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8F5E" w14:textId="77777777" w:rsidR="009B6194" w:rsidRDefault="00000000">
      <w:pPr>
        <w:pStyle w:val="Title"/>
      </w:pPr>
      <w:r>
        <w:t>Export</w:t>
      </w:r>
    </w:p>
    <w:p w14:paraId="249DDBA6" w14:textId="77777777" w:rsidR="009B6194" w:rsidRDefault="00000000">
      <w:pPr>
        <w:pStyle w:val="Heading2"/>
      </w:pPr>
      <w:bookmarkStart w:id="0" w:name="quarto"/>
      <w:r>
        <w:t>Quarto</w:t>
      </w:r>
    </w:p>
    <w:p w14:paraId="57002241" w14:textId="77777777" w:rsidR="009B6194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3B2F053C" w14:textId="77777777" w:rsidR="009B6194" w:rsidRDefault="00000000">
      <w:pPr>
        <w:pStyle w:val="Heading2"/>
      </w:pPr>
      <w:bookmarkStart w:id="1" w:name="running-code"/>
      <w:bookmarkEnd w:id="0"/>
      <w:r>
        <w:t>Running Code</w:t>
      </w:r>
    </w:p>
    <w:p w14:paraId="15E89EAC" w14:textId="77777777" w:rsidR="009B6194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181BF817" w14:textId="77777777" w:rsidR="009B619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32B33D0" w14:textId="77777777" w:rsidR="009B619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3FA6983B" w14:textId="77777777" w:rsidR="009B619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gganimate</w:t>
      </w:r>
      <w:proofErr w:type="spellEnd"/>
      <w:r>
        <w:rPr>
          <w:rStyle w:val="NormalTok"/>
        </w:rPr>
        <w:t>)</w:t>
      </w:r>
    </w:p>
    <w:p w14:paraId="0A0A76B1" w14:textId="77777777" w:rsidR="009B6194" w:rsidRDefault="00000000">
      <w:pPr>
        <w:pStyle w:val="SourceCode"/>
      </w:pPr>
      <w:r>
        <w:rPr>
          <w:rStyle w:val="CommentTok"/>
        </w:rPr>
        <w:t># Export data for Pakistan</w:t>
      </w:r>
      <w:r>
        <w:br/>
      </w:r>
      <w:r>
        <w:rPr>
          <w:rStyle w:val="NormalTok"/>
        </w:rPr>
        <w:t xml:space="preserve">exports_pak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823603527.9</w:t>
      </w:r>
      <w:r>
        <w:rPr>
          <w:rStyle w:val="NormalTok"/>
        </w:rPr>
        <w:t xml:space="preserve">, </w:t>
      </w:r>
      <w:r>
        <w:rPr>
          <w:rStyle w:val="FloatTok"/>
        </w:rPr>
        <w:t>675563974.5</w:t>
      </w:r>
      <w:r>
        <w:rPr>
          <w:rStyle w:val="NormalTok"/>
        </w:rPr>
        <w:t xml:space="preserve">, </w:t>
      </w:r>
      <w:r>
        <w:rPr>
          <w:rStyle w:val="FloatTok"/>
        </w:rPr>
        <w:t>942116712.4</w:t>
      </w:r>
      <w:r>
        <w:rPr>
          <w:rStyle w:val="NormalTok"/>
        </w:rPr>
        <w:t xml:space="preserve">, </w:t>
      </w:r>
      <w:r>
        <w:rPr>
          <w:rStyle w:val="DecValTok"/>
        </w:rPr>
        <w:t>1208080808</w:t>
      </w:r>
      <w:r>
        <w:rPr>
          <w:rStyle w:val="NormalTok"/>
        </w:rPr>
        <w:t xml:space="preserve">, </w:t>
      </w:r>
      <w:r>
        <w:rPr>
          <w:rStyle w:val="DecValTok"/>
        </w:rPr>
        <w:t>1312525253</w:t>
      </w:r>
      <w:r>
        <w:rPr>
          <w:rStyle w:val="NormalTok"/>
        </w:rPr>
        <w:t xml:space="preserve">, </w:t>
      </w:r>
      <w:r>
        <w:rPr>
          <w:rStyle w:val="DecValTok"/>
        </w:rPr>
        <w:t>1402121212</w:t>
      </w:r>
      <w:r>
        <w:rPr>
          <w:rStyle w:val="NormalTok"/>
        </w:rPr>
        <w:t xml:space="preserve">, </w:t>
      </w:r>
      <w:r>
        <w:rPr>
          <w:rStyle w:val="DecValTok"/>
        </w:rPr>
        <w:t>1413232323</w:t>
      </w:r>
      <w:r>
        <w:rPr>
          <w:rStyle w:val="NormalTok"/>
        </w:rPr>
        <w:t xml:space="preserve">, </w:t>
      </w:r>
      <w:r>
        <w:rPr>
          <w:rStyle w:val="DecValTok"/>
        </w:rPr>
        <w:t>1679696970</w:t>
      </w:r>
      <w:r>
        <w:rPr>
          <w:rStyle w:val="NormalTok"/>
        </w:rPr>
        <w:t xml:space="preserve">, </w:t>
      </w:r>
      <w:r>
        <w:rPr>
          <w:rStyle w:val="DecValTok"/>
        </w:rPr>
        <w:t>2174646465</w:t>
      </w:r>
      <w:r>
        <w:rPr>
          <w:rStyle w:val="NormalTok"/>
        </w:rPr>
        <w:t xml:space="preserve">, </w:t>
      </w:r>
      <w:r>
        <w:rPr>
          <w:rStyle w:val="DecValTok"/>
        </w:rPr>
        <w:t>2978282828</w:t>
      </w:r>
      <w:r>
        <w:rPr>
          <w:rStyle w:val="NormalTok"/>
        </w:rPr>
        <w:t xml:space="preserve">, </w:t>
      </w:r>
      <w:r>
        <w:rPr>
          <w:rStyle w:val="DecValTok"/>
        </w:rPr>
        <w:t>3606767677</w:t>
      </w:r>
      <w:r>
        <w:rPr>
          <w:rStyle w:val="NormalTok"/>
        </w:rPr>
        <w:t xml:space="preserve">, </w:t>
      </w:r>
      <w:r>
        <w:rPr>
          <w:rStyle w:val="DecValTok"/>
        </w:rPr>
        <w:t>3131090047</w:t>
      </w:r>
      <w:r>
        <w:rPr>
          <w:rStyle w:val="NormalTok"/>
        </w:rPr>
        <w:t xml:space="preserve">, </w:t>
      </w:r>
      <w:r>
        <w:rPr>
          <w:rStyle w:val="DecValTok"/>
        </w:rPr>
        <w:t>3495669291</w:t>
      </w:r>
      <w:r>
        <w:rPr>
          <w:rStyle w:val="NormalTok"/>
        </w:rPr>
        <w:t xml:space="preserve">, </w:t>
      </w:r>
      <w:r>
        <w:rPr>
          <w:rStyle w:val="DecValTok"/>
        </w:rPr>
        <w:t>3549643811</w:t>
      </w:r>
      <w:r>
        <w:rPr>
          <w:rStyle w:val="NormalTok"/>
        </w:rPr>
        <w:t xml:space="preserve">, </w:t>
      </w:r>
      <w:r>
        <w:rPr>
          <w:rStyle w:val="DecValTok"/>
        </w:rPr>
        <w:t>3290831135</w:t>
      </w:r>
      <w:r>
        <w:rPr>
          <w:rStyle w:val="NormalTok"/>
        </w:rPr>
        <w:t xml:space="preserve">, </w:t>
      </w:r>
      <w:r>
        <w:rPr>
          <w:rStyle w:val="DecValTok"/>
        </w:rPr>
        <w:t>3922380657</w:t>
      </w:r>
      <w:r>
        <w:rPr>
          <w:rStyle w:val="NormalTok"/>
        </w:rPr>
        <w:t xml:space="preserve">, </w:t>
      </w:r>
      <w:r>
        <w:rPr>
          <w:rStyle w:val="DecValTok"/>
        </w:rPr>
        <w:t>4605651034</w:t>
      </w:r>
      <w:r>
        <w:rPr>
          <w:rStyle w:val="NormalTok"/>
        </w:rPr>
        <w:t xml:space="preserve">, </w:t>
      </w:r>
      <w:r>
        <w:rPr>
          <w:rStyle w:val="DecValTok"/>
        </w:rPr>
        <w:t>5331871262</w:t>
      </w:r>
      <w:r>
        <w:rPr>
          <w:rStyle w:val="NormalTok"/>
        </w:rPr>
        <w:t xml:space="preserve">, </w:t>
      </w:r>
      <w:r>
        <w:rPr>
          <w:rStyle w:val="DecValTok"/>
        </w:rPr>
        <w:t>5652851126</w:t>
      </w:r>
      <w:r>
        <w:rPr>
          <w:rStyle w:val="NormalTok"/>
        </w:rPr>
        <w:t xml:space="preserve">, </w:t>
      </w:r>
      <w:r>
        <w:rPr>
          <w:rStyle w:val="DecValTok"/>
        </w:rPr>
        <w:t>5917028935</w:t>
      </w:r>
      <w:r>
        <w:rPr>
          <w:rStyle w:val="NormalTok"/>
        </w:rPr>
        <w:t xml:space="preserve">, </w:t>
      </w:r>
      <w:r>
        <w:rPr>
          <w:rStyle w:val="DecValTok"/>
        </w:rPr>
        <w:t>7725461182</w:t>
      </w:r>
      <w:r>
        <w:rPr>
          <w:rStyle w:val="NormalTok"/>
        </w:rPr>
        <w:t xml:space="preserve">, </w:t>
      </w:r>
      <w:r>
        <w:rPr>
          <w:rStyle w:val="DecValTok"/>
        </w:rPr>
        <w:t>8442738387</w:t>
      </w:r>
      <w:r>
        <w:rPr>
          <w:rStyle w:val="NormalTok"/>
        </w:rPr>
        <w:t xml:space="preserve">, </w:t>
      </w:r>
      <w:r>
        <w:rPr>
          <w:rStyle w:val="DecValTok"/>
        </w:rPr>
        <w:t>8394305117</w:t>
      </w:r>
      <w:r>
        <w:rPr>
          <w:rStyle w:val="NormalTok"/>
        </w:rPr>
        <w:t xml:space="preserve">, </w:t>
      </w:r>
      <w:r>
        <w:rPr>
          <w:rStyle w:val="DecValTok"/>
        </w:rPr>
        <w:t>8449778027</w:t>
      </w:r>
      <w:r>
        <w:rPr>
          <w:rStyle w:val="NormalTok"/>
        </w:rPr>
        <w:t xml:space="preserve">, </w:t>
      </w:r>
      <w:r>
        <w:rPr>
          <w:rStyle w:val="DecValTok"/>
        </w:rPr>
        <w:t>10132269179</w:t>
      </w:r>
      <w:r>
        <w:rPr>
          <w:rStyle w:val="NormalTok"/>
        </w:rPr>
        <w:t xml:space="preserve">, </w:t>
      </w:r>
      <w:r>
        <w:rPr>
          <w:rStyle w:val="DecValTok"/>
        </w:rPr>
        <w:t>10703072794</w:t>
      </w:r>
      <w:r>
        <w:rPr>
          <w:rStyle w:val="NormalTok"/>
        </w:rPr>
        <w:t xml:space="preserve">, </w:t>
      </w:r>
      <w:r>
        <w:rPr>
          <w:rStyle w:val="DecValTok"/>
        </w:rPr>
        <w:t>10040500611</w:t>
      </w:r>
      <w:r>
        <w:rPr>
          <w:rStyle w:val="NormalTok"/>
        </w:rPr>
        <w:t xml:space="preserve">, </w:t>
      </w:r>
      <w:r>
        <w:rPr>
          <w:rStyle w:val="DecValTok"/>
        </w:rPr>
        <w:t>10252214044</w:t>
      </w:r>
      <w:r>
        <w:rPr>
          <w:rStyle w:val="NormalTok"/>
        </w:rPr>
        <w:t xml:space="preserve">, </w:t>
      </w:r>
      <w:r>
        <w:rPr>
          <w:rStyle w:val="DecValTok"/>
        </w:rPr>
        <w:t>9668690721</w:t>
      </w:r>
      <w:r>
        <w:rPr>
          <w:rStyle w:val="NormalTok"/>
        </w:rPr>
        <w:t xml:space="preserve">, </w:t>
      </w:r>
      <w:r>
        <w:rPr>
          <w:rStyle w:val="DecValTok"/>
        </w:rPr>
        <w:t>9580014496</w:t>
      </w:r>
      <w:r>
        <w:rPr>
          <w:rStyle w:val="NormalTok"/>
        </w:rPr>
        <w:t xml:space="preserve">, </w:t>
      </w:r>
      <w:r>
        <w:rPr>
          <w:rStyle w:val="DecValTok"/>
        </w:rPr>
        <w:t>10322861560</w:t>
      </w:r>
      <w:r>
        <w:rPr>
          <w:rStyle w:val="NormalTok"/>
        </w:rPr>
        <w:t xml:space="preserve">, </w:t>
      </w:r>
      <w:r>
        <w:rPr>
          <w:rStyle w:val="DecValTok"/>
        </w:rPr>
        <w:t>11029067879</w:t>
      </w:r>
      <w:r>
        <w:rPr>
          <w:rStyle w:val="NormalTok"/>
        </w:rPr>
        <w:t xml:space="preserve">, </w:t>
      </w:r>
      <w:r>
        <w:rPr>
          <w:rStyle w:val="DecValTok"/>
        </w:rPr>
        <w:t>13669643162</w:t>
      </w:r>
      <w:r>
        <w:rPr>
          <w:rStyle w:val="NormalTok"/>
        </w:rPr>
        <w:t xml:space="preserve">, </w:t>
      </w:r>
      <w:r>
        <w:rPr>
          <w:rStyle w:val="DecValTok"/>
        </w:rPr>
        <w:t>15103005037</w:t>
      </w:r>
      <w:r>
        <w:rPr>
          <w:rStyle w:val="NormalTok"/>
        </w:rPr>
        <w:t xml:space="preserve">, </w:t>
      </w:r>
      <w:r>
        <w:rPr>
          <w:rStyle w:val="DecValTok"/>
        </w:rPr>
        <w:t>17790729410</w:t>
      </w:r>
      <w:r>
        <w:rPr>
          <w:rStyle w:val="NormalTok"/>
        </w:rPr>
        <w:t xml:space="preserve">, </w:t>
      </w:r>
      <w:r>
        <w:rPr>
          <w:rStyle w:val="DecValTok"/>
        </w:rPr>
        <w:t>20313148425</w:t>
      </w:r>
      <w:r>
        <w:rPr>
          <w:rStyle w:val="NormalTok"/>
        </w:rPr>
        <w:t xml:space="preserve">, </w:t>
      </w:r>
      <w:r>
        <w:rPr>
          <w:rStyle w:val="DecValTok"/>
        </w:rPr>
        <w:t>21406516454</w:t>
      </w:r>
      <w:r>
        <w:rPr>
          <w:rStyle w:val="NormalTok"/>
        </w:rPr>
        <w:t xml:space="preserve">, </w:t>
      </w:r>
      <w:r>
        <w:rPr>
          <w:rStyle w:val="DecValTok"/>
        </w:rPr>
        <w:t>24013350068</w:t>
      </w:r>
      <w:r>
        <w:rPr>
          <w:rStyle w:val="NormalTok"/>
        </w:rPr>
        <w:t xml:space="preserve">, </w:t>
      </w:r>
      <w:r>
        <w:rPr>
          <w:rStyle w:val="DecValTok"/>
        </w:rPr>
        <w:t>23212999517</w:t>
      </w:r>
      <w:r>
        <w:rPr>
          <w:rStyle w:val="NormalTok"/>
        </w:rPr>
        <w:t xml:space="preserve">, </w:t>
      </w:r>
      <w:r>
        <w:rPr>
          <w:rStyle w:val="DecValTok"/>
        </w:rPr>
        <w:t>24858631876</w:t>
      </w:r>
      <w:r>
        <w:rPr>
          <w:rStyle w:val="NormalTok"/>
        </w:rPr>
        <w:t xml:space="preserve">, </w:t>
      </w:r>
      <w:r>
        <w:rPr>
          <w:rStyle w:val="DecValTok"/>
        </w:rPr>
        <w:t>31088962295</w:t>
      </w:r>
      <w:r>
        <w:rPr>
          <w:rStyle w:val="NormalTok"/>
        </w:rPr>
        <w:t xml:space="preserve">, </w:t>
      </w:r>
      <w:r>
        <w:rPr>
          <w:rStyle w:val="DecValTok"/>
        </w:rPr>
        <w:t>29697606560</w:t>
      </w:r>
      <w:r>
        <w:rPr>
          <w:rStyle w:val="NormalTok"/>
        </w:rPr>
        <w:t xml:space="preserve">, </w:t>
      </w:r>
      <w:r>
        <w:rPr>
          <w:rStyle w:val="DecValTok"/>
        </w:rPr>
        <w:t>31497982535</w:t>
      </w:r>
      <w:r>
        <w:rPr>
          <w:rStyle w:val="NormalTok"/>
        </w:rPr>
        <w:t xml:space="preserve">, </w:t>
      </w:r>
      <w:r>
        <w:rPr>
          <w:rStyle w:val="DecValTok"/>
        </w:rPr>
        <w:t>30382089108</w:t>
      </w:r>
      <w:r>
        <w:rPr>
          <w:rStyle w:val="NormalTok"/>
        </w:rPr>
        <w:t xml:space="preserve">, </w:t>
      </w:r>
      <w:r>
        <w:rPr>
          <w:rStyle w:val="DecValTok"/>
        </w:rPr>
        <w:t>29920081363</w:t>
      </w:r>
      <w:r>
        <w:rPr>
          <w:rStyle w:val="NormalTok"/>
        </w:rPr>
        <w:t xml:space="preserve">, </w:t>
      </w:r>
      <w:r>
        <w:rPr>
          <w:rStyle w:val="DecValTok"/>
        </w:rPr>
        <w:t>27400966312</w:t>
      </w:r>
      <w:r>
        <w:rPr>
          <w:rStyle w:val="NormalTok"/>
        </w:rPr>
        <w:t xml:space="preserve">, </w:t>
      </w:r>
      <w:r>
        <w:rPr>
          <w:rStyle w:val="DecValTok"/>
        </w:rPr>
        <w:t>27888164550</w:t>
      </w:r>
      <w:r>
        <w:rPr>
          <w:rStyle w:val="NormalTok"/>
        </w:rPr>
        <w:t xml:space="preserve">, </w:t>
      </w:r>
      <w:r>
        <w:rPr>
          <w:rStyle w:val="DecValTok"/>
        </w:rPr>
        <w:t>30562205969</w:t>
      </w:r>
      <w:r>
        <w:rPr>
          <w:rStyle w:val="NormalTok"/>
        </w:rPr>
        <w:t xml:space="preserve">, </w:t>
      </w:r>
      <w:r>
        <w:rPr>
          <w:rStyle w:val="DecValTok"/>
        </w:rPr>
        <w:t>30136170157</w:t>
      </w:r>
      <w:r>
        <w:rPr>
          <w:rStyle w:val="NormalTok"/>
        </w:rPr>
        <w:t xml:space="preserve">, </w:t>
      </w:r>
      <w:r>
        <w:rPr>
          <w:rStyle w:val="DecValTok"/>
        </w:rPr>
        <w:t>27935252708</w:t>
      </w:r>
      <w:r>
        <w:rPr>
          <w:rStyle w:val="NormalTok"/>
        </w:rPr>
        <w:t xml:space="preserve">, </w:t>
      </w:r>
      <w:r>
        <w:rPr>
          <w:rStyle w:val="DecValTok"/>
        </w:rPr>
        <w:t>31546334470</w:t>
      </w:r>
      <w:r>
        <w:rPr>
          <w:rStyle w:val="NormalTok"/>
        </w:rPr>
        <w:t xml:space="preserve">, </w:t>
      </w:r>
      <w:r>
        <w:rPr>
          <w:rStyle w:val="DecValTok"/>
        </w:rPr>
        <w:t>39515651442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(exports_pak)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Export data for Finland</w:t>
      </w:r>
      <w:r>
        <w:br/>
      </w:r>
      <w:r>
        <w:rPr>
          <w:rStyle w:val="NormalTok"/>
        </w:rPr>
        <w:t xml:space="preserve">exports_fin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2827196647</w:t>
      </w:r>
      <w:r>
        <w:rPr>
          <w:rStyle w:val="NormalTok"/>
        </w:rPr>
        <w:t xml:space="preserve">, </w:t>
      </w:r>
      <w:r>
        <w:rPr>
          <w:rStyle w:val="DecValTok"/>
        </w:rPr>
        <w:t>3487225409</w:t>
      </w:r>
      <w:r>
        <w:rPr>
          <w:rStyle w:val="NormalTok"/>
        </w:rPr>
        <w:t xml:space="preserve">, </w:t>
      </w:r>
      <w:r>
        <w:rPr>
          <w:rStyle w:val="DecValTok"/>
        </w:rPr>
        <w:t>4596304652</w:t>
      </w:r>
      <w:r>
        <w:rPr>
          <w:rStyle w:val="NormalTok"/>
        </w:rPr>
        <w:t xml:space="preserve">, </w:t>
      </w:r>
      <w:r>
        <w:rPr>
          <w:rStyle w:val="DecValTok"/>
        </w:rPr>
        <w:t>6381402237</w:t>
      </w:r>
      <w:r>
        <w:rPr>
          <w:rStyle w:val="NormalTok"/>
        </w:rPr>
        <w:t xml:space="preserve">, </w:t>
      </w:r>
      <w:r>
        <w:rPr>
          <w:rStyle w:val="DecValTok"/>
        </w:rPr>
        <w:t>6523355423</w:t>
      </w:r>
      <w:r>
        <w:rPr>
          <w:rStyle w:val="NormalTok"/>
        </w:rPr>
        <w:t xml:space="preserve">, </w:t>
      </w:r>
      <w:r>
        <w:rPr>
          <w:rStyle w:val="DecValTok"/>
        </w:rPr>
        <w:t>7499615325</w:t>
      </w:r>
      <w:r>
        <w:rPr>
          <w:rStyle w:val="NormalTok"/>
        </w:rPr>
        <w:t xml:space="preserve">, </w:t>
      </w:r>
      <w:r>
        <w:rPr>
          <w:rStyle w:val="DecValTok"/>
        </w:rPr>
        <w:t>8995130589</w:t>
      </w:r>
      <w:r>
        <w:rPr>
          <w:rStyle w:val="NormalTok"/>
        </w:rPr>
        <w:t xml:space="preserve">, </w:t>
      </w:r>
      <w:r>
        <w:rPr>
          <w:rStyle w:val="DecValTok"/>
        </w:rPr>
        <w:t>10101083032</w:t>
      </w:r>
      <w:r>
        <w:rPr>
          <w:rStyle w:val="NormalTok"/>
        </w:rPr>
        <w:t xml:space="preserve">, </w:t>
      </w:r>
      <w:r>
        <w:rPr>
          <w:rStyle w:val="DecValTok"/>
        </w:rPr>
        <w:t>13152190505</w:t>
      </w:r>
      <w:r>
        <w:rPr>
          <w:rStyle w:val="NormalTok"/>
        </w:rPr>
        <w:t xml:space="preserve">, </w:t>
      </w:r>
      <w:r>
        <w:rPr>
          <w:rStyle w:val="DecValTok"/>
        </w:rPr>
        <w:t>16534905961</w:t>
      </w:r>
      <w:r>
        <w:rPr>
          <w:rStyle w:val="NormalTok"/>
        </w:rPr>
        <w:t xml:space="preserve">, </w:t>
      </w:r>
      <w:r>
        <w:rPr>
          <w:rStyle w:val="DecValTok"/>
        </w:rPr>
        <w:t>16409479195</w:t>
      </w:r>
      <w:r>
        <w:rPr>
          <w:rStyle w:val="NormalTok"/>
        </w:rPr>
        <w:t xml:space="preserve">, </w:t>
      </w:r>
      <w:r>
        <w:rPr>
          <w:rStyle w:val="DecValTok"/>
        </w:rPr>
        <w:t>15244850130</w:t>
      </w:r>
      <w:r>
        <w:rPr>
          <w:rStyle w:val="NormalTok"/>
        </w:rPr>
        <w:t xml:space="preserve">, </w:t>
      </w:r>
      <w:r>
        <w:rPr>
          <w:rStyle w:val="DecValTok"/>
        </w:rPr>
        <w:t>14631725021</w:t>
      </w:r>
      <w:r>
        <w:rPr>
          <w:rStyle w:val="NormalTok"/>
        </w:rPr>
        <w:t xml:space="preserve">, </w:t>
      </w:r>
      <w:r>
        <w:rPr>
          <w:rStyle w:val="DecValTok"/>
        </w:rPr>
        <w:t>15594578552</w:t>
      </w:r>
      <w:r>
        <w:rPr>
          <w:rStyle w:val="NormalTok"/>
        </w:rPr>
        <w:t xml:space="preserve">, </w:t>
      </w:r>
      <w:r>
        <w:rPr>
          <w:rStyle w:val="DecValTok"/>
        </w:rPr>
        <w:t>15638910207</w:t>
      </w:r>
      <w:r>
        <w:rPr>
          <w:rStyle w:val="NormalTok"/>
        </w:rPr>
        <w:t xml:space="preserve">, </w:t>
      </w:r>
      <w:r>
        <w:rPr>
          <w:rStyle w:val="DecValTok"/>
        </w:rPr>
        <w:t>18858784893</w:t>
      </w:r>
      <w:r>
        <w:rPr>
          <w:rStyle w:val="NormalTok"/>
        </w:rPr>
        <w:t xml:space="preserve">, </w:t>
      </w:r>
      <w:r>
        <w:rPr>
          <w:rStyle w:val="DecValTok"/>
        </w:rPr>
        <w:t>22897335317</w:t>
      </w:r>
      <w:r>
        <w:rPr>
          <w:rStyle w:val="NormalTok"/>
        </w:rPr>
        <w:t xml:space="preserve">, </w:t>
      </w:r>
      <w:r>
        <w:rPr>
          <w:rStyle w:val="DecValTok"/>
        </w:rPr>
        <w:t>26071073205</w:t>
      </w:r>
      <w:r>
        <w:rPr>
          <w:rStyle w:val="NormalTok"/>
        </w:rPr>
        <w:t xml:space="preserve">, </w:t>
      </w:r>
      <w:r>
        <w:rPr>
          <w:rStyle w:val="DecValTok"/>
        </w:rPr>
        <w:t>27400581959</w:t>
      </w:r>
      <w:r>
        <w:rPr>
          <w:rStyle w:val="NormalTok"/>
        </w:rPr>
        <w:t xml:space="preserve">, </w:t>
      </w:r>
      <w:r>
        <w:rPr>
          <w:rStyle w:val="DecValTok"/>
        </w:rPr>
        <w:t>31323277873</w:t>
      </w:r>
      <w:r>
        <w:rPr>
          <w:rStyle w:val="NormalTok"/>
        </w:rPr>
        <w:t xml:space="preserve">, </w:t>
      </w:r>
      <w:r>
        <w:rPr>
          <w:rStyle w:val="DecValTok"/>
        </w:rPr>
        <w:t>27176885752</w:t>
      </w:r>
      <w:r>
        <w:rPr>
          <w:rStyle w:val="NormalTok"/>
        </w:rPr>
        <w:t xml:space="preserve">, </w:t>
      </w:r>
      <w:r>
        <w:rPr>
          <w:rStyle w:val="DecValTok"/>
        </w:rPr>
        <w:t>28745686222</w:t>
      </w:r>
      <w:r>
        <w:rPr>
          <w:rStyle w:val="NormalTok"/>
        </w:rPr>
        <w:t xml:space="preserve">, </w:t>
      </w:r>
      <w:r>
        <w:rPr>
          <w:rStyle w:val="DecValTok"/>
        </w:rPr>
        <w:t>27996252732</w:t>
      </w:r>
      <w:r>
        <w:rPr>
          <w:rStyle w:val="NormalTok"/>
        </w:rPr>
        <w:t xml:space="preserve">, </w:t>
      </w:r>
      <w:r>
        <w:rPr>
          <w:rStyle w:val="DecValTok"/>
        </w:rPr>
        <w:t>35158793398</w:t>
      </w:r>
      <w:r>
        <w:rPr>
          <w:rStyle w:val="NormalTok"/>
        </w:rPr>
        <w:t xml:space="preserve">, </w:t>
      </w:r>
      <w:r>
        <w:rPr>
          <w:rStyle w:val="DecValTok"/>
        </w:rPr>
        <w:t>47992919390</w:t>
      </w:r>
      <w:r>
        <w:rPr>
          <w:rStyle w:val="NormalTok"/>
        </w:rPr>
        <w:t xml:space="preserve">, </w:t>
      </w:r>
      <w:r>
        <w:rPr>
          <w:rStyle w:val="DecValTok"/>
        </w:rPr>
        <w:t>47988609889</w:t>
      </w:r>
      <w:r>
        <w:rPr>
          <w:rStyle w:val="NormalTok"/>
        </w:rPr>
        <w:t xml:space="preserve">, </w:t>
      </w:r>
      <w:r>
        <w:rPr>
          <w:rStyle w:val="DecValTok"/>
        </w:rPr>
        <w:t>47944107204</w:t>
      </w:r>
      <w:r>
        <w:rPr>
          <w:rStyle w:val="NormalTok"/>
        </w:rPr>
        <w:t xml:space="preserve">, </w:t>
      </w:r>
      <w:r>
        <w:rPr>
          <w:rStyle w:val="DecValTok"/>
        </w:rPr>
        <w:t>50182465510</w:t>
      </w:r>
      <w:r>
        <w:rPr>
          <w:rStyle w:val="NormalTok"/>
        </w:rPr>
        <w:t xml:space="preserve">, </w:t>
      </w:r>
      <w:r>
        <w:rPr>
          <w:rStyle w:val="DecValTok"/>
        </w:rPr>
        <w:t>50865246751</w:t>
      </w:r>
      <w:r>
        <w:rPr>
          <w:rStyle w:val="NormalTok"/>
        </w:rPr>
        <w:t xml:space="preserve">, </w:t>
      </w:r>
      <w:r>
        <w:rPr>
          <w:rStyle w:val="DecValTok"/>
        </w:rPr>
        <w:t>52967332461</w:t>
      </w:r>
      <w:r>
        <w:rPr>
          <w:rStyle w:val="NormalTok"/>
        </w:rPr>
        <w:t xml:space="preserve">, </w:t>
      </w:r>
      <w:r>
        <w:rPr>
          <w:rStyle w:val="DecValTok"/>
        </w:rPr>
        <w:t>51507654130</w:t>
      </w:r>
      <w:r>
        <w:rPr>
          <w:rStyle w:val="NormalTok"/>
        </w:rPr>
        <w:t xml:space="preserve">, </w:t>
      </w:r>
      <w:r>
        <w:rPr>
          <w:rStyle w:val="DecValTok"/>
        </w:rPr>
        <w:t>54947289188</w:t>
      </w:r>
      <w:r>
        <w:rPr>
          <w:rStyle w:val="NormalTok"/>
        </w:rPr>
        <w:t xml:space="preserve">, </w:t>
      </w:r>
      <w:r>
        <w:rPr>
          <w:rStyle w:val="DecValTok"/>
        </w:rPr>
        <w:t>64062137649</w:t>
      </w:r>
      <w:r>
        <w:rPr>
          <w:rStyle w:val="NormalTok"/>
        </w:rPr>
        <w:t xml:space="preserve">, </w:t>
      </w:r>
      <w:r>
        <w:rPr>
          <w:rStyle w:val="DecValTok"/>
        </w:rPr>
        <w:t>76257431519</w:t>
      </w:r>
      <w:r>
        <w:rPr>
          <w:rStyle w:val="NormalTok"/>
        </w:rPr>
        <w:t xml:space="preserve">, </w:t>
      </w:r>
      <w:r>
        <w:rPr>
          <w:rStyle w:val="DecValTok"/>
        </w:rPr>
        <w:t>82514287315</w:t>
      </w:r>
      <w:r>
        <w:rPr>
          <w:rStyle w:val="NormalTok"/>
        </w:rPr>
        <w:t xml:space="preserve">, </w:t>
      </w:r>
      <w:r>
        <w:rPr>
          <w:rStyle w:val="DecValTok"/>
        </w:rPr>
        <w:t>93509466784</w:t>
      </w:r>
      <w:r>
        <w:rPr>
          <w:rStyle w:val="NormalTok"/>
        </w:rPr>
        <w:t xml:space="preserve">, </w:t>
      </w:r>
      <w:r>
        <w:rPr>
          <w:rStyle w:val="FloatTok"/>
        </w:rPr>
        <w:t>1.1236E+11</w:t>
      </w:r>
      <w:r>
        <w:rPr>
          <w:rStyle w:val="NormalTok"/>
        </w:rPr>
        <w:t xml:space="preserve">, </w:t>
      </w:r>
      <w:r>
        <w:rPr>
          <w:rStyle w:val="FloatTok"/>
        </w:rPr>
        <w:t>1.28287E+11</w:t>
      </w:r>
      <w:r>
        <w:rPr>
          <w:rStyle w:val="NormalTok"/>
        </w:rPr>
        <w:t xml:space="preserve">, </w:t>
      </w:r>
      <w:r>
        <w:rPr>
          <w:rStyle w:val="DecValTok"/>
        </w:rPr>
        <w:t>91464252097</w:t>
      </w:r>
      <w:r>
        <w:rPr>
          <w:rStyle w:val="NormalTok"/>
        </w:rPr>
        <w:t xml:space="preserve">, </w:t>
      </w:r>
      <w:r>
        <w:rPr>
          <w:rStyle w:val="DecValTok"/>
        </w:rPr>
        <w:t>95814846367</w:t>
      </w:r>
      <w:r>
        <w:rPr>
          <w:rStyle w:val="NormalTok"/>
        </w:rPr>
        <w:t xml:space="preserve">, </w:t>
      </w:r>
      <w:r>
        <w:rPr>
          <w:rStyle w:val="FloatTok"/>
        </w:rPr>
        <w:t>1.07211E+11</w:t>
      </w:r>
      <w:r>
        <w:rPr>
          <w:rStyle w:val="NormalTok"/>
        </w:rPr>
        <w:t xml:space="preserve">, </w:t>
      </w:r>
      <w:r>
        <w:rPr>
          <w:rStyle w:val="FloatTok"/>
        </w:rPr>
        <w:t>1.00238E+11</w:t>
      </w:r>
      <w:r>
        <w:rPr>
          <w:rStyle w:val="NormalTok"/>
        </w:rPr>
        <w:t xml:space="preserve">, </w:t>
      </w:r>
      <w:r>
        <w:rPr>
          <w:rStyle w:val="FloatTok"/>
        </w:rPr>
        <w:t>1.03166E+11</w:t>
      </w:r>
      <w:r>
        <w:rPr>
          <w:rStyle w:val="NormalTok"/>
        </w:rPr>
        <w:t xml:space="preserve">, </w:t>
      </w:r>
      <w:r>
        <w:rPr>
          <w:rStyle w:val="FloatTok"/>
        </w:rPr>
        <w:t>1.00274E+11</w:t>
      </w:r>
      <w:r>
        <w:rPr>
          <w:rStyle w:val="NormalTok"/>
        </w:rPr>
        <w:t xml:space="preserve">, </w:t>
      </w:r>
      <w:r>
        <w:rPr>
          <w:rStyle w:val="DecValTok"/>
        </w:rPr>
        <w:t>83041492299</w:t>
      </w:r>
      <w:r>
        <w:rPr>
          <w:rStyle w:val="NormalTok"/>
        </w:rPr>
        <w:t xml:space="preserve">, </w:t>
      </w:r>
      <w:r>
        <w:rPr>
          <w:rStyle w:val="DecValTok"/>
        </w:rPr>
        <w:t>83813596801</w:t>
      </w:r>
      <w:r>
        <w:rPr>
          <w:rStyle w:val="NormalTok"/>
        </w:rPr>
        <w:t xml:space="preserve">, </w:t>
      </w:r>
      <w:r>
        <w:rPr>
          <w:rStyle w:val="DecValTok"/>
        </w:rPr>
        <w:t>95994657971</w:t>
      </w:r>
      <w:r>
        <w:rPr>
          <w:rStyle w:val="NormalTok"/>
        </w:rPr>
        <w:t xml:space="preserve">, </w:t>
      </w:r>
      <w:r>
        <w:rPr>
          <w:rStyle w:val="FloatTok"/>
        </w:rPr>
        <w:t>1.06062E+11</w:t>
      </w:r>
      <w:r>
        <w:rPr>
          <w:rStyle w:val="NormalTok"/>
        </w:rPr>
        <w:t xml:space="preserve">, </w:t>
      </w:r>
      <w:r>
        <w:rPr>
          <w:rStyle w:val="FloatTok"/>
        </w:rPr>
        <w:t>1.07086E+11</w:t>
      </w:r>
      <w:r>
        <w:rPr>
          <w:rStyle w:val="NormalTok"/>
        </w:rPr>
        <w:t xml:space="preserve">, </w:t>
      </w:r>
      <w:r>
        <w:rPr>
          <w:rStyle w:val="DecValTok"/>
        </w:rPr>
        <w:t>97301402129</w:t>
      </w:r>
      <w:r>
        <w:rPr>
          <w:rStyle w:val="NormalTok"/>
        </w:rPr>
        <w:t xml:space="preserve">, </w:t>
      </w:r>
      <w:r>
        <w:rPr>
          <w:rStyle w:val="FloatTok"/>
        </w:rPr>
        <w:t>1.17039E+11</w:t>
      </w:r>
      <w:r>
        <w:rPr>
          <w:rStyle w:val="NormalTok"/>
        </w:rPr>
        <w:t xml:space="preserve">, </w:t>
      </w:r>
      <w:r>
        <w:rPr>
          <w:rStyle w:val="FloatTok"/>
        </w:rPr>
        <w:t>1.2815E+11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(exports_fin)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common_years_exports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data_exports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common_years_exports,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AttributeTok"/>
        </w:rPr>
        <w:t>exports_pak =</w:t>
      </w:r>
      <w:r>
        <w:rPr>
          <w:rStyle w:val="NormalTok"/>
        </w:rPr>
        <w:t xml:space="preserve"> exports_pak[</w:t>
      </w:r>
      <w:r>
        <w:rPr>
          <w:rStyle w:val="FunctionTok"/>
        </w:rPr>
        <w:t>match</w:t>
      </w:r>
      <w:r>
        <w:rPr>
          <w:rStyle w:val="NormalTok"/>
        </w:rPr>
        <w:t>(common_years_exports, years_pak)],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exports_fin =</w:t>
      </w:r>
      <w:r>
        <w:rPr>
          <w:rStyle w:val="NormalTok"/>
        </w:rPr>
        <w:t xml:space="preserve"> exports_fin[</w:t>
      </w:r>
      <w:r>
        <w:rPr>
          <w:rStyle w:val="FunctionTok"/>
        </w:rPr>
        <w:t>match</w:t>
      </w:r>
      <w:r>
        <w:rPr>
          <w:rStyle w:val="NormalTok"/>
        </w:rPr>
        <w:t>(common_years_exports,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(data_exports,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exports_pak,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exports_pak,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exports_fin,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exports_fin,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"Export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"Export Amount"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"#FFD8D8"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0B94B92A" w14:textId="77777777" w:rsidR="009B6194" w:rsidRDefault="00000000">
      <w:pPr>
        <w:pStyle w:val="FirstParagraph"/>
      </w:pPr>
      <w:r>
        <w:rPr>
          <w:noProof/>
        </w:rPr>
        <w:drawing>
          <wp:inline distT="0" distB="0" distL="0" distR="0" wp14:anchorId="78646600" wp14:editId="3EAA0390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Exports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2F4B5764" w14:textId="5395B21D" w:rsidR="009B6194" w:rsidRDefault="009B6194">
      <w:pPr>
        <w:pStyle w:val="BodyText"/>
      </w:pPr>
    </w:p>
    <w:sectPr w:rsidR="009B61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908CD" w14:textId="77777777" w:rsidR="003D1C4B" w:rsidRDefault="003D1C4B">
      <w:pPr>
        <w:spacing w:after="0"/>
      </w:pPr>
      <w:r>
        <w:separator/>
      </w:r>
    </w:p>
  </w:endnote>
  <w:endnote w:type="continuationSeparator" w:id="0">
    <w:p w14:paraId="01CEC8AF" w14:textId="77777777" w:rsidR="003D1C4B" w:rsidRDefault="003D1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3EA7" w14:textId="77777777" w:rsidR="003D1C4B" w:rsidRDefault="003D1C4B">
      <w:r>
        <w:separator/>
      </w:r>
    </w:p>
  </w:footnote>
  <w:footnote w:type="continuationSeparator" w:id="0">
    <w:p w14:paraId="5476F00D" w14:textId="77777777" w:rsidR="003D1C4B" w:rsidRDefault="003D1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F489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048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194"/>
    <w:rsid w:val="003D1C4B"/>
    <w:rsid w:val="007614A7"/>
    <w:rsid w:val="009B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646D"/>
  <w15:docId w15:val="{A4F46D69-D048-4C82-8CFC-89B717B2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</dc:title>
  <dc:creator/>
  <cp:keywords/>
  <cp:lastModifiedBy>MUHAMMAD MUSA KIANI</cp:lastModifiedBy>
  <cp:revision>2</cp:revision>
  <dcterms:created xsi:type="dcterms:W3CDTF">2024-01-14T17:07:00Z</dcterms:created>
  <dcterms:modified xsi:type="dcterms:W3CDTF">2024-01-15T14:46:00Z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