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528C" w14:textId="77777777" w:rsidR="002E0C3B" w:rsidRDefault="00000000">
      <w:pPr>
        <w:pStyle w:val="Heading1"/>
      </w:pPr>
      <w:r>
        <w:t>Complete Data Engineering Interview Questions</w:t>
      </w:r>
    </w:p>
    <w:p w14:paraId="6E0DC941" w14:textId="77777777" w:rsidR="002E0C3B" w:rsidRDefault="00000000">
      <w:pPr>
        <w:pStyle w:val="Heading2"/>
      </w:pPr>
      <w:r>
        <w:t>Core Data Engineering &amp; Production Scenarios</w:t>
      </w:r>
    </w:p>
    <w:p w14:paraId="21EEC152" w14:textId="77777777" w:rsidR="002E0C3B" w:rsidRDefault="00000000">
      <w:pPr>
        <w:pStyle w:val="ListNumber"/>
      </w:pPr>
      <w:r>
        <w:t>When a Spark job becomes slow in production, how do you systematically identify the exact performance bottleneck?</w:t>
      </w:r>
    </w:p>
    <w:p w14:paraId="27CE8410" w14:textId="1AA3D245" w:rsidR="005172B1" w:rsidRDefault="00FA0A9D" w:rsidP="00414D6E">
      <w:pPr>
        <w:pStyle w:val="ListNumber"/>
        <w:numPr>
          <w:ilvl w:val="0"/>
          <w:numId w:val="0"/>
        </w:numPr>
        <w:ind w:left="360"/>
        <w:rPr>
          <w:lang w:val="en-IN"/>
        </w:rPr>
      </w:pPr>
      <w:r>
        <w:rPr>
          <w:lang w:val="en-IN"/>
        </w:rPr>
        <w:t xml:space="preserve"> </w:t>
      </w:r>
    </w:p>
    <w:p w14:paraId="01636842" w14:textId="77777777" w:rsidR="00E45A22" w:rsidRDefault="00414D6E" w:rsidP="00414D6E">
      <w:pPr>
        <w:pStyle w:val="ListNumber"/>
        <w:numPr>
          <w:ilvl w:val="0"/>
          <w:numId w:val="0"/>
        </w:numPr>
        <w:ind w:left="360"/>
        <w:rPr>
          <w:lang w:val="en-IN"/>
        </w:rPr>
      </w:pPr>
      <w:r w:rsidRPr="00414D6E">
        <w:rPr>
          <w:lang w:val="en-IN"/>
        </w:rPr>
        <w:t xml:space="preserve">When a Spark job becomes slow in production, I approach it methodically rather than guessing. </w:t>
      </w:r>
    </w:p>
    <w:p w14:paraId="5F74F81B" w14:textId="77777777" w:rsidR="00E45A22" w:rsidRDefault="00414D6E" w:rsidP="00414D6E">
      <w:pPr>
        <w:pStyle w:val="ListNumber"/>
        <w:numPr>
          <w:ilvl w:val="0"/>
          <w:numId w:val="0"/>
        </w:numPr>
        <w:ind w:left="360"/>
        <w:rPr>
          <w:lang w:val="en-IN"/>
        </w:rPr>
      </w:pPr>
      <w:r w:rsidRPr="00414D6E">
        <w:rPr>
          <w:lang w:val="en-IN"/>
        </w:rPr>
        <w:t xml:space="preserve">First, I go to the </w:t>
      </w:r>
      <w:r w:rsidRPr="00414D6E">
        <w:rPr>
          <w:b/>
          <w:bCs/>
          <w:lang w:val="en-IN"/>
        </w:rPr>
        <w:t>Spark UI in Databricks</w:t>
      </w:r>
      <w:r w:rsidRPr="00414D6E">
        <w:rPr>
          <w:lang w:val="en-IN"/>
        </w:rPr>
        <w:t xml:space="preserve"> and identify which stage is consuming the most time — whether it’s a shuffle-heavy stage, skewed task, or excessive spill to disk. </w:t>
      </w:r>
    </w:p>
    <w:p w14:paraId="48003CD1" w14:textId="5DA35EB4" w:rsidR="00E45A22" w:rsidRDefault="00414D6E" w:rsidP="00414D6E">
      <w:pPr>
        <w:pStyle w:val="ListNumber"/>
        <w:numPr>
          <w:ilvl w:val="0"/>
          <w:numId w:val="0"/>
        </w:numPr>
        <w:ind w:left="360"/>
        <w:rPr>
          <w:lang w:val="en-IN"/>
        </w:rPr>
      </w:pPr>
      <w:r w:rsidRPr="00414D6E">
        <w:rPr>
          <w:lang w:val="en-IN"/>
        </w:rPr>
        <w:t xml:space="preserve">In my current and previous Azure Databricks implementations, I’ve often correlated stage delays with </w:t>
      </w:r>
      <w:r w:rsidRPr="00414D6E">
        <w:rPr>
          <w:b/>
          <w:bCs/>
          <w:lang w:val="en-IN"/>
        </w:rPr>
        <w:t>shuffle read/write size, skewed partitions, or executor memory pressure</w:t>
      </w:r>
      <w:r w:rsidRPr="00414D6E">
        <w:rPr>
          <w:lang w:val="en-IN"/>
        </w:rPr>
        <w:t xml:space="preserve">. </w:t>
      </w:r>
    </w:p>
    <w:p w14:paraId="4A49630D" w14:textId="77777777" w:rsidR="00E45A22" w:rsidRDefault="00414D6E" w:rsidP="00414D6E">
      <w:pPr>
        <w:pStyle w:val="ListNumber"/>
        <w:numPr>
          <w:ilvl w:val="0"/>
          <w:numId w:val="0"/>
        </w:numPr>
        <w:ind w:left="360"/>
        <w:rPr>
          <w:lang w:val="en-IN"/>
        </w:rPr>
      </w:pPr>
      <w:r w:rsidRPr="00414D6E">
        <w:rPr>
          <w:lang w:val="en-IN"/>
        </w:rPr>
        <w:t xml:space="preserve">Next, I check executor metrics — CPU utilization, GC time, memory usage — using </w:t>
      </w:r>
      <w:r w:rsidRPr="00414D6E">
        <w:rPr>
          <w:b/>
          <w:bCs/>
          <w:lang w:val="en-IN"/>
        </w:rPr>
        <w:t>Databricks logs and Azure Monitor</w:t>
      </w:r>
      <w:r w:rsidRPr="00414D6E">
        <w:rPr>
          <w:lang w:val="en-IN"/>
        </w:rPr>
        <w:t xml:space="preserve">, since I’ve actively monitored pipelines this way in production at KAHRAMAA and NAB. If the issue is shuffle-related, I examine join strategies and partitioning; I’ve resolved such issues before by using broadcast joins, repartitioning on proper keys, and enabling AQE. </w:t>
      </w:r>
    </w:p>
    <w:p w14:paraId="3D964DEA" w14:textId="255F0B83" w:rsidR="00414D6E" w:rsidRPr="00414D6E" w:rsidRDefault="00414D6E" w:rsidP="00414D6E">
      <w:pPr>
        <w:pStyle w:val="ListNumber"/>
        <w:numPr>
          <w:ilvl w:val="0"/>
          <w:numId w:val="0"/>
        </w:numPr>
        <w:ind w:left="360"/>
        <w:rPr>
          <w:lang w:val="en-IN"/>
        </w:rPr>
      </w:pPr>
      <w:r w:rsidRPr="00414D6E">
        <w:rPr>
          <w:lang w:val="en-IN"/>
        </w:rPr>
        <w:t>If it’s I/O bound, I check file sizes and small-file problems, then apply compaction or Z-ordering — which helped me reduce query latency by over 60% in high-volume workloads. My goal is always to isolate whether the bottleneck is compute, data layout, or resource contention, and fix it based on evidence from execution plans and metrics rather than assumptions.</w:t>
      </w:r>
    </w:p>
    <w:p w14:paraId="57FB49EF" w14:textId="4A37F0E2" w:rsidR="00551D51" w:rsidRPr="00551D51" w:rsidRDefault="00551D51" w:rsidP="00551D51">
      <w:pPr>
        <w:pStyle w:val="ListNumber"/>
        <w:numPr>
          <w:ilvl w:val="0"/>
          <w:numId w:val="0"/>
        </w:numPr>
        <w:ind w:left="360"/>
        <w:rPr>
          <w:color w:val="EE0000"/>
        </w:rPr>
      </w:pPr>
    </w:p>
    <w:p w14:paraId="5F7B2042" w14:textId="77777777" w:rsidR="002E0C3B" w:rsidRDefault="00000000">
      <w:pPr>
        <w:pStyle w:val="ListNumber"/>
      </w:pPr>
      <w:r>
        <w:t>If you were asked to design a batch pipeline that processes billions of records daily, how would you architect it for scale, reliability, and performance?</w:t>
      </w:r>
    </w:p>
    <w:p w14:paraId="0129D55C" w14:textId="77777777" w:rsidR="00E45A22" w:rsidRDefault="00414D6E" w:rsidP="00414D6E">
      <w:pPr>
        <w:pStyle w:val="ListNumber"/>
        <w:numPr>
          <w:ilvl w:val="0"/>
          <w:numId w:val="0"/>
        </w:numPr>
        <w:ind w:left="360"/>
      </w:pPr>
      <w:r w:rsidRPr="00414D6E">
        <w:t xml:space="preserve">From my experience building large-scale pipelines in Azure using ADF and Databricks, I would design it using a </w:t>
      </w:r>
      <w:r w:rsidRPr="00414D6E">
        <w:rPr>
          <w:b/>
          <w:bCs/>
        </w:rPr>
        <w:t>Lakehouse architecture with clear Bronze–Silver–Gold separation</w:t>
      </w:r>
      <w:r w:rsidRPr="00414D6E">
        <w:t xml:space="preserve">. Data would land first in ADLS Gen2 in a raw </w:t>
      </w:r>
      <w:proofErr w:type="gramStart"/>
      <w:r w:rsidRPr="00414D6E">
        <w:t>Bronze</w:t>
      </w:r>
      <w:proofErr w:type="gramEnd"/>
      <w:r w:rsidRPr="00414D6E">
        <w:t xml:space="preserve"> layer using event-based or scheduled ingestion through Azure Data Factory. Processing would happen in Azure Databricks using Spark, with careful partitioning based on business keys or date to ensure parallelism at scale. </w:t>
      </w:r>
    </w:p>
    <w:p w14:paraId="174FE940" w14:textId="77777777" w:rsidR="00E45A22" w:rsidRDefault="00414D6E" w:rsidP="00414D6E">
      <w:pPr>
        <w:pStyle w:val="ListNumber"/>
        <w:numPr>
          <w:ilvl w:val="0"/>
          <w:numId w:val="0"/>
        </w:numPr>
        <w:ind w:left="360"/>
      </w:pPr>
      <w:r w:rsidRPr="00414D6E">
        <w:t xml:space="preserve">I would enable Delta Lake for ACID guarantees, schema enforcement, and time travel, which I’ve used extensively to maintain reliability in financial and utility domain projects. </w:t>
      </w:r>
    </w:p>
    <w:p w14:paraId="67594936" w14:textId="77777777" w:rsidR="00E45A22" w:rsidRDefault="00414D6E" w:rsidP="00414D6E">
      <w:pPr>
        <w:pStyle w:val="ListNumber"/>
        <w:numPr>
          <w:ilvl w:val="0"/>
          <w:numId w:val="0"/>
        </w:numPr>
        <w:ind w:left="360"/>
      </w:pPr>
      <w:r w:rsidRPr="00414D6E">
        <w:t xml:space="preserve">For performance, I would optimize file sizes, use partition pruning, and apply Z-Ordering where appropriate. </w:t>
      </w:r>
    </w:p>
    <w:p w14:paraId="321612AF" w14:textId="1C787F4C" w:rsidR="00414D6E" w:rsidRDefault="00414D6E" w:rsidP="00414D6E">
      <w:pPr>
        <w:pStyle w:val="ListNumber"/>
        <w:numPr>
          <w:ilvl w:val="0"/>
          <w:numId w:val="0"/>
        </w:numPr>
        <w:ind w:left="360"/>
      </w:pPr>
      <w:r w:rsidRPr="00414D6E">
        <w:t>Reliability would come from idempotent writes, checkpointing, proper retry strategies in ADF,</w:t>
      </w:r>
      <w:r w:rsidR="00B07696">
        <w:t xml:space="preserve"> (refer Q:55</w:t>
      </w:r>
      <w:proofErr w:type="gramStart"/>
      <w:r w:rsidR="00B07696">
        <w:t xml:space="preserve">) </w:t>
      </w:r>
      <w:r w:rsidRPr="00414D6E">
        <w:t xml:space="preserve"> and</w:t>
      </w:r>
      <w:proofErr w:type="gramEnd"/>
      <w:r w:rsidRPr="00414D6E">
        <w:t xml:space="preserve"> monitoring through Azure Monitor and Databricks logs. In my previous implementations, this layered and governed design helped handle high-volume workloads while maintaining stability and reducing query latency significantly.</w:t>
      </w:r>
    </w:p>
    <w:p w14:paraId="142ECDD1" w14:textId="77777777" w:rsidR="006465DB" w:rsidRDefault="006465DB" w:rsidP="00414D6E">
      <w:pPr>
        <w:pStyle w:val="ListNumber"/>
        <w:numPr>
          <w:ilvl w:val="0"/>
          <w:numId w:val="0"/>
        </w:numPr>
        <w:ind w:left="360"/>
      </w:pPr>
    </w:p>
    <w:p w14:paraId="11916A08" w14:textId="77777777" w:rsidR="002E0C3B" w:rsidRDefault="00000000">
      <w:pPr>
        <w:pStyle w:val="ListNumber"/>
      </w:pPr>
      <w:r>
        <w:t>Suppose you observe heavy data skew during a PySpark join. How would you diagnose it and what techniques would you apply to resolve it?</w:t>
      </w:r>
    </w:p>
    <w:p w14:paraId="78D826B6" w14:textId="77777777" w:rsidR="006A5785" w:rsidRDefault="0094734C" w:rsidP="0094734C">
      <w:pPr>
        <w:pStyle w:val="ListNumber"/>
        <w:numPr>
          <w:ilvl w:val="0"/>
          <w:numId w:val="0"/>
        </w:numPr>
        <w:ind w:left="360"/>
      </w:pPr>
      <w:r w:rsidRPr="0094734C">
        <w:t xml:space="preserve">When I see performance degradation during a join, the first thing I check in the Spark UI is whether a few tasks are taking disproportionately longer that’s usually a clear sign of skew. I also look at shuffle read sizes and partition distribution to confirm if one key is dominating the data. In one of my Databricks implementations involving network telemetry and ServiceNow data, I encountered skew due to uneven distribution of certain identifiers. </w:t>
      </w:r>
    </w:p>
    <w:p w14:paraId="42FF1E3E" w14:textId="77777777" w:rsidR="006A5785" w:rsidRDefault="0094734C" w:rsidP="0094734C">
      <w:pPr>
        <w:pStyle w:val="ListNumber"/>
        <w:numPr>
          <w:ilvl w:val="0"/>
          <w:numId w:val="0"/>
        </w:numPr>
        <w:ind w:left="360"/>
      </w:pPr>
      <w:r w:rsidRPr="0094734C">
        <w:t xml:space="preserve">To resolve it, I applied broadcast joins where one side was small enough, and in cases where both sides were large, I used repartitioning on better-distributed keys. For extreme skew, I’ve used salting techniques to split heavy keys across partitions. </w:t>
      </w:r>
    </w:p>
    <w:p w14:paraId="744DF593" w14:textId="17521512" w:rsidR="0094734C" w:rsidRDefault="0094734C" w:rsidP="0094734C">
      <w:pPr>
        <w:pStyle w:val="ListNumber"/>
        <w:numPr>
          <w:ilvl w:val="0"/>
          <w:numId w:val="0"/>
        </w:numPr>
        <w:ind w:left="360"/>
      </w:pPr>
      <w:r w:rsidRPr="0094734C">
        <w:t>I also enable Adaptive Query Execution (AQE) to allow Spark to dynamically optimize join strategies. My approach is always to diagnose first using metrics, then apply targeted fixes rather than blindly increasing cluster size.</w:t>
      </w:r>
    </w:p>
    <w:p w14:paraId="6CFFA640" w14:textId="77777777" w:rsidR="0094734C" w:rsidRDefault="0094734C" w:rsidP="0094734C">
      <w:pPr>
        <w:pStyle w:val="ListNumber"/>
        <w:numPr>
          <w:ilvl w:val="0"/>
          <w:numId w:val="0"/>
        </w:numPr>
        <w:ind w:left="360"/>
      </w:pPr>
    </w:p>
    <w:p w14:paraId="129D7785" w14:textId="77777777" w:rsidR="002E0C3B" w:rsidRDefault="00000000">
      <w:pPr>
        <w:pStyle w:val="ListNumber"/>
      </w:pPr>
      <w:r>
        <w:t>If downstream jobs start failing after an upstream schema change, how do you handle schema evolution safely in a production environment?</w:t>
      </w:r>
    </w:p>
    <w:p w14:paraId="25965938" w14:textId="77777777" w:rsidR="00C570CA" w:rsidRDefault="00C570CA" w:rsidP="00C570CA">
      <w:pPr>
        <w:pStyle w:val="ListNumber"/>
        <w:numPr>
          <w:ilvl w:val="0"/>
          <w:numId w:val="0"/>
        </w:numPr>
        <w:ind w:left="360"/>
      </w:pPr>
      <w:r>
        <w:t>"So, I treat Bronze as completely flexible. It's schema-on-read. Auto Loader just figures out the schema when it reads the data, so if upstream changes, ingestion doesn't break. Everything lands in Bronze — no rejections. That's intentional, because Bronze is meant to capture raw data first; you enforce rules later.</w:t>
      </w:r>
    </w:p>
    <w:p w14:paraId="52D626BF" w14:textId="77777777" w:rsidR="006455E9" w:rsidRDefault="006455E9" w:rsidP="00C570CA">
      <w:pPr>
        <w:pStyle w:val="ListNumber"/>
        <w:numPr>
          <w:ilvl w:val="0"/>
          <w:numId w:val="0"/>
        </w:numPr>
        <w:ind w:left="360"/>
      </w:pPr>
    </w:p>
    <w:p w14:paraId="7D4582DB" w14:textId="26277592" w:rsidR="00C570CA" w:rsidRDefault="00C570CA" w:rsidP="00C570CA">
      <w:pPr>
        <w:pStyle w:val="ListNumber"/>
        <w:numPr>
          <w:ilvl w:val="0"/>
          <w:numId w:val="0"/>
        </w:numPr>
        <w:ind w:left="360"/>
      </w:pPr>
      <w:r>
        <w:t>Now, Silver and Gold are strict — schema-on-write. Delta enforces the schema at write time, so if a record doesn't match, it fails loudly right at the source before affecting downstream jobs. But here's the key: those rejected records don't just disappear. They go into a quarantine table that holds the bad record itself, plus the reason for rejection, a timestamp, and which pipeline rejected it. The main pipeline keeps running on the valid records, so nothing is lost. And if the quarantine volume crosses a threshold, an alert fires — that usually tells me a real schema change happened upstream.</w:t>
      </w:r>
    </w:p>
    <w:p w14:paraId="228D085E" w14:textId="77777777" w:rsidR="006455E9" w:rsidRDefault="006455E9" w:rsidP="00C570CA">
      <w:pPr>
        <w:pStyle w:val="ListNumber"/>
        <w:numPr>
          <w:ilvl w:val="0"/>
          <w:numId w:val="0"/>
        </w:numPr>
        <w:ind w:left="360"/>
      </w:pPr>
    </w:p>
    <w:p w14:paraId="6EFDF0A4" w14:textId="7C995CE0" w:rsidR="00C570CA" w:rsidRDefault="00C570CA" w:rsidP="00C570CA">
      <w:pPr>
        <w:pStyle w:val="ListNumber"/>
        <w:numPr>
          <w:ilvl w:val="0"/>
          <w:numId w:val="0"/>
        </w:numPr>
        <w:ind w:left="360"/>
      </w:pPr>
      <w:r>
        <w:t xml:space="preserve">For small, additive changes, I enable controlled </w:t>
      </w:r>
      <w:proofErr w:type="spellStart"/>
      <w:r>
        <w:t>mergeSchema</w:t>
      </w:r>
      <w:proofErr w:type="spellEnd"/>
      <w:r>
        <w:t>, validate it, then update transformations. For breaking changes — like renaming a column or changing a type — I add the new column alongside the old one. Then I use Unity Catalog lineage to migrate all consumers to the new column, and only after that's confirmed do I deprecate the old column. Once the schema issue is resolved, I reprocess the quarantined records.</w:t>
      </w:r>
    </w:p>
    <w:p w14:paraId="2AC85A34" w14:textId="77777777" w:rsidR="006455E9" w:rsidRDefault="006455E9" w:rsidP="00C570CA">
      <w:pPr>
        <w:pStyle w:val="ListNumber"/>
        <w:numPr>
          <w:ilvl w:val="0"/>
          <w:numId w:val="0"/>
        </w:numPr>
        <w:ind w:left="360"/>
      </w:pPr>
    </w:p>
    <w:p w14:paraId="43B96111" w14:textId="1786D5E4" w:rsidR="00C570CA" w:rsidRDefault="00C570CA" w:rsidP="00C570CA">
      <w:pPr>
        <w:pStyle w:val="ListNumber"/>
        <w:numPr>
          <w:ilvl w:val="0"/>
          <w:numId w:val="0"/>
        </w:numPr>
        <w:ind w:left="360"/>
      </w:pPr>
      <w:r>
        <w:t>And if something still goes wrong in production, Delta time travel gives me a clean rollback. For example, at Kahramaa, meter firmware updates changed our IoT payload structure overnight. Silver rejected the mismatched writes loudly, quarantine held those affected records safely, the main pipeline kept flowing on clean data, and we had zero downstream failures. We resolved it within one pipeline cycle."</w:t>
      </w:r>
    </w:p>
    <w:p w14:paraId="6D2BE65E" w14:textId="77777777" w:rsidR="00C570CA" w:rsidRDefault="00C570CA" w:rsidP="00BB4A4D">
      <w:pPr>
        <w:pStyle w:val="ListNumber"/>
        <w:numPr>
          <w:ilvl w:val="0"/>
          <w:numId w:val="0"/>
        </w:numPr>
        <w:ind w:left="360"/>
      </w:pPr>
    </w:p>
    <w:tbl>
      <w:tblPr>
        <w:tblStyle w:val="TableGrid"/>
        <w:tblW w:w="0" w:type="auto"/>
        <w:tblLook w:val="04A0" w:firstRow="1" w:lastRow="0" w:firstColumn="1" w:lastColumn="0" w:noHBand="0" w:noVBand="1"/>
      </w:tblPr>
      <w:tblGrid>
        <w:gridCol w:w="2329"/>
        <w:gridCol w:w="3657"/>
        <w:gridCol w:w="4031"/>
        <w:gridCol w:w="2481"/>
        <w:gridCol w:w="3116"/>
      </w:tblGrid>
      <w:tr w:rsidR="00C570CA" w:rsidRPr="00C570CA" w14:paraId="78CC9BBC" w14:textId="77777777" w:rsidTr="00C570CA">
        <w:trPr>
          <w:trHeight w:val="510"/>
        </w:trPr>
        <w:tc>
          <w:tcPr>
            <w:tcW w:w="0" w:type="auto"/>
            <w:hideMark/>
          </w:tcPr>
          <w:p w14:paraId="1876F1DF"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Scenario</w:t>
            </w:r>
          </w:p>
        </w:tc>
        <w:tc>
          <w:tcPr>
            <w:tcW w:w="0" w:type="auto"/>
            <w:hideMark/>
          </w:tcPr>
          <w:p w14:paraId="2629BE5F"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What happens?</w:t>
            </w:r>
          </w:p>
        </w:tc>
        <w:tc>
          <w:tcPr>
            <w:tcW w:w="0" w:type="auto"/>
            <w:hideMark/>
          </w:tcPr>
          <w:p w14:paraId="2A790B7E"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Example</w:t>
            </w:r>
          </w:p>
        </w:tc>
        <w:tc>
          <w:tcPr>
            <w:tcW w:w="0" w:type="auto"/>
            <w:hideMark/>
          </w:tcPr>
          <w:p w14:paraId="00BAB778"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Quarantine?</w:t>
            </w:r>
          </w:p>
        </w:tc>
        <w:tc>
          <w:tcPr>
            <w:tcW w:w="0" w:type="auto"/>
            <w:hideMark/>
          </w:tcPr>
          <w:p w14:paraId="161D3024"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How it’s handled</w:t>
            </w:r>
          </w:p>
        </w:tc>
      </w:tr>
      <w:tr w:rsidR="00C570CA" w:rsidRPr="00C570CA" w14:paraId="41E76F7A" w14:textId="77777777" w:rsidTr="00C570CA">
        <w:trPr>
          <w:trHeight w:val="510"/>
        </w:trPr>
        <w:tc>
          <w:tcPr>
            <w:tcW w:w="0" w:type="auto"/>
            <w:hideMark/>
          </w:tcPr>
          <w:p w14:paraId="5C7F6BA7"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Record doesn’t match schema (Silver/Gold – strict)</w:t>
            </w:r>
          </w:p>
        </w:tc>
        <w:tc>
          <w:tcPr>
            <w:tcW w:w="0" w:type="auto"/>
            <w:hideMark/>
          </w:tcPr>
          <w:p w14:paraId="1F51BA90" w14:textId="77777777" w:rsidR="00C570CA" w:rsidRPr="00C570CA" w:rsidRDefault="00C570CA" w:rsidP="00C570CA">
            <w:pPr>
              <w:pStyle w:val="ListNumber"/>
              <w:numPr>
                <w:ilvl w:val="0"/>
                <w:numId w:val="0"/>
              </w:numPr>
              <w:spacing w:after="200" w:line="276" w:lineRule="auto"/>
              <w:rPr>
                <w:lang w:val="en-IN"/>
              </w:rPr>
            </w:pPr>
            <w:r w:rsidRPr="00C570CA">
              <w:rPr>
                <w:lang w:val="en-IN"/>
              </w:rPr>
              <w:t>The record is rejected at write time. It does </w:t>
            </w:r>
            <w:r w:rsidRPr="00C570CA">
              <w:rPr>
                <w:b/>
                <w:bCs/>
                <w:lang w:val="en-IN"/>
              </w:rPr>
              <w:t>not</w:t>
            </w:r>
            <w:r w:rsidRPr="00C570CA">
              <w:rPr>
                <w:lang w:val="en-IN"/>
              </w:rPr>
              <w:t> go into Silver/Gold. It goes to a quarantine table with metadata.</w:t>
            </w:r>
          </w:p>
        </w:tc>
        <w:tc>
          <w:tcPr>
            <w:tcW w:w="0" w:type="auto"/>
            <w:hideMark/>
          </w:tcPr>
          <w:p w14:paraId="1D6EF870" w14:textId="77777777" w:rsidR="00C570CA" w:rsidRPr="00C570CA" w:rsidRDefault="00C570CA" w:rsidP="00C570CA">
            <w:pPr>
              <w:pStyle w:val="ListNumber"/>
              <w:numPr>
                <w:ilvl w:val="0"/>
                <w:numId w:val="0"/>
              </w:numPr>
              <w:spacing w:after="200" w:line="276" w:lineRule="auto"/>
              <w:rPr>
                <w:lang w:val="en-IN"/>
              </w:rPr>
            </w:pPr>
            <w:r w:rsidRPr="00C570CA">
              <w:rPr>
                <w:lang w:val="en-IN"/>
              </w:rPr>
              <w:t>Expected schema: id INT, value DOUBLE. Received: id = "</w:t>
            </w:r>
            <w:proofErr w:type="spellStart"/>
            <w:r w:rsidRPr="00C570CA">
              <w:rPr>
                <w:lang w:val="en-IN"/>
              </w:rPr>
              <w:t>abc</w:t>
            </w:r>
            <w:proofErr w:type="spellEnd"/>
            <w:r w:rsidRPr="00C570CA">
              <w:rPr>
                <w:lang w:val="en-IN"/>
              </w:rPr>
              <w:t>" (string).</w:t>
            </w:r>
          </w:p>
        </w:tc>
        <w:tc>
          <w:tcPr>
            <w:tcW w:w="0" w:type="auto"/>
            <w:hideMark/>
          </w:tcPr>
          <w:p w14:paraId="453D9729" w14:textId="77777777" w:rsidR="00C570CA" w:rsidRPr="00C570CA" w:rsidRDefault="00C570CA" w:rsidP="00C570CA">
            <w:pPr>
              <w:pStyle w:val="ListNumber"/>
              <w:numPr>
                <w:ilvl w:val="0"/>
                <w:numId w:val="0"/>
              </w:numPr>
              <w:spacing w:after="200" w:line="276" w:lineRule="auto"/>
              <w:rPr>
                <w:lang w:val="en-IN"/>
              </w:rPr>
            </w:pPr>
            <w:r w:rsidRPr="00C570CA">
              <w:rPr>
                <w:rFonts w:ascii="Segoe UI Emoji" w:hAnsi="Segoe UI Emoji" w:cs="Segoe UI Emoji"/>
                <w:lang w:val="en-IN"/>
              </w:rPr>
              <w:t>✅</w:t>
            </w:r>
            <w:r w:rsidRPr="00C570CA">
              <w:rPr>
                <w:lang w:val="en-IN"/>
              </w:rPr>
              <w:t xml:space="preserve"> Yes – rejected record + reason + timestamp + source pipeline</w:t>
            </w:r>
          </w:p>
        </w:tc>
        <w:tc>
          <w:tcPr>
            <w:tcW w:w="0" w:type="auto"/>
            <w:hideMark/>
          </w:tcPr>
          <w:p w14:paraId="66DCDBC1" w14:textId="77777777" w:rsidR="00C570CA" w:rsidRPr="00C570CA" w:rsidRDefault="00C570CA" w:rsidP="00C570CA">
            <w:pPr>
              <w:pStyle w:val="ListNumber"/>
              <w:numPr>
                <w:ilvl w:val="0"/>
                <w:numId w:val="0"/>
              </w:numPr>
              <w:spacing w:after="200" w:line="276" w:lineRule="auto"/>
              <w:rPr>
                <w:lang w:val="en-IN"/>
              </w:rPr>
            </w:pPr>
            <w:r w:rsidRPr="00C570CA">
              <w:rPr>
                <w:lang w:val="en-IN"/>
              </w:rPr>
              <w:t>Alert if quarantine volume exceeds threshold. Main pipeline continues with only valid records.</w:t>
            </w:r>
          </w:p>
        </w:tc>
      </w:tr>
      <w:tr w:rsidR="00C570CA" w:rsidRPr="00C570CA" w14:paraId="579E16F7" w14:textId="77777777" w:rsidTr="00C570CA">
        <w:trPr>
          <w:trHeight w:val="510"/>
        </w:trPr>
        <w:tc>
          <w:tcPr>
            <w:tcW w:w="0" w:type="auto"/>
            <w:hideMark/>
          </w:tcPr>
          <w:p w14:paraId="66AC7887"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What’s in the quarantine table?</w:t>
            </w:r>
          </w:p>
        </w:tc>
        <w:tc>
          <w:tcPr>
            <w:tcW w:w="0" w:type="auto"/>
            <w:hideMark/>
          </w:tcPr>
          <w:p w14:paraId="0198D1C0" w14:textId="77777777" w:rsidR="00C570CA" w:rsidRPr="00C570CA" w:rsidRDefault="00C570CA" w:rsidP="00C570CA">
            <w:pPr>
              <w:pStyle w:val="ListNumber"/>
              <w:numPr>
                <w:ilvl w:val="0"/>
                <w:numId w:val="0"/>
              </w:numPr>
              <w:spacing w:after="200" w:line="276" w:lineRule="auto"/>
              <w:rPr>
                <w:lang w:val="en-IN"/>
              </w:rPr>
            </w:pPr>
            <w:r w:rsidRPr="00C570CA">
              <w:rPr>
                <w:lang w:val="en-IN"/>
              </w:rPr>
              <w:t>For each rejected record, you store: 1) the raw record, 2) rejection reason, 3) timestamp, 4) source pipeline identifier.</w:t>
            </w:r>
          </w:p>
        </w:tc>
        <w:tc>
          <w:tcPr>
            <w:tcW w:w="0" w:type="auto"/>
            <w:hideMark/>
          </w:tcPr>
          <w:p w14:paraId="5EB36C25" w14:textId="77777777" w:rsidR="00C570CA" w:rsidRPr="00C570CA" w:rsidRDefault="00C570CA" w:rsidP="00C570CA">
            <w:pPr>
              <w:pStyle w:val="ListNumber"/>
              <w:numPr>
                <w:ilvl w:val="0"/>
                <w:numId w:val="0"/>
              </w:numPr>
              <w:spacing w:after="200" w:line="276" w:lineRule="auto"/>
              <w:rPr>
                <w:lang w:val="en-IN"/>
              </w:rPr>
            </w:pPr>
            <w:r w:rsidRPr="00C570CA">
              <w:rPr>
                <w:lang w:val="en-IN"/>
              </w:rPr>
              <w:t>Raw: {"id": "</w:t>
            </w:r>
            <w:proofErr w:type="spellStart"/>
            <w:r w:rsidRPr="00C570CA">
              <w:rPr>
                <w:lang w:val="en-IN"/>
              </w:rPr>
              <w:t>abc</w:t>
            </w:r>
            <w:proofErr w:type="spellEnd"/>
            <w:r w:rsidRPr="00C570CA">
              <w:rPr>
                <w:lang w:val="en-IN"/>
              </w:rPr>
              <w:t>", "value": 12.3}</w:t>
            </w:r>
            <w:r w:rsidRPr="00C570CA">
              <w:rPr>
                <w:lang w:val="en-IN"/>
              </w:rPr>
              <w:br/>
              <w:t>Reason: "id: cannot cast string to int"</w:t>
            </w:r>
            <w:r w:rsidRPr="00C570CA">
              <w:rPr>
                <w:lang w:val="en-IN"/>
              </w:rPr>
              <w:br/>
              <w:t>Time: 2026-04-23T10:00:00Z</w:t>
            </w:r>
            <w:r w:rsidRPr="00C570CA">
              <w:rPr>
                <w:lang w:val="en-IN"/>
              </w:rPr>
              <w:br/>
              <w:t>Source: </w:t>
            </w:r>
            <w:proofErr w:type="spellStart"/>
            <w:r w:rsidRPr="00C570CA">
              <w:rPr>
                <w:lang w:val="en-IN"/>
              </w:rPr>
              <w:t>iot_silver_pipeline</w:t>
            </w:r>
            <w:proofErr w:type="spellEnd"/>
          </w:p>
        </w:tc>
        <w:tc>
          <w:tcPr>
            <w:tcW w:w="0" w:type="auto"/>
            <w:hideMark/>
          </w:tcPr>
          <w:p w14:paraId="2448A687" w14:textId="77777777" w:rsidR="00C570CA" w:rsidRPr="00C570CA" w:rsidRDefault="00C570CA" w:rsidP="00C570CA">
            <w:pPr>
              <w:pStyle w:val="ListNumber"/>
              <w:numPr>
                <w:ilvl w:val="0"/>
                <w:numId w:val="0"/>
              </w:numPr>
              <w:spacing w:after="200" w:line="276" w:lineRule="auto"/>
              <w:rPr>
                <w:lang w:val="en-IN"/>
              </w:rPr>
            </w:pPr>
            <w:r w:rsidRPr="00C570CA">
              <w:rPr>
                <w:lang w:val="en-IN"/>
              </w:rPr>
              <w:t>N/A – quarantine </w:t>
            </w:r>
            <w:r w:rsidRPr="00C570CA">
              <w:rPr>
                <w:i/>
                <w:iCs/>
                <w:lang w:val="en-IN"/>
              </w:rPr>
              <w:t>is</w:t>
            </w:r>
            <w:r w:rsidRPr="00C570CA">
              <w:rPr>
                <w:lang w:val="en-IN"/>
              </w:rPr>
              <w:t> the storage</w:t>
            </w:r>
          </w:p>
        </w:tc>
        <w:tc>
          <w:tcPr>
            <w:tcW w:w="0" w:type="auto"/>
            <w:hideMark/>
          </w:tcPr>
          <w:p w14:paraId="12295B3E" w14:textId="77777777" w:rsidR="00C570CA" w:rsidRPr="00C570CA" w:rsidRDefault="00C570CA" w:rsidP="00C570CA">
            <w:pPr>
              <w:pStyle w:val="ListNumber"/>
              <w:numPr>
                <w:ilvl w:val="0"/>
                <w:numId w:val="0"/>
              </w:numPr>
              <w:spacing w:after="200" w:line="276" w:lineRule="auto"/>
              <w:rPr>
                <w:lang w:val="en-IN"/>
              </w:rPr>
            </w:pPr>
            <w:r w:rsidRPr="00C570CA">
              <w:rPr>
                <w:lang w:val="en-IN"/>
              </w:rPr>
              <w:t>Once schema issue is fixed, you reprocess quarantine records back into the main pipeline.</w:t>
            </w:r>
          </w:p>
        </w:tc>
      </w:tr>
      <w:tr w:rsidR="00C570CA" w:rsidRPr="00C570CA" w14:paraId="579A21CA" w14:textId="77777777" w:rsidTr="00C570CA">
        <w:trPr>
          <w:trHeight w:val="510"/>
        </w:trPr>
        <w:tc>
          <w:tcPr>
            <w:tcW w:w="0" w:type="auto"/>
            <w:hideMark/>
          </w:tcPr>
          <w:p w14:paraId="66E3D978"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Additive change</w:t>
            </w:r>
            <w:r w:rsidRPr="00C570CA">
              <w:rPr>
                <w:lang w:val="en-IN"/>
              </w:rPr>
              <w:t> (e.g., new optional column)</w:t>
            </w:r>
          </w:p>
        </w:tc>
        <w:tc>
          <w:tcPr>
            <w:tcW w:w="0" w:type="auto"/>
            <w:hideMark/>
          </w:tcPr>
          <w:p w14:paraId="4E1AC555" w14:textId="77777777" w:rsidR="00C570CA" w:rsidRPr="00C570CA" w:rsidRDefault="00C570CA" w:rsidP="00C570CA">
            <w:pPr>
              <w:pStyle w:val="ListNumber"/>
              <w:numPr>
                <w:ilvl w:val="0"/>
                <w:numId w:val="0"/>
              </w:numPr>
              <w:spacing w:after="200" w:line="276" w:lineRule="auto"/>
              <w:rPr>
                <w:lang w:val="en-IN"/>
              </w:rPr>
            </w:pPr>
            <w:r w:rsidRPr="00C570CA">
              <w:rPr>
                <w:lang w:val="en-IN"/>
              </w:rPr>
              <w:t>Safe, non-breaking. You enable </w:t>
            </w:r>
            <w:proofErr w:type="spellStart"/>
            <w:r w:rsidRPr="00C570CA">
              <w:rPr>
                <w:lang w:val="en-IN"/>
              </w:rPr>
              <w:t>mergeSchema</w:t>
            </w:r>
            <w:proofErr w:type="spellEnd"/>
            <w:r w:rsidRPr="00C570CA">
              <w:rPr>
                <w:lang w:val="en-IN"/>
              </w:rPr>
              <w:t>, validate, then update transformations.</w:t>
            </w:r>
          </w:p>
        </w:tc>
        <w:tc>
          <w:tcPr>
            <w:tcW w:w="0" w:type="auto"/>
            <w:hideMark/>
          </w:tcPr>
          <w:p w14:paraId="74112791" w14:textId="77777777" w:rsidR="00C570CA" w:rsidRPr="00C570CA" w:rsidRDefault="00C570CA" w:rsidP="00C570CA">
            <w:pPr>
              <w:pStyle w:val="ListNumber"/>
              <w:numPr>
                <w:ilvl w:val="0"/>
                <w:numId w:val="0"/>
              </w:numPr>
              <w:spacing w:after="200" w:line="276" w:lineRule="auto"/>
              <w:rPr>
                <w:lang w:val="en-IN"/>
              </w:rPr>
            </w:pPr>
            <w:r w:rsidRPr="00C570CA">
              <w:rPr>
                <w:lang w:val="en-IN"/>
              </w:rPr>
              <w:t>Old schema: id, value</w:t>
            </w:r>
            <w:r w:rsidRPr="00C570CA">
              <w:rPr>
                <w:lang w:val="en-IN"/>
              </w:rPr>
              <w:br/>
              <w:t xml:space="preserve">New schema: id, value, </w:t>
            </w:r>
            <w:proofErr w:type="spellStart"/>
            <w:r w:rsidRPr="00C570CA">
              <w:rPr>
                <w:lang w:val="en-IN"/>
              </w:rPr>
              <w:t>new_optional_flag</w:t>
            </w:r>
            <w:proofErr w:type="spellEnd"/>
          </w:p>
        </w:tc>
        <w:tc>
          <w:tcPr>
            <w:tcW w:w="0" w:type="auto"/>
            <w:hideMark/>
          </w:tcPr>
          <w:p w14:paraId="5127CFC6" w14:textId="77777777" w:rsidR="00C570CA" w:rsidRPr="00C570CA" w:rsidRDefault="00C570CA" w:rsidP="00C570CA">
            <w:pPr>
              <w:pStyle w:val="ListNumber"/>
              <w:numPr>
                <w:ilvl w:val="0"/>
                <w:numId w:val="0"/>
              </w:numPr>
              <w:spacing w:after="200" w:line="276" w:lineRule="auto"/>
              <w:rPr>
                <w:lang w:val="en-IN"/>
              </w:rPr>
            </w:pPr>
            <w:r w:rsidRPr="00C570CA">
              <w:rPr>
                <w:rFonts w:ascii="Segoe UI Emoji" w:hAnsi="Segoe UI Emoji" w:cs="Segoe UI Emoji"/>
                <w:lang w:val="en-IN"/>
              </w:rPr>
              <w:t>❌</w:t>
            </w:r>
            <w:r w:rsidRPr="00C570CA">
              <w:rPr>
                <w:lang w:val="en-IN"/>
              </w:rPr>
              <w:t xml:space="preserve"> No – no rejection because you allow schema evolution</w:t>
            </w:r>
          </w:p>
        </w:tc>
        <w:tc>
          <w:tcPr>
            <w:tcW w:w="0" w:type="auto"/>
            <w:hideMark/>
          </w:tcPr>
          <w:p w14:paraId="7F5AC08F" w14:textId="77777777" w:rsidR="00C570CA" w:rsidRPr="00C570CA" w:rsidRDefault="00C570CA" w:rsidP="00C570CA">
            <w:pPr>
              <w:pStyle w:val="ListNumber"/>
              <w:numPr>
                <w:ilvl w:val="0"/>
                <w:numId w:val="0"/>
              </w:numPr>
              <w:spacing w:after="200" w:line="276" w:lineRule="auto"/>
              <w:rPr>
                <w:lang w:val="en-IN"/>
              </w:rPr>
            </w:pPr>
            <w:r w:rsidRPr="00C570CA">
              <w:rPr>
                <w:lang w:val="en-IN"/>
              </w:rPr>
              <w:t>System absorbs the new column automatically after you confirm it won’t break downstream logic.</w:t>
            </w:r>
          </w:p>
        </w:tc>
      </w:tr>
      <w:tr w:rsidR="00C570CA" w:rsidRPr="00C570CA" w14:paraId="4A10E675" w14:textId="77777777" w:rsidTr="00C570CA">
        <w:trPr>
          <w:trHeight w:val="510"/>
        </w:trPr>
        <w:tc>
          <w:tcPr>
            <w:tcW w:w="0" w:type="auto"/>
            <w:hideMark/>
          </w:tcPr>
          <w:p w14:paraId="4F0F1554"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Breaking change</w:t>
            </w:r>
            <w:r w:rsidRPr="00C570CA">
              <w:rPr>
                <w:lang w:val="en-IN"/>
              </w:rPr>
              <w:t> (rename or type change)</w:t>
            </w:r>
          </w:p>
        </w:tc>
        <w:tc>
          <w:tcPr>
            <w:tcW w:w="0" w:type="auto"/>
            <w:hideMark/>
          </w:tcPr>
          <w:p w14:paraId="10B21448" w14:textId="77777777" w:rsidR="00C570CA" w:rsidRPr="00C570CA" w:rsidRDefault="00C570CA" w:rsidP="00C570CA">
            <w:pPr>
              <w:pStyle w:val="ListNumber"/>
              <w:numPr>
                <w:ilvl w:val="0"/>
                <w:numId w:val="0"/>
              </w:numPr>
              <w:spacing w:after="200" w:line="276" w:lineRule="auto"/>
              <w:rPr>
                <w:lang w:val="en-IN"/>
              </w:rPr>
            </w:pPr>
            <w:r w:rsidRPr="00C570CA">
              <w:rPr>
                <w:lang w:val="en-IN"/>
              </w:rPr>
              <w:t>You cannot just replace – you add the new column </w:t>
            </w:r>
            <w:r w:rsidRPr="00C570CA">
              <w:rPr>
                <w:b/>
                <w:bCs/>
                <w:lang w:val="en-IN"/>
              </w:rPr>
              <w:t>alongside</w:t>
            </w:r>
            <w:r w:rsidRPr="00C570CA">
              <w:rPr>
                <w:lang w:val="en-IN"/>
              </w:rPr>
              <w:t> the old one.</w:t>
            </w:r>
          </w:p>
        </w:tc>
        <w:tc>
          <w:tcPr>
            <w:tcW w:w="0" w:type="auto"/>
            <w:hideMark/>
          </w:tcPr>
          <w:p w14:paraId="1AC0BCB0" w14:textId="77777777" w:rsidR="00C570CA" w:rsidRPr="00C570CA" w:rsidRDefault="00C570CA" w:rsidP="00C570CA">
            <w:pPr>
              <w:pStyle w:val="ListNumber"/>
              <w:numPr>
                <w:ilvl w:val="0"/>
                <w:numId w:val="0"/>
              </w:numPr>
              <w:spacing w:after="200" w:line="276" w:lineRule="auto"/>
              <w:rPr>
                <w:lang w:val="en-IN"/>
              </w:rPr>
            </w:pPr>
            <w:r w:rsidRPr="00C570CA">
              <w:rPr>
                <w:lang w:val="en-IN"/>
              </w:rPr>
              <w:t>Renaming value → measurement.</w:t>
            </w:r>
            <w:r w:rsidRPr="00C570CA">
              <w:rPr>
                <w:lang w:val="en-IN"/>
              </w:rPr>
              <w:br/>
              <w:t>Old: id, value</w:t>
            </w:r>
            <w:r w:rsidRPr="00C570CA">
              <w:rPr>
                <w:lang w:val="en-IN"/>
              </w:rPr>
              <w:br/>
              <w:t xml:space="preserve">New: id, value, measurement (value </w:t>
            </w:r>
            <w:r w:rsidRPr="00C570CA">
              <w:rPr>
                <w:lang w:val="en-IN"/>
              </w:rPr>
              <w:lastRenderedPageBreak/>
              <w:t>kept temporarily)</w:t>
            </w:r>
          </w:p>
        </w:tc>
        <w:tc>
          <w:tcPr>
            <w:tcW w:w="0" w:type="auto"/>
            <w:hideMark/>
          </w:tcPr>
          <w:p w14:paraId="6F137E0E" w14:textId="77777777" w:rsidR="00C570CA" w:rsidRPr="00C570CA" w:rsidRDefault="00C570CA" w:rsidP="00C570CA">
            <w:pPr>
              <w:pStyle w:val="ListNumber"/>
              <w:numPr>
                <w:ilvl w:val="0"/>
                <w:numId w:val="0"/>
              </w:numPr>
              <w:spacing w:after="200" w:line="276" w:lineRule="auto"/>
              <w:rPr>
                <w:lang w:val="en-IN"/>
              </w:rPr>
            </w:pPr>
            <w:r w:rsidRPr="00C570CA">
              <w:rPr>
                <w:rFonts w:ascii="Segoe UI Emoji" w:hAnsi="Segoe UI Emoji" w:cs="Segoe UI Emoji"/>
                <w:lang w:val="en-IN"/>
              </w:rPr>
              <w:lastRenderedPageBreak/>
              <w:t>❌</w:t>
            </w:r>
            <w:r w:rsidRPr="00C570CA">
              <w:rPr>
                <w:lang w:val="en-IN"/>
              </w:rPr>
              <w:t xml:space="preserve"> No rejection, but old column stays</w:t>
            </w:r>
          </w:p>
        </w:tc>
        <w:tc>
          <w:tcPr>
            <w:tcW w:w="0" w:type="auto"/>
            <w:hideMark/>
          </w:tcPr>
          <w:p w14:paraId="59D7E249" w14:textId="77777777" w:rsidR="00C570CA" w:rsidRPr="00C570CA" w:rsidRDefault="00C570CA" w:rsidP="00C570CA">
            <w:pPr>
              <w:pStyle w:val="ListNumber"/>
              <w:numPr>
                <w:ilvl w:val="0"/>
                <w:numId w:val="0"/>
              </w:numPr>
              <w:spacing w:after="200" w:line="276" w:lineRule="auto"/>
              <w:rPr>
                <w:lang w:val="en-IN"/>
              </w:rPr>
            </w:pPr>
            <w:r w:rsidRPr="00C570CA">
              <w:rPr>
                <w:lang w:val="en-IN"/>
              </w:rPr>
              <w:t xml:space="preserve">Migrate consumers using Unity </w:t>
            </w:r>
            <w:proofErr w:type="spellStart"/>
            <w:r w:rsidRPr="00C570CA">
              <w:rPr>
                <w:lang w:val="en-IN"/>
              </w:rPr>
              <w:t>Catalog</w:t>
            </w:r>
            <w:proofErr w:type="spellEnd"/>
            <w:r w:rsidRPr="00C570CA">
              <w:rPr>
                <w:lang w:val="en-IN"/>
              </w:rPr>
              <w:t xml:space="preserve"> lineage. Once all consumers are </w:t>
            </w:r>
            <w:r w:rsidRPr="00C570CA">
              <w:rPr>
                <w:lang w:val="en-IN"/>
              </w:rPr>
              <w:lastRenderedPageBreak/>
              <w:t>on measurement, deprecate value.</w:t>
            </w:r>
          </w:p>
        </w:tc>
      </w:tr>
      <w:tr w:rsidR="00C570CA" w:rsidRPr="00C570CA" w14:paraId="0B1519B5" w14:textId="77777777" w:rsidTr="00C570CA">
        <w:trPr>
          <w:trHeight w:val="510"/>
        </w:trPr>
        <w:tc>
          <w:tcPr>
            <w:tcW w:w="0" w:type="auto"/>
            <w:hideMark/>
          </w:tcPr>
          <w:p w14:paraId="0565EB7A"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lastRenderedPageBreak/>
              <w:t>Record doesn’t match schema (Bronze – flexible)</w:t>
            </w:r>
          </w:p>
        </w:tc>
        <w:tc>
          <w:tcPr>
            <w:tcW w:w="0" w:type="auto"/>
            <w:hideMark/>
          </w:tcPr>
          <w:p w14:paraId="32075A0C" w14:textId="77777777" w:rsidR="00C570CA" w:rsidRPr="00C570CA" w:rsidRDefault="00C570CA" w:rsidP="00C570CA">
            <w:pPr>
              <w:pStyle w:val="ListNumber"/>
              <w:numPr>
                <w:ilvl w:val="0"/>
                <w:numId w:val="0"/>
              </w:numPr>
              <w:spacing w:after="200" w:line="276" w:lineRule="auto"/>
              <w:rPr>
                <w:lang w:val="en-IN"/>
              </w:rPr>
            </w:pPr>
            <w:r w:rsidRPr="00C570CA">
              <w:rPr>
                <w:lang w:val="en-IN"/>
              </w:rPr>
              <w:t>No rejection. Bronze uses schema-on-read, so it just stores whatever arrives.</w:t>
            </w:r>
          </w:p>
        </w:tc>
        <w:tc>
          <w:tcPr>
            <w:tcW w:w="0" w:type="auto"/>
            <w:hideMark/>
          </w:tcPr>
          <w:p w14:paraId="5F165713" w14:textId="77777777" w:rsidR="00C570CA" w:rsidRPr="00C570CA" w:rsidRDefault="00C570CA" w:rsidP="00C570CA">
            <w:pPr>
              <w:pStyle w:val="ListNumber"/>
              <w:numPr>
                <w:ilvl w:val="0"/>
                <w:numId w:val="0"/>
              </w:numPr>
              <w:spacing w:after="200" w:line="276" w:lineRule="auto"/>
              <w:rPr>
                <w:lang w:val="en-IN"/>
              </w:rPr>
            </w:pPr>
            <w:r w:rsidRPr="00C570CA">
              <w:rPr>
                <w:lang w:val="en-IN"/>
              </w:rPr>
              <w:t>Any random JSON or CSV – missing fields, extra fields, wrong types – all accepted.</w:t>
            </w:r>
          </w:p>
        </w:tc>
        <w:tc>
          <w:tcPr>
            <w:tcW w:w="0" w:type="auto"/>
            <w:hideMark/>
          </w:tcPr>
          <w:p w14:paraId="77175023" w14:textId="77777777" w:rsidR="00C570CA" w:rsidRPr="00C570CA" w:rsidRDefault="00C570CA" w:rsidP="00C570CA">
            <w:pPr>
              <w:pStyle w:val="ListNumber"/>
              <w:numPr>
                <w:ilvl w:val="0"/>
                <w:numId w:val="0"/>
              </w:numPr>
              <w:spacing w:after="200" w:line="276" w:lineRule="auto"/>
              <w:rPr>
                <w:lang w:val="en-IN"/>
              </w:rPr>
            </w:pPr>
            <w:r w:rsidRPr="00C570CA">
              <w:rPr>
                <w:rFonts w:ascii="Segoe UI Emoji" w:hAnsi="Segoe UI Emoji" w:cs="Segoe UI Emoji"/>
                <w:lang w:val="en-IN"/>
              </w:rPr>
              <w:t>❌</w:t>
            </w:r>
            <w:r w:rsidRPr="00C570CA">
              <w:rPr>
                <w:lang w:val="en-IN"/>
              </w:rPr>
              <w:t xml:space="preserve"> No – nothing is rejected</w:t>
            </w:r>
          </w:p>
        </w:tc>
        <w:tc>
          <w:tcPr>
            <w:tcW w:w="0" w:type="auto"/>
            <w:hideMark/>
          </w:tcPr>
          <w:p w14:paraId="546A3F8E" w14:textId="77777777" w:rsidR="00C570CA" w:rsidRPr="00C570CA" w:rsidRDefault="00C570CA" w:rsidP="00C570CA">
            <w:pPr>
              <w:pStyle w:val="ListNumber"/>
              <w:numPr>
                <w:ilvl w:val="0"/>
                <w:numId w:val="0"/>
              </w:numPr>
              <w:spacing w:after="200" w:line="276" w:lineRule="auto"/>
              <w:rPr>
                <w:lang w:val="en-IN"/>
              </w:rPr>
            </w:pPr>
            <w:r w:rsidRPr="00C570CA">
              <w:rPr>
                <w:lang w:val="en-IN"/>
              </w:rPr>
              <w:t>You fix data quality in Silver/Gold later. Bronze is just the raw landing zone.</w:t>
            </w:r>
          </w:p>
        </w:tc>
      </w:tr>
    </w:tbl>
    <w:p w14:paraId="079B0EFF" w14:textId="77777777" w:rsidR="00C570CA" w:rsidRDefault="00C570CA" w:rsidP="00C570CA">
      <w:pPr>
        <w:pStyle w:val="ListNumber"/>
        <w:numPr>
          <w:ilvl w:val="0"/>
          <w:numId w:val="0"/>
        </w:numPr>
        <w:ind w:left="360"/>
        <w:rPr>
          <w:b/>
          <w:bCs/>
          <w:lang w:val="en-IN"/>
        </w:rPr>
      </w:pPr>
    </w:p>
    <w:p w14:paraId="4387F68B" w14:textId="6EE76FA3" w:rsidR="00C570CA" w:rsidRPr="00C570CA" w:rsidRDefault="00C570CA" w:rsidP="00C570CA">
      <w:pPr>
        <w:pStyle w:val="ListNumber"/>
        <w:numPr>
          <w:ilvl w:val="0"/>
          <w:numId w:val="0"/>
        </w:numPr>
        <w:ind w:left="360"/>
        <w:rPr>
          <w:b/>
          <w:bCs/>
          <w:lang w:val="en-IN"/>
        </w:rPr>
      </w:pPr>
      <w:r w:rsidRPr="00C570CA">
        <w:rPr>
          <w:b/>
          <w:bCs/>
          <w:lang w:val="en-IN"/>
        </w:rPr>
        <w:t>Key differences at a glance</w:t>
      </w:r>
    </w:p>
    <w:tbl>
      <w:tblPr>
        <w:tblStyle w:val="TableGrid"/>
        <w:tblW w:w="11280" w:type="dxa"/>
        <w:tblLook w:val="04A0" w:firstRow="1" w:lastRow="0" w:firstColumn="1" w:lastColumn="0" w:noHBand="0" w:noVBand="1"/>
      </w:tblPr>
      <w:tblGrid>
        <w:gridCol w:w="2710"/>
        <w:gridCol w:w="3396"/>
        <w:gridCol w:w="5174"/>
      </w:tblGrid>
      <w:tr w:rsidR="00C570CA" w:rsidRPr="00C570CA" w14:paraId="0F995359" w14:textId="77777777" w:rsidTr="00C570CA">
        <w:tc>
          <w:tcPr>
            <w:tcW w:w="0" w:type="auto"/>
            <w:hideMark/>
          </w:tcPr>
          <w:p w14:paraId="5209F867"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Aspect</w:t>
            </w:r>
          </w:p>
        </w:tc>
        <w:tc>
          <w:tcPr>
            <w:tcW w:w="0" w:type="auto"/>
            <w:hideMark/>
          </w:tcPr>
          <w:p w14:paraId="638B7350"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Bronze</w:t>
            </w:r>
          </w:p>
        </w:tc>
        <w:tc>
          <w:tcPr>
            <w:tcW w:w="0" w:type="auto"/>
            <w:hideMark/>
          </w:tcPr>
          <w:p w14:paraId="77D3B37A"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Silver / Gold</w:t>
            </w:r>
          </w:p>
        </w:tc>
      </w:tr>
      <w:tr w:rsidR="00C570CA" w:rsidRPr="00C570CA" w14:paraId="27E0AD53" w14:textId="77777777" w:rsidTr="00C570CA">
        <w:tc>
          <w:tcPr>
            <w:tcW w:w="0" w:type="auto"/>
            <w:hideMark/>
          </w:tcPr>
          <w:p w14:paraId="081F32E9"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Schema enforcement</w:t>
            </w:r>
          </w:p>
        </w:tc>
        <w:tc>
          <w:tcPr>
            <w:tcW w:w="0" w:type="auto"/>
            <w:hideMark/>
          </w:tcPr>
          <w:p w14:paraId="2FF0C340" w14:textId="77777777" w:rsidR="00C570CA" w:rsidRPr="00C570CA" w:rsidRDefault="00C570CA" w:rsidP="00C570CA">
            <w:pPr>
              <w:pStyle w:val="ListNumber"/>
              <w:numPr>
                <w:ilvl w:val="0"/>
                <w:numId w:val="0"/>
              </w:numPr>
              <w:spacing w:after="200" w:line="276" w:lineRule="auto"/>
              <w:rPr>
                <w:lang w:val="en-IN"/>
              </w:rPr>
            </w:pPr>
            <w:r w:rsidRPr="00C570CA">
              <w:rPr>
                <w:lang w:val="en-IN"/>
              </w:rPr>
              <w:t>Schema-on-read (flexible)</w:t>
            </w:r>
          </w:p>
        </w:tc>
        <w:tc>
          <w:tcPr>
            <w:tcW w:w="0" w:type="auto"/>
            <w:hideMark/>
          </w:tcPr>
          <w:p w14:paraId="427F4757" w14:textId="77777777" w:rsidR="00C570CA" w:rsidRPr="00C570CA" w:rsidRDefault="00C570CA" w:rsidP="00C570CA">
            <w:pPr>
              <w:pStyle w:val="ListNumber"/>
              <w:numPr>
                <w:ilvl w:val="0"/>
                <w:numId w:val="0"/>
              </w:numPr>
              <w:spacing w:after="200" w:line="276" w:lineRule="auto"/>
              <w:rPr>
                <w:lang w:val="en-IN"/>
              </w:rPr>
            </w:pPr>
            <w:r w:rsidRPr="00C570CA">
              <w:rPr>
                <w:lang w:val="en-IN"/>
              </w:rPr>
              <w:t>Schema-on-write (strict)</w:t>
            </w:r>
          </w:p>
        </w:tc>
      </w:tr>
      <w:tr w:rsidR="00C570CA" w:rsidRPr="00C570CA" w14:paraId="68CBB90C" w14:textId="77777777" w:rsidTr="00C570CA">
        <w:tc>
          <w:tcPr>
            <w:tcW w:w="0" w:type="auto"/>
            <w:hideMark/>
          </w:tcPr>
          <w:p w14:paraId="7165FF06"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Rejection on mismatch</w:t>
            </w:r>
          </w:p>
        </w:tc>
        <w:tc>
          <w:tcPr>
            <w:tcW w:w="0" w:type="auto"/>
            <w:hideMark/>
          </w:tcPr>
          <w:p w14:paraId="70F57A05" w14:textId="77777777" w:rsidR="00C570CA" w:rsidRPr="00C570CA" w:rsidRDefault="00C570CA" w:rsidP="00C570CA">
            <w:pPr>
              <w:pStyle w:val="ListNumber"/>
              <w:numPr>
                <w:ilvl w:val="0"/>
                <w:numId w:val="0"/>
              </w:numPr>
              <w:spacing w:after="200" w:line="276" w:lineRule="auto"/>
              <w:rPr>
                <w:lang w:val="en-IN"/>
              </w:rPr>
            </w:pPr>
            <w:r w:rsidRPr="00C570CA">
              <w:rPr>
                <w:lang w:val="en-IN"/>
              </w:rPr>
              <w:t>Never</w:t>
            </w:r>
          </w:p>
        </w:tc>
        <w:tc>
          <w:tcPr>
            <w:tcW w:w="0" w:type="auto"/>
            <w:hideMark/>
          </w:tcPr>
          <w:p w14:paraId="145700F0" w14:textId="77777777" w:rsidR="00C570CA" w:rsidRPr="00C570CA" w:rsidRDefault="00C570CA" w:rsidP="00C570CA">
            <w:pPr>
              <w:pStyle w:val="ListNumber"/>
              <w:numPr>
                <w:ilvl w:val="0"/>
                <w:numId w:val="0"/>
              </w:numPr>
              <w:spacing w:after="200" w:line="276" w:lineRule="auto"/>
              <w:rPr>
                <w:lang w:val="en-IN"/>
              </w:rPr>
            </w:pPr>
            <w:r w:rsidRPr="00C570CA">
              <w:rPr>
                <w:lang w:val="en-IN"/>
              </w:rPr>
              <w:t>Yes – quarantined</w:t>
            </w:r>
          </w:p>
        </w:tc>
      </w:tr>
      <w:tr w:rsidR="00C570CA" w:rsidRPr="00C570CA" w14:paraId="33269056" w14:textId="77777777" w:rsidTr="00C570CA">
        <w:tc>
          <w:tcPr>
            <w:tcW w:w="0" w:type="auto"/>
            <w:hideMark/>
          </w:tcPr>
          <w:p w14:paraId="6A86F499"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Quarantine table</w:t>
            </w:r>
          </w:p>
        </w:tc>
        <w:tc>
          <w:tcPr>
            <w:tcW w:w="0" w:type="auto"/>
            <w:hideMark/>
          </w:tcPr>
          <w:p w14:paraId="5662795B" w14:textId="77777777" w:rsidR="00C570CA" w:rsidRPr="00C570CA" w:rsidRDefault="00C570CA" w:rsidP="00C570CA">
            <w:pPr>
              <w:pStyle w:val="ListNumber"/>
              <w:numPr>
                <w:ilvl w:val="0"/>
                <w:numId w:val="0"/>
              </w:numPr>
              <w:spacing w:after="200" w:line="276" w:lineRule="auto"/>
              <w:rPr>
                <w:lang w:val="en-IN"/>
              </w:rPr>
            </w:pPr>
            <w:r w:rsidRPr="00C570CA">
              <w:rPr>
                <w:lang w:val="en-IN"/>
              </w:rPr>
              <w:t>Not needed</w:t>
            </w:r>
          </w:p>
        </w:tc>
        <w:tc>
          <w:tcPr>
            <w:tcW w:w="0" w:type="auto"/>
            <w:hideMark/>
          </w:tcPr>
          <w:p w14:paraId="1AD687DB" w14:textId="77777777" w:rsidR="00C570CA" w:rsidRPr="00C570CA" w:rsidRDefault="00C570CA" w:rsidP="00C570CA">
            <w:pPr>
              <w:pStyle w:val="ListNumber"/>
              <w:numPr>
                <w:ilvl w:val="0"/>
                <w:numId w:val="0"/>
              </w:numPr>
              <w:spacing w:after="200" w:line="276" w:lineRule="auto"/>
              <w:rPr>
                <w:lang w:val="en-IN"/>
              </w:rPr>
            </w:pPr>
            <w:r w:rsidRPr="00C570CA">
              <w:rPr>
                <w:lang w:val="en-IN"/>
              </w:rPr>
              <w:t>Contains raw record, reason, timestamp, source pipeline</w:t>
            </w:r>
          </w:p>
        </w:tc>
      </w:tr>
      <w:tr w:rsidR="00C570CA" w:rsidRPr="00C570CA" w14:paraId="5EE6E285" w14:textId="77777777" w:rsidTr="00C570CA">
        <w:tc>
          <w:tcPr>
            <w:tcW w:w="0" w:type="auto"/>
            <w:hideMark/>
          </w:tcPr>
          <w:p w14:paraId="697BFA6C"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Handles additive changes</w:t>
            </w:r>
          </w:p>
        </w:tc>
        <w:tc>
          <w:tcPr>
            <w:tcW w:w="0" w:type="auto"/>
            <w:hideMark/>
          </w:tcPr>
          <w:p w14:paraId="5442F081" w14:textId="77777777" w:rsidR="00C570CA" w:rsidRPr="00C570CA" w:rsidRDefault="00C570CA" w:rsidP="00C570CA">
            <w:pPr>
              <w:pStyle w:val="ListNumber"/>
              <w:numPr>
                <w:ilvl w:val="0"/>
                <w:numId w:val="0"/>
              </w:numPr>
              <w:spacing w:after="200" w:line="276" w:lineRule="auto"/>
              <w:rPr>
                <w:lang w:val="en-IN"/>
              </w:rPr>
            </w:pPr>
            <w:r w:rsidRPr="00C570CA">
              <w:rPr>
                <w:lang w:val="en-IN"/>
              </w:rPr>
              <w:t>Automatically (no action needed)</w:t>
            </w:r>
          </w:p>
        </w:tc>
        <w:tc>
          <w:tcPr>
            <w:tcW w:w="0" w:type="auto"/>
            <w:hideMark/>
          </w:tcPr>
          <w:p w14:paraId="27115497" w14:textId="77777777" w:rsidR="00C570CA" w:rsidRPr="00C570CA" w:rsidRDefault="00C570CA" w:rsidP="00C570CA">
            <w:pPr>
              <w:pStyle w:val="ListNumber"/>
              <w:numPr>
                <w:ilvl w:val="0"/>
                <w:numId w:val="0"/>
              </w:numPr>
              <w:spacing w:after="200" w:line="276" w:lineRule="auto"/>
              <w:rPr>
                <w:lang w:val="en-IN"/>
              </w:rPr>
            </w:pPr>
            <w:r w:rsidRPr="00C570CA">
              <w:rPr>
                <w:lang w:val="en-IN"/>
              </w:rPr>
              <w:t>Via controlled </w:t>
            </w:r>
            <w:proofErr w:type="spellStart"/>
            <w:r w:rsidRPr="00C570CA">
              <w:rPr>
                <w:lang w:val="en-IN"/>
              </w:rPr>
              <w:t>mergeSchema</w:t>
            </w:r>
            <w:proofErr w:type="spellEnd"/>
            <w:r w:rsidRPr="00C570CA">
              <w:rPr>
                <w:lang w:val="en-IN"/>
              </w:rPr>
              <w:t> after validation</w:t>
            </w:r>
          </w:p>
        </w:tc>
      </w:tr>
      <w:tr w:rsidR="00C570CA" w:rsidRPr="00C570CA" w14:paraId="2E678947" w14:textId="77777777" w:rsidTr="00C570CA">
        <w:tc>
          <w:tcPr>
            <w:tcW w:w="0" w:type="auto"/>
            <w:hideMark/>
          </w:tcPr>
          <w:p w14:paraId="5A8CF4F6"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Handles breaking changes</w:t>
            </w:r>
          </w:p>
        </w:tc>
        <w:tc>
          <w:tcPr>
            <w:tcW w:w="0" w:type="auto"/>
            <w:hideMark/>
          </w:tcPr>
          <w:p w14:paraId="6C9E69BD" w14:textId="77777777" w:rsidR="00C570CA" w:rsidRPr="00C570CA" w:rsidRDefault="00C570CA" w:rsidP="00C570CA">
            <w:pPr>
              <w:pStyle w:val="ListNumber"/>
              <w:numPr>
                <w:ilvl w:val="0"/>
                <w:numId w:val="0"/>
              </w:numPr>
              <w:spacing w:after="200" w:line="276" w:lineRule="auto"/>
              <w:rPr>
                <w:lang w:val="en-IN"/>
              </w:rPr>
            </w:pPr>
            <w:r w:rsidRPr="00C570CA">
              <w:rPr>
                <w:lang w:val="en-IN"/>
              </w:rPr>
              <w:t>Not relevant (raw only)</w:t>
            </w:r>
          </w:p>
        </w:tc>
        <w:tc>
          <w:tcPr>
            <w:tcW w:w="0" w:type="auto"/>
            <w:hideMark/>
          </w:tcPr>
          <w:p w14:paraId="144B78D7" w14:textId="77777777" w:rsidR="00C570CA" w:rsidRPr="00C570CA" w:rsidRDefault="00C570CA" w:rsidP="00C570CA">
            <w:pPr>
              <w:pStyle w:val="ListNumber"/>
              <w:numPr>
                <w:ilvl w:val="0"/>
                <w:numId w:val="0"/>
              </w:numPr>
              <w:spacing w:after="200" w:line="276" w:lineRule="auto"/>
              <w:rPr>
                <w:lang w:val="en-IN"/>
              </w:rPr>
            </w:pPr>
            <w:r w:rsidRPr="00C570CA">
              <w:rPr>
                <w:lang w:val="en-IN"/>
              </w:rPr>
              <w:t>Add new col + old col, migrate consumers, then deprecate old</w:t>
            </w:r>
          </w:p>
        </w:tc>
      </w:tr>
      <w:tr w:rsidR="00C570CA" w:rsidRPr="00C570CA" w14:paraId="55A79E63" w14:textId="77777777" w:rsidTr="00C570CA">
        <w:tc>
          <w:tcPr>
            <w:tcW w:w="0" w:type="auto"/>
            <w:hideMark/>
          </w:tcPr>
          <w:p w14:paraId="550A32F9" w14:textId="77777777" w:rsidR="00C570CA" w:rsidRPr="00C570CA" w:rsidRDefault="00C570CA" w:rsidP="00C570CA">
            <w:pPr>
              <w:pStyle w:val="ListNumber"/>
              <w:numPr>
                <w:ilvl w:val="0"/>
                <w:numId w:val="0"/>
              </w:numPr>
              <w:spacing w:after="200" w:line="276" w:lineRule="auto"/>
              <w:rPr>
                <w:lang w:val="en-IN"/>
              </w:rPr>
            </w:pPr>
            <w:r w:rsidRPr="00C570CA">
              <w:rPr>
                <w:b/>
                <w:bCs/>
                <w:lang w:val="en-IN"/>
              </w:rPr>
              <w:t>Rollback if something breaks</w:t>
            </w:r>
          </w:p>
        </w:tc>
        <w:tc>
          <w:tcPr>
            <w:tcW w:w="0" w:type="auto"/>
            <w:hideMark/>
          </w:tcPr>
          <w:p w14:paraId="03524D8E" w14:textId="77777777" w:rsidR="00C570CA" w:rsidRPr="00C570CA" w:rsidRDefault="00C570CA" w:rsidP="00C570CA">
            <w:pPr>
              <w:pStyle w:val="ListNumber"/>
              <w:numPr>
                <w:ilvl w:val="0"/>
                <w:numId w:val="0"/>
              </w:numPr>
              <w:spacing w:after="200" w:line="276" w:lineRule="auto"/>
              <w:rPr>
                <w:lang w:val="en-IN"/>
              </w:rPr>
            </w:pPr>
            <w:r w:rsidRPr="00C570CA">
              <w:rPr>
                <w:lang w:val="en-IN"/>
              </w:rPr>
              <w:t>Delta time travel (can revert entire table)</w:t>
            </w:r>
          </w:p>
        </w:tc>
        <w:tc>
          <w:tcPr>
            <w:tcW w:w="0" w:type="auto"/>
            <w:hideMark/>
          </w:tcPr>
          <w:p w14:paraId="077604ED" w14:textId="77777777" w:rsidR="00C570CA" w:rsidRPr="00C570CA" w:rsidRDefault="00C570CA" w:rsidP="00C570CA">
            <w:pPr>
              <w:pStyle w:val="ListNumber"/>
              <w:numPr>
                <w:ilvl w:val="0"/>
                <w:numId w:val="0"/>
              </w:numPr>
              <w:spacing w:after="200" w:line="276" w:lineRule="auto"/>
              <w:rPr>
                <w:lang w:val="en-IN"/>
              </w:rPr>
            </w:pPr>
            <w:r w:rsidRPr="00C570CA">
              <w:rPr>
                <w:lang w:val="en-IN"/>
              </w:rPr>
              <w:t>Delta time travel + quarantine reprocessing</w:t>
            </w:r>
          </w:p>
        </w:tc>
      </w:tr>
    </w:tbl>
    <w:p w14:paraId="22AB8558" w14:textId="77777777" w:rsidR="00C570CA" w:rsidRDefault="00C570CA" w:rsidP="00BB4A4D">
      <w:pPr>
        <w:pStyle w:val="ListNumber"/>
        <w:numPr>
          <w:ilvl w:val="0"/>
          <w:numId w:val="0"/>
        </w:numPr>
        <w:ind w:left="360"/>
      </w:pPr>
    </w:p>
    <w:p w14:paraId="61E57622" w14:textId="77777777" w:rsidR="00C570CA" w:rsidRDefault="00C570CA" w:rsidP="00BB4A4D">
      <w:pPr>
        <w:pStyle w:val="ListNumber"/>
        <w:numPr>
          <w:ilvl w:val="0"/>
          <w:numId w:val="0"/>
        </w:numPr>
        <w:ind w:left="360"/>
      </w:pPr>
    </w:p>
    <w:p w14:paraId="2CB704E1" w14:textId="02C11117" w:rsidR="00BB4A4D" w:rsidRDefault="00BB4A4D" w:rsidP="00BB4A4D">
      <w:pPr>
        <w:pStyle w:val="ListNumber"/>
        <w:numPr>
          <w:ilvl w:val="0"/>
          <w:numId w:val="0"/>
        </w:numPr>
        <w:ind w:left="360"/>
      </w:pPr>
      <w:r w:rsidRPr="00BB4A4D">
        <w:t xml:space="preserve">In production, I never allow schema changes to directly impact curated layers. Based on my experience working with Delta Lake and Databricks, I keep the </w:t>
      </w:r>
      <w:proofErr w:type="gramStart"/>
      <w:r w:rsidRPr="00BB4A4D">
        <w:rPr>
          <w:b/>
          <w:bCs/>
        </w:rPr>
        <w:t>Bronze</w:t>
      </w:r>
      <w:proofErr w:type="gramEnd"/>
      <w:r w:rsidRPr="00BB4A4D">
        <w:rPr>
          <w:b/>
          <w:bCs/>
        </w:rPr>
        <w:t xml:space="preserve"> layer flexible</w:t>
      </w:r>
      <w:r w:rsidRPr="00BB4A4D">
        <w:t xml:space="preserve"> and allow schema evolution there using options like </w:t>
      </w:r>
      <w:proofErr w:type="spellStart"/>
      <w:r w:rsidRPr="00BB4A4D">
        <w:t>mergeSchema</w:t>
      </w:r>
      <w:proofErr w:type="spellEnd"/>
      <w:r w:rsidRPr="00BB4A4D">
        <w:t xml:space="preserve"> or Auto Loader’s schema evolution settings. However, the </w:t>
      </w:r>
      <w:proofErr w:type="gramStart"/>
      <w:r w:rsidRPr="00BB4A4D">
        <w:t>Silver and Gold</w:t>
      </w:r>
      <w:proofErr w:type="gramEnd"/>
      <w:r w:rsidRPr="00BB4A4D">
        <w:t xml:space="preserve"> layers are contract-driven and strictly validated. If a new column appears, I first assess whether it’s additive or breaking. For additive changes, I enable controlled evolution</w:t>
      </w:r>
      <w:r w:rsidR="006A5785">
        <w:t xml:space="preserve"> (refer Q:56)</w:t>
      </w:r>
      <w:r w:rsidRPr="00BB4A4D">
        <w:t xml:space="preserve"> and update downstream transformations after validation. For breaking changes like type modifications or renames, I implement backward-compatible handling — such as introducing the new column while preserving the old one temporarily and backfilling data safely. I’ve handled schema drift this way in financial datasets and IoT ingestion pipelines to ensure zero downstream disruption and full auditability.</w:t>
      </w:r>
    </w:p>
    <w:p w14:paraId="1E425DB0" w14:textId="77777777" w:rsidR="00BB4A4D" w:rsidRDefault="00BB4A4D" w:rsidP="00BB4A4D">
      <w:pPr>
        <w:pStyle w:val="ListNumber"/>
        <w:numPr>
          <w:ilvl w:val="0"/>
          <w:numId w:val="0"/>
        </w:numPr>
        <w:ind w:left="360"/>
      </w:pPr>
    </w:p>
    <w:p w14:paraId="3DFEEF26" w14:textId="77777777" w:rsidR="002E0C3B" w:rsidRDefault="00000000">
      <w:pPr>
        <w:pStyle w:val="ListNumber"/>
      </w:pPr>
      <w:r>
        <w:t>Imagine a batch job that fails intermittently during peak hours. How would you debug the issue and stabilize the pipeline?</w:t>
      </w:r>
    </w:p>
    <w:p w14:paraId="71D413F9" w14:textId="5571A7A2" w:rsidR="00BB4A4D" w:rsidRPr="00BB4A4D" w:rsidRDefault="00BB4A4D" w:rsidP="00BB4A4D">
      <w:pPr>
        <w:pStyle w:val="ListNumber"/>
        <w:numPr>
          <w:ilvl w:val="0"/>
          <w:numId w:val="0"/>
        </w:numPr>
        <w:ind w:left="360"/>
        <w:rPr>
          <w:lang w:val="en-IN" w:eastAsia="en-IN"/>
        </w:rPr>
      </w:pPr>
      <w:r>
        <w:rPr>
          <w:lang w:val="en-IN" w:eastAsia="en-IN"/>
        </w:rPr>
        <w:t>I</w:t>
      </w:r>
      <w:r w:rsidRPr="00BB4A4D">
        <w:rPr>
          <w:lang w:val="en-IN" w:eastAsia="en-IN"/>
        </w:rPr>
        <w:t>ntermittent failures during peak hours usually indicate resource contention or workload pressure rather than logic errors. My first step would be to correlate failure timestamps with cluster metrics using Databricks logs and Azure Monitor, which I’ve done in my production environments. I would check executor loss, memory spikes, GC overhead, shuffle spill, and concurrent workload saturation. If the issue is resource-related, I would tune autoscaling limits or isolate workloads into separate clusters. If it’s data-related, I would inspect input volume during peak times to see whether skew or file explosion is causing bottlenecks. I also ensure idempotent writes and retry mechanisms in ADF so that transient failures do not corrupt data. Stabilization comes from identifying whether the root cause is compute, data layout, or orchestration timing, and fixing it based on evidence rather than assumptions.</w:t>
      </w:r>
    </w:p>
    <w:p w14:paraId="6BDE5DE8" w14:textId="77777777" w:rsidR="00BB4A4D" w:rsidRDefault="00BB4A4D" w:rsidP="00BB4A4D">
      <w:pPr>
        <w:pStyle w:val="ListNumber"/>
        <w:numPr>
          <w:ilvl w:val="0"/>
          <w:numId w:val="0"/>
        </w:numPr>
        <w:ind w:left="360"/>
      </w:pPr>
    </w:p>
    <w:p w14:paraId="782969BB" w14:textId="77777777" w:rsidR="002E0C3B" w:rsidRDefault="00000000">
      <w:pPr>
        <w:pStyle w:val="ListNumber"/>
      </w:pPr>
      <w:r>
        <w:t>Why can a query become slower after adding a filter in a distributed query engine?</w:t>
      </w:r>
    </w:p>
    <w:p w14:paraId="1252A953" w14:textId="6E502B41" w:rsidR="00BB4A4D" w:rsidRDefault="00BB4A4D" w:rsidP="00BB4A4D">
      <w:pPr>
        <w:pStyle w:val="ListNumber"/>
        <w:numPr>
          <w:ilvl w:val="0"/>
          <w:numId w:val="0"/>
        </w:numPr>
        <w:ind w:left="360"/>
      </w:pPr>
      <w:r w:rsidRPr="00BB4A4D">
        <w:t>A filter only improves performance if it reduces data before expensive operations. In distributed systems like Spark, adding a filter can sometimes change the execution plan negatively. For example, if the filter is applied after a shuffle or prevents broadcast join optimization, it can increase data movement. I’ve seen cases where wrapping filter columns inside functions disabled partition pruning, causing more data to be scanned than expected. So, performance depends not just on having a filter, but where it is applied in the logical and physical plan. That’s why I always validate changes using the query execution plan rather than assuming a filter will automatically improve performance.</w:t>
      </w:r>
    </w:p>
    <w:p w14:paraId="7B3E8613" w14:textId="77777777" w:rsidR="00BB4A4D" w:rsidRDefault="00BB4A4D" w:rsidP="00BB4A4D">
      <w:pPr>
        <w:pStyle w:val="ListNumber"/>
        <w:numPr>
          <w:ilvl w:val="0"/>
          <w:numId w:val="0"/>
        </w:numPr>
        <w:ind w:left="360"/>
      </w:pPr>
    </w:p>
    <w:p w14:paraId="67CA1E79" w14:textId="77777777" w:rsidR="002E0C3B" w:rsidRDefault="00000000">
      <w:pPr>
        <w:pStyle w:val="ListNumber"/>
      </w:pPr>
      <w:r>
        <w:t>Even with columnar storage formats like Parquet or Snowflake, why might a query still scan more data than expected despite having predicates?</w:t>
      </w:r>
    </w:p>
    <w:p w14:paraId="318F42A9" w14:textId="6BDB5DEF" w:rsidR="00BB4A4D" w:rsidRDefault="00BB4A4D" w:rsidP="00BB4A4D">
      <w:pPr>
        <w:pStyle w:val="ListNumber"/>
        <w:numPr>
          <w:ilvl w:val="0"/>
          <w:numId w:val="0"/>
        </w:numPr>
        <w:ind w:left="360"/>
      </w:pPr>
      <w:r w:rsidRPr="00BB4A4D">
        <w:t xml:space="preserve">Columnar storage reduces I/O but operates at the file and row-group level, not at individual row level. If the predicate column has high cardinality, poor clustering, or weak statistics, the engine may still scan large portions of data. In Delta Lake </w:t>
      </w:r>
      <w:r w:rsidR="00123BFB">
        <w:t xml:space="preserve">     </w:t>
      </w:r>
      <w:r w:rsidRPr="00BB4A4D">
        <w:t xml:space="preserve">environments where I’ve worked extensively, I’ve observed that without proper partitioning or Z-Ordering, predicate pushdown becomes less effective. Also, if filters are applied on nested or transformed columns, pruning may not work efficiently. </w:t>
      </w:r>
      <w:proofErr w:type="gramStart"/>
      <w:r w:rsidRPr="00BB4A4D">
        <w:t>So</w:t>
      </w:r>
      <w:proofErr w:type="gramEnd"/>
      <w:r w:rsidRPr="00BB4A4D">
        <w:t xml:space="preserve"> while Parquet and columnar formats are powerful, data layout, statistics, and partition design still determine real-world performance.</w:t>
      </w:r>
    </w:p>
    <w:p w14:paraId="4DD5D498" w14:textId="77777777" w:rsidR="00BB4A4D" w:rsidRDefault="00BB4A4D" w:rsidP="00BB4A4D">
      <w:pPr>
        <w:pStyle w:val="ListNumber"/>
        <w:numPr>
          <w:ilvl w:val="0"/>
          <w:numId w:val="0"/>
        </w:numPr>
        <w:ind w:left="360"/>
      </w:pPr>
    </w:p>
    <w:p w14:paraId="4FFFE564" w14:textId="77777777" w:rsidR="002E0C3B" w:rsidRDefault="00000000">
      <w:pPr>
        <w:pStyle w:val="ListNumber"/>
      </w:pPr>
      <w:r>
        <w:t>How would you write SQL to calculate true user retention (D1/D7/D30) without double-counting users across time windows?</w:t>
      </w:r>
    </w:p>
    <w:p w14:paraId="2314649F" w14:textId="77777777" w:rsidR="00BB4A4D" w:rsidRPr="00BB4A4D" w:rsidRDefault="00BB4A4D" w:rsidP="00BB4A4D">
      <w:pPr>
        <w:pStyle w:val="ListNumber"/>
        <w:numPr>
          <w:ilvl w:val="0"/>
          <w:numId w:val="0"/>
        </w:numPr>
        <w:ind w:left="360"/>
        <w:rPr>
          <w:lang w:val="en-IN" w:eastAsia="en-IN"/>
        </w:rPr>
      </w:pPr>
      <w:r w:rsidRPr="00BB4A4D">
        <w:rPr>
          <w:lang w:val="en-IN" w:eastAsia="en-IN"/>
        </w:rPr>
        <w:t xml:space="preserve">To calculate true retention, I anchor each user to their first activity date and treat that as the cohort date. Then I measure whether the same user returns exactly on day 1, day 7, or day 30 relative to that first activity. The key is to derive the </w:t>
      </w:r>
      <w:proofErr w:type="spellStart"/>
      <w:r w:rsidRPr="00BB4A4D">
        <w:rPr>
          <w:lang w:val="en-IN" w:eastAsia="en-IN"/>
        </w:rPr>
        <w:t>first_seen</w:t>
      </w:r>
      <w:proofErr w:type="spellEnd"/>
      <w:r w:rsidRPr="00BB4A4D">
        <w:rPr>
          <w:lang w:val="en-IN" w:eastAsia="en-IN"/>
        </w:rPr>
        <w:t xml:space="preserve"> date per user using a MIN aggregation, then join back to the activity table and use conditional distinct counts per time interval. This ensures each user is counted only once per cohort and not repeatedly across windows. I’ve implemented similar cohort and retention analyses using advanced SQL window functions and aggregations in Databricks for business reporting, ensuring correctness and avoiding double counting across overlapping time windows.</w:t>
      </w:r>
    </w:p>
    <w:p w14:paraId="6781D6CB" w14:textId="77777777" w:rsidR="00BB4A4D" w:rsidRDefault="00BB4A4D" w:rsidP="00BB4A4D">
      <w:pPr>
        <w:pStyle w:val="ListNumber"/>
        <w:numPr>
          <w:ilvl w:val="0"/>
          <w:numId w:val="0"/>
        </w:numPr>
        <w:ind w:left="360"/>
      </w:pPr>
    </w:p>
    <w:p w14:paraId="27101A93" w14:textId="77777777" w:rsidR="002E0C3B" w:rsidRDefault="00000000">
      <w:pPr>
        <w:pStyle w:val="ListNumber"/>
      </w:pPr>
      <w:r>
        <w:t>Why do exact counts become expensive at scale, and in what scenarios would you accept approximate results?</w:t>
      </w:r>
    </w:p>
    <w:p w14:paraId="22048833" w14:textId="3FF21C68" w:rsidR="004561EB" w:rsidRDefault="004561EB" w:rsidP="004561EB">
      <w:pPr>
        <w:pStyle w:val="ListNumber"/>
        <w:numPr>
          <w:ilvl w:val="0"/>
          <w:numId w:val="0"/>
        </w:numPr>
        <w:ind w:left="360"/>
      </w:pPr>
      <w:r w:rsidRPr="004561EB">
        <w:t xml:space="preserve">Exact counts become expensive at scale because they require full data scans and often a global shuffle to aggregate results across partitions. In distributed systems like Spark, this means significant network I/O and memory pressure. I’ve seen this especially in high-volume financial and telemetry datasets where COUNT(DISTINCT) triggers heavy shuffling. In scenarios like dashboards, trend monitoring, or exploratory analytics, I’m comfortable using approximate algorithms such as </w:t>
      </w:r>
      <w:proofErr w:type="spellStart"/>
      <w:r w:rsidRPr="004561EB">
        <w:t>HyperLogLog</w:t>
      </w:r>
      <w:proofErr w:type="spellEnd"/>
      <w:r w:rsidRPr="004561EB">
        <w:t xml:space="preserve"> because they provide bounded error with far lower computational cost. However, for regulatory reporting, billing, or financial reconciliation — areas I’ve worked on in banking and utilities — I always insist on exact counts to maintain correctness and compliance.</w:t>
      </w:r>
    </w:p>
    <w:p w14:paraId="6E655389" w14:textId="77777777" w:rsidR="004561EB" w:rsidRDefault="004561EB" w:rsidP="004561EB">
      <w:pPr>
        <w:pStyle w:val="ListNumber"/>
        <w:numPr>
          <w:ilvl w:val="0"/>
          <w:numId w:val="0"/>
        </w:numPr>
        <w:ind w:left="360"/>
      </w:pPr>
    </w:p>
    <w:p w14:paraId="2FD84CCD" w14:textId="77777777" w:rsidR="002E0C3B" w:rsidRDefault="00000000">
      <w:pPr>
        <w:pStyle w:val="ListNumber"/>
      </w:pPr>
      <w:r>
        <w:t>What is write amplification in data lakes or warehouses, and how does it typically manifest in merge-heavy tables?</w:t>
      </w:r>
    </w:p>
    <w:p w14:paraId="56F4F296" w14:textId="77C2E8CE" w:rsidR="004561EB" w:rsidRDefault="004561EB" w:rsidP="004561EB">
      <w:pPr>
        <w:pStyle w:val="ListNumber"/>
        <w:numPr>
          <w:ilvl w:val="0"/>
          <w:numId w:val="0"/>
        </w:numPr>
        <w:ind w:left="360"/>
      </w:pPr>
      <w:r w:rsidRPr="004561EB">
        <w:t xml:space="preserve">Write amplification occurs when a small logical change results in rewriting a large amount of physical data. In Delta Lake environments where I’ve implemented SCD Type 2 and frequent MERGE operations, I’ve observed that even minor updates can rewrite entire files or partitions. Over time, this leads to file fragmentation and increased storage and compute cost. It becomes especially visible in merge-heavy tables where frequent updates create many small files and trigger compaction cycles. To manage this, I optimize partitioning strategies, batch updates where possible, and </w:t>
      </w:r>
      <w:proofErr w:type="gramStart"/>
      <w:r w:rsidRPr="004561EB">
        <w:t>schedule controlled</w:t>
      </w:r>
      <w:proofErr w:type="gramEnd"/>
      <w:r w:rsidRPr="004561EB">
        <w:t xml:space="preserve"> compaction to balance write cost and read performance.</w:t>
      </w:r>
    </w:p>
    <w:p w14:paraId="587BA1F9" w14:textId="77777777" w:rsidR="004561EB" w:rsidRDefault="004561EB" w:rsidP="004561EB">
      <w:pPr>
        <w:pStyle w:val="ListNumber"/>
        <w:numPr>
          <w:ilvl w:val="0"/>
          <w:numId w:val="0"/>
        </w:numPr>
        <w:ind w:left="360"/>
      </w:pPr>
    </w:p>
    <w:p w14:paraId="18070E52" w14:textId="77777777" w:rsidR="002E0C3B" w:rsidRDefault="00000000">
      <w:pPr>
        <w:pStyle w:val="ListNumber"/>
      </w:pPr>
      <w:r>
        <w:lastRenderedPageBreak/>
        <w:t>How do you guarantee deterministic SQL results when there are ties and ordering is not inherently stable?</w:t>
      </w:r>
    </w:p>
    <w:p w14:paraId="14933F8F" w14:textId="77777777" w:rsidR="004561EB" w:rsidRPr="004561EB" w:rsidRDefault="004561EB" w:rsidP="004561EB">
      <w:pPr>
        <w:pStyle w:val="ListNumber"/>
        <w:numPr>
          <w:ilvl w:val="0"/>
          <w:numId w:val="0"/>
        </w:numPr>
        <w:ind w:left="360"/>
        <w:rPr>
          <w:lang w:val="en-IN" w:eastAsia="en-IN"/>
        </w:rPr>
      </w:pPr>
      <w:r w:rsidRPr="004561EB">
        <w:rPr>
          <w:lang w:val="en-IN" w:eastAsia="en-IN"/>
        </w:rPr>
        <w:t>Deterministic results require explicitly defining a complete and stable ordering. In distributed engines, if multiple rows share the same ordering column, the output order can vary between executions. When I use window functions like ROW_NUMBER or RANK in Databricks, I always include a secondary unique column — such as a surrogate key or timestamp — in the ORDER BY clause to ensure stable results. This is particularly important in financial reporting and compliance datasets where reproducibility is critical. I treat deterministic ordering as a correctness requirement, not just a formatting detail.</w:t>
      </w:r>
    </w:p>
    <w:p w14:paraId="4F19A226" w14:textId="77777777" w:rsidR="004561EB" w:rsidRDefault="004561EB" w:rsidP="004561EB">
      <w:pPr>
        <w:pStyle w:val="ListNumber"/>
        <w:numPr>
          <w:ilvl w:val="0"/>
          <w:numId w:val="0"/>
        </w:numPr>
        <w:ind w:left="360"/>
      </w:pPr>
    </w:p>
    <w:p w14:paraId="61BD1BF4" w14:textId="77777777" w:rsidR="002E0C3B" w:rsidRDefault="00000000">
      <w:pPr>
        <w:pStyle w:val="ListNumber"/>
      </w:pPr>
      <w:r>
        <w:t>Why does compaction improve read performance but potentially hurt freshness SLAs?</w:t>
      </w:r>
    </w:p>
    <w:p w14:paraId="371CC35C" w14:textId="1F6F9EDB" w:rsidR="004561EB" w:rsidRDefault="004561EB" w:rsidP="004561EB">
      <w:pPr>
        <w:pStyle w:val="ListNumber"/>
        <w:numPr>
          <w:ilvl w:val="0"/>
          <w:numId w:val="0"/>
        </w:numPr>
        <w:ind w:left="360"/>
      </w:pPr>
      <w:r w:rsidRPr="004561EB">
        <w:t xml:space="preserve">Compaction improves read performance by reducing the number of small files, which improves scan efficiency and reduces metadata overhead. However, compaction itself consumes cluster resources and can delay ingestion or downstream processing if not scheduled carefully. In my Delta Lake implementations, I’ve seen that aggressive compaction during peak ingestion windows can increase pipeline latency. </w:t>
      </w:r>
      <w:proofErr w:type="gramStart"/>
      <w:r w:rsidRPr="004561EB">
        <w:t>So</w:t>
      </w:r>
      <w:proofErr w:type="gramEnd"/>
      <w:r w:rsidRPr="004561EB">
        <w:t xml:space="preserve"> I usually schedule compaction during low-traffic windows or apply it selectively to high-read tables. It’s always a trade-off between read optimization and ingestion freshness.</w:t>
      </w:r>
    </w:p>
    <w:p w14:paraId="4A86F644" w14:textId="77777777" w:rsidR="004561EB" w:rsidRDefault="004561EB" w:rsidP="004561EB">
      <w:pPr>
        <w:pStyle w:val="ListNumber"/>
        <w:numPr>
          <w:ilvl w:val="0"/>
          <w:numId w:val="0"/>
        </w:numPr>
        <w:ind w:left="360"/>
      </w:pPr>
    </w:p>
    <w:p w14:paraId="2EE65A60" w14:textId="4420C202" w:rsidR="002E0C3B" w:rsidRDefault="00000000">
      <w:pPr>
        <w:pStyle w:val="ListNumber"/>
      </w:pPr>
      <w:r>
        <w:t>Why do data jobs that work perfectly at 50GB suddenly collapse at 1TB, even when no code changes were made?</w:t>
      </w:r>
    </w:p>
    <w:p w14:paraId="11409AC6" w14:textId="45CA74E2" w:rsidR="004561EB" w:rsidRDefault="004561EB" w:rsidP="004561EB">
      <w:pPr>
        <w:pStyle w:val="ListNumber"/>
        <w:numPr>
          <w:ilvl w:val="0"/>
          <w:numId w:val="0"/>
        </w:numPr>
        <w:ind w:left="360"/>
      </w:pPr>
      <w:r w:rsidRPr="004561EB">
        <w:t>This typically happens because distributed systems don’t scale linearly. At 50GB, shuffle size, metadata overhead, and memory usage might be manageable. At 1TB, network bandwidth, disk I/O, garbage collection, and skew effects amplify significantly. I’ve seen jobs that ran smoothly in testing environments fail in production simply due to shuffle spill and executor memory pressure at higher volumes. Often, the root cause is insufficient partitioning strategy, skewed keys, or unoptimized joins. Scaling requires revisiting data layout, partition sizing, and resource configuration — not just adding more nodes.</w:t>
      </w:r>
    </w:p>
    <w:p w14:paraId="6F6B0746" w14:textId="77777777" w:rsidR="00312383" w:rsidRDefault="00312383" w:rsidP="004561EB">
      <w:pPr>
        <w:pStyle w:val="ListNumber"/>
        <w:numPr>
          <w:ilvl w:val="0"/>
          <w:numId w:val="0"/>
        </w:numPr>
        <w:ind w:left="360"/>
      </w:pPr>
    </w:p>
    <w:p w14:paraId="5625DC95" w14:textId="77777777" w:rsidR="002E0C3B" w:rsidRDefault="00000000">
      <w:pPr>
        <w:pStyle w:val="ListNumber"/>
      </w:pPr>
      <w:r>
        <w:t>If a Spark join is taking 40 minutes to execute, how would you tune and optimize it?</w:t>
      </w:r>
    </w:p>
    <w:p w14:paraId="6F19BE77" w14:textId="3270EC8C" w:rsidR="004561EB" w:rsidRDefault="004561EB" w:rsidP="004561EB">
      <w:pPr>
        <w:pStyle w:val="ListNumber"/>
        <w:numPr>
          <w:ilvl w:val="0"/>
          <w:numId w:val="0"/>
        </w:numPr>
        <w:ind w:left="360"/>
      </w:pPr>
      <w:r w:rsidRPr="004561EB">
        <w:t>I start by analyzing the Spark UI to identify whether the delay is due to shuffle, skew, or lack of broadcast optimization. If one dataset is small enough, I apply broadcast joins to eliminate shuffle. If skew is present, I repartition on a better-distributed key or use salting for heavily skewed keys — a technique I’ve used in network and financial datasets. I also enable Adaptive Query Execution to allow Spark to optimize join strategies dynamically. Additionally, I check file sizes and partition alignment to ensure both tables are evenly distributed before the join. My goal is always to reduce unnecessary data movement rather than simply increasing cluster size.</w:t>
      </w:r>
    </w:p>
    <w:p w14:paraId="3EAC9B25" w14:textId="77777777" w:rsidR="00E11390" w:rsidRDefault="00E11390" w:rsidP="00E11390">
      <w:pPr>
        <w:pStyle w:val="ListNumber"/>
        <w:numPr>
          <w:ilvl w:val="0"/>
          <w:numId w:val="0"/>
        </w:numPr>
        <w:ind w:left="360"/>
      </w:pPr>
      <w:r>
        <w:t>"Forty minutes is a lot, so I wouldn't just guess — I'd diagnose first.</w:t>
      </w:r>
    </w:p>
    <w:p w14:paraId="7EC8AD29" w14:textId="77777777" w:rsidR="00E11390" w:rsidRDefault="00E11390" w:rsidP="00E11390">
      <w:pPr>
        <w:pStyle w:val="ListNumber"/>
        <w:numPr>
          <w:ilvl w:val="0"/>
          <w:numId w:val="0"/>
        </w:numPr>
        <w:ind w:left="360"/>
      </w:pPr>
      <w:r>
        <w:t>First thing, I open the Spark UI and find the slow stage. I look at a few things. Are tasks evenly distributed, or is one task taking thirty minutes while the rest finished in two? That's skew. How much data is being shuffled? If it's terabytes, the join is moving way too much data around. Are tasks spilling to disk? That means memory pressure.</w:t>
      </w:r>
    </w:p>
    <w:p w14:paraId="73A7EC1C" w14:textId="77777777" w:rsidR="00E11390" w:rsidRDefault="00E11390" w:rsidP="00E11390">
      <w:pPr>
        <w:pStyle w:val="ListNumber"/>
        <w:numPr>
          <w:ilvl w:val="0"/>
          <w:numId w:val="0"/>
        </w:numPr>
        <w:ind w:left="360"/>
      </w:pPr>
      <w:r>
        <w:t>Once I know the pattern, the fixes are pretty straightforward.</w:t>
      </w:r>
    </w:p>
    <w:p w14:paraId="0C19F5DF" w14:textId="77777777" w:rsidR="00E11390" w:rsidRDefault="00E11390" w:rsidP="00E11390">
      <w:pPr>
        <w:pStyle w:val="ListNumber"/>
        <w:numPr>
          <w:ilvl w:val="0"/>
          <w:numId w:val="0"/>
        </w:numPr>
        <w:ind w:left="360"/>
      </w:pPr>
      <w:r>
        <w:t>If either side is small enough, I broadcast it. Kills the shuffle completely. At Kahramaa, most of our slow joins were fixed just by broadcasting the dimension tables.</w:t>
      </w:r>
    </w:p>
    <w:p w14:paraId="5AFA1DB0" w14:textId="77777777" w:rsidR="00E11390" w:rsidRDefault="00E11390" w:rsidP="00E11390">
      <w:pPr>
        <w:pStyle w:val="ListNumber"/>
        <w:numPr>
          <w:ilvl w:val="0"/>
          <w:numId w:val="0"/>
        </w:numPr>
        <w:ind w:left="360"/>
      </w:pPr>
      <w:r>
        <w:t>Make sure AQE is turned on. That's Adaptive Query Execution — Spark detects skew at runtime and splits bad partitions automatically. Usually a big win, and it's just a config.</w:t>
      </w:r>
    </w:p>
    <w:p w14:paraId="4851D330" w14:textId="77777777" w:rsidR="00E11390" w:rsidRDefault="00E11390" w:rsidP="00E11390">
      <w:pPr>
        <w:pStyle w:val="ListNumber"/>
        <w:numPr>
          <w:ilvl w:val="0"/>
          <w:numId w:val="0"/>
        </w:numPr>
        <w:ind w:left="360"/>
      </w:pPr>
      <w:r>
        <w:t>Check if I'm filtering before the join or after. Sounds obvious but I've seen joins that shuffle the full table and then filter down to one percent. Push filters down first.</w:t>
      </w:r>
    </w:p>
    <w:p w14:paraId="061FA1A5" w14:textId="77777777" w:rsidR="00E11390" w:rsidRDefault="00E11390" w:rsidP="00E11390">
      <w:pPr>
        <w:pStyle w:val="ListNumber"/>
        <w:numPr>
          <w:ilvl w:val="0"/>
          <w:numId w:val="0"/>
        </w:numPr>
        <w:ind w:left="360"/>
      </w:pPr>
      <w:r>
        <w:t>And tune shuffle partitions for the data size — rough rule is one partition per hundred to two hundred MB of shuffled data. If you're moving 400GB and still on the default 200 partitions, each one's 2GB — way too big.</w:t>
      </w:r>
    </w:p>
    <w:p w14:paraId="0688FC2E" w14:textId="77777777" w:rsidR="00E11390" w:rsidRDefault="00E11390" w:rsidP="00E11390">
      <w:pPr>
        <w:pStyle w:val="ListNumber"/>
        <w:numPr>
          <w:ilvl w:val="0"/>
          <w:numId w:val="0"/>
        </w:numPr>
        <w:ind w:left="360"/>
      </w:pPr>
      <w:r>
        <w:t>I actually had a join at Kahramaa that was running around forty minutes. Turned on AQE, broadcast the small dimension, bumped shuffle partitions from 200 to 800. Came down to under eight minutes. Wasn't one magic fix — just three small things together.</w:t>
      </w:r>
    </w:p>
    <w:p w14:paraId="23AA2F74" w14:textId="503F1DE4" w:rsidR="00E11390" w:rsidRDefault="00E11390" w:rsidP="00E11390">
      <w:pPr>
        <w:pStyle w:val="ListNumber"/>
        <w:numPr>
          <w:ilvl w:val="0"/>
          <w:numId w:val="0"/>
        </w:numPr>
        <w:ind w:left="360"/>
      </w:pPr>
      <w:proofErr w:type="gramStart"/>
      <w:r>
        <w:t>So</w:t>
      </w:r>
      <w:proofErr w:type="gramEnd"/>
      <w:r>
        <w:t xml:space="preserve"> my approach is always — look at the UI first, figure out what's actually slow, then apply fixes from cheapest to most invasive."</w:t>
      </w:r>
    </w:p>
    <w:p w14:paraId="6253C154" w14:textId="77777777" w:rsidR="00E11390" w:rsidRDefault="00E11390" w:rsidP="004561EB">
      <w:pPr>
        <w:pStyle w:val="ListNumber"/>
        <w:numPr>
          <w:ilvl w:val="0"/>
          <w:numId w:val="0"/>
        </w:numPr>
        <w:ind w:left="360"/>
      </w:pPr>
    </w:p>
    <w:p w14:paraId="058C1374" w14:textId="77777777" w:rsidR="002E0C3B" w:rsidRDefault="00000000">
      <w:pPr>
        <w:pStyle w:val="ListNumber"/>
      </w:pPr>
      <w:r>
        <w:t>If a query that used to run in 2 seconds now takes 20 seconds, how would you approach diagnosing the regression?</w:t>
      </w:r>
    </w:p>
    <w:p w14:paraId="26E5EDF1" w14:textId="77426C27" w:rsidR="004561EB" w:rsidRDefault="004561EB" w:rsidP="004561EB">
      <w:pPr>
        <w:pStyle w:val="ListNumber"/>
        <w:numPr>
          <w:ilvl w:val="0"/>
          <w:numId w:val="0"/>
        </w:numPr>
        <w:ind w:left="360"/>
      </w:pPr>
      <w:r w:rsidRPr="004561EB">
        <w:t xml:space="preserve">First, I compare execution plans between the previous and current runs to see if the physical plan has changed — such as losing partition pruning or broadcast joins. Then I examine whether data volume </w:t>
      </w:r>
      <w:r w:rsidR="003C4E86">
        <w:t>I</w:t>
      </w:r>
      <w:r w:rsidRPr="004561EB">
        <w:t>ncreased significantly or if file fragmentation has occurred due to frequent writes. In my Databricks environments, I’ve resolved similar regressions by running OPTIMIZE to compact small files, refreshing statistics, or re-evaluating partition strategies. I also check whether new filters or transformations were introduced that changed predicate pushdown behavior. The key is to isolate whether the regression is caused by data growth, layout degradation, or plan changes, and then apply targeted optimization.</w:t>
      </w:r>
    </w:p>
    <w:p w14:paraId="69D2FC04" w14:textId="6A04F37A" w:rsidR="000D333B" w:rsidRDefault="00000000" w:rsidP="000D333B">
      <w:pPr>
        <w:pStyle w:val="Heading2"/>
      </w:pPr>
      <w:r>
        <w:t>Batch, Streaming &amp; Real-Time Architecture</w:t>
      </w:r>
    </w:p>
    <w:p w14:paraId="5022E3A4" w14:textId="6AD68BEE" w:rsidR="000D333B" w:rsidRPr="000D333B" w:rsidRDefault="000D333B" w:rsidP="000D333B">
      <w:pPr>
        <w:pStyle w:val="ListNumber"/>
        <w:rPr>
          <w:b/>
          <w:bCs/>
          <w:lang w:val="en-IN"/>
        </w:rPr>
      </w:pPr>
      <w:r w:rsidRPr="000D333B">
        <w:rPr>
          <w:b/>
          <w:bCs/>
          <w:lang w:val="en-IN"/>
        </w:rPr>
        <w:t>How would you design a fault-tolerant and scalable pipeline for high-volume transaction data?</w:t>
      </w:r>
    </w:p>
    <w:p w14:paraId="6583F9EB" w14:textId="77777777" w:rsidR="000D333B" w:rsidRDefault="000D333B" w:rsidP="000D333B">
      <w:pPr>
        <w:pStyle w:val="ListNumber"/>
        <w:numPr>
          <w:ilvl w:val="0"/>
          <w:numId w:val="0"/>
        </w:numPr>
        <w:ind w:left="360"/>
        <w:rPr>
          <w:lang w:val="en-IN"/>
        </w:rPr>
      </w:pPr>
      <w:r w:rsidRPr="000D333B">
        <w:rPr>
          <w:lang w:val="en-IN"/>
        </w:rPr>
        <w:t>Based on my experience designing Lakehouse architectures in Azure, I would build the pipeline using a Bronze–Silver–Gold layered approach on ADLS Gen2 with Delta Lake. Ingestion would be handled through Azure Data Factory or Event Hubs depending on batch or streaming requirements, and processing would be done in Databricks using Spark for distributed scalability. For fault tolerance, I would implement idempotent writes, checkpointing for streaming, retry mechanisms in orchestration, and ACID guarantees through Delta Lake. Monitoring would be enabled using Azure Monitor and Databricks logs to proactively detect failures. This design ensures that even with billions of records, the system remains scalable, auditable, and resilient — which is how I’ve implemented production-grade solutions in financial and utility domains.</w:t>
      </w:r>
    </w:p>
    <w:p w14:paraId="47074B95" w14:textId="77777777" w:rsidR="000D333B" w:rsidRPr="000D333B" w:rsidRDefault="000D333B" w:rsidP="000D333B">
      <w:pPr>
        <w:pStyle w:val="ListNumber"/>
        <w:numPr>
          <w:ilvl w:val="0"/>
          <w:numId w:val="0"/>
        </w:numPr>
        <w:ind w:left="360"/>
        <w:rPr>
          <w:lang w:val="en-IN"/>
        </w:rPr>
      </w:pPr>
    </w:p>
    <w:p w14:paraId="0DCB9A82" w14:textId="7D8F5626" w:rsidR="000D333B" w:rsidRPr="000D333B" w:rsidRDefault="000D333B" w:rsidP="000D333B">
      <w:pPr>
        <w:pStyle w:val="ListNumber"/>
        <w:rPr>
          <w:b/>
          <w:bCs/>
          <w:lang w:val="en-IN"/>
        </w:rPr>
      </w:pPr>
      <w:r w:rsidRPr="000D333B">
        <w:rPr>
          <w:b/>
          <w:bCs/>
          <w:lang w:val="en-IN"/>
        </w:rPr>
        <w:t>How would you design a low-latency streaming architecture for real-time transaction processing?</w:t>
      </w:r>
    </w:p>
    <w:p w14:paraId="56F333E2" w14:textId="77777777" w:rsidR="000D333B" w:rsidRPr="000D333B" w:rsidRDefault="000D333B" w:rsidP="000D333B">
      <w:pPr>
        <w:pStyle w:val="ListNumber"/>
        <w:numPr>
          <w:ilvl w:val="0"/>
          <w:numId w:val="0"/>
        </w:numPr>
        <w:ind w:left="360"/>
        <w:rPr>
          <w:lang w:val="en-IN"/>
        </w:rPr>
      </w:pPr>
      <w:r w:rsidRPr="000D333B">
        <w:rPr>
          <w:lang w:val="en-IN"/>
        </w:rPr>
        <w:t>I would design it using Azure Event Hubs as the ingestion layer and Databricks Structured Streaming for processing. The stream would write into Delta Lake tables with checkpointing enabled to ensure exactly-once semantics. Business transformations would be applied in micro-batches to balance latency and stability. In my previous implementations, I’ve used Structured Streaming to enable near-live analytics for operational insights, ensuring sub-second to near-real-time processing depending on SLA requirements. I also isolate streaming workloads on dedicated clusters to avoid interference from batch jobs, ensuring consistent low latency.</w:t>
      </w:r>
    </w:p>
    <w:p w14:paraId="4B1A49F4" w14:textId="798D69E1" w:rsidR="000D333B" w:rsidRPr="000D333B" w:rsidRDefault="000D333B" w:rsidP="000D333B">
      <w:pPr>
        <w:pStyle w:val="ListNumber"/>
        <w:numPr>
          <w:ilvl w:val="0"/>
          <w:numId w:val="0"/>
        </w:numPr>
        <w:ind w:left="360"/>
        <w:rPr>
          <w:lang w:val="en-IN"/>
        </w:rPr>
      </w:pPr>
    </w:p>
    <w:p w14:paraId="4A940236" w14:textId="51C36E98" w:rsidR="000D333B" w:rsidRPr="000D333B" w:rsidRDefault="000D333B" w:rsidP="000D333B">
      <w:pPr>
        <w:pStyle w:val="ListNumber"/>
        <w:rPr>
          <w:b/>
          <w:bCs/>
          <w:lang w:val="en-IN"/>
        </w:rPr>
      </w:pPr>
      <w:r w:rsidRPr="000D333B">
        <w:rPr>
          <w:b/>
          <w:bCs/>
          <w:lang w:val="en-IN"/>
        </w:rPr>
        <w:t>What are the trade-offs between batch and streaming in financial transaction systems?</w:t>
      </w:r>
    </w:p>
    <w:p w14:paraId="2B25B307" w14:textId="77777777" w:rsidR="000D333B" w:rsidRDefault="000D333B" w:rsidP="000D333B">
      <w:pPr>
        <w:pStyle w:val="ListNumber"/>
        <w:numPr>
          <w:ilvl w:val="0"/>
          <w:numId w:val="0"/>
        </w:numPr>
        <w:ind w:left="360"/>
        <w:rPr>
          <w:lang w:val="en-IN"/>
        </w:rPr>
      </w:pPr>
      <w:r w:rsidRPr="000D333B">
        <w:rPr>
          <w:lang w:val="en-IN"/>
        </w:rPr>
        <w:t>Batch processing is more cost-effective, easier to debug, and suitable for reconciliation, reporting, and compliance workloads. Streaming provides low-latency insights, which are critical for fraud detection, monitoring, and operational alerts. However, streaming adds complexity in handling late data, state management, and infrastructure cost. In financial environments where I’ve worked, I typically recommend a hybrid approach — streaming for immediate decisions and batch for authoritative reconciliation — ensuring both freshness and correctness without overengineering.</w:t>
      </w:r>
    </w:p>
    <w:p w14:paraId="60F5A296" w14:textId="77777777" w:rsidR="000D333B" w:rsidRPr="000D333B" w:rsidRDefault="000D333B" w:rsidP="000D333B">
      <w:pPr>
        <w:pStyle w:val="ListNumber"/>
        <w:numPr>
          <w:ilvl w:val="0"/>
          <w:numId w:val="0"/>
        </w:numPr>
        <w:ind w:left="360"/>
        <w:rPr>
          <w:lang w:val="en-IN"/>
        </w:rPr>
      </w:pPr>
    </w:p>
    <w:p w14:paraId="3D1053B2" w14:textId="568526F3" w:rsidR="000D333B" w:rsidRPr="000D333B" w:rsidRDefault="000D333B" w:rsidP="000D333B">
      <w:pPr>
        <w:pStyle w:val="ListNumber"/>
        <w:rPr>
          <w:b/>
          <w:bCs/>
          <w:lang w:val="en-IN"/>
        </w:rPr>
      </w:pPr>
      <w:r w:rsidRPr="000D333B">
        <w:rPr>
          <w:b/>
          <w:bCs/>
          <w:lang w:val="en-IN"/>
        </w:rPr>
        <w:t>How do you balance latency, accuracy, and cost in streaming architectures?</w:t>
      </w:r>
    </w:p>
    <w:p w14:paraId="3667A15E" w14:textId="77777777" w:rsidR="000D333B" w:rsidRDefault="000D333B" w:rsidP="000D333B">
      <w:pPr>
        <w:pStyle w:val="ListNumber"/>
        <w:numPr>
          <w:ilvl w:val="0"/>
          <w:numId w:val="0"/>
        </w:numPr>
        <w:ind w:left="360"/>
        <w:rPr>
          <w:lang w:val="en-IN"/>
        </w:rPr>
      </w:pPr>
      <w:r w:rsidRPr="000D333B">
        <w:rPr>
          <w:lang w:val="en-IN"/>
        </w:rPr>
        <w:t>Balancing these three factors requires defining clear SLAs first. I use micro-batching rather than pure event-by-event processing to control cost while maintaining near-real-time performance. I design transformations once and reuse them across batch and streaming to avoid duplicated logic. I also implement watermarking and controlled state retention to avoid excessive memory usage. In my experience with Event Hubs and Databricks Structured Streaming, this approach delivers timely insights without unnecessary cluster overprovisioning.</w:t>
      </w:r>
    </w:p>
    <w:p w14:paraId="0844B791" w14:textId="77777777" w:rsidR="00AC1F23" w:rsidRPr="000D333B" w:rsidRDefault="00AC1F23" w:rsidP="000D333B">
      <w:pPr>
        <w:pStyle w:val="ListNumber"/>
        <w:numPr>
          <w:ilvl w:val="0"/>
          <w:numId w:val="0"/>
        </w:numPr>
        <w:ind w:left="360"/>
        <w:rPr>
          <w:lang w:val="en-IN"/>
        </w:rPr>
      </w:pPr>
    </w:p>
    <w:p w14:paraId="480401DF" w14:textId="543390C6" w:rsidR="000D333B" w:rsidRPr="000D333B" w:rsidRDefault="000D333B" w:rsidP="000D333B">
      <w:pPr>
        <w:pStyle w:val="ListNumber"/>
        <w:rPr>
          <w:b/>
          <w:bCs/>
          <w:lang w:val="en-IN"/>
        </w:rPr>
      </w:pPr>
      <w:r w:rsidRPr="000D333B">
        <w:rPr>
          <w:b/>
          <w:bCs/>
          <w:lang w:val="en-IN"/>
        </w:rPr>
        <w:t xml:space="preserve"> A critical pipeline is lagging during peak hours. How would you mitigate the issue in real time?</w:t>
      </w:r>
    </w:p>
    <w:p w14:paraId="5CC8A645" w14:textId="77777777" w:rsidR="000D333B" w:rsidRPr="000D333B" w:rsidRDefault="000D333B" w:rsidP="000D333B">
      <w:pPr>
        <w:pStyle w:val="ListNumber"/>
        <w:numPr>
          <w:ilvl w:val="0"/>
          <w:numId w:val="0"/>
        </w:numPr>
        <w:ind w:left="360"/>
        <w:rPr>
          <w:lang w:val="en-IN"/>
        </w:rPr>
      </w:pPr>
      <w:r w:rsidRPr="000D333B">
        <w:rPr>
          <w:lang w:val="en-IN"/>
        </w:rPr>
        <w:t>First, I would assess whether the lag is compute-related, data-related, or orchestration-related by checking cluster metrics and Spark UI. If it’s resource contention, I would scale the cluster vertically or horizontally, or temporarily isolate workloads. If skew or shuffle bottlenecks are detected, I would adjust partitioning strategies. I’ve handled similar peak-load scenarios by tuning autoscaling limits and separating streaming and batch clusters to avoid interference. Immediate mitigation focuses on restoring SLA compliance, followed by a root cause analysis to prevent recurrence.</w:t>
      </w:r>
    </w:p>
    <w:p w14:paraId="189F923D" w14:textId="0A518857" w:rsidR="000D333B" w:rsidRPr="000D333B" w:rsidRDefault="000D333B" w:rsidP="000D333B">
      <w:pPr>
        <w:pStyle w:val="ListNumber"/>
        <w:numPr>
          <w:ilvl w:val="0"/>
          <w:numId w:val="0"/>
        </w:numPr>
        <w:ind w:left="360" w:hanging="360"/>
        <w:rPr>
          <w:lang w:val="en-IN"/>
        </w:rPr>
      </w:pPr>
    </w:p>
    <w:p w14:paraId="3CB9FA96" w14:textId="6FA99BA5" w:rsidR="000D333B" w:rsidRPr="000D333B" w:rsidRDefault="000D333B" w:rsidP="000D333B">
      <w:pPr>
        <w:pStyle w:val="ListNumber"/>
        <w:rPr>
          <w:b/>
          <w:bCs/>
          <w:lang w:val="en-IN"/>
        </w:rPr>
      </w:pPr>
      <w:r w:rsidRPr="000D333B">
        <w:rPr>
          <w:b/>
          <w:bCs/>
          <w:lang w:val="en-IN"/>
        </w:rPr>
        <w:t>How would you design an efficient ingestion system for real-time fraud detection signals?</w:t>
      </w:r>
    </w:p>
    <w:p w14:paraId="45CF30D2" w14:textId="77777777" w:rsidR="000D333B" w:rsidRPr="000D333B" w:rsidRDefault="000D333B" w:rsidP="000D333B">
      <w:pPr>
        <w:pStyle w:val="ListNumber"/>
        <w:numPr>
          <w:ilvl w:val="0"/>
          <w:numId w:val="0"/>
        </w:numPr>
        <w:ind w:left="360"/>
        <w:rPr>
          <w:lang w:val="en-IN"/>
        </w:rPr>
      </w:pPr>
      <w:r w:rsidRPr="000D333B">
        <w:rPr>
          <w:lang w:val="en-IN"/>
        </w:rPr>
        <w:t xml:space="preserve">For fraud detection, low latency and reliability are critical. I would use Event Hubs for real-time event capture and Databricks Structured Streaming for transformation and enrichment. The processed data would be written to Delta tables optimized for fast lookup, possibly with Z-Ordering on frequently queried keys. I would also maintain a curated </w:t>
      </w:r>
      <w:proofErr w:type="gramStart"/>
      <w:r w:rsidRPr="000D333B">
        <w:rPr>
          <w:lang w:val="en-IN"/>
        </w:rPr>
        <w:t>Gold</w:t>
      </w:r>
      <w:proofErr w:type="gramEnd"/>
      <w:r w:rsidRPr="000D333B">
        <w:rPr>
          <w:lang w:val="en-IN"/>
        </w:rPr>
        <w:t xml:space="preserve"> layer for analytical reporting while ensuring the operational layer supports rapid decision-making. This aligns with how I’ve built telemetry and change-detection pipelines integrating streaming and batch layers efficiently.</w:t>
      </w:r>
    </w:p>
    <w:p w14:paraId="3890CA72" w14:textId="58C4EF5E" w:rsidR="000D333B" w:rsidRPr="000D333B" w:rsidRDefault="000D333B" w:rsidP="000D333B">
      <w:pPr>
        <w:pStyle w:val="ListNumber"/>
        <w:numPr>
          <w:ilvl w:val="0"/>
          <w:numId w:val="0"/>
        </w:numPr>
        <w:ind w:left="360"/>
        <w:rPr>
          <w:lang w:val="en-IN"/>
        </w:rPr>
      </w:pPr>
    </w:p>
    <w:p w14:paraId="25B34F4F" w14:textId="4664F576" w:rsidR="000D333B" w:rsidRPr="000D333B" w:rsidRDefault="000D333B" w:rsidP="000D333B">
      <w:pPr>
        <w:pStyle w:val="ListNumber"/>
        <w:rPr>
          <w:b/>
          <w:bCs/>
          <w:lang w:val="en-IN"/>
        </w:rPr>
      </w:pPr>
      <w:r w:rsidRPr="000D333B">
        <w:rPr>
          <w:b/>
          <w:bCs/>
          <w:lang w:val="en-IN"/>
        </w:rPr>
        <w:t xml:space="preserve"> Files are continuously arriving in ADLS. How would you design a near real-time ingestion pipeline in Databricks?</w:t>
      </w:r>
    </w:p>
    <w:p w14:paraId="6AF63FA5" w14:textId="1A42A891" w:rsidR="000D333B" w:rsidRDefault="000D333B" w:rsidP="000D333B">
      <w:pPr>
        <w:pStyle w:val="ListNumber"/>
        <w:numPr>
          <w:ilvl w:val="0"/>
          <w:numId w:val="0"/>
        </w:numPr>
        <w:ind w:left="360"/>
        <w:rPr>
          <w:lang w:val="en-IN"/>
        </w:rPr>
      </w:pPr>
      <w:r w:rsidRPr="000D333B">
        <w:rPr>
          <w:lang w:val="en-IN"/>
        </w:rPr>
        <w:t>I would use Databricks Auto Loader with Structured Streaming, enabling schema inference and checkpointing. Auto Loader efficiently tracks new files and processes them incrementally without manual file listing. Data would land in the Bronze Delta layer, followed by transformations into Silver and Gold. I’ve implemented this pattern to handle structured and semi-structured data ingestion from on-prem and cloud systems, ensuring scalability and reliability with minimal operational overhead.</w:t>
      </w:r>
    </w:p>
    <w:p w14:paraId="24F65C61" w14:textId="77777777" w:rsidR="000D333B" w:rsidRPr="000D333B" w:rsidRDefault="000D333B" w:rsidP="000D333B">
      <w:pPr>
        <w:pStyle w:val="ListNumber"/>
        <w:numPr>
          <w:ilvl w:val="0"/>
          <w:numId w:val="0"/>
        </w:numPr>
        <w:ind w:left="360"/>
        <w:rPr>
          <w:lang w:val="en-IN"/>
        </w:rPr>
      </w:pPr>
    </w:p>
    <w:p w14:paraId="58FB74AC" w14:textId="0D70BB0D" w:rsidR="000D333B" w:rsidRPr="000D333B" w:rsidRDefault="000D333B" w:rsidP="000D333B">
      <w:pPr>
        <w:pStyle w:val="ListNumber"/>
        <w:rPr>
          <w:b/>
          <w:bCs/>
          <w:lang w:val="en-IN"/>
        </w:rPr>
      </w:pPr>
      <w:r w:rsidRPr="000D333B">
        <w:rPr>
          <w:b/>
          <w:bCs/>
          <w:lang w:val="en-IN"/>
        </w:rPr>
        <w:t>How do you build a replay-safe ingestion system that supports idempotency, deduplication, watermarking, and late-arriving data?</w:t>
      </w:r>
    </w:p>
    <w:p w14:paraId="41B7CC0B" w14:textId="77777777" w:rsidR="000D333B" w:rsidRDefault="000D333B" w:rsidP="000D333B">
      <w:pPr>
        <w:pStyle w:val="ListNumber"/>
        <w:numPr>
          <w:ilvl w:val="0"/>
          <w:numId w:val="0"/>
        </w:numPr>
        <w:ind w:left="360"/>
        <w:rPr>
          <w:lang w:val="en-IN"/>
        </w:rPr>
      </w:pPr>
      <w:r w:rsidRPr="000D333B">
        <w:rPr>
          <w:lang w:val="en-IN"/>
        </w:rPr>
        <w:t>Replay safety starts with idempotent design. I use natural or surrogate keys to deduplicate records and Delta MERGE operations to avoid duplicate writes. Watermarking is configured in Structured Streaming to define allowed lateness, ensuring late-arriving events are handled gracefully. Checkpointing ensures progress tracking, so reprocessing does not duplicate data. In my implementations involving CDC and streaming pipelines, this combination ensured both correctness and recovery capability without data loss.</w:t>
      </w:r>
    </w:p>
    <w:p w14:paraId="2F176C8A" w14:textId="77777777" w:rsidR="00AB26B8" w:rsidRPr="000D333B" w:rsidRDefault="00AB26B8" w:rsidP="000D333B">
      <w:pPr>
        <w:pStyle w:val="ListNumber"/>
        <w:numPr>
          <w:ilvl w:val="0"/>
          <w:numId w:val="0"/>
        </w:numPr>
        <w:ind w:left="360"/>
        <w:rPr>
          <w:lang w:val="en-IN"/>
        </w:rPr>
      </w:pPr>
    </w:p>
    <w:p w14:paraId="125093C9" w14:textId="176180E3" w:rsidR="000D333B" w:rsidRPr="000D333B" w:rsidRDefault="000D333B" w:rsidP="000D333B">
      <w:pPr>
        <w:pStyle w:val="ListNumber"/>
        <w:rPr>
          <w:b/>
          <w:bCs/>
          <w:lang w:val="en-IN"/>
        </w:rPr>
      </w:pPr>
      <w:r w:rsidRPr="000D333B">
        <w:rPr>
          <w:b/>
          <w:bCs/>
          <w:lang w:val="en-IN"/>
        </w:rPr>
        <w:t>How do you handle late-arriving, duplicate, or out-of-order data in streaming pipelines?</w:t>
      </w:r>
    </w:p>
    <w:p w14:paraId="38422E1B" w14:textId="77777777" w:rsidR="000D333B" w:rsidRDefault="000D333B" w:rsidP="000D333B">
      <w:pPr>
        <w:pStyle w:val="ListNumber"/>
        <w:numPr>
          <w:ilvl w:val="0"/>
          <w:numId w:val="0"/>
        </w:numPr>
        <w:ind w:left="360"/>
        <w:rPr>
          <w:lang w:val="en-IN"/>
        </w:rPr>
      </w:pPr>
      <w:r w:rsidRPr="000D333B">
        <w:rPr>
          <w:lang w:val="en-IN"/>
        </w:rPr>
        <w:t>I handle duplicates by applying distinct logic based on unique event identifiers and using MERGE into Delta tables. For late-arriving data, I configure watermarking and allow a controlled lateness window to update records safely. Out-of-order events are processed using event-time semantics rather than processing time. This approach has been critical in financial and telemetry systems where event ordering cannot be guaranteed but correctness must be maintained.</w:t>
      </w:r>
    </w:p>
    <w:p w14:paraId="3BD3F573" w14:textId="77777777" w:rsidR="00C265CE" w:rsidRPr="000D333B" w:rsidRDefault="00C265CE" w:rsidP="000D333B">
      <w:pPr>
        <w:pStyle w:val="ListNumber"/>
        <w:numPr>
          <w:ilvl w:val="0"/>
          <w:numId w:val="0"/>
        </w:numPr>
        <w:ind w:left="360"/>
        <w:rPr>
          <w:lang w:val="en-IN"/>
        </w:rPr>
      </w:pPr>
    </w:p>
    <w:p w14:paraId="4D389535" w14:textId="206C8BEB" w:rsidR="000D333B" w:rsidRPr="000D333B" w:rsidRDefault="000D333B" w:rsidP="000D333B">
      <w:pPr>
        <w:pStyle w:val="ListNumber"/>
        <w:rPr>
          <w:b/>
          <w:bCs/>
          <w:lang w:val="en-IN"/>
        </w:rPr>
      </w:pPr>
      <w:r w:rsidRPr="000D333B">
        <w:rPr>
          <w:b/>
          <w:bCs/>
          <w:lang w:val="en-IN"/>
        </w:rPr>
        <w:t>If an Auto Loader streaming job fails at 2 AM, what happens to the data, and how would you safely recover?</w:t>
      </w:r>
    </w:p>
    <w:p w14:paraId="0EC0F443" w14:textId="77777777" w:rsidR="000D333B" w:rsidRPr="000D333B" w:rsidRDefault="000D333B" w:rsidP="000D333B">
      <w:pPr>
        <w:pStyle w:val="ListNumber"/>
        <w:numPr>
          <w:ilvl w:val="0"/>
          <w:numId w:val="0"/>
        </w:numPr>
        <w:ind w:left="360"/>
        <w:rPr>
          <w:lang w:val="en-IN"/>
        </w:rPr>
      </w:pPr>
      <w:r w:rsidRPr="000D333B">
        <w:rPr>
          <w:lang w:val="en-IN"/>
        </w:rPr>
        <w:t>If checkpointing is properly configured, no data is lost. Auto Loader maintains metadata of processed files, and unprocessed files remain in storage. Upon restart with the same checkpoint path, the stream resumes from the last successful offset, ensuring exactly-once processing. In production environments where I’ve used Auto Loader, recovery involved identifying the root cause from logs, fixing the issue, and restarting the job without reprocessing already committed data. The key is preserving the checkpoint directory and ensuring idempotent write logic.</w:t>
      </w:r>
    </w:p>
    <w:p w14:paraId="402C1998" w14:textId="186E3AA7" w:rsidR="002E0C3B" w:rsidRDefault="002E0C3B" w:rsidP="000D333B">
      <w:pPr>
        <w:pStyle w:val="ListNumber"/>
        <w:numPr>
          <w:ilvl w:val="0"/>
          <w:numId w:val="0"/>
        </w:numPr>
        <w:ind w:left="360" w:hanging="360"/>
      </w:pPr>
    </w:p>
    <w:p w14:paraId="76DEA5A6" w14:textId="77777777" w:rsidR="002E0C3B" w:rsidRDefault="00000000">
      <w:pPr>
        <w:pStyle w:val="Heading2"/>
      </w:pPr>
      <w:r>
        <w:t>Schema Evolution, Data Modeling &amp; Lakehouse Design</w:t>
      </w:r>
    </w:p>
    <w:p w14:paraId="5685B6E8" w14:textId="77777777" w:rsidR="002E0C3B" w:rsidRDefault="00000000">
      <w:pPr>
        <w:pStyle w:val="ListNumber"/>
      </w:pPr>
      <w:r>
        <w:t>Yesterday a file had columns A, B, C. Today it has A, B, D and your pipeline fails. How do you handle schema drift?</w:t>
      </w:r>
    </w:p>
    <w:p w14:paraId="2FEC885F" w14:textId="39F124BE" w:rsidR="000D57EB" w:rsidRDefault="000D57EB" w:rsidP="000D57EB">
      <w:pPr>
        <w:pStyle w:val="ListNumber"/>
        <w:numPr>
          <w:ilvl w:val="0"/>
          <w:numId w:val="0"/>
        </w:numPr>
        <w:ind w:left="360"/>
      </w:pPr>
      <w:r w:rsidRPr="000D57EB">
        <w:t xml:space="preserve">In my production implementations using Databricks Auto Loader and Delta Lake, I design the </w:t>
      </w:r>
      <w:proofErr w:type="gramStart"/>
      <w:r w:rsidRPr="000D57EB">
        <w:t>Bronze</w:t>
      </w:r>
      <w:proofErr w:type="gramEnd"/>
      <w:r w:rsidRPr="000D57EB">
        <w:t xml:space="preserve"> layer to absorb schema drift rather than break. I enable schema evolution settings so new columns are captured automatically. However, I do not let schema changes directly propagate to curated layers. In Silver, I explicitly select and cast required columns, applying validation logic. If a new column like D appears instead of C, I first evaluate whether it’s an additive or breaking change, then update transformation logic in a controlled release. This approach allows ingestion to continue without failure while preserving downstream stability and governance.</w:t>
      </w:r>
    </w:p>
    <w:p w14:paraId="75E0706F" w14:textId="77777777" w:rsidR="000D57EB" w:rsidRDefault="000D57EB" w:rsidP="000D57EB">
      <w:pPr>
        <w:pStyle w:val="ListNumber"/>
        <w:numPr>
          <w:ilvl w:val="0"/>
          <w:numId w:val="0"/>
        </w:numPr>
        <w:ind w:left="360"/>
      </w:pPr>
    </w:p>
    <w:p w14:paraId="62C6C7CF" w14:textId="77777777" w:rsidR="002E0C3B" w:rsidRDefault="00000000">
      <w:pPr>
        <w:pStyle w:val="ListNumber"/>
      </w:pPr>
      <w:r>
        <w:t>A client renames column C to D, but historical data exists in C. The business now wants only D. How do you migrate the data safely?</w:t>
      </w:r>
    </w:p>
    <w:p w14:paraId="28ED4CD5" w14:textId="721547AB" w:rsidR="000D57EB" w:rsidRDefault="000D57EB" w:rsidP="000D57EB">
      <w:pPr>
        <w:pStyle w:val="ListNumber"/>
        <w:numPr>
          <w:ilvl w:val="0"/>
          <w:numId w:val="0"/>
        </w:numPr>
        <w:ind w:left="360"/>
      </w:pPr>
      <w:r w:rsidRPr="000D57EB">
        <w:t>I treat renames carefully because they can break downstream dependencies. In similar scenarios, I first introduce column D alongside C and backfill historical records so that D = C for older data. Once validation is complete and downstream systems are updated to reference D, I deprecate column C after a transition window. Using Delta Lake makes this safe because I can perform controlled updates and maintain time travel for rollback if needed. This staged migration avoids data loss, prevents dashboard breakage, and maintains auditability.</w:t>
      </w:r>
    </w:p>
    <w:p w14:paraId="203D7033" w14:textId="77777777" w:rsidR="000D57EB" w:rsidRDefault="000D57EB" w:rsidP="000D57EB">
      <w:pPr>
        <w:pStyle w:val="ListNumber"/>
        <w:numPr>
          <w:ilvl w:val="0"/>
          <w:numId w:val="0"/>
        </w:numPr>
        <w:ind w:left="360"/>
      </w:pPr>
    </w:p>
    <w:p w14:paraId="7EEC2EC1" w14:textId="77777777" w:rsidR="002E0C3B" w:rsidRDefault="00000000">
      <w:pPr>
        <w:pStyle w:val="ListNumber"/>
      </w:pPr>
      <w:r>
        <w:t xml:space="preserve">If the source schema keeps changing frequently, how would you design a stable and resilient </w:t>
      </w:r>
      <w:proofErr w:type="gramStart"/>
      <w:r>
        <w:t>Silver</w:t>
      </w:r>
      <w:proofErr w:type="gramEnd"/>
      <w:r>
        <w:t xml:space="preserve"> layer?</w:t>
      </w:r>
    </w:p>
    <w:p w14:paraId="274B6FC6" w14:textId="07527270" w:rsidR="00143320" w:rsidRDefault="00143320" w:rsidP="00143320">
      <w:pPr>
        <w:pStyle w:val="ListNumber"/>
        <w:numPr>
          <w:ilvl w:val="0"/>
          <w:numId w:val="0"/>
        </w:numPr>
        <w:ind w:left="360"/>
      </w:pPr>
      <w:r w:rsidRPr="00143320">
        <w:t>I design Silver as a contract-based layer, not a mirror of the source. Bronze captures raw, evolving schema, but Silver standardizes column names, types, and business definitions. Only required fields are selected, and defaults are applied for missing ones. I’ve implemented this pattern in Azure Lakehouse architectures where upstream systems were unstable, and it ensured that business logic remained consistent even when ingestion changed. Silver should represent curated, validated data — shielding downstream consumers from source volatility.</w:t>
      </w:r>
    </w:p>
    <w:p w14:paraId="269CE54B" w14:textId="77777777" w:rsidR="00143320" w:rsidRDefault="00143320" w:rsidP="00143320">
      <w:pPr>
        <w:pStyle w:val="ListNumber"/>
        <w:numPr>
          <w:ilvl w:val="0"/>
          <w:numId w:val="0"/>
        </w:numPr>
        <w:ind w:left="360"/>
      </w:pPr>
    </w:p>
    <w:p w14:paraId="45CAAB28" w14:textId="77777777" w:rsidR="002E0C3B" w:rsidRDefault="00000000">
      <w:pPr>
        <w:pStyle w:val="ListNumber"/>
      </w:pPr>
      <w:r>
        <w:t>Three files already exist in ADLS with no timestamps in the filename. You need to process them in arrival order. How would you design this?</w:t>
      </w:r>
    </w:p>
    <w:p w14:paraId="287ED76D" w14:textId="77777777" w:rsidR="00143320" w:rsidRPr="00143320" w:rsidRDefault="00143320" w:rsidP="00143320">
      <w:pPr>
        <w:pStyle w:val="ListNumber"/>
        <w:numPr>
          <w:ilvl w:val="0"/>
          <w:numId w:val="0"/>
        </w:numPr>
        <w:ind w:left="360"/>
        <w:rPr>
          <w:lang w:val="en-IN" w:eastAsia="en-IN"/>
        </w:rPr>
      </w:pPr>
      <w:r w:rsidRPr="00143320">
        <w:rPr>
          <w:lang w:val="en-IN" w:eastAsia="en-IN"/>
        </w:rPr>
        <w:t>I would rely on file metadata rather than filename ordering. Using Databricks Auto Loader, I can access metadata fields such as file modification time. I would process files in ingestion order based on that metadata and maintain checkpointing to track processed files. In distributed systems, relying on alphabetical order is unsafe. By using metadata-driven ordering and maintaining state through checkpoints, I ensure deterministic and reliable sequential processing.</w:t>
      </w:r>
    </w:p>
    <w:p w14:paraId="00F607B1" w14:textId="77777777" w:rsidR="00143320" w:rsidRDefault="00143320" w:rsidP="00143320">
      <w:pPr>
        <w:pStyle w:val="ListNumber"/>
        <w:numPr>
          <w:ilvl w:val="0"/>
          <w:numId w:val="0"/>
        </w:numPr>
        <w:ind w:left="360"/>
      </w:pPr>
    </w:p>
    <w:p w14:paraId="0B14FFEA" w14:textId="77777777" w:rsidR="002E0C3B" w:rsidRDefault="00000000">
      <w:pPr>
        <w:pStyle w:val="ListNumber"/>
      </w:pPr>
      <w:r>
        <w:t>How would you implement Slowly Changing Dimensions (SCD Type 2) at scale when the dimension table grows by millions of records daily and queries become slow?</w:t>
      </w:r>
    </w:p>
    <w:p w14:paraId="19AE1931" w14:textId="0D7CAC5B" w:rsidR="00143320" w:rsidRDefault="00143320" w:rsidP="00143320">
      <w:pPr>
        <w:pStyle w:val="ListNumber"/>
        <w:numPr>
          <w:ilvl w:val="0"/>
          <w:numId w:val="0"/>
        </w:numPr>
        <w:ind w:left="360"/>
      </w:pPr>
      <w:r w:rsidRPr="00143320">
        <w:t>In large-scale SCD Type 2 implementations, I use Delta Lake MERGE operations with effective start and end dates and active flags. However, at scale, performance degrades due to frequent rewrites. To optimize, I partition strategically — typically by a date-based column — and apply Z-Ordering on frequently filtered business keys. I also schedule periodic compaction to reduce small files. In high-volume environments I’ve worked in, this combination significantly improved query performance while maintaining full history tracking.</w:t>
      </w:r>
    </w:p>
    <w:p w14:paraId="6F028660" w14:textId="77777777" w:rsidR="00143320" w:rsidRDefault="00143320" w:rsidP="00143320">
      <w:pPr>
        <w:pStyle w:val="ListNumber"/>
        <w:numPr>
          <w:ilvl w:val="0"/>
          <w:numId w:val="0"/>
        </w:numPr>
        <w:ind w:left="360"/>
      </w:pPr>
    </w:p>
    <w:p w14:paraId="3FAA7A71" w14:textId="77777777" w:rsidR="002E0C3B" w:rsidRDefault="00000000">
      <w:pPr>
        <w:pStyle w:val="ListNumber"/>
      </w:pPr>
      <w:r>
        <w:t>When should Z-Ordering be applied on large Delta tables? Would you apply it after every load?</w:t>
      </w:r>
    </w:p>
    <w:p w14:paraId="02173B31" w14:textId="47570332" w:rsidR="00143320" w:rsidRDefault="00143320" w:rsidP="00143320">
      <w:pPr>
        <w:pStyle w:val="ListNumber"/>
        <w:numPr>
          <w:ilvl w:val="0"/>
          <w:numId w:val="0"/>
        </w:numPr>
        <w:ind w:left="360"/>
      </w:pPr>
      <w:r w:rsidRPr="00143320">
        <w:t>Z-Ordering should be applied when queries frequently filter on high-cardinality columns and when data volume is substantial enough to benefit from clustering. I do not apply it after every load because it is compute-intensive and can impact ingestion SLAs. Instead, I apply it periodically or after significant data accumulation. In my Databricks workloads, applying Z-Ordering strategically helped reduce scan time without increasing unnecessary operational cost.</w:t>
      </w:r>
    </w:p>
    <w:p w14:paraId="380D8727" w14:textId="77777777" w:rsidR="00143320" w:rsidRDefault="00143320" w:rsidP="00143320">
      <w:pPr>
        <w:pStyle w:val="ListNumber"/>
        <w:numPr>
          <w:ilvl w:val="0"/>
          <w:numId w:val="0"/>
        </w:numPr>
        <w:ind w:left="360"/>
      </w:pPr>
    </w:p>
    <w:p w14:paraId="0A281101" w14:textId="77777777" w:rsidR="002E0C3B" w:rsidRDefault="00000000">
      <w:pPr>
        <w:pStyle w:val="ListNumber"/>
      </w:pPr>
      <w:r>
        <w:lastRenderedPageBreak/>
        <w:t>How do you optimize Delta Lake or Snowflake tables for both performance and cost efficiency?</w:t>
      </w:r>
    </w:p>
    <w:p w14:paraId="50A788A2" w14:textId="64DC845B" w:rsidR="00143320" w:rsidRDefault="00143320" w:rsidP="00143320">
      <w:pPr>
        <w:pStyle w:val="ListNumber"/>
        <w:numPr>
          <w:ilvl w:val="0"/>
          <w:numId w:val="0"/>
        </w:numPr>
        <w:ind w:left="360"/>
      </w:pPr>
      <w:r w:rsidRPr="00143320">
        <w:t>Optimization begins with correct partitioning aligned to query patterns. I ensure optimal file sizes to avoid small-file problems and apply compaction where necessary. In Delta Lake, I use OPTIMIZE and Z-Ordering judiciously and refresh statistics to help the optimizer. I also review retention policies and archival strategies to reduce storage costs. In my Azure implementations, these steps reduced query latency significantly while maintaining controlled compute usage. Performance tuning should always balance query speed with operational cost.</w:t>
      </w:r>
    </w:p>
    <w:p w14:paraId="57EBA8A3" w14:textId="77777777" w:rsidR="00143320" w:rsidRDefault="00143320" w:rsidP="00143320">
      <w:pPr>
        <w:pStyle w:val="ListNumber"/>
        <w:numPr>
          <w:ilvl w:val="0"/>
          <w:numId w:val="0"/>
        </w:numPr>
        <w:ind w:left="360"/>
      </w:pPr>
    </w:p>
    <w:p w14:paraId="3E20FF92" w14:textId="77777777" w:rsidR="002E0C3B" w:rsidRDefault="00000000">
      <w:pPr>
        <w:pStyle w:val="ListNumber"/>
      </w:pPr>
      <w:r>
        <w:t>What schemas or layers would you create if you joined as a founding Data Engineer, and why?</w:t>
      </w:r>
    </w:p>
    <w:p w14:paraId="79A378D8" w14:textId="6FEBAF4B" w:rsidR="00143320" w:rsidRDefault="00143320" w:rsidP="00143320">
      <w:pPr>
        <w:pStyle w:val="ListNumber"/>
        <w:numPr>
          <w:ilvl w:val="0"/>
          <w:numId w:val="0"/>
        </w:numPr>
        <w:ind w:left="360"/>
      </w:pPr>
      <w:r w:rsidRPr="00143320">
        <w:t xml:space="preserve">As a founding Data Engineer, I would establish a layered Lakehouse architecture: Bronze for raw ingestion, Silver for cleansed and standardized data, and Gold for business-ready analytics. This separation provides isolation between ingestion and business logic, supports </w:t>
      </w:r>
      <w:proofErr w:type="spellStart"/>
      <w:r w:rsidRPr="00143320">
        <w:t>replayability</w:t>
      </w:r>
      <w:proofErr w:type="spellEnd"/>
      <w:r w:rsidRPr="00143320">
        <w:t>, and simplifies governance. In my previous roles, implementing this layered design improved data reliability, simplified debugging, and enabled self-service analytics without compromising data integrity.</w:t>
      </w:r>
    </w:p>
    <w:p w14:paraId="6E7022D9" w14:textId="77777777" w:rsidR="00143320" w:rsidRDefault="00143320" w:rsidP="00143320">
      <w:pPr>
        <w:pStyle w:val="ListNumber"/>
        <w:numPr>
          <w:ilvl w:val="0"/>
          <w:numId w:val="0"/>
        </w:numPr>
        <w:ind w:left="360"/>
      </w:pPr>
    </w:p>
    <w:p w14:paraId="12F96453" w14:textId="77777777" w:rsidR="002E0C3B" w:rsidRDefault="00000000">
      <w:pPr>
        <w:pStyle w:val="ListNumber"/>
      </w:pPr>
      <w:r>
        <w:t>How would you design a unified system that supports both batch and near-real-time analytics without duplicating business logic?</w:t>
      </w:r>
    </w:p>
    <w:p w14:paraId="05D40E1F" w14:textId="499F8490" w:rsidR="00143320" w:rsidRDefault="00143320" w:rsidP="00143320">
      <w:pPr>
        <w:pStyle w:val="ListNumber"/>
        <w:numPr>
          <w:ilvl w:val="0"/>
          <w:numId w:val="0"/>
        </w:numPr>
        <w:ind w:left="360"/>
      </w:pPr>
      <w:r w:rsidRPr="00143320">
        <w:t xml:space="preserve">I would centralize transformation logic in reusable SQL or Spark transformations that can run in both batch and streaming modes. Using Delta Lake, </w:t>
      </w:r>
      <w:proofErr w:type="gramStart"/>
      <w:r w:rsidRPr="00143320">
        <w:t>both</w:t>
      </w:r>
      <w:proofErr w:type="gramEnd"/>
      <w:r w:rsidRPr="00143320">
        <w:t xml:space="preserve"> batch backfills and streaming micro-batches can write into the same curated tables. In my implementations with Structured Streaming and Databricks, this approach allowed us to avoid maintaining two separate transformation codebases. The execution mode changes, but the business logic remains single and consistent.</w:t>
      </w:r>
      <w:r w:rsidR="006B2219">
        <w:t xml:space="preserve"> </w:t>
      </w:r>
    </w:p>
    <w:p w14:paraId="151C3433" w14:textId="77777777" w:rsidR="00143320" w:rsidRDefault="00143320" w:rsidP="00143320">
      <w:pPr>
        <w:pStyle w:val="ListNumber"/>
        <w:numPr>
          <w:ilvl w:val="0"/>
          <w:numId w:val="0"/>
        </w:numPr>
        <w:ind w:left="360"/>
      </w:pPr>
    </w:p>
    <w:p w14:paraId="73FA1682" w14:textId="77777777" w:rsidR="00D26FF9" w:rsidRDefault="00D26FF9" w:rsidP="00143320">
      <w:pPr>
        <w:pStyle w:val="ListNumber"/>
        <w:numPr>
          <w:ilvl w:val="0"/>
          <w:numId w:val="0"/>
        </w:numPr>
        <w:ind w:left="360"/>
      </w:pPr>
    </w:p>
    <w:p w14:paraId="4B245262" w14:textId="07FBCDCE" w:rsidR="00D26FF9" w:rsidRDefault="00D26FF9" w:rsidP="00D26FF9">
      <w:pPr>
        <w:pStyle w:val="ListNumber"/>
        <w:numPr>
          <w:ilvl w:val="0"/>
          <w:numId w:val="0"/>
        </w:numPr>
        <w:ind w:left="360"/>
      </w:pPr>
    </w:p>
    <w:p w14:paraId="048A874B" w14:textId="50D9B5E7" w:rsidR="002E0C3B" w:rsidRDefault="00000000">
      <w:pPr>
        <w:pStyle w:val="ListNumber"/>
      </w:pPr>
      <w:r>
        <w:t>How do you design your single source of truth layer so that dashboards do not implement business logic?</w:t>
      </w:r>
    </w:p>
    <w:p w14:paraId="2EA5F63D" w14:textId="55DD4043" w:rsidR="00D26FF9" w:rsidRDefault="00D26FF9" w:rsidP="00D26FF9">
      <w:pPr>
        <w:pStyle w:val="ListNumber"/>
        <w:numPr>
          <w:ilvl w:val="0"/>
          <w:numId w:val="0"/>
        </w:numPr>
        <w:ind w:left="360"/>
      </w:pPr>
      <w:r w:rsidRPr="00D26FF9">
        <w:t xml:space="preserve">I ensure that all metric definitions, aggregations, and business rules are implemented in the </w:t>
      </w:r>
      <w:proofErr w:type="gramStart"/>
      <w:r w:rsidRPr="00D26FF9">
        <w:t>Gold</w:t>
      </w:r>
      <w:proofErr w:type="gramEnd"/>
      <w:r w:rsidRPr="00D26FF9">
        <w:t xml:space="preserve"> layer before data reaches reporting tools like Power BI. Dashboards should only perform simple selects and visualizations. In my projects, I’ve built curated </w:t>
      </w:r>
      <w:proofErr w:type="gramStart"/>
      <w:r w:rsidRPr="00D26FF9">
        <w:t>Gold</w:t>
      </w:r>
      <w:proofErr w:type="gramEnd"/>
      <w:r w:rsidRPr="00D26FF9">
        <w:t xml:space="preserve"> tables with predefined measures and documented definitions so that analysts consume trusted datasets. This prevents metric inconsistencies and builds confidence across business stakeholders, ensuring governance and consistency across reporting platforms.</w:t>
      </w:r>
    </w:p>
    <w:p w14:paraId="7AAE8778" w14:textId="77777777" w:rsidR="00D26FF9" w:rsidRDefault="00D26FF9" w:rsidP="00D26FF9">
      <w:pPr>
        <w:pStyle w:val="ListNumber"/>
        <w:numPr>
          <w:ilvl w:val="0"/>
          <w:numId w:val="0"/>
        </w:numPr>
        <w:ind w:left="360"/>
      </w:pPr>
    </w:p>
    <w:p w14:paraId="5174F221" w14:textId="77777777" w:rsidR="002E0C3B" w:rsidRDefault="00000000">
      <w:pPr>
        <w:pStyle w:val="Heading2"/>
      </w:pPr>
      <w:r>
        <w:t>Migration &amp; Modernization</w:t>
      </w:r>
    </w:p>
    <w:p w14:paraId="0E79CA70" w14:textId="77777777" w:rsidR="002E0C3B" w:rsidRDefault="00000000">
      <w:pPr>
        <w:pStyle w:val="ListNumber"/>
      </w:pPr>
      <w:r>
        <w:t>How would you migrate a legacy ETL system to a modern cloud stack such as AWS, Azure, or GCP?</w:t>
      </w:r>
    </w:p>
    <w:p w14:paraId="7C0025CE" w14:textId="3EB44707" w:rsidR="00D26FF9" w:rsidRDefault="00D26FF9" w:rsidP="00D26FF9">
      <w:pPr>
        <w:pStyle w:val="ListNumber"/>
        <w:numPr>
          <w:ilvl w:val="0"/>
          <w:numId w:val="0"/>
        </w:numPr>
        <w:ind w:left="360"/>
      </w:pPr>
      <w:r w:rsidRPr="00D26FF9">
        <w:t>In my experience supporting infrastructure modernization at Empower and building Azure Lakehouse architectures at KAHRAMAA, I approach migration in phased, low-risk stages rather than a big-bang cutover. First, I perform a detailed discovery of existing ETL jobs, dependencies, SLAs, and data contracts. Then I design a parallel cloud architecture — for example, ADLS + Databricks + ADF in Azure — that mirrors core transformations. I migrate ingestion first, validating row counts, reconciliation logic, and business metrics against the legacy system. During transition, both systems run in parallel to ensure consistency. Once validated, I switch consumers gradually and decommission legacy workflows. I also modernize along the way — replacing monolithic scripts with modular Spark transformations, introducing Delta Lake for ACID and schema enforcement, and adding monitoring and governance controls like Unity Catalog. The key is controlled migration with validation at each stage to ensure zero business disruption.</w:t>
      </w:r>
    </w:p>
    <w:p w14:paraId="10247A58" w14:textId="77777777" w:rsidR="00D26FF9" w:rsidRDefault="00D26FF9" w:rsidP="00D26FF9">
      <w:pPr>
        <w:pStyle w:val="ListNumber"/>
        <w:numPr>
          <w:ilvl w:val="0"/>
          <w:numId w:val="0"/>
        </w:numPr>
        <w:ind w:left="360"/>
      </w:pPr>
    </w:p>
    <w:p w14:paraId="7157D41F" w14:textId="77777777" w:rsidR="002E0C3B" w:rsidRDefault="00000000">
      <w:pPr>
        <w:pStyle w:val="ListNumber"/>
      </w:pPr>
      <w:r>
        <w:t>How would you design a hybrid lakehouse architecture using S3, Delta, Iceberg, and Hudi?</w:t>
      </w:r>
    </w:p>
    <w:p w14:paraId="5794E59C" w14:textId="3C3F65D9" w:rsidR="008F76CE" w:rsidRDefault="008F76CE" w:rsidP="008F76CE">
      <w:pPr>
        <w:pStyle w:val="ListNumber"/>
        <w:numPr>
          <w:ilvl w:val="0"/>
          <w:numId w:val="0"/>
        </w:numPr>
        <w:ind w:left="360"/>
      </w:pPr>
      <w:r w:rsidRPr="008F76CE">
        <w:t xml:space="preserve">In a hybrid </w:t>
      </w:r>
      <w:proofErr w:type="spellStart"/>
      <w:r w:rsidRPr="008F76CE">
        <w:t>lakehouse</w:t>
      </w:r>
      <w:proofErr w:type="spellEnd"/>
      <w:r w:rsidRPr="008F76CE">
        <w:t xml:space="preserve"> environment, I would first evaluate why multiple table formats are required — usually due to interoperability needs or multi-engine access. S3 would serve as the storage layer, while the transactional layer would depend on workload requirements. Delta Lake works well with Databricks and offers strong ACID guarantees and schema evolution. Iceberg is beneficial when supporting multiple engines like Trino or Snowflake with open table metadata. Hudi is optimized for incremental ingestion and CDC-heavy workloads. Rather than mixing formats within the same domain, I would standardize per use case — for example, Delta for curated analytics layers and Iceberg for cross-platform interoperability. Governance, metadata management, and cataloging become critical in such setups to avoid fragmentation. My philosophy, based on production experience, is to minimize complexity unless there’s a clear business need for multiple formats, ensuring maintainability, cost control, and operational clarity.</w:t>
      </w:r>
    </w:p>
    <w:p w14:paraId="65D55BA1" w14:textId="77777777" w:rsidR="008F76CE" w:rsidRDefault="008F76CE" w:rsidP="008F76CE">
      <w:pPr>
        <w:pStyle w:val="ListNumber"/>
        <w:numPr>
          <w:ilvl w:val="0"/>
          <w:numId w:val="0"/>
        </w:numPr>
        <w:ind w:left="360"/>
      </w:pPr>
    </w:p>
    <w:p w14:paraId="51719442" w14:textId="77777777" w:rsidR="002E0C3B" w:rsidRDefault="00000000">
      <w:pPr>
        <w:pStyle w:val="Heading2"/>
      </w:pPr>
      <w:r>
        <w:t>Data Quality, Observability &amp; Governance</w:t>
      </w:r>
    </w:p>
    <w:p w14:paraId="0D519081" w14:textId="77777777" w:rsidR="002E0C3B" w:rsidRDefault="00000000">
      <w:pPr>
        <w:pStyle w:val="ListNumber"/>
      </w:pPr>
      <w:r>
        <w:t>How do you ensure secure handling of PII or PCI data in enterprise pipelines?</w:t>
      </w:r>
    </w:p>
    <w:p w14:paraId="522B2CF9" w14:textId="14EAB9D7" w:rsidR="008F76CE" w:rsidRDefault="008F76CE" w:rsidP="008F76CE">
      <w:pPr>
        <w:pStyle w:val="ListNumber"/>
        <w:numPr>
          <w:ilvl w:val="0"/>
          <w:numId w:val="0"/>
        </w:numPr>
        <w:ind w:left="360"/>
      </w:pPr>
      <w:r w:rsidRPr="008F76CE">
        <w:t>In my Azure Lakehouse implementations, security is built into the architecture, not added later. I enforce RBAC using Unity Catalog, apply column-level masking for sensitive fields, and restrict access through role-based permissions. Data is encrypted both at rest and in transit, and I use private endpoints to prevent public exposure. In financial and utility environments where compliance is critical, I’ve also implemented audit logging and access tracking to ensure full traceability. My approach ensures that only authorized users can access sensitive data, and even then, only the minimum required columns.</w:t>
      </w:r>
    </w:p>
    <w:p w14:paraId="24487C99" w14:textId="77777777" w:rsidR="008F76CE" w:rsidRDefault="008F76CE" w:rsidP="008F76CE">
      <w:pPr>
        <w:pStyle w:val="ListNumber"/>
        <w:numPr>
          <w:ilvl w:val="0"/>
          <w:numId w:val="0"/>
        </w:numPr>
        <w:ind w:left="360"/>
      </w:pPr>
    </w:p>
    <w:p w14:paraId="0D216741" w14:textId="77777777" w:rsidR="002E0C3B" w:rsidRDefault="00000000">
      <w:pPr>
        <w:pStyle w:val="ListNumber"/>
      </w:pPr>
      <w:r>
        <w:t>If dashboards show inconsistent numbers, how do you trace and fix data quality issues?</w:t>
      </w:r>
    </w:p>
    <w:p w14:paraId="4AF92975" w14:textId="2844E0FD" w:rsidR="008F76CE" w:rsidRDefault="008F76CE" w:rsidP="008F76CE">
      <w:pPr>
        <w:pStyle w:val="ListNumber"/>
        <w:numPr>
          <w:ilvl w:val="0"/>
          <w:numId w:val="0"/>
        </w:numPr>
        <w:ind w:left="360"/>
      </w:pPr>
      <w:r w:rsidRPr="008F76CE">
        <w:t xml:space="preserve">When users report inconsistent numbers, I start by validating metric definitions and confirming whether business logic differs between the dashboard and curated tables. Then I trace lineage backward from the </w:t>
      </w:r>
      <w:proofErr w:type="gramStart"/>
      <w:r w:rsidRPr="008F76CE">
        <w:t>Gold</w:t>
      </w:r>
      <w:proofErr w:type="gramEnd"/>
      <w:r w:rsidRPr="008F76CE">
        <w:t xml:space="preserve"> layer to Silver and Bronze, verifying transformations and aggregations step by step. In my projects, I’ve used documented lineage and validation checks to isolate discrepancies quickly. I also compare row counts and aggregates at each stage to pinpoint where divergence occurred. Fixing trust often involves clarifying definitions as much as correcting logic.</w:t>
      </w:r>
    </w:p>
    <w:p w14:paraId="612DFA46" w14:textId="77777777" w:rsidR="008F76CE" w:rsidRDefault="008F76CE" w:rsidP="008F76CE">
      <w:pPr>
        <w:pStyle w:val="ListNumber"/>
        <w:numPr>
          <w:ilvl w:val="0"/>
          <w:numId w:val="0"/>
        </w:numPr>
        <w:ind w:left="360"/>
      </w:pPr>
    </w:p>
    <w:p w14:paraId="5582D98A" w14:textId="77777777" w:rsidR="002E0C3B" w:rsidRDefault="00000000">
      <w:pPr>
        <w:pStyle w:val="ListNumber"/>
      </w:pPr>
      <w:r>
        <w:t>How would you implement end-to-end monitoring, logging, and alerting for data pipelines?</w:t>
      </w:r>
    </w:p>
    <w:p w14:paraId="3DB4E356" w14:textId="63B27F10" w:rsidR="008F76CE" w:rsidRDefault="008F76CE" w:rsidP="008F76CE">
      <w:pPr>
        <w:pStyle w:val="ListNumber"/>
        <w:numPr>
          <w:ilvl w:val="0"/>
          <w:numId w:val="0"/>
        </w:numPr>
        <w:ind w:left="360"/>
      </w:pPr>
      <w:r w:rsidRPr="008F76CE">
        <w:t>I implement monitoring at multiple levels: orchestration, compute, and data quality. In Azure environments, I use Azure Monitor and Log Analytics to track pipeline runs, failures, and performance metrics. In Databricks, I monitor Spark UI metrics, cluster utilization, and job-level logs. I configure alerting thresholds for failures, SLA breaches, and abnormal runtime patterns. Additionally, I integrate data quality checks into the pipeline so that alerts trigger not just on system failure but also on unexpected data behavior. This layered monitoring ensures both technical and business reliability.</w:t>
      </w:r>
    </w:p>
    <w:p w14:paraId="22E96639" w14:textId="77777777" w:rsidR="008F76CE" w:rsidRDefault="008F76CE" w:rsidP="008F76CE">
      <w:pPr>
        <w:pStyle w:val="ListNumber"/>
        <w:numPr>
          <w:ilvl w:val="0"/>
          <w:numId w:val="0"/>
        </w:numPr>
        <w:ind w:left="360"/>
      </w:pPr>
    </w:p>
    <w:p w14:paraId="17E0746D" w14:textId="77777777" w:rsidR="002E0C3B" w:rsidRDefault="00000000">
      <w:pPr>
        <w:pStyle w:val="ListNumber"/>
      </w:pPr>
      <w:r>
        <w:t>How would you design pipelines to support GDPR compliance and regulatory audits?</w:t>
      </w:r>
    </w:p>
    <w:p w14:paraId="37AED2AA" w14:textId="77777777" w:rsidR="00626C92" w:rsidRPr="00626C92" w:rsidRDefault="00626C92" w:rsidP="00626C92">
      <w:pPr>
        <w:pStyle w:val="ListNumber"/>
        <w:numPr>
          <w:ilvl w:val="0"/>
          <w:numId w:val="0"/>
        </w:numPr>
        <w:ind w:left="360"/>
        <w:rPr>
          <w:lang w:val="en-IN" w:eastAsia="en-IN"/>
        </w:rPr>
      </w:pPr>
      <w:r w:rsidRPr="00626C92">
        <w:rPr>
          <w:lang w:val="en-IN" w:eastAsia="en-IN"/>
        </w:rPr>
        <w:t xml:space="preserve">Supporting GDPR requires data traceability and control. I ensure that personal data fields are clearly classified and governed through </w:t>
      </w:r>
      <w:proofErr w:type="spellStart"/>
      <w:r w:rsidRPr="00626C92">
        <w:rPr>
          <w:lang w:val="en-IN" w:eastAsia="en-IN"/>
        </w:rPr>
        <w:t>cataloging</w:t>
      </w:r>
      <w:proofErr w:type="spellEnd"/>
      <w:r w:rsidRPr="00626C92">
        <w:rPr>
          <w:lang w:val="en-IN" w:eastAsia="en-IN"/>
        </w:rPr>
        <w:t xml:space="preserve"> and metadata management. With Delta Lake, I leverage time travel to support audit queries and historical reconstruction. I design pipelines so that data lineage is fully documented and access is logged. For right-to-erasure requirements, I implement controlled delete or anonymization workflows that propagate changes across layers. In compliance-heavy environments, this structured governance ensures both operational efficiency and regulatory readiness.</w:t>
      </w:r>
    </w:p>
    <w:p w14:paraId="0509CE3C" w14:textId="77777777" w:rsidR="00626C92" w:rsidRDefault="00626C92" w:rsidP="00626C92">
      <w:pPr>
        <w:pStyle w:val="ListNumber"/>
        <w:numPr>
          <w:ilvl w:val="0"/>
          <w:numId w:val="0"/>
        </w:numPr>
        <w:ind w:left="360"/>
      </w:pPr>
    </w:p>
    <w:p w14:paraId="23A8A66A" w14:textId="77777777" w:rsidR="003448F7" w:rsidRDefault="003448F7" w:rsidP="00626C92">
      <w:pPr>
        <w:pStyle w:val="ListNumber"/>
        <w:numPr>
          <w:ilvl w:val="0"/>
          <w:numId w:val="0"/>
        </w:numPr>
        <w:ind w:left="360"/>
      </w:pPr>
    </w:p>
    <w:p w14:paraId="121D9B86" w14:textId="77777777" w:rsidR="003448F7" w:rsidRDefault="003448F7" w:rsidP="00626C92">
      <w:pPr>
        <w:pStyle w:val="ListNumber"/>
        <w:numPr>
          <w:ilvl w:val="0"/>
          <w:numId w:val="0"/>
        </w:numPr>
        <w:ind w:left="360"/>
      </w:pPr>
    </w:p>
    <w:p w14:paraId="18DF45A7" w14:textId="77777777" w:rsidR="002E0C3B" w:rsidRDefault="00000000">
      <w:pPr>
        <w:pStyle w:val="ListNumber"/>
      </w:pPr>
      <w:r>
        <w:t>How would you propose a complete data observability framework that includes freshness SLOs, anomaly detection, lineage, and incident triage?</w:t>
      </w:r>
    </w:p>
    <w:p w14:paraId="5810DC9D" w14:textId="47CF3EED" w:rsidR="003448F7" w:rsidRDefault="003448F7" w:rsidP="003448F7">
      <w:pPr>
        <w:pStyle w:val="ListNumber"/>
        <w:numPr>
          <w:ilvl w:val="0"/>
          <w:numId w:val="0"/>
        </w:numPr>
        <w:ind w:left="360"/>
      </w:pPr>
      <w:r w:rsidRPr="003448F7">
        <w:lastRenderedPageBreak/>
        <w:t>A complete observability framework should combine system monitoring with data validation. I define freshness SLOs for critical datasets and track them through automated checks. I implement anomaly detection by monitoring volume changes, null spikes, and distribution shifts. Lineage is maintained through catalog tools and documented transformation logic, ensuring traceability across layers. Incident triage is supported by structured logging and clear ownership models so alerts are actionable rather than noisy. In my implementations, combining technical metrics with data-level checks has significantly improved reliability and stakeholder confidence.</w:t>
      </w:r>
    </w:p>
    <w:p w14:paraId="1D9DCD63" w14:textId="77777777" w:rsidR="003448F7" w:rsidRDefault="003448F7" w:rsidP="003448F7">
      <w:pPr>
        <w:pStyle w:val="ListNumber"/>
        <w:numPr>
          <w:ilvl w:val="0"/>
          <w:numId w:val="0"/>
        </w:numPr>
        <w:ind w:left="360"/>
      </w:pPr>
    </w:p>
    <w:p w14:paraId="487FD928" w14:textId="77777777" w:rsidR="002E0C3B" w:rsidRDefault="00000000">
      <w:pPr>
        <w:pStyle w:val="ListNumber"/>
      </w:pPr>
      <w:r>
        <w:t>How would you structure data contracts so upstream teams cannot silently break downstream pipelines?</w:t>
      </w:r>
    </w:p>
    <w:p w14:paraId="0C0BBA35" w14:textId="0DEB1A79" w:rsidR="003448F7" w:rsidRDefault="003448F7" w:rsidP="003448F7">
      <w:pPr>
        <w:pStyle w:val="ListNumber"/>
        <w:numPr>
          <w:ilvl w:val="0"/>
          <w:numId w:val="0"/>
        </w:numPr>
        <w:ind w:left="360"/>
      </w:pPr>
      <w:r w:rsidRPr="003448F7">
        <w:t>Data contracts should be explicit, versioned, and enforced at ingestion. I define schema expectations clearly and validate incoming data against predefined contracts before promoting it to curated layers. Any breaking changes trigger alerts rather than silently propagating downstream. I’ve implemented schema validation and governance controls in Databricks to ensure that upstream modifications are either backward-compatible or formally communicated. This prevents unexpected pipeline failures and maintains system stability.</w:t>
      </w:r>
    </w:p>
    <w:p w14:paraId="681C97DC" w14:textId="77777777" w:rsidR="003448F7" w:rsidRDefault="003448F7" w:rsidP="003448F7">
      <w:pPr>
        <w:pStyle w:val="ListNumber"/>
        <w:numPr>
          <w:ilvl w:val="0"/>
          <w:numId w:val="0"/>
        </w:numPr>
        <w:ind w:left="360"/>
      </w:pPr>
    </w:p>
    <w:p w14:paraId="6BBAA3ED" w14:textId="77777777" w:rsidR="002E0C3B" w:rsidRDefault="00000000">
      <w:pPr>
        <w:pStyle w:val="ListNumber"/>
      </w:pPr>
      <w:r>
        <w:t>If your table contains PII data, how would you secure it end-to-end?</w:t>
      </w:r>
    </w:p>
    <w:p w14:paraId="024C34DA" w14:textId="19F97590" w:rsidR="003448F7" w:rsidRDefault="003448F7" w:rsidP="003448F7">
      <w:pPr>
        <w:pStyle w:val="ListNumber"/>
        <w:numPr>
          <w:ilvl w:val="0"/>
          <w:numId w:val="0"/>
        </w:numPr>
        <w:ind w:left="360"/>
      </w:pPr>
      <w:r w:rsidRPr="003448F7">
        <w:t>End-to-end security involves multiple layers. At storage level, data is encrypted at rest. During transit, secure protocols are enforced. Access is controlled via RBAC and column-level masking so only authorized users can view sensitive fields. I also enable audit logging to track who accessed the data and when. In addition, I isolate sensitive workloads through private networking configurations. This layered security approach, which I’ve applied in financial and enterprise environments, ensures both regulatory compliance and operational protection of sensitive data.</w:t>
      </w:r>
    </w:p>
    <w:p w14:paraId="722FB77A" w14:textId="77777777" w:rsidR="002E0C3B" w:rsidRDefault="00000000">
      <w:pPr>
        <w:pStyle w:val="Heading2"/>
      </w:pPr>
      <w:r>
        <w:t>Behavioral &amp; Senior-Level Ownership</w:t>
      </w:r>
    </w:p>
    <w:p w14:paraId="2B9EB13E" w14:textId="77777777" w:rsidR="002E0C3B" w:rsidRDefault="00000000">
      <w:pPr>
        <w:pStyle w:val="ListNumber"/>
      </w:pPr>
      <w:r>
        <w:t>Tell me about a time your system was technically correct, but business users still believed the numbers were wrong. How did you restore trust?</w:t>
      </w:r>
    </w:p>
    <w:p w14:paraId="5A3A6BBE" w14:textId="77777777" w:rsidR="00F81FC1" w:rsidRPr="00F81FC1" w:rsidRDefault="00F81FC1" w:rsidP="00F81FC1">
      <w:pPr>
        <w:pStyle w:val="ListNumber"/>
        <w:numPr>
          <w:ilvl w:val="0"/>
          <w:numId w:val="0"/>
        </w:numPr>
        <w:ind w:left="360"/>
        <w:rPr>
          <w:lang w:val="en-IN" w:eastAsia="en-IN"/>
        </w:rPr>
      </w:pPr>
      <w:r w:rsidRPr="00F81FC1">
        <w:rPr>
          <w:lang w:val="en-IN" w:eastAsia="en-IN"/>
        </w:rPr>
        <w:t xml:space="preserve">In one of my Azure Lakehouse implementations, business users reported that dashboard numbers didn’t match their legacy reports, even though our pipeline logic was technically correct. Instead of defending the system, I sat with stakeholders and walked through the metric definitions line by line. We discovered that the legacy system was excluding certain edge-case records that our new system was correctly including. I traced the lineage from </w:t>
      </w:r>
      <w:proofErr w:type="gramStart"/>
      <w:r w:rsidRPr="00F81FC1">
        <w:rPr>
          <w:lang w:val="en-IN" w:eastAsia="en-IN"/>
        </w:rPr>
        <w:t>Gold</w:t>
      </w:r>
      <w:proofErr w:type="gramEnd"/>
      <w:r w:rsidRPr="00F81FC1">
        <w:rPr>
          <w:lang w:val="en-IN" w:eastAsia="en-IN"/>
        </w:rPr>
        <w:t xml:space="preserve"> back to Bronze, validated row counts at each stage, and documented the logic transparently. I also created a reconciliation report comparing old versus new definitions. Once stakeholders understood the difference in business rules, trust was restored. I learned that restoring confidence is not just about technical correctness — it’s about clarity, transparency, and communication.</w:t>
      </w:r>
    </w:p>
    <w:p w14:paraId="08D9246A" w14:textId="77777777" w:rsidR="00F81FC1" w:rsidRDefault="00F81FC1" w:rsidP="00F81FC1">
      <w:pPr>
        <w:pStyle w:val="ListNumber"/>
        <w:numPr>
          <w:ilvl w:val="0"/>
          <w:numId w:val="0"/>
        </w:numPr>
        <w:ind w:left="360"/>
      </w:pPr>
    </w:p>
    <w:p w14:paraId="52AF841A" w14:textId="77777777" w:rsidR="00F81FC1" w:rsidRDefault="00F81FC1" w:rsidP="00F81FC1">
      <w:pPr>
        <w:pStyle w:val="ListNumber"/>
        <w:numPr>
          <w:ilvl w:val="0"/>
          <w:numId w:val="0"/>
        </w:numPr>
        <w:ind w:left="360"/>
      </w:pPr>
    </w:p>
    <w:p w14:paraId="02025CFC" w14:textId="77777777" w:rsidR="002E0C3B" w:rsidRDefault="00000000">
      <w:pPr>
        <w:pStyle w:val="ListNumber"/>
      </w:pPr>
      <w:r>
        <w:t>How do you push back when stakeholders demand real-time pipelines for requirements that are not truly real-time?</w:t>
      </w:r>
    </w:p>
    <w:p w14:paraId="3A408C68" w14:textId="18A9E25A" w:rsidR="00F81FC1" w:rsidRDefault="00F81FC1" w:rsidP="00F81FC1">
      <w:pPr>
        <w:pStyle w:val="ListNumber"/>
        <w:numPr>
          <w:ilvl w:val="0"/>
          <w:numId w:val="0"/>
        </w:numPr>
        <w:ind w:left="360"/>
      </w:pPr>
      <w:r w:rsidRPr="00F81FC1">
        <w:t xml:space="preserve">I approach it from a business impact perspective rather than a technical one. I ask what decision is being made in real time and what the acceptable SLA truly is. In several financial and operational </w:t>
      </w:r>
      <w:proofErr w:type="gramStart"/>
      <w:r w:rsidRPr="00F81FC1">
        <w:t>scenarios</w:t>
      </w:r>
      <w:proofErr w:type="gramEnd"/>
      <w:r w:rsidRPr="00F81FC1">
        <w:t xml:space="preserve"> I’ve worked on, stakeholders initially requested real-time ingestion, but after discussion, it became clear that hourly or near-real-time updates were sufficient. I explain the trade-offs — higher cost, increased complexity, and potential reliability risks — and propose a balanced solution, often a hybrid approach. By framing the conversation around cost, complexity, and value rather than saying “no,” I’ve been able to guide teams toward pragmatic architectural decisions.</w:t>
      </w:r>
    </w:p>
    <w:p w14:paraId="012B9069" w14:textId="77777777" w:rsidR="00F81FC1" w:rsidRDefault="00F81FC1" w:rsidP="00F81FC1">
      <w:pPr>
        <w:pStyle w:val="ListNumber"/>
        <w:numPr>
          <w:ilvl w:val="0"/>
          <w:numId w:val="0"/>
        </w:numPr>
        <w:ind w:left="360"/>
      </w:pPr>
    </w:p>
    <w:p w14:paraId="2FB5F1A3" w14:textId="77777777" w:rsidR="002E0C3B" w:rsidRDefault="00000000">
      <w:pPr>
        <w:pStyle w:val="ListNumber"/>
      </w:pPr>
      <w:r>
        <w:t>What is your approach to reducing long-term platform cost without degrading performance?</w:t>
      </w:r>
    </w:p>
    <w:p w14:paraId="6DE3B5EE" w14:textId="111193E6" w:rsidR="00F81FC1" w:rsidRDefault="00F81FC1" w:rsidP="00F81FC1">
      <w:pPr>
        <w:pStyle w:val="ListNumber"/>
        <w:numPr>
          <w:ilvl w:val="0"/>
          <w:numId w:val="0"/>
        </w:numPr>
        <w:ind w:left="360"/>
      </w:pPr>
      <w:r w:rsidRPr="00F81FC1">
        <w:t>My approach focuses on architectural efficiency rather than simply reducing infrastructure size. I optimize partition strategies to align with query patterns, eliminate redundant pipelines, and reduce unnecessary data duplication. In Databricks environments, I’ve improved performance by addressing small-file problems and applying targeted Z-Ordering instead of constant over-scaling. I also implement retention policies to archive rarely accessed data and right-size cluster configurations based on workload characteristics. Cost reduction, in my experience, comes from better data modeling and optimization rather than compromising performance.</w:t>
      </w:r>
    </w:p>
    <w:p w14:paraId="22AB5F67" w14:textId="77777777" w:rsidR="00F81FC1" w:rsidRDefault="00F81FC1" w:rsidP="00F81FC1">
      <w:pPr>
        <w:pStyle w:val="ListNumber"/>
        <w:numPr>
          <w:ilvl w:val="0"/>
          <w:numId w:val="0"/>
        </w:numPr>
        <w:ind w:left="360"/>
      </w:pPr>
    </w:p>
    <w:p w14:paraId="7203B5A2" w14:textId="77777777" w:rsidR="002E0C3B" w:rsidRDefault="00000000">
      <w:pPr>
        <w:pStyle w:val="ListNumber"/>
      </w:pPr>
      <w:r>
        <w:t>How do you handle situations where there are too many competing priorities, reliability work is ignored, and incidents keep recurring?</w:t>
      </w:r>
    </w:p>
    <w:p w14:paraId="09345DC2" w14:textId="582C6793" w:rsidR="00DD0B40" w:rsidRDefault="00DD0B40" w:rsidP="00DD0B40">
      <w:pPr>
        <w:pStyle w:val="ListNumber"/>
        <w:numPr>
          <w:ilvl w:val="0"/>
          <w:numId w:val="0"/>
        </w:numPr>
        <w:ind w:left="360"/>
      </w:pPr>
      <w:r w:rsidRPr="00DD0B40">
        <w:t>In such cases, I quantify the impact of incidents — in terms of business downtime, lost productivity, or SLA breaches — and present that data to stakeholders. I’ve learned that reliability work must be framed as risk mitigation rather than technical debt. I advocate for dedicating a percentage of sprint capacity to reliability improvements, such as monitoring enhancements or performance tuning. By demonstrating the long-term cost of repeated incidents, I’ve been able to secure buy-in for preventive improvements rather than constantly firefighting reactive issues.</w:t>
      </w:r>
    </w:p>
    <w:p w14:paraId="728196E3" w14:textId="77777777" w:rsidR="00DD0B40" w:rsidRDefault="00DD0B40" w:rsidP="00DD0B40">
      <w:pPr>
        <w:pStyle w:val="ListNumber"/>
        <w:numPr>
          <w:ilvl w:val="0"/>
          <w:numId w:val="0"/>
        </w:numPr>
        <w:ind w:left="360"/>
      </w:pPr>
    </w:p>
    <w:p w14:paraId="135BFA45" w14:textId="77777777" w:rsidR="002E0C3B" w:rsidRDefault="00000000">
      <w:pPr>
        <w:pStyle w:val="ListNumber"/>
      </w:pPr>
      <w:r>
        <w:t>How do you enforce consistency in data modeling across multiple engineers and teams?</w:t>
      </w:r>
    </w:p>
    <w:p w14:paraId="768BDBDD" w14:textId="6176CDA8" w:rsidR="00DD0B40" w:rsidRDefault="00DD0B40" w:rsidP="00DD0B40">
      <w:pPr>
        <w:pStyle w:val="ListNumber"/>
        <w:numPr>
          <w:ilvl w:val="0"/>
          <w:numId w:val="0"/>
        </w:numPr>
        <w:ind w:left="360"/>
      </w:pPr>
      <w:r w:rsidRPr="00DD0B40">
        <w:t>Consistency starts with clear standards. I define modeling guidelines — naming conventions, layer definitions, partition strategies, and SCD implementation patterns — and document them in shared repositories. In projects where multiple engineers contributed to the Lakehouse architecture, I encouraged design reviews before major schema changes. Reusable templates and shared transformation patterns also help maintain alignment. Consistency is not enforced through control but through collaboration and shared standards, which ensures scalability and maintainability across teams.</w:t>
      </w:r>
    </w:p>
    <w:p w14:paraId="4A9CEAA1" w14:textId="77777777" w:rsidR="002E0C3B" w:rsidRDefault="00000000">
      <w:pPr>
        <w:pStyle w:val="ListNumber"/>
      </w:pPr>
      <w:r>
        <w:t>Tell me about a project where you owned the entire data system end-to-end.</w:t>
      </w:r>
    </w:p>
    <w:p w14:paraId="11AE16A4" w14:textId="5D5BB94B" w:rsidR="00DD0B40" w:rsidRDefault="00DD0B40" w:rsidP="00DD0B40">
      <w:pPr>
        <w:pStyle w:val="ListNumber"/>
        <w:numPr>
          <w:ilvl w:val="0"/>
          <w:numId w:val="0"/>
        </w:numPr>
        <w:ind w:left="360"/>
      </w:pPr>
      <w:r w:rsidRPr="00DD0B40">
        <w:t xml:space="preserve">At KAHRAMAA, I was responsible for designing and implementing a full Azure Lakehouse architecture for enterprise data transformation and self-service analytics. I built ingestion pipelines using Azure Data Factory to extract data from Oracle, APIs, and IoT sources into ADLS Gen2. I designed Bronze–Silver–Gold layers in Databricks using </w:t>
      </w:r>
      <w:proofErr w:type="spellStart"/>
      <w:r w:rsidRPr="00DD0B40">
        <w:t>PySpark</w:t>
      </w:r>
      <w:proofErr w:type="spellEnd"/>
      <w:r w:rsidRPr="00DD0B40">
        <w:t xml:space="preserve"> and Delta Lake, implementing schema enforcement, SCD logic, and performance optimization techniques like partitioning and Z-Ordering. I also enabled Structured Streaming for near-real-time insights and built Power BI dashboards on top of curated datasets. In addition, I implemented governance using RBAC, encryption, and monitoring through Azure Monitor. This project required end-to-end ownership — from architecture design to production monitoring — ensuring scalability, reliability, and business alignment.</w:t>
      </w:r>
    </w:p>
    <w:p w14:paraId="00E1F9DC" w14:textId="77777777" w:rsidR="002E0C3B" w:rsidRDefault="00000000">
      <w:pPr>
        <w:pStyle w:val="Heading2"/>
      </w:pPr>
      <w:r>
        <w:t>Advanced Architecture &amp; Pressure Test Scenarios</w:t>
      </w:r>
    </w:p>
    <w:p w14:paraId="783B1874" w14:textId="77777777" w:rsidR="002E0C3B" w:rsidRDefault="00000000">
      <w:pPr>
        <w:pStyle w:val="ListNumber"/>
      </w:pPr>
      <w:r>
        <w:t xml:space="preserve">How would you partition, orchestrate, and monitor real-time CDC ingestion from multiple sources into a </w:t>
      </w:r>
      <w:proofErr w:type="spellStart"/>
      <w:r>
        <w:t>lakehouse</w:t>
      </w:r>
      <w:proofErr w:type="spellEnd"/>
      <w:r>
        <w:t xml:space="preserve"> while minimizing cost?</w:t>
      </w:r>
    </w:p>
    <w:p w14:paraId="7C40ABAF" w14:textId="27F67F55" w:rsidR="00DD0B40" w:rsidRDefault="00DD0B40" w:rsidP="00DD0B40">
      <w:pPr>
        <w:pStyle w:val="ListNumber"/>
        <w:numPr>
          <w:ilvl w:val="0"/>
          <w:numId w:val="0"/>
        </w:numPr>
        <w:ind w:left="360"/>
      </w:pPr>
      <w:r w:rsidRPr="00DD0B40">
        <w:t xml:space="preserve">In my Azure-based implementations, I would ingest CDC streams through Event Hubs or database-native CDC connectors into a Bronze Delta layer using Structured Streaming. I partition data primarily by ingestion date and, where appropriate, by high-cardinality business keys that align with query patterns. For orchestration, I use Azure Data Factory to manage dependencies between ingestion, transformation, and validation layers, ensuring idempotent MERGE logic in Silver. To minimize cost, I prefer micro-batching with autoscaling clusters instead of always-on large clusters, and I isolate streaming workloads from heavy batch jobs. Monitoring is handled through Azure Monitor and Databricks logs, with SLA-based alerts for lag or failure. This design ensures scalability and </w:t>
      </w:r>
      <w:proofErr w:type="spellStart"/>
      <w:r w:rsidRPr="00DD0B40">
        <w:t>replayability</w:t>
      </w:r>
      <w:proofErr w:type="spellEnd"/>
      <w:r w:rsidRPr="00DD0B40">
        <w:t xml:space="preserve"> while controlling compute utilization.</w:t>
      </w:r>
    </w:p>
    <w:p w14:paraId="2E63EAC4" w14:textId="77777777" w:rsidR="00DD0B40" w:rsidRDefault="00DD0B40" w:rsidP="00DD0B40">
      <w:pPr>
        <w:pStyle w:val="ListNumber"/>
        <w:numPr>
          <w:ilvl w:val="0"/>
          <w:numId w:val="0"/>
        </w:numPr>
        <w:ind w:left="360"/>
      </w:pPr>
    </w:p>
    <w:p w14:paraId="0E260871" w14:textId="77777777" w:rsidR="002E0C3B" w:rsidRDefault="00000000">
      <w:pPr>
        <w:pStyle w:val="ListNumber"/>
      </w:pPr>
      <w:r>
        <w:t>How would you design multi-cloud failover for a distributed data platform?</w:t>
      </w:r>
    </w:p>
    <w:p w14:paraId="77A2EECE" w14:textId="63AFC087" w:rsidR="007F7CC5" w:rsidRDefault="007F7CC5" w:rsidP="007F7CC5">
      <w:pPr>
        <w:pStyle w:val="ListNumber"/>
        <w:numPr>
          <w:ilvl w:val="0"/>
          <w:numId w:val="0"/>
        </w:numPr>
        <w:ind w:left="360"/>
      </w:pPr>
      <w:r w:rsidRPr="007F7CC5">
        <w:t xml:space="preserve">For multi-cloud failover, I would first define the recovery objectives — RTO and RPO — because full active-active across clouds can be expensive. Architecturally, I would separate storage and compute, replicate critical datasets across regions or clouds using object storage replication, and maintain infrastructure as code using Terraform for reproducibility. Metadata and catalog consistency are critical, so I would ensure schema definitions and governance rules are version-controlled. In my experience working with Azure and AWS environments, I prioritize disaster recovery readiness by enabling automated </w:t>
      </w:r>
      <w:r w:rsidRPr="007F7CC5">
        <w:lastRenderedPageBreak/>
        <w:t>environment provisioning and tested failover runbooks rather than assuming theoretical resilience. The goal is controlled recovery rather than unnecessary operational complexity.</w:t>
      </w:r>
    </w:p>
    <w:p w14:paraId="61F013A6" w14:textId="77777777" w:rsidR="007F7CC5" w:rsidRDefault="007F7CC5" w:rsidP="007F7CC5">
      <w:pPr>
        <w:pStyle w:val="ListNumber"/>
        <w:numPr>
          <w:ilvl w:val="0"/>
          <w:numId w:val="0"/>
        </w:numPr>
        <w:ind w:left="360"/>
      </w:pPr>
    </w:p>
    <w:p w14:paraId="641E7E16" w14:textId="77777777" w:rsidR="002E0C3B" w:rsidRDefault="00000000">
      <w:pPr>
        <w:pStyle w:val="ListNumber"/>
      </w:pPr>
      <w:r>
        <w:t>How would you code or enforce a data contract quickly in a real-world environment?</w:t>
      </w:r>
    </w:p>
    <w:p w14:paraId="621C97C9" w14:textId="0812B7A1" w:rsidR="007F7CC5" w:rsidRDefault="007F7CC5" w:rsidP="007F7CC5">
      <w:pPr>
        <w:pStyle w:val="ListNumber"/>
        <w:numPr>
          <w:ilvl w:val="0"/>
          <w:numId w:val="0"/>
        </w:numPr>
        <w:ind w:left="360"/>
      </w:pPr>
      <w:r w:rsidRPr="007F7CC5">
        <w:t>In real-world environments, speed and clarity matter. I would start by defining a schema contract explicitly — column names, data types, nullability rules, and acceptable value constraints — and enforce it at ingestion using schema validation in Databricks or ADF. In my implementations, I’ve used schema enforcement with Delta Lake along with validation checks before promoting data to Silver. If a breaking change occurs, the pipeline fails early and alerts are triggered rather than silently corrupting downstream layers. Contracts should be versioned and documented so upstream teams understand impact before changes are deployed. Enforcement at ingestion prevents cascading failures.</w:t>
      </w:r>
    </w:p>
    <w:p w14:paraId="27D7ECF9" w14:textId="77777777" w:rsidR="007F7CC5" w:rsidRDefault="007F7CC5" w:rsidP="007F7CC5">
      <w:pPr>
        <w:pStyle w:val="ListNumber"/>
        <w:numPr>
          <w:ilvl w:val="0"/>
          <w:numId w:val="0"/>
        </w:numPr>
        <w:ind w:left="360"/>
      </w:pPr>
    </w:p>
    <w:p w14:paraId="00D80430" w14:textId="77777777" w:rsidR="002E0C3B" w:rsidRDefault="00000000">
      <w:pPr>
        <w:pStyle w:val="ListNumber"/>
      </w:pPr>
      <w:r>
        <w:t>Why do exact window functions or global aggregations become expensive at billion-row scale?</w:t>
      </w:r>
    </w:p>
    <w:p w14:paraId="57A98CFA" w14:textId="77777777" w:rsidR="007F7CC5" w:rsidRDefault="007F7CC5" w:rsidP="007F7CC5">
      <w:pPr>
        <w:pStyle w:val="ListNumber"/>
        <w:numPr>
          <w:ilvl w:val="0"/>
          <w:numId w:val="0"/>
        </w:numPr>
        <w:ind w:left="360"/>
        <w:rPr>
          <w:lang w:val="en-IN" w:eastAsia="en-IN"/>
        </w:rPr>
      </w:pPr>
      <w:r w:rsidRPr="007F7CC5">
        <w:rPr>
          <w:lang w:val="en-IN" w:eastAsia="en-IN"/>
        </w:rPr>
        <w:t>Exact window functions and global aggregations require significant data movement and often trigger full shuffles across partitions. At billion-row scale, this results in high network I/O, memory pressure, and disk spill. In distributed engines like Spark, operations such as COUNT(DISTINCT) or ROW_NUMBER across large partitions create global state that must be coordinated across nodes. I’ve seen jobs that perform well at moderate volumes slow dramatically as data scales due to shuffle amplification and skew. Optimization involves partitioning strategies, minimizing global state operations, and sometimes replacing exact computations with incremental or approximate techniques when business rules allow.</w:t>
      </w:r>
    </w:p>
    <w:p w14:paraId="27E490AB" w14:textId="77777777" w:rsidR="00A91E25" w:rsidRDefault="00A91E25" w:rsidP="007F7CC5">
      <w:pPr>
        <w:pStyle w:val="ListNumber"/>
        <w:numPr>
          <w:ilvl w:val="0"/>
          <w:numId w:val="0"/>
        </w:numPr>
        <w:ind w:left="360"/>
        <w:rPr>
          <w:lang w:val="en-IN" w:eastAsia="en-IN"/>
        </w:rPr>
      </w:pPr>
    </w:p>
    <w:p w14:paraId="1C75F99E" w14:textId="77777777" w:rsidR="00A91E25" w:rsidRPr="00A91E25" w:rsidRDefault="00A91E25" w:rsidP="00A91E25">
      <w:pPr>
        <w:pStyle w:val="ListNumber"/>
        <w:rPr>
          <w:b/>
          <w:bCs/>
          <w:lang w:val="en-IN" w:eastAsia="en-IN"/>
        </w:rPr>
      </w:pPr>
      <w:r w:rsidRPr="00A91E25">
        <w:rPr>
          <w:rFonts w:ascii="Segoe UI Emoji" w:hAnsi="Segoe UI Emoji" w:cs="Segoe UI Emoji"/>
          <w:b/>
          <w:bCs/>
          <w:lang w:val="en-IN" w:eastAsia="en-IN"/>
        </w:rPr>
        <w:t>🎤</w:t>
      </w:r>
      <w:r w:rsidRPr="00A91E25">
        <w:rPr>
          <w:b/>
          <w:bCs/>
          <w:lang w:val="en-IN" w:eastAsia="en-IN"/>
        </w:rPr>
        <w:t xml:space="preserve"> Proper Retry Strategies in ADF</w:t>
      </w:r>
    </w:p>
    <w:p w14:paraId="74F5F1AB" w14:textId="77777777" w:rsidR="00A91E25" w:rsidRPr="00A91E25" w:rsidRDefault="00A91E25" w:rsidP="00A91E25">
      <w:pPr>
        <w:pStyle w:val="ListNumber"/>
        <w:numPr>
          <w:ilvl w:val="0"/>
          <w:numId w:val="0"/>
        </w:numPr>
        <w:ind w:left="360"/>
        <w:rPr>
          <w:lang w:val="en-IN" w:eastAsia="en-IN"/>
        </w:rPr>
      </w:pPr>
      <w:r w:rsidRPr="00A91E25">
        <w:rPr>
          <w:lang w:val="en-IN" w:eastAsia="en-IN"/>
        </w:rPr>
        <w:t>Yes, in Azure Data Factory we don’t just blindly retry — we apply structured retry strategies depending on the failure type.</w:t>
      </w:r>
    </w:p>
    <w:p w14:paraId="1A453412" w14:textId="77777777" w:rsidR="00A91E25" w:rsidRPr="00A91E25" w:rsidRDefault="00A91E25" w:rsidP="00A91E25">
      <w:pPr>
        <w:pStyle w:val="ListNumber"/>
        <w:numPr>
          <w:ilvl w:val="0"/>
          <w:numId w:val="0"/>
        </w:numPr>
        <w:ind w:left="360"/>
        <w:rPr>
          <w:lang w:val="en-IN" w:eastAsia="en-IN"/>
        </w:rPr>
      </w:pPr>
      <w:r w:rsidRPr="00A91E25">
        <w:rPr>
          <w:lang w:val="en-IN" w:eastAsia="en-IN"/>
        </w:rPr>
        <w:t>First, at the activity level, ADF provides built-in retry configuration. For most external system calls — like API calls, database reads, or copy activities — we configure:</w:t>
      </w:r>
    </w:p>
    <w:p w14:paraId="6BEB4F42" w14:textId="77777777" w:rsidR="00A91E25" w:rsidRPr="00A91E25" w:rsidRDefault="00A91E25" w:rsidP="00A91E25">
      <w:pPr>
        <w:pStyle w:val="ListNumber"/>
        <w:numPr>
          <w:ilvl w:val="0"/>
          <w:numId w:val="27"/>
        </w:numPr>
        <w:rPr>
          <w:lang w:val="en-IN" w:eastAsia="en-IN"/>
        </w:rPr>
      </w:pPr>
      <w:r w:rsidRPr="00A91E25">
        <w:rPr>
          <w:lang w:val="en-IN" w:eastAsia="en-IN"/>
        </w:rPr>
        <w:t>Retry count (for example 3–5 retries)</w:t>
      </w:r>
    </w:p>
    <w:p w14:paraId="3D4C8413" w14:textId="77777777" w:rsidR="00A91E25" w:rsidRPr="00A91E25" w:rsidRDefault="00A91E25" w:rsidP="00A91E25">
      <w:pPr>
        <w:pStyle w:val="ListNumber"/>
        <w:numPr>
          <w:ilvl w:val="0"/>
          <w:numId w:val="27"/>
        </w:numPr>
        <w:rPr>
          <w:lang w:val="en-IN" w:eastAsia="en-IN"/>
        </w:rPr>
      </w:pPr>
      <w:r w:rsidRPr="00A91E25">
        <w:rPr>
          <w:lang w:val="en-IN" w:eastAsia="en-IN"/>
        </w:rPr>
        <w:t>Retry interval (like 30–60 seconds)</w:t>
      </w:r>
    </w:p>
    <w:p w14:paraId="3B73925D" w14:textId="77777777" w:rsidR="00A91E25" w:rsidRPr="00A91E25" w:rsidRDefault="00A91E25" w:rsidP="00A91E25">
      <w:pPr>
        <w:pStyle w:val="ListNumber"/>
        <w:numPr>
          <w:ilvl w:val="0"/>
          <w:numId w:val="0"/>
        </w:numPr>
        <w:ind w:left="360"/>
        <w:rPr>
          <w:lang w:val="en-IN" w:eastAsia="en-IN"/>
        </w:rPr>
      </w:pPr>
      <w:r w:rsidRPr="00A91E25">
        <w:rPr>
          <w:lang w:val="en-IN" w:eastAsia="en-IN"/>
        </w:rPr>
        <w:t>This helps handle transient issues like network glitches, temporary database locks, or API throttling.</w:t>
      </w:r>
    </w:p>
    <w:p w14:paraId="5BC2BBDF" w14:textId="77777777" w:rsidR="00A91E25" w:rsidRPr="00A91E25" w:rsidRDefault="00000000" w:rsidP="00A91E25">
      <w:pPr>
        <w:pStyle w:val="ListNumber"/>
        <w:numPr>
          <w:ilvl w:val="0"/>
          <w:numId w:val="0"/>
        </w:numPr>
        <w:ind w:left="360"/>
        <w:rPr>
          <w:lang w:val="en-IN" w:eastAsia="en-IN"/>
        </w:rPr>
      </w:pPr>
      <w:r>
        <w:rPr>
          <w:lang w:val="en-IN" w:eastAsia="en-IN"/>
        </w:rPr>
        <w:pict w14:anchorId="22B868B4">
          <v:rect id="_x0000_i1025" style="width:0;height:1.5pt" o:hralign="center" o:hrstd="t" o:hr="t" fillcolor="#a0a0a0" stroked="f"/>
        </w:pict>
      </w:r>
    </w:p>
    <w:p w14:paraId="58AE3BCB" w14:textId="77777777" w:rsidR="00A91E25" w:rsidRPr="00A91E25" w:rsidRDefault="00A91E25" w:rsidP="00A91E25">
      <w:pPr>
        <w:pStyle w:val="ListNumber"/>
        <w:numPr>
          <w:ilvl w:val="0"/>
          <w:numId w:val="0"/>
        </w:numPr>
        <w:ind w:left="360"/>
        <w:rPr>
          <w:lang w:val="en-IN" w:eastAsia="en-IN"/>
        </w:rPr>
      </w:pPr>
      <w:r w:rsidRPr="00A91E25">
        <w:rPr>
          <w:lang w:val="en-IN" w:eastAsia="en-IN"/>
        </w:rPr>
        <w:t>But retry alone is not enough.</w:t>
      </w:r>
    </w:p>
    <w:p w14:paraId="2F38B629" w14:textId="77777777" w:rsidR="00A91E25" w:rsidRPr="00A91E25" w:rsidRDefault="00A91E25" w:rsidP="00A91E25">
      <w:pPr>
        <w:pStyle w:val="ListNumber"/>
        <w:numPr>
          <w:ilvl w:val="0"/>
          <w:numId w:val="0"/>
        </w:numPr>
        <w:ind w:left="360"/>
        <w:rPr>
          <w:lang w:val="en-IN" w:eastAsia="en-IN"/>
        </w:rPr>
      </w:pPr>
      <w:proofErr w:type="gramStart"/>
      <w:r w:rsidRPr="00A91E25">
        <w:rPr>
          <w:lang w:val="en-IN" w:eastAsia="en-IN"/>
        </w:rPr>
        <w:t>So</w:t>
      </w:r>
      <w:proofErr w:type="gramEnd"/>
      <w:r w:rsidRPr="00A91E25">
        <w:rPr>
          <w:lang w:val="en-IN" w:eastAsia="en-IN"/>
        </w:rPr>
        <w:t xml:space="preserve"> we also design:</w:t>
      </w:r>
    </w:p>
    <w:p w14:paraId="2DB10D73" w14:textId="77777777" w:rsidR="00A91E25" w:rsidRPr="00A91E25" w:rsidRDefault="00A91E25" w:rsidP="00A91E25">
      <w:pPr>
        <w:pStyle w:val="ListNumber"/>
        <w:numPr>
          <w:ilvl w:val="0"/>
          <w:numId w:val="0"/>
        </w:numPr>
        <w:ind w:left="360"/>
        <w:rPr>
          <w:lang w:val="en-IN" w:eastAsia="en-IN"/>
        </w:rPr>
      </w:pPr>
      <w:r w:rsidRPr="00A91E25">
        <w:rPr>
          <w:rFonts w:ascii="Segoe UI Emoji" w:hAnsi="Segoe UI Emoji" w:cs="Segoe UI Emoji"/>
          <w:lang w:val="en-IN" w:eastAsia="en-IN"/>
        </w:rPr>
        <w:t>🔹</w:t>
      </w:r>
      <w:r w:rsidRPr="00A91E25">
        <w:rPr>
          <w:lang w:val="en-IN" w:eastAsia="en-IN"/>
        </w:rPr>
        <w:t xml:space="preserve"> 1️</w:t>
      </w:r>
      <w:r w:rsidRPr="00A91E25">
        <w:rPr>
          <w:rFonts w:ascii="Segoe UI Symbol" w:hAnsi="Segoe UI Symbol" w:cs="Segoe UI Symbol"/>
          <w:lang w:val="en-IN" w:eastAsia="en-IN"/>
        </w:rPr>
        <w:t>⃣</w:t>
      </w:r>
      <w:r w:rsidRPr="00A91E25">
        <w:rPr>
          <w:lang w:val="en-IN" w:eastAsia="en-IN"/>
        </w:rPr>
        <w:t xml:space="preserve"> Idempotent Pipelines</w:t>
      </w:r>
    </w:p>
    <w:p w14:paraId="7C5DC459" w14:textId="77777777" w:rsidR="00A91E25" w:rsidRPr="00A91E25" w:rsidRDefault="00A91E25" w:rsidP="00A91E25">
      <w:pPr>
        <w:pStyle w:val="ListNumber"/>
        <w:numPr>
          <w:ilvl w:val="0"/>
          <w:numId w:val="0"/>
        </w:numPr>
        <w:ind w:left="360"/>
        <w:rPr>
          <w:lang w:val="en-IN" w:eastAsia="en-IN"/>
        </w:rPr>
      </w:pPr>
      <w:r w:rsidRPr="00A91E25">
        <w:rPr>
          <w:lang w:val="en-IN" w:eastAsia="en-IN"/>
        </w:rPr>
        <w:t>We ensure the pipeline can safely re-run without creating duplicates.</w:t>
      </w:r>
      <w:r w:rsidRPr="00A91E25">
        <w:rPr>
          <w:lang w:val="en-IN" w:eastAsia="en-IN"/>
        </w:rPr>
        <w:br/>
        <w:t>For example, using Delta MERGE logic or watermark-based incremental loads.</w:t>
      </w:r>
    </w:p>
    <w:p w14:paraId="344286CA" w14:textId="77777777" w:rsidR="00A91E25" w:rsidRPr="00A91E25" w:rsidRDefault="00A91E25" w:rsidP="00A91E25">
      <w:pPr>
        <w:pStyle w:val="ListNumber"/>
        <w:numPr>
          <w:ilvl w:val="0"/>
          <w:numId w:val="0"/>
        </w:numPr>
        <w:ind w:left="360"/>
        <w:rPr>
          <w:lang w:val="en-IN" w:eastAsia="en-IN"/>
        </w:rPr>
      </w:pPr>
      <w:r w:rsidRPr="00A91E25">
        <w:rPr>
          <w:lang w:val="en-IN" w:eastAsia="en-IN"/>
        </w:rPr>
        <w:t>That way, even if a retry happens, data integrity is preserved.</w:t>
      </w:r>
    </w:p>
    <w:p w14:paraId="7739C1FB" w14:textId="77777777" w:rsidR="00A91E25" w:rsidRPr="00A91E25" w:rsidRDefault="00000000" w:rsidP="00A91E25">
      <w:pPr>
        <w:pStyle w:val="ListNumber"/>
        <w:numPr>
          <w:ilvl w:val="0"/>
          <w:numId w:val="0"/>
        </w:numPr>
        <w:ind w:left="360"/>
        <w:rPr>
          <w:lang w:val="en-IN" w:eastAsia="en-IN"/>
        </w:rPr>
      </w:pPr>
      <w:r>
        <w:rPr>
          <w:lang w:val="en-IN" w:eastAsia="en-IN"/>
        </w:rPr>
        <w:pict w14:anchorId="1795880D">
          <v:rect id="_x0000_i1026" style="width:0;height:1.5pt" o:hralign="center" o:hrstd="t" o:hr="t" fillcolor="#a0a0a0" stroked="f"/>
        </w:pict>
      </w:r>
    </w:p>
    <w:p w14:paraId="7DD3A8C6" w14:textId="77777777" w:rsidR="00A91E25" w:rsidRPr="00A91E25" w:rsidRDefault="00A91E25" w:rsidP="00A91E25">
      <w:pPr>
        <w:pStyle w:val="ListNumber"/>
        <w:numPr>
          <w:ilvl w:val="0"/>
          <w:numId w:val="0"/>
        </w:numPr>
        <w:ind w:left="360"/>
        <w:rPr>
          <w:lang w:val="en-IN" w:eastAsia="en-IN"/>
        </w:rPr>
      </w:pPr>
      <w:r w:rsidRPr="00A91E25">
        <w:rPr>
          <w:rFonts w:ascii="Segoe UI Emoji" w:hAnsi="Segoe UI Emoji" w:cs="Segoe UI Emoji"/>
          <w:lang w:val="en-IN" w:eastAsia="en-IN"/>
        </w:rPr>
        <w:t>🔹</w:t>
      </w:r>
      <w:r w:rsidRPr="00A91E25">
        <w:rPr>
          <w:lang w:val="en-IN" w:eastAsia="en-IN"/>
        </w:rPr>
        <w:t xml:space="preserve"> 2️</w:t>
      </w:r>
      <w:r w:rsidRPr="00A91E25">
        <w:rPr>
          <w:rFonts w:ascii="Segoe UI Symbol" w:hAnsi="Segoe UI Symbol" w:cs="Segoe UI Symbol"/>
          <w:lang w:val="en-IN" w:eastAsia="en-IN"/>
        </w:rPr>
        <w:t>⃣</w:t>
      </w:r>
      <w:r w:rsidRPr="00A91E25">
        <w:rPr>
          <w:lang w:val="en-IN" w:eastAsia="en-IN"/>
        </w:rPr>
        <w:t xml:space="preserve"> Conditional Retry Logic</w:t>
      </w:r>
    </w:p>
    <w:p w14:paraId="3BFEB807" w14:textId="77777777" w:rsidR="00A91E25" w:rsidRPr="00A91E25" w:rsidRDefault="00A91E25" w:rsidP="00A91E25">
      <w:pPr>
        <w:pStyle w:val="ListNumber"/>
        <w:numPr>
          <w:ilvl w:val="0"/>
          <w:numId w:val="0"/>
        </w:numPr>
        <w:ind w:left="360"/>
        <w:rPr>
          <w:lang w:val="en-IN" w:eastAsia="en-IN"/>
        </w:rPr>
      </w:pPr>
      <w:r w:rsidRPr="00A91E25">
        <w:rPr>
          <w:lang w:val="en-IN" w:eastAsia="en-IN"/>
        </w:rPr>
        <w:t>Sometimes we use an Until activity or conditional branching.</w:t>
      </w:r>
    </w:p>
    <w:p w14:paraId="35E6C760" w14:textId="77777777" w:rsidR="00A91E25" w:rsidRPr="00A91E25" w:rsidRDefault="00A91E25" w:rsidP="00A91E25">
      <w:pPr>
        <w:pStyle w:val="ListNumber"/>
        <w:numPr>
          <w:ilvl w:val="0"/>
          <w:numId w:val="0"/>
        </w:numPr>
        <w:ind w:left="360"/>
        <w:rPr>
          <w:lang w:val="en-IN" w:eastAsia="en-IN"/>
        </w:rPr>
      </w:pPr>
      <w:r w:rsidRPr="00A91E25">
        <w:rPr>
          <w:lang w:val="en-IN" w:eastAsia="en-IN"/>
        </w:rPr>
        <w:t>For example:</w:t>
      </w:r>
    </w:p>
    <w:p w14:paraId="717B77C0" w14:textId="77777777" w:rsidR="00A91E25" w:rsidRPr="00A91E25" w:rsidRDefault="00A91E25" w:rsidP="00A91E25">
      <w:pPr>
        <w:pStyle w:val="ListNumber"/>
        <w:numPr>
          <w:ilvl w:val="0"/>
          <w:numId w:val="27"/>
        </w:numPr>
        <w:rPr>
          <w:lang w:val="en-IN" w:eastAsia="en-IN"/>
        </w:rPr>
      </w:pPr>
      <w:r w:rsidRPr="00A91E25">
        <w:rPr>
          <w:lang w:val="en-IN" w:eastAsia="en-IN"/>
        </w:rPr>
        <w:t>If API returns 429 (throttling), wait and retry.</w:t>
      </w:r>
    </w:p>
    <w:p w14:paraId="28AE04B3" w14:textId="77777777" w:rsidR="00A91E25" w:rsidRPr="00A91E25" w:rsidRDefault="00A91E25" w:rsidP="00A91E25">
      <w:pPr>
        <w:pStyle w:val="ListNumber"/>
        <w:numPr>
          <w:ilvl w:val="0"/>
          <w:numId w:val="27"/>
        </w:numPr>
        <w:rPr>
          <w:lang w:val="en-IN" w:eastAsia="en-IN"/>
        </w:rPr>
      </w:pPr>
      <w:r w:rsidRPr="00A91E25">
        <w:rPr>
          <w:lang w:val="en-IN" w:eastAsia="en-IN"/>
        </w:rPr>
        <w:t>If authentication fails, don’t retry — fail immediately.</w:t>
      </w:r>
    </w:p>
    <w:p w14:paraId="36F71BEC" w14:textId="77777777" w:rsidR="00A91E25" w:rsidRPr="00A91E25" w:rsidRDefault="00A91E25" w:rsidP="00A91E25">
      <w:pPr>
        <w:pStyle w:val="ListNumber"/>
        <w:numPr>
          <w:ilvl w:val="0"/>
          <w:numId w:val="0"/>
        </w:numPr>
        <w:ind w:left="360"/>
        <w:rPr>
          <w:lang w:val="en-IN" w:eastAsia="en-IN"/>
        </w:rPr>
      </w:pPr>
      <w:proofErr w:type="gramStart"/>
      <w:r w:rsidRPr="00A91E25">
        <w:rPr>
          <w:lang w:val="en-IN" w:eastAsia="en-IN"/>
        </w:rPr>
        <w:t>So</w:t>
      </w:r>
      <w:proofErr w:type="gramEnd"/>
      <w:r w:rsidRPr="00A91E25">
        <w:rPr>
          <w:lang w:val="en-IN" w:eastAsia="en-IN"/>
        </w:rPr>
        <w:t xml:space="preserve"> retry is failure-type aware.</w:t>
      </w:r>
    </w:p>
    <w:p w14:paraId="40F6FEDB" w14:textId="77777777" w:rsidR="00A91E25" w:rsidRPr="00A91E25" w:rsidRDefault="00000000" w:rsidP="00A91E25">
      <w:pPr>
        <w:pStyle w:val="ListNumber"/>
        <w:numPr>
          <w:ilvl w:val="0"/>
          <w:numId w:val="0"/>
        </w:numPr>
        <w:ind w:left="360"/>
        <w:rPr>
          <w:lang w:val="en-IN" w:eastAsia="en-IN"/>
        </w:rPr>
      </w:pPr>
      <w:r>
        <w:rPr>
          <w:lang w:val="en-IN" w:eastAsia="en-IN"/>
        </w:rPr>
        <w:pict w14:anchorId="5E911936">
          <v:rect id="_x0000_i1027" style="width:0;height:1.5pt" o:hralign="center" o:hrstd="t" o:hr="t" fillcolor="#a0a0a0" stroked="f"/>
        </w:pict>
      </w:r>
    </w:p>
    <w:p w14:paraId="5E9BF465" w14:textId="77777777" w:rsidR="00A91E25" w:rsidRPr="00A91E25" w:rsidRDefault="00A91E25" w:rsidP="00A91E25">
      <w:pPr>
        <w:pStyle w:val="ListNumber"/>
        <w:numPr>
          <w:ilvl w:val="0"/>
          <w:numId w:val="0"/>
        </w:numPr>
        <w:ind w:left="360"/>
        <w:rPr>
          <w:lang w:val="en-IN" w:eastAsia="en-IN"/>
        </w:rPr>
      </w:pPr>
      <w:r w:rsidRPr="00A91E25">
        <w:rPr>
          <w:rFonts w:ascii="Segoe UI Emoji" w:hAnsi="Segoe UI Emoji" w:cs="Segoe UI Emoji"/>
          <w:lang w:val="en-IN" w:eastAsia="en-IN"/>
        </w:rPr>
        <w:t>🔹</w:t>
      </w:r>
      <w:r w:rsidRPr="00A91E25">
        <w:rPr>
          <w:lang w:val="en-IN" w:eastAsia="en-IN"/>
        </w:rPr>
        <w:t xml:space="preserve"> 3️</w:t>
      </w:r>
      <w:r w:rsidRPr="00A91E25">
        <w:rPr>
          <w:rFonts w:ascii="Segoe UI Symbol" w:hAnsi="Segoe UI Symbol" w:cs="Segoe UI Symbol"/>
          <w:lang w:val="en-IN" w:eastAsia="en-IN"/>
        </w:rPr>
        <w:t>⃣</w:t>
      </w:r>
      <w:r w:rsidRPr="00A91E25">
        <w:rPr>
          <w:lang w:val="en-IN" w:eastAsia="en-IN"/>
        </w:rPr>
        <w:t xml:space="preserve"> Exponential Backoff (For APIs)</w:t>
      </w:r>
    </w:p>
    <w:p w14:paraId="1FFBA28E" w14:textId="77777777" w:rsidR="00A91E25" w:rsidRPr="00A91E25" w:rsidRDefault="00A91E25" w:rsidP="00A91E25">
      <w:pPr>
        <w:pStyle w:val="ListNumber"/>
        <w:numPr>
          <w:ilvl w:val="0"/>
          <w:numId w:val="0"/>
        </w:numPr>
        <w:ind w:left="360"/>
        <w:rPr>
          <w:lang w:val="en-IN" w:eastAsia="en-IN"/>
        </w:rPr>
      </w:pPr>
      <w:r w:rsidRPr="00A91E25">
        <w:rPr>
          <w:lang w:val="en-IN" w:eastAsia="en-IN"/>
        </w:rPr>
        <w:t>Instead of retrying every 10 seconds repeatedly, we may:</w:t>
      </w:r>
    </w:p>
    <w:p w14:paraId="1397EF97" w14:textId="77777777" w:rsidR="00A91E25" w:rsidRPr="00A91E25" w:rsidRDefault="00A91E25" w:rsidP="00A91E25">
      <w:pPr>
        <w:pStyle w:val="ListNumber"/>
        <w:numPr>
          <w:ilvl w:val="0"/>
          <w:numId w:val="27"/>
        </w:numPr>
        <w:rPr>
          <w:lang w:val="en-IN" w:eastAsia="en-IN"/>
        </w:rPr>
      </w:pPr>
      <w:r w:rsidRPr="00A91E25">
        <w:rPr>
          <w:lang w:val="en-IN" w:eastAsia="en-IN"/>
        </w:rPr>
        <w:t>Wait 30 sec → retry</w:t>
      </w:r>
    </w:p>
    <w:p w14:paraId="46CF2AB4" w14:textId="77777777" w:rsidR="00A91E25" w:rsidRPr="00A91E25" w:rsidRDefault="00A91E25" w:rsidP="00A91E25">
      <w:pPr>
        <w:pStyle w:val="ListNumber"/>
        <w:numPr>
          <w:ilvl w:val="0"/>
          <w:numId w:val="27"/>
        </w:numPr>
        <w:rPr>
          <w:lang w:val="en-IN" w:eastAsia="en-IN"/>
        </w:rPr>
      </w:pPr>
      <w:r w:rsidRPr="00A91E25">
        <w:rPr>
          <w:lang w:val="en-IN" w:eastAsia="en-IN"/>
        </w:rPr>
        <w:t>Wait 60 sec → retry</w:t>
      </w:r>
    </w:p>
    <w:p w14:paraId="14A613BC" w14:textId="77777777" w:rsidR="00A91E25" w:rsidRPr="00A91E25" w:rsidRDefault="00A91E25" w:rsidP="00A91E25">
      <w:pPr>
        <w:pStyle w:val="ListNumber"/>
        <w:numPr>
          <w:ilvl w:val="0"/>
          <w:numId w:val="27"/>
        </w:numPr>
        <w:rPr>
          <w:lang w:val="en-IN" w:eastAsia="en-IN"/>
        </w:rPr>
      </w:pPr>
      <w:r w:rsidRPr="00A91E25">
        <w:rPr>
          <w:lang w:val="en-IN" w:eastAsia="en-IN"/>
        </w:rPr>
        <w:t>Wait 120 sec → retry</w:t>
      </w:r>
    </w:p>
    <w:p w14:paraId="424FCCB1" w14:textId="77777777" w:rsidR="00A91E25" w:rsidRPr="00A91E25" w:rsidRDefault="00A91E25" w:rsidP="00A91E25">
      <w:pPr>
        <w:pStyle w:val="ListNumber"/>
        <w:numPr>
          <w:ilvl w:val="0"/>
          <w:numId w:val="0"/>
        </w:numPr>
        <w:ind w:left="360"/>
        <w:rPr>
          <w:lang w:val="en-IN" w:eastAsia="en-IN"/>
        </w:rPr>
      </w:pPr>
      <w:r w:rsidRPr="00A91E25">
        <w:rPr>
          <w:lang w:val="en-IN" w:eastAsia="en-IN"/>
        </w:rPr>
        <w:t>This reduces pressure on external systems.</w:t>
      </w:r>
    </w:p>
    <w:p w14:paraId="0A6C8163" w14:textId="77777777" w:rsidR="00A91E25" w:rsidRPr="00A91E25" w:rsidRDefault="00000000" w:rsidP="00A91E25">
      <w:pPr>
        <w:pStyle w:val="ListNumber"/>
        <w:numPr>
          <w:ilvl w:val="0"/>
          <w:numId w:val="0"/>
        </w:numPr>
        <w:ind w:left="360"/>
        <w:rPr>
          <w:lang w:val="en-IN" w:eastAsia="en-IN"/>
        </w:rPr>
      </w:pPr>
      <w:r>
        <w:rPr>
          <w:lang w:val="en-IN" w:eastAsia="en-IN"/>
        </w:rPr>
        <w:pict w14:anchorId="7F81192F">
          <v:rect id="_x0000_i1028" style="width:0;height:1.5pt" o:hralign="center" o:hrstd="t" o:hr="t" fillcolor="#a0a0a0" stroked="f"/>
        </w:pict>
      </w:r>
    </w:p>
    <w:p w14:paraId="7FAC79B2" w14:textId="77777777" w:rsidR="00A91E25" w:rsidRPr="00A91E25" w:rsidRDefault="00A91E25" w:rsidP="00A91E25">
      <w:pPr>
        <w:pStyle w:val="ListNumber"/>
        <w:numPr>
          <w:ilvl w:val="0"/>
          <w:numId w:val="0"/>
        </w:numPr>
        <w:ind w:left="360"/>
        <w:rPr>
          <w:lang w:val="en-IN" w:eastAsia="en-IN"/>
        </w:rPr>
      </w:pPr>
      <w:r w:rsidRPr="00A91E25">
        <w:rPr>
          <w:rFonts w:ascii="Segoe UI Emoji" w:hAnsi="Segoe UI Emoji" w:cs="Segoe UI Emoji"/>
          <w:lang w:val="en-IN" w:eastAsia="en-IN"/>
        </w:rPr>
        <w:t>🔹</w:t>
      </w:r>
      <w:r w:rsidRPr="00A91E25">
        <w:rPr>
          <w:lang w:val="en-IN" w:eastAsia="en-IN"/>
        </w:rPr>
        <w:t xml:space="preserve"> 4️</w:t>
      </w:r>
      <w:r w:rsidRPr="00A91E25">
        <w:rPr>
          <w:rFonts w:ascii="Segoe UI Symbol" w:hAnsi="Segoe UI Symbol" w:cs="Segoe UI Symbol"/>
          <w:lang w:val="en-IN" w:eastAsia="en-IN"/>
        </w:rPr>
        <w:t>⃣</w:t>
      </w:r>
      <w:r w:rsidRPr="00A91E25">
        <w:rPr>
          <w:lang w:val="en-IN" w:eastAsia="en-IN"/>
        </w:rPr>
        <w:t xml:space="preserve"> Failure Handling Path</w:t>
      </w:r>
    </w:p>
    <w:p w14:paraId="16C58D7D" w14:textId="77777777" w:rsidR="00A91E25" w:rsidRPr="00A91E25" w:rsidRDefault="00A91E25" w:rsidP="00A91E25">
      <w:pPr>
        <w:pStyle w:val="ListNumber"/>
        <w:numPr>
          <w:ilvl w:val="0"/>
          <w:numId w:val="0"/>
        </w:numPr>
        <w:ind w:left="360"/>
        <w:rPr>
          <w:lang w:val="en-IN" w:eastAsia="en-IN"/>
        </w:rPr>
      </w:pPr>
      <w:r w:rsidRPr="00A91E25">
        <w:rPr>
          <w:lang w:val="en-IN" w:eastAsia="en-IN"/>
        </w:rPr>
        <w:t>If retries fail:</w:t>
      </w:r>
    </w:p>
    <w:p w14:paraId="33D1B693" w14:textId="77777777" w:rsidR="00A91E25" w:rsidRPr="00A91E25" w:rsidRDefault="00A91E25" w:rsidP="00A91E25">
      <w:pPr>
        <w:pStyle w:val="ListNumber"/>
        <w:numPr>
          <w:ilvl w:val="0"/>
          <w:numId w:val="27"/>
        </w:numPr>
        <w:rPr>
          <w:lang w:val="en-IN" w:eastAsia="en-IN"/>
        </w:rPr>
      </w:pPr>
      <w:r w:rsidRPr="00A91E25">
        <w:rPr>
          <w:lang w:val="en-IN" w:eastAsia="en-IN"/>
        </w:rPr>
        <w:t>Log error details</w:t>
      </w:r>
    </w:p>
    <w:p w14:paraId="0F55E7CB" w14:textId="77777777" w:rsidR="00A91E25" w:rsidRPr="00A91E25" w:rsidRDefault="00A91E25" w:rsidP="00A91E25">
      <w:pPr>
        <w:pStyle w:val="ListNumber"/>
        <w:numPr>
          <w:ilvl w:val="0"/>
          <w:numId w:val="27"/>
        </w:numPr>
        <w:rPr>
          <w:lang w:val="en-IN" w:eastAsia="en-IN"/>
        </w:rPr>
      </w:pPr>
      <w:r w:rsidRPr="00A91E25">
        <w:rPr>
          <w:lang w:val="en-IN" w:eastAsia="en-IN"/>
        </w:rPr>
        <w:t>Move to failure path</w:t>
      </w:r>
    </w:p>
    <w:p w14:paraId="6DAA07AC" w14:textId="77777777" w:rsidR="00A91E25" w:rsidRPr="00A91E25" w:rsidRDefault="00A91E25" w:rsidP="00A91E25">
      <w:pPr>
        <w:pStyle w:val="ListNumber"/>
        <w:numPr>
          <w:ilvl w:val="0"/>
          <w:numId w:val="27"/>
        </w:numPr>
        <w:rPr>
          <w:lang w:val="en-IN" w:eastAsia="en-IN"/>
        </w:rPr>
      </w:pPr>
      <w:r w:rsidRPr="00A91E25">
        <w:rPr>
          <w:lang w:val="en-IN" w:eastAsia="en-IN"/>
        </w:rPr>
        <w:t>Trigger alert via Azure Monitor</w:t>
      </w:r>
    </w:p>
    <w:p w14:paraId="2EF542C7" w14:textId="77777777" w:rsidR="00A91E25" w:rsidRPr="00A91E25" w:rsidRDefault="00A91E25" w:rsidP="00A91E25">
      <w:pPr>
        <w:pStyle w:val="ListNumber"/>
        <w:numPr>
          <w:ilvl w:val="0"/>
          <w:numId w:val="27"/>
        </w:numPr>
        <w:rPr>
          <w:lang w:val="en-IN" w:eastAsia="en-IN"/>
        </w:rPr>
      </w:pPr>
      <w:r w:rsidRPr="00A91E25">
        <w:rPr>
          <w:lang w:val="en-IN" w:eastAsia="en-IN"/>
        </w:rPr>
        <w:t>Optionally write failed records to quarantine</w:t>
      </w:r>
    </w:p>
    <w:p w14:paraId="120F9859" w14:textId="77777777" w:rsidR="00A91E25" w:rsidRPr="00A91E25" w:rsidRDefault="00000000" w:rsidP="00A91E25">
      <w:pPr>
        <w:pStyle w:val="ListNumber"/>
        <w:numPr>
          <w:ilvl w:val="0"/>
          <w:numId w:val="0"/>
        </w:numPr>
        <w:ind w:left="360"/>
        <w:rPr>
          <w:lang w:val="en-IN" w:eastAsia="en-IN"/>
        </w:rPr>
      </w:pPr>
      <w:r>
        <w:rPr>
          <w:lang w:val="en-IN" w:eastAsia="en-IN"/>
        </w:rPr>
        <w:pict w14:anchorId="16B027D9">
          <v:rect id="_x0000_i1029" style="width:0;height:1.5pt" o:hralign="center" o:hrstd="t" o:hr="t" fillcolor="#a0a0a0" stroked="f"/>
        </w:pict>
      </w:r>
    </w:p>
    <w:p w14:paraId="7B544FD1" w14:textId="77777777" w:rsidR="00A91E25" w:rsidRPr="00A91E25" w:rsidRDefault="00A91E25" w:rsidP="00A91E25">
      <w:pPr>
        <w:pStyle w:val="ListNumber"/>
        <w:numPr>
          <w:ilvl w:val="0"/>
          <w:numId w:val="0"/>
        </w:numPr>
        <w:ind w:left="360"/>
        <w:rPr>
          <w:lang w:val="en-IN" w:eastAsia="en-IN"/>
        </w:rPr>
      </w:pPr>
      <w:r w:rsidRPr="00A91E25">
        <w:rPr>
          <w:rFonts w:ascii="Segoe UI Emoji" w:hAnsi="Segoe UI Emoji" w:cs="Segoe UI Emoji"/>
          <w:lang w:val="en-IN" w:eastAsia="en-IN"/>
        </w:rPr>
        <w:t>🔹</w:t>
      </w:r>
      <w:r w:rsidRPr="00A91E25">
        <w:rPr>
          <w:lang w:val="en-IN" w:eastAsia="en-IN"/>
        </w:rPr>
        <w:t xml:space="preserve"> 5️</w:t>
      </w:r>
      <w:r w:rsidRPr="00A91E25">
        <w:rPr>
          <w:rFonts w:ascii="Segoe UI Symbol" w:hAnsi="Segoe UI Symbol" w:cs="Segoe UI Symbol"/>
          <w:lang w:val="en-IN" w:eastAsia="en-IN"/>
        </w:rPr>
        <w:t>⃣</w:t>
      </w:r>
      <w:r w:rsidRPr="00A91E25">
        <w:rPr>
          <w:lang w:val="en-IN" w:eastAsia="en-IN"/>
        </w:rPr>
        <w:t xml:space="preserve"> SLA-Aware Decisions</w:t>
      </w:r>
    </w:p>
    <w:p w14:paraId="6C86FBAF" w14:textId="77777777" w:rsidR="00A91E25" w:rsidRPr="00A91E25" w:rsidRDefault="00A91E25" w:rsidP="00A91E25">
      <w:pPr>
        <w:pStyle w:val="ListNumber"/>
        <w:numPr>
          <w:ilvl w:val="0"/>
          <w:numId w:val="0"/>
        </w:numPr>
        <w:ind w:left="360"/>
        <w:rPr>
          <w:lang w:val="en-IN" w:eastAsia="en-IN"/>
        </w:rPr>
      </w:pPr>
      <w:r w:rsidRPr="00A91E25">
        <w:rPr>
          <w:lang w:val="en-IN" w:eastAsia="en-IN"/>
        </w:rPr>
        <w:t>For business-critical pipelines:</w:t>
      </w:r>
    </w:p>
    <w:p w14:paraId="11726509" w14:textId="77777777" w:rsidR="00A91E25" w:rsidRPr="00A91E25" w:rsidRDefault="00A91E25" w:rsidP="00A91E25">
      <w:pPr>
        <w:pStyle w:val="ListNumber"/>
        <w:numPr>
          <w:ilvl w:val="0"/>
          <w:numId w:val="27"/>
        </w:numPr>
        <w:rPr>
          <w:lang w:val="en-IN" w:eastAsia="en-IN"/>
        </w:rPr>
      </w:pPr>
      <w:r w:rsidRPr="00A91E25">
        <w:rPr>
          <w:lang w:val="en-IN" w:eastAsia="en-IN"/>
        </w:rPr>
        <w:t>If retry window exceeds SLA, we escalate instead of infinite retry.</w:t>
      </w:r>
    </w:p>
    <w:p w14:paraId="6C9AB281" w14:textId="77777777" w:rsidR="00A91E25" w:rsidRPr="00A91E25" w:rsidRDefault="00A91E25" w:rsidP="00A91E25">
      <w:pPr>
        <w:pStyle w:val="ListNumber"/>
        <w:numPr>
          <w:ilvl w:val="0"/>
          <w:numId w:val="27"/>
        </w:numPr>
        <w:rPr>
          <w:lang w:val="en-IN" w:eastAsia="en-IN"/>
        </w:rPr>
      </w:pPr>
      <w:r w:rsidRPr="00A91E25">
        <w:rPr>
          <w:lang w:val="en-IN" w:eastAsia="en-IN"/>
        </w:rPr>
        <w:t>Production stability is more important than looping forever.</w:t>
      </w:r>
    </w:p>
    <w:p w14:paraId="05BEED76" w14:textId="77777777" w:rsidR="00A91E25" w:rsidRPr="00A91E25" w:rsidRDefault="00000000" w:rsidP="00A91E25">
      <w:pPr>
        <w:pStyle w:val="ListNumber"/>
        <w:numPr>
          <w:ilvl w:val="0"/>
          <w:numId w:val="0"/>
        </w:numPr>
        <w:ind w:left="360"/>
        <w:rPr>
          <w:lang w:val="en-IN" w:eastAsia="en-IN"/>
        </w:rPr>
      </w:pPr>
      <w:r>
        <w:rPr>
          <w:lang w:val="en-IN" w:eastAsia="en-IN"/>
        </w:rPr>
        <w:pict w14:anchorId="7EF56866">
          <v:rect id="_x0000_i1030" style="width:0;height:1.5pt" o:hralign="center" o:hrstd="t" o:hr="t" fillcolor="#a0a0a0" stroked="f"/>
        </w:pict>
      </w:r>
    </w:p>
    <w:p w14:paraId="08A87F3E" w14:textId="77777777" w:rsidR="00A91E25" w:rsidRPr="00A91E25" w:rsidRDefault="00A91E25" w:rsidP="00A91E25">
      <w:pPr>
        <w:pStyle w:val="ListNumber"/>
        <w:numPr>
          <w:ilvl w:val="0"/>
          <w:numId w:val="0"/>
        </w:numPr>
        <w:ind w:left="360"/>
        <w:rPr>
          <w:lang w:val="en-IN" w:eastAsia="en-IN"/>
        </w:rPr>
      </w:pPr>
      <w:r w:rsidRPr="00A91E25">
        <w:rPr>
          <w:rFonts w:ascii="Segoe UI Emoji" w:hAnsi="Segoe UI Emoji" w:cs="Segoe UI Emoji"/>
          <w:lang w:val="en-IN" w:eastAsia="en-IN"/>
        </w:rPr>
        <w:t>🎯</w:t>
      </w:r>
      <w:r w:rsidRPr="00A91E25">
        <w:rPr>
          <w:lang w:val="en-IN" w:eastAsia="en-IN"/>
        </w:rPr>
        <w:t xml:space="preserve"> Clean Closing Line</w:t>
      </w:r>
    </w:p>
    <w:p w14:paraId="432629EA" w14:textId="77777777" w:rsidR="00A91E25" w:rsidRPr="00A91E25" w:rsidRDefault="00A91E25" w:rsidP="00A91E25">
      <w:pPr>
        <w:pStyle w:val="ListNumber"/>
        <w:numPr>
          <w:ilvl w:val="0"/>
          <w:numId w:val="0"/>
        </w:numPr>
        <w:ind w:left="360"/>
        <w:rPr>
          <w:lang w:val="en-IN" w:eastAsia="en-IN"/>
        </w:rPr>
      </w:pPr>
      <w:proofErr w:type="gramStart"/>
      <w:r w:rsidRPr="00A91E25">
        <w:rPr>
          <w:lang w:val="en-IN" w:eastAsia="en-IN"/>
        </w:rPr>
        <w:t>So</w:t>
      </w:r>
      <w:proofErr w:type="gramEnd"/>
      <w:r w:rsidRPr="00A91E25">
        <w:rPr>
          <w:lang w:val="en-IN" w:eastAsia="en-IN"/>
        </w:rPr>
        <w:t xml:space="preserve"> in ADF, retry strategy is not just setting retry count — it’s a combination of built-in retries, idempotent design, conditional logic, and SLA-aware escalation to ensure reliability without causing duplicate data or infinite loops.</w:t>
      </w:r>
    </w:p>
    <w:p w14:paraId="2A22DF49" w14:textId="77777777" w:rsidR="00A91E25" w:rsidRPr="00A91E25" w:rsidRDefault="00000000" w:rsidP="00A91E25">
      <w:pPr>
        <w:pStyle w:val="ListNumber"/>
        <w:numPr>
          <w:ilvl w:val="0"/>
          <w:numId w:val="0"/>
        </w:numPr>
        <w:ind w:left="360"/>
        <w:rPr>
          <w:lang w:val="en-IN" w:eastAsia="en-IN"/>
        </w:rPr>
      </w:pPr>
      <w:r>
        <w:rPr>
          <w:lang w:val="en-IN" w:eastAsia="en-IN"/>
        </w:rPr>
        <w:pict w14:anchorId="27B31694">
          <v:rect id="_x0000_i1031" style="width:0;height:1.5pt" o:hralign="center" o:hrstd="t" o:hr="t" fillcolor="#a0a0a0" stroked="f"/>
        </w:pict>
      </w:r>
    </w:p>
    <w:p w14:paraId="43161C29" w14:textId="77777777" w:rsidR="008832F0" w:rsidRPr="008832F0" w:rsidRDefault="008832F0" w:rsidP="008832F0">
      <w:pPr>
        <w:pStyle w:val="ListNumber"/>
        <w:rPr>
          <w:b/>
          <w:bCs/>
          <w:lang w:val="en-IN" w:eastAsia="en-IN"/>
        </w:rPr>
      </w:pPr>
      <w:r w:rsidRPr="008832F0">
        <w:rPr>
          <w:rFonts w:ascii="Segoe UI Emoji" w:hAnsi="Segoe UI Emoji" w:cs="Segoe UI Emoji"/>
          <w:b/>
          <w:bCs/>
          <w:lang w:val="en-IN" w:eastAsia="en-IN"/>
        </w:rPr>
        <w:t>🎤</w:t>
      </w:r>
      <w:r w:rsidRPr="008832F0">
        <w:rPr>
          <w:b/>
          <w:bCs/>
          <w:lang w:val="en-IN" w:eastAsia="en-IN"/>
        </w:rPr>
        <w:t xml:space="preserve"> What does “Controlled Evolution” mean?</w:t>
      </w:r>
    </w:p>
    <w:p w14:paraId="42431F58" w14:textId="77777777" w:rsidR="008832F0" w:rsidRPr="008832F0" w:rsidRDefault="008832F0" w:rsidP="008832F0">
      <w:pPr>
        <w:pStyle w:val="ListNumber"/>
        <w:numPr>
          <w:ilvl w:val="0"/>
          <w:numId w:val="0"/>
        </w:numPr>
        <w:ind w:left="360"/>
        <w:rPr>
          <w:lang w:val="en-IN" w:eastAsia="en-IN"/>
        </w:rPr>
      </w:pPr>
      <w:r w:rsidRPr="008832F0">
        <w:rPr>
          <w:lang w:val="en-IN" w:eastAsia="en-IN"/>
        </w:rPr>
        <w:t xml:space="preserve">Controlled evolution means allowing changes in the data structure or system — but in a </w:t>
      </w:r>
      <w:r w:rsidRPr="008832F0">
        <w:rPr>
          <w:b/>
          <w:bCs/>
          <w:lang w:val="en-IN" w:eastAsia="en-IN"/>
        </w:rPr>
        <w:t>managed, validated, and governed way</w:t>
      </w:r>
      <w:r w:rsidRPr="008832F0">
        <w:rPr>
          <w:lang w:val="en-IN" w:eastAsia="en-IN"/>
        </w:rPr>
        <w:t>, not automatically and blindly.</w:t>
      </w:r>
    </w:p>
    <w:p w14:paraId="241653A1" w14:textId="77777777" w:rsidR="008832F0" w:rsidRPr="008832F0" w:rsidRDefault="008832F0" w:rsidP="008832F0">
      <w:pPr>
        <w:pStyle w:val="ListNumber"/>
        <w:numPr>
          <w:ilvl w:val="0"/>
          <w:numId w:val="0"/>
        </w:numPr>
        <w:ind w:left="360"/>
        <w:rPr>
          <w:lang w:val="en-IN" w:eastAsia="en-IN"/>
        </w:rPr>
      </w:pPr>
      <w:r w:rsidRPr="008832F0">
        <w:rPr>
          <w:lang w:val="en-IN" w:eastAsia="en-IN"/>
        </w:rPr>
        <w:t>In data engineering, evolution usually refers to:</w:t>
      </w:r>
    </w:p>
    <w:p w14:paraId="0793071B" w14:textId="77777777" w:rsidR="008832F0" w:rsidRPr="008832F0" w:rsidRDefault="008832F0" w:rsidP="008832F0">
      <w:pPr>
        <w:pStyle w:val="ListNumber"/>
        <w:numPr>
          <w:ilvl w:val="0"/>
          <w:numId w:val="34"/>
        </w:numPr>
        <w:rPr>
          <w:lang w:val="en-IN" w:eastAsia="en-IN"/>
        </w:rPr>
      </w:pPr>
      <w:r w:rsidRPr="008832F0">
        <w:rPr>
          <w:lang w:val="en-IN" w:eastAsia="en-IN"/>
        </w:rPr>
        <w:t>Schema changes</w:t>
      </w:r>
    </w:p>
    <w:p w14:paraId="2E845274" w14:textId="77777777" w:rsidR="008832F0" w:rsidRPr="008832F0" w:rsidRDefault="008832F0" w:rsidP="008832F0">
      <w:pPr>
        <w:pStyle w:val="ListNumber"/>
        <w:numPr>
          <w:ilvl w:val="0"/>
          <w:numId w:val="34"/>
        </w:numPr>
        <w:rPr>
          <w:lang w:val="en-IN" w:eastAsia="en-IN"/>
        </w:rPr>
      </w:pPr>
      <w:r w:rsidRPr="008832F0">
        <w:rPr>
          <w:lang w:val="en-IN" w:eastAsia="en-IN"/>
        </w:rPr>
        <w:t>New columns</w:t>
      </w:r>
    </w:p>
    <w:p w14:paraId="255BF619" w14:textId="77777777" w:rsidR="008832F0" w:rsidRPr="008832F0" w:rsidRDefault="008832F0" w:rsidP="008832F0">
      <w:pPr>
        <w:pStyle w:val="ListNumber"/>
        <w:numPr>
          <w:ilvl w:val="0"/>
          <w:numId w:val="34"/>
        </w:numPr>
        <w:rPr>
          <w:lang w:val="en-IN" w:eastAsia="en-IN"/>
        </w:rPr>
      </w:pPr>
      <w:r w:rsidRPr="008832F0">
        <w:rPr>
          <w:lang w:val="en-IN" w:eastAsia="en-IN"/>
        </w:rPr>
        <w:t>Data type changes</w:t>
      </w:r>
    </w:p>
    <w:p w14:paraId="53FCDB46" w14:textId="77777777" w:rsidR="008832F0" w:rsidRPr="008832F0" w:rsidRDefault="008832F0" w:rsidP="008832F0">
      <w:pPr>
        <w:pStyle w:val="ListNumber"/>
        <w:numPr>
          <w:ilvl w:val="0"/>
          <w:numId w:val="34"/>
        </w:numPr>
        <w:rPr>
          <w:lang w:val="en-IN" w:eastAsia="en-IN"/>
        </w:rPr>
      </w:pPr>
      <w:r w:rsidRPr="008832F0">
        <w:rPr>
          <w:lang w:val="en-IN" w:eastAsia="en-IN"/>
        </w:rPr>
        <w:t>Business logic updates</w:t>
      </w:r>
    </w:p>
    <w:p w14:paraId="2674DD21" w14:textId="77777777" w:rsidR="008832F0" w:rsidRPr="008832F0" w:rsidRDefault="008832F0" w:rsidP="008832F0">
      <w:pPr>
        <w:pStyle w:val="ListNumber"/>
        <w:numPr>
          <w:ilvl w:val="0"/>
          <w:numId w:val="0"/>
        </w:numPr>
        <w:ind w:left="360"/>
        <w:rPr>
          <w:lang w:val="en-IN" w:eastAsia="en-IN"/>
        </w:rPr>
      </w:pPr>
      <w:r w:rsidRPr="008832F0">
        <w:rPr>
          <w:lang w:val="en-IN" w:eastAsia="en-IN"/>
        </w:rPr>
        <w:t>Controlled evolution means we don’t block change completely, but we also don’t allow uncontrolled schema drift.</w:t>
      </w:r>
    </w:p>
    <w:p w14:paraId="6C540683" w14:textId="77777777" w:rsidR="008832F0" w:rsidRPr="008832F0" w:rsidRDefault="00000000" w:rsidP="008832F0">
      <w:pPr>
        <w:pStyle w:val="ListNumber"/>
        <w:numPr>
          <w:ilvl w:val="0"/>
          <w:numId w:val="0"/>
        </w:numPr>
        <w:ind w:left="360"/>
        <w:rPr>
          <w:lang w:val="en-IN" w:eastAsia="en-IN"/>
        </w:rPr>
      </w:pPr>
      <w:r>
        <w:rPr>
          <w:lang w:val="en-IN" w:eastAsia="en-IN"/>
        </w:rPr>
        <w:pict w14:anchorId="540D6051">
          <v:rect id="_x0000_i1032" style="width:0;height:1.5pt" o:hralign="center" o:hrstd="t" o:hr="t" fillcolor="#a0a0a0" stroked="f"/>
        </w:pict>
      </w:r>
    </w:p>
    <w:p w14:paraId="6E8AD363" w14:textId="77777777" w:rsidR="008832F0" w:rsidRPr="008832F0" w:rsidRDefault="008832F0" w:rsidP="008832F0">
      <w:pPr>
        <w:pStyle w:val="ListNumber"/>
        <w:numPr>
          <w:ilvl w:val="0"/>
          <w:numId w:val="0"/>
        </w:numPr>
        <w:ind w:left="360"/>
        <w:rPr>
          <w:b/>
          <w:bCs/>
          <w:lang w:val="en-IN" w:eastAsia="en-IN"/>
        </w:rPr>
      </w:pPr>
      <w:r w:rsidRPr="008832F0">
        <w:rPr>
          <w:rFonts w:ascii="Segoe UI Emoji" w:hAnsi="Segoe UI Emoji" w:cs="Segoe UI Emoji"/>
          <w:b/>
          <w:bCs/>
          <w:lang w:val="en-IN" w:eastAsia="en-IN"/>
        </w:rPr>
        <w:t>🔹</w:t>
      </w:r>
      <w:r w:rsidRPr="008832F0">
        <w:rPr>
          <w:b/>
          <w:bCs/>
          <w:lang w:val="en-IN" w:eastAsia="en-IN"/>
        </w:rPr>
        <w:t xml:space="preserve"> Example in a Data Pipeline</w:t>
      </w:r>
    </w:p>
    <w:p w14:paraId="5EDC6A49" w14:textId="77777777" w:rsidR="008832F0" w:rsidRPr="008832F0" w:rsidRDefault="008832F0" w:rsidP="008832F0">
      <w:pPr>
        <w:pStyle w:val="ListNumber"/>
        <w:numPr>
          <w:ilvl w:val="0"/>
          <w:numId w:val="0"/>
        </w:numPr>
        <w:ind w:left="360"/>
        <w:rPr>
          <w:lang w:val="en-IN" w:eastAsia="en-IN"/>
        </w:rPr>
      </w:pPr>
      <w:r w:rsidRPr="008832F0">
        <w:rPr>
          <w:lang w:val="en-IN" w:eastAsia="en-IN"/>
        </w:rPr>
        <w:t xml:space="preserve">Suppose a new column </w:t>
      </w:r>
      <w:proofErr w:type="spellStart"/>
      <w:r w:rsidRPr="008832F0">
        <w:rPr>
          <w:lang w:val="en-IN" w:eastAsia="en-IN"/>
        </w:rPr>
        <w:t>customer_category</w:t>
      </w:r>
      <w:proofErr w:type="spellEnd"/>
      <w:r w:rsidRPr="008832F0">
        <w:rPr>
          <w:lang w:val="en-IN" w:eastAsia="en-IN"/>
        </w:rPr>
        <w:t xml:space="preserve"> appears in source data.</w:t>
      </w:r>
    </w:p>
    <w:p w14:paraId="48E64CF5" w14:textId="77777777" w:rsidR="008832F0" w:rsidRPr="008832F0" w:rsidRDefault="008832F0" w:rsidP="008832F0">
      <w:pPr>
        <w:pStyle w:val="ListNumber"/>
        <w:numPr>
          <w:ilvl w:val="0"/>
          <w:numId w:val="0"/>
        </w:numPr>
        <w:ind w:left="360"/>
        <w:rPr>
          <w:lang w:val="en-IN" w:eastAsia="en-IN"/>
        </w:rPr>
      </w:pPr>
      <w:r w:rsidRPr="008832F0">
        <w:rPr>
          <w:lang w:val="en-IN" w:eastAsia="en-IN"/>
        </w:rPr>
        <w:lastRenderedPageBreak/>
        <w:t>Uncontrolled evolution:</w:t>
      </w:r>
    </w:p>
    <w:p w14:paraId="4623360F" w14:textId="77777777" w:rsidR="008832F0" w:rsidRPr="008832F0" w:rsidRDefault="008832F0" w:rsidP="008832F0">
      <w:pPr>
        <w:pStyle w:val="ListNumber"/>
        <w:numPr>
          <w:ilvl w:val="0"/>
          <w:numId w:val="35"/>
        </w:numPr>
        <w:rPr>
          <w:lang w:val="en-IN" w:eastAsia="en-IN"/>
        </w:rPr>
      </w:pPr>
      <w:r w:rsidRPr="008832F0">
        <w:rPr>
          <w:lang w:val="en-IN" w:eastAsia="en-IN"/>
        </w:rPr>
        <w:t>It automatically flows through all layers.</w:t>
      </w:r>
    </w:p>
    <w:p w14:paraId="4FDDBC3C" w14:textId="77777777" w:rsidR="008832F0" w:rsidRPr="008832F0" w:rsidRDefault="008832F0" w:rsidP="008832F0">
      <w:pPr>
        <w:pStyle w:val="ListNumber"/>
        <w:numPr>
          <w:ilvl w:val="0"/>
          <w:numId w:val="35"/>
        </w:numPr>
        <w:rPr>
          <w:lang w:val="en-IN" w:eastAsia="en-IN"/>
        </w:rPr>
      </w:pPr>
      <w:r w:rsidRPr="008832F0">
        <w:rPr>
          <w:lang w:val="en-IN" w:eastAsia="en-IN"/>
        </w:rPr>
        <w:t>Dashboards may break.</w:t>
      </w:r>
    </w:p>
    <w:p w14:paraId="088B1B06" w14:textId="77777777" w:rsidR="008832F0" w:rsidRPr="008832F0" w:rsidRDefault="008832F0" w:rsidP="008832F0">
      <w:pPr>
        <w:pStyle w:val="ListNumber"/>
        <w:numPr>
          <w:ilvl w:val="0"/>
          <w:numId w:val="35"/>
        </w:numPr>
        <w:rPr>
          <w:lang w:val="en-IN" w:eastAsia="en-IN"/>
        </w:rPr>
      </w:pPr>
      <w:r w:rsidRPr="008832F0">
        <w:rPr>
          <w:lang w:val="en-IN" w:eastAsia="en-IN"/>
        </w:rPr>
        <w:t>Data types may mismatch.</w:t>
      </w:r>
    </w:p>
    <w:p w14:paraId="5B9864C2" w14:textId="77777777" w:rsidR="008832F0" w:rsidRPr="008832F0" w:rsidRDefault="008832F0" w:rsidP="008832F0">
      <w:pPr>
        <w:pStyle w:val="ListNumber"/>
        <w:numPr>
          <w:ilvl w:val="0"/>
          <w:numId w:val="0"/>
        </w:numPr>
        <w:ind w:left="360"/>
        <w:rPr>
          <w:lang w:val="en-IN" w:eastAsia="en-IN"/>
        </w:rPr>
      </w:pPr>
      <w:r w:rsidRPr="008832F0">
        <w:rPr>
          <w:lang w:val="en-IN" w:eastAsia="en-IN"/>
        </w:rPr>
        <w:t>Controlled evolution:</w:t>
      </w:r>
    </w:p>
    <w:p w14:paraId="005E4D6F" w14:textId="77777777" w:rsidR="008832F0" w:rsidRPr="008832F0" w:rsidRDefault="008832F0" w:rsidP="008832F0">
      <w:pPr>
        <w:pStyle w:val="ListNumber"/>
        <w:numPr>
          <w:ilvl w:val="0"/>
          <w:numId w:val="36"/>
        </w:numPr>
        <w:rPr>
          <w:lang w:val="en-IN" w:eastAsia="en-IN"/>
        </w:rPr>
      </w:pPr>
      <w:r w:rsidRPr="008832F0">
        <w:rPr>
          <w:lang w:val="en-IN" w:eastAsia="en-IN"/>
        </w:rPr>
        <w:t>Detect schema change in Bronze.</w:t>
      </w:r>
    </w:p>
    <w:p w14:paraId="3CCD3E77" w14:textId="77777777" w:rsidR="008832F0" w:rsidRPr="008832F0" w:rsidRDefault="008832F0" w:rsidP="008832F0">
      <w:pPr>
        <w:pStyle w:val="ListNumber"/>
        <w:numPr>
          <w:ilvl w:val="0"/>
          <w:numId w:val="36"/>
        </w:numPr>
        <w:rPr>
          <w:lang w:val="en-IN" w:eastAsia="en-IN"/>
        </w:rPr>
      </w:pPr>
      <w:r w:rsidRPr="008832F0">
        <w:rPr>
          <w:lang w:val="en-IN" w:eastAsia="en-IN"/>
        </w:rPr>
        <w:t>Validate the new column.</w:t>
      </w:r>
    </w:p>
    <w:p w14:paraId="28E23C57" w14:textId="77777777" w:rsidR="008832F0" w:rsidRPr="008832F0" w:rsidRDefault="008832F0" w:rsidP="008832F0">
      <w:pPr>
        <w:pStyle w:val="ListNumber"/>
        <w:numPr>
          <w:ilvl w:val="0"/>
          <w:numId w:val="36"/>
        </w:numPr>
        <w:rPr>
          <w:lang w:val="en-IN" w:eastAsia="en-IN"/>
        </w:rPr>
      </w:pPr>
      <w:r w:rsidRPr="008832F0">
        <w:rPr>
          <w:lang w:val="en-IN" w:eastAsia="en-IN"/>
        </w:rPr>
        <w:t>Update schema registry or mapping table.</w:t>
      </w:r>
    </w:p>
    <w:p w14:paraId="0A31A70E" w14:textId="77777777" w:rsidR="008832F0" w:rsidRPr="008832F0" w:rsidRDefault="008832F0" w:rsidP="008832F0">
      <w:pPr>
        <w:pStyle w:val="ListNumber"/>
        <w:numPr>
          <w:ilvl w:val="0"/>
          <w:numId w:val="36"/>
        </w:numPr>
        <w:rPr>
          <w:lang w:val="en-IN" w:eastAsia="en-IN"/>
        </w:rPr>
      </w:pPr>
      <w:r w:rsidRPr="008832F0">
        <w:rPr>
          <w:lang w:val="en-IN" w:eastAsia="en-IN"/>
        </w:rPr>
        <w:t>Approve change before promoting to Silver/Gold.</w:t>
      </w:r>
    </w:p>
    <w:p w14:paraId="2DE28892" w14:textId="77777777" w:rsidR="008832F0" w:rsidRPr="008832F0" w:rsidRDefault="00000000" w:rsidP="008832F0">
      <w:pPr>
        <w:pStyle w:val="ListNumber"/>
        <w:numPr>
          <w:ilvl w:val="0"/>
          <w:numId w:val="0"/>
        </w:numPr>
        <w:ind w:left="360"/>
        <w:rPr>
          <w:lang w:val="en-IN" w:eastAsia="en-IN"/>
        </w:rPr>
      </w:pPr>
      <w:r>
        <w:rPr>
          <w:lang w:val="en-IN" w:eastAsia="en-IN"/>
        </w:rPr>
        <w:pict w14:anchorId="2034EE5A">
          <v:rect id="_x0000_i1033" style="width:0;height:1.5pt" o:hralign="center" o:hrstd="t" o:hr="t" fillcolor="#a0a0a0" stroked="f"/>
        </w:pict>
      </w:r>
    </w:p>
    <w:p w14:paraId="669E23A0" w14:textId="77777777" w:rsidR="008832F0" w:rsidRPr="008832F0" w:rsidRDefault="008832F0" w:rsidP="008832F0">
      <w:pPr>
        <w:pStyle w:val="ListNumber"/>
        <w:numPr>
          <w:ilvl w:val="0"/>
          <w:numId w:val="0"/>
        </w:numPr>
        <w:ind w:left="360"/>
        <w:rPr>
          <w:b/>
          <w:bCs/>
          <w:lang w:val="en-IN" w:eastAsia="en-IN"/>
        </w:rPr>
      </w:pPr>
      <w:r w:rsidRPr="008832F0">
        <w:rPr>
          <w:rFonts w:ascii="Segoe UI Emoji" w:hAnsi="Segoe UI Emoji" w:cs="Segoe UI Emoji"/>
          <w:b/>
          <w:bCs/>
          <w:lang w:val="en-IN" w:eastAsia="en-IN"/>
        </w:rPr>
        <w:t>🔹</w:t>
      </w:r>
      <w:r w:rsidRPr="008832F0">
        <w:rPr>
          <w:b/>
          <w:bCs/>
          <w:lang w:val="en-IN" w:eastAsia="en-IN"/>
        </w:rPr>
        <w:t xml:space="preserve"> In Delta Lake Context</w:t>
      </w:r>
    </w:p>
    <w:p w14:paraId="5BC9A21E" w14:textId="77777777" w:rsidR="008832F0" w:rsidRPr="008832F0" w:rsidRDefault="008832F0" w:rsidP="008832F0">
      <w:pPr>
        <w:pStyle w:val="ListNumber"/>
        <w:numPr>
          <w:ilvl w:val="0"/>
          <w:numId w:val="0"/>
        </w:numPr>
        <w:ind w:left="360"/>
        <w:rPr>
          <w:lang w:val="en-IN" w:eastAsia="en-IN"/>
        </w:rPr>
      </w:pPr>
      <w:r w:rsidRPr="008832F0">
        <w:rPr>
          <w:lang w:val="en-IN" w:eastAsia="en-IN"/>
        </w:rPr>
        <w:t>Delta supports schema evolution, but controlled evolution means:</w:t>
      </w:r>
    </w:p>
    <w:p w14:paraId="615D2F70" w14:textId="77777777" w:rsidR="008832F0" w:rsidRPr="008832F0" w:rsidRDefault="008832F0" w:rsidP="008832F0">
      <w:pPr>
        <w:pStyle w:val="ListNumber"/>
        <w:numPr>
          <w:ilvl w:val="0"/>
          <w:numId w:val="37"/>
        </w:numPr>
        <w:rPr>
          <w:lang w:val="en-IN" w:eastAsia="en-IN"/>
        </w:rPr>
      </w:pPr>
      <w:r w:rsidRPr="008832F0">
        <w:rPr>
          <w:lang w:val="en-IN" w:eastAsia="en-IN"/>
        </w:rPr>
        <w:t xml:space="preserve">Enabling </w:t>
      </w:r>
      <w:proofErr w:type="spellStart"/>
      <w:r w:rsidRPr="008832F0">
        <w:rPr>
          <w:lang w:val="en-IN" w:eastAsia="en-IN"/>
        </w:rPr>
        <w:t>mergeSchema</w:t>
      </w:r>
      <w:proofErr w:type="spellEnd"/>
      <w:r w:rsidRPr="008832F0">
        <w:rPr>
          <w:lang w:val="en-IN" w:eastAsia="en-IN"/>
        </w:rPr>
        <w:t xml:space="preserve"> only when required.</w:t>
      </w:r>
    </w:p>
    <w:p w14:paraId="4EF1D406" w14:textId="77777777" w:rsidR="008832F0" w:rsidRPr="008832F0" w:rsidRDefault="008832F0" w:rsidP="008832F0">
      <w:pPr>
        <w:pStyle w:val="ListNumber"/>
        <w:numPr>
          <w:ilvl w:val="0"/>
          <w:numId w:val="37"/>
        </w:numPr>
        <w:rPr>
          <w:lang w:val="en-IN" w:eastAsia="en-IN"/>
        </w:rPr>
      </w:pPr>
      <w:r w:rsidRPr="008832F0">
        <w:rPr>
          <w:lang w:val="en-IN" w:eastAsia="en-IN"/>
        </w:rPr>
        <w:t>Reviewing schema changes before production deployment.</w:t>
      </w:r>
    </w:p>
    <w:p w14:paraId="2E5FB915" w14:textId="77777777" w:rsidR="008832F0" w:rsidRPr="008832F0" w:rsidRDefault="008832F0" w:rsidP="008832F0">
      <w:pPr>
        <w:pStyle w:val="ListNumber"/>
        <w:numPr>
          <w:ilvl w:val="0"/>
          <w:numId w:val="37"/>
        </w:numPr>
        <w:rPr>
          <w:lang w:val="en-IN" w:eastAsia="en-IN"/>
        </w:rPr>
      </w:pPr>
      <w:r w:rsidRPr="008832F0">
        <w:rPr>
          <w:lang w:val="en-IN" w:eastAsia="en-IN"/>
        </w:rPr>
        <w:t>Version-controlling schema updates.</w:t>
      </w:r>
    </w:p>
    <w:p w14:paraId="294C185F" w14:textId="77777777" w:rsidR="008832F0" w:rsidRPr="008832F0" w:rsidRDefault="00000000" w:rsidP="008832F0">
      <w:pPr>
        <w:pStyle w:val="ListNumber"/>
        <w:numPr>
          <w:ilvl w:val="0"/>
          <w:numId w:val="0"/>
        </w:numPr>
        <w:ind w:left="360"/>
        <w:rPr>
          <w:lang w:val="en-IN" w:eastAsia="en-IN"/>
        </w:rPr>
      </w:pPr>
      <w:r>
        <w:rPr>
          <w:lang w:val="en-IN" w:eastAsia="en-IN"/>
        </w:rPr>
        <w:pict w14:anchorId="29A8ADE4">
          <v:rect id="_x0000_i1034" style="width:0;height:1.5pt" o:hralign="center" o:hrstd="t" o:hr="t" fillcolor="#a0a0a0" stroked="f"/>
        </w:pict>
      </w:r>
    </w:p>
    <w:p w14:paraId="674FC1C3" w14:textId="77777777" w:rsidR="008832F0" w:rsidRPr="008832F0" w:rsidRDefault="008832F0" w:rsidP="008832F0">
      <w:pPr>
        <w:pStyle w:val="ListNumber"/>
        <w:numPr>
          <w:ilvl w:val="0"/>
          <w:numId w:val="0"/>
        </w:numPr>
        <w:ind w:left="360"/>
        <w:rPr>
          <w:b/>
          <w:bCs/>
          <w:lang w:val="en-IN" w:eastAsia="en-IN"/>
        </w:rPr>
      </w:pPr>
      <w:r w:rsidRPr="008832F0">
        <w:rPr>
          <w:rFonts w:ascii="Segoe UI Emoji" w:hAnsi="Segoe UI Emoji" w:cs="Segoe UI Emoji"/>
          <w:b/>
          <w:bCs/>
          <w:lang w:val="en-IN" w:eastAsia="en-IN"/>
        </w:rPr>
        <w:t>🧠</w:t>
      </w:r>
      <w:r w:rsidRPr="008832F0">
        <w:rPr>
          <w:b/>
          <w:bCs/>
          <w:lang w:val="en-IN" w:eastAsia="en-IN"/>
        </w:rPr>
        <w:t xml:space="preserve"> Simple Analogy</w:t>
      </w:r>
    </w:p>
    <w:p w14:paraId="79C93A17" w14:textId="77777777" w:rsidR="008832F0" w:rsidRPr="008832F0" w:rsidRDefault="008832F0" w:rsidP="008832F0">
      <w:pPr>
        <w:pStyle w:val="ListNumber"/>
        <w:numPr>
          <w:ilvl w:val="0"/>
          <w:numId w:val="0"/>
        </w:numPr>
        <w:ind w:left="360"/>
        <w:rPr>
          <w:lang w:val="en-IN" w:eastAsia="en-IN"/>
        </w:rPr>
      </w:pPr>
      <w:r w:rsidRPr="008832F0">
        <w:rPr>
          <w:lang w:val="en-IN" w:eastAsia="en-IN"/>
        </w:rPr>
        <w:t>Think of it like renovating a building.</w:t>
      </w:r>
    </w:p>
    <w:p w14:paraId="37C685E8" w14:textId="77777777" w:rsidR="008832F0" w:rsidRPr="008832F0" w:rsidRDefault="008832F0" w:rsidP="008832F0">
      <w:pPr>
        <w:pStyle w:val="ListNumber"/>
        <w:numPr>
          <w:ilvl w:val="0"/>
          <w:numId w:val="0"/>
        </w:numPr>
        <w:ind w:left="360"/>
        <w:rPr>
          <w:lang w:val="en-IN" w:eastAsia="en-IN"/>
        </w:rPr>
      </w:pPr>
      <w:r w:rsidRPr="008832F0">
        <w:rPr>
          <w:lang w:val="en-IN" w:eastAsia="en-IN"/>
        </w:rPr>
        <w:t>You’re allowed to add a new room.</w:t>
      </w:r>
      <w:r w:rsidRPr="008832F0">
        <w:rPr>
          <w:lang w:val="en-IN" w:eastAsia="en-IN"/>
        </w:rPr>
        <w:br/>
        <w:t>But you need:</w:t>
      </w:r>
    </w:p>
    <w:p w14:paraId="560BF15E" w14:textId="77777777" w:rsidR="008832F0" w:rsidRPr="008832F0" w:rsidRDefault="008832F0" w:rsidP="008832F0">
      <w:pPr>
        <w:pStyle w:val="ListNumber"/>
        <w:numPr>
          <w:ilvl w:val="0"/>
          <w:numId w:val="38"/>
        </w:numPr>
        <w:rPr>
          <w:lang w:val="en-IN" w:eastAsia="en-IN"/>
        </w:rPr>
      </w:pPr>
      <w:r w:rsidRPr="008832F0">
        <w:rPr>
          <w:lang w:val="en-IN" w:eastAsia="en-IN"/>
        </w:rPr>
        <w:t>Approval</w:t>
      </w:r>
    </w:p>
    <w:p w14:paraId="2337860E" w14:textId="77777777" w:rsidR="008832F0" w:rsidRPr="008832F0" w:rsidRDefault="008832F0" w:rsidP="008832F0">
      <w:pPr>
        <w:pStyle w:val="ListNumber"/>
        <w:numPr>
          <w:ilvl w:val="0"/>
          <w:numId w:val="38"/>
        </w:numPr>
        <w:rPr>
          <w:lang w:val="en-IN" w:eastAsia="en-IN"/>
        </w:rPr>
      </w:pPr>
      <w:r w:rsidRPr="008832F0">
        <w:rPr>
          <w:lang w:val="en-IN" w:eastAsia="en-IN"/>
        </w:rPr>
        <w:t>Proper wiring</w:t>
      </w:r>
    </w:p>
    <w:p w14:paraId="241E97F0" w14:textId="77777777" w:rsidR="008832F0" w:rsidRPr="008832F0" w:rsidRDefault="008832F0" w:rsidP="008832F0">
      <w:pPr>
        <w:pStyle w:val="ListNumber"/>
        <w:numPr>
          <w:ilvl w:val="0"/>
          <w:numId w:val="38"/>
        </w:numPr>
        <w:rPr>
          <w:lang w:val="en-IN" w:eastAsia="en-IN"/>
        </w:rPr>
      </w:pPr>
      <w:r w:rsidRPr="008832F0">
        <w:rPr>
          <w:lang w:val="en-IN" w:eastAsia="en-IN"/>
        </w:rPr>
        <w:t>Structural validation</w:t>
      </w:r>
    </w:p>
    <w:p w14:paraId="44B7854A" w14:textId="77777777" w:rsidR="008832F0" w:rsidRPr="008832F0" w:rsidRDefault="008832F0" w:rsidP="008832F0">
      <w:pPr>
        <w:pStyle w:val="ListNumber"/>
        <w:numPr>
          <w:ilvl w:val="0"/>
          <w:numId w:val="0"/>
        </w:numPr>
        <w:ind w:left="360"/>
        <w:rPr>
          <w:lang w:val="en-IN" w:eastAsia="en-IN"/>
        </w:rPr>
      </w:pPr>
      <w:r w:rsidRPr="008832F0">
        <w:rPr>
          <w:lang w:val="en-IN" w:eastAsia="en-IN"/>
        </w:rPr>
        <w:t>You don’t randomly knock down walls.</w:t>
      </w:r>
    </w:p>
    <w:p w14:paraId="4F813D13" w14:textId="77777777" w:rsidR="008832F0" w:rsidRPr="008832F0" w:rsidRDefault="008832F0" w:rsidP="008832F0">
      <w:pPr>
        <w:pStyle w:val="ListNumber"/>
        <w:numPr>
          <w:ilvl w:val="0"/>
          <w:numId w:val="0"/>
        </w:numPr>
        <w:ind w:left="360"/>
        <w:rPr>
          <w:lang w:val="en-IN" w:eastAsia="en-IN"/>
        </w:rPr>
      </w:pPr>
      <w:r w:rsidRPr="008832F0">
        <w:rPr>
          <w:lang w:val="en-IN" w:eastAsia="en-IN"/>
        </w:rPr>
        <w:t>That’s controlled evolution.</w:t>
      </w:r>
    </w:p>
    <w:p w14:paraId="2C10EFE6" w14:textId="77777777" w:rsidR="008832F0" w:rsidRPr="008832F0" w:rsidRDefault="00000000" w:rsidP="008832F0">
      <w:pPr>
        <w:pStyle w:val="ListNumber"/>
        <w:numPr>
          <w:ilvl w:val="0"/>
          <w:numId w:val="0"/>
        </w:numPr>
        <w:ind w:left="360"/>
        <w:rPr>
          <w:lang w:val="en-IN" w:eastAsia="en-IN"/>
        </w:rPr>
      </w:pPr>
      <w:r>
        <w:rPr>
          <w:lang w:val="en-IN" w:eastAsia="en-IN"/>
        </w:rPr>
        <w:pict w14:anchorId="4723CA56">
          <v:rect id="_x0000_i1035" style="width:0;height:1.5pt" o:hralign="center" o:hrstd="t" o:hr="t" fillcolor="#a0a0a0" stroked="f"/>
        </w:pict>
      </w:r>
    </w:p>
    <w:p w14:paraId="20D016E9" w14:textId="77777777" w:rsidR="008832F0" w:rsidRPr="008832F0" w:rsidRDefault="008832F0" w:rsidP="008832F0">
      <w:pPr>
        <w:pStyle w:val="ListNumber"/>
        <w:numPr>
          <w:ilvl w:val="0"/>
          <w:numId w:val="0"/>
        </w:numPr>
        <w:ind w:left="360"/>
        <w:rPr>
          <w:b/>
          <w:bCs/>
          <w:lang w:val="en-IN" w:eastAsia="en-IN"/>
        </w:rPr>
      </w:pPr>
      <w:r w:rsidRPr="008832F0">
        <w:rPr>
          <w:rFonts w:ascii="Segoe UI Emoji" w:hAnsi="Segoe UI Emoji" w:cs="Segoe UI Emoji"/>
          <w:b/>
          <w:bCs/>
          <w:lang w:val="en-IN" w:eastAsia="en-IN"/>
        </w:rPr>
        <w:t>🎯</w:t>
      </w:r>
      <w:r w:rsidRPr="008832F0">
        <w:rPr>
          <w:b/>
          <w:bCs/>
          <w:lang w:val="en-IN" w:eastAsia="en-IN"/>
        </w:rPr>
        <w:t xml:space="preserve"> One-Line Interview Version</w:t>
      </w:r>
    </w:p>
    <w:p w14:paraId="6A0B9FA4" w14:textId="77777777" w:rsidR="008832F0" w:rsidRPr="008832F0" w:rsidRDefault="008832F0" w:rsidP="00D55714">
      <w:pPr>
        <w:pStyle w:val="ListNumber"/>
        <w:numPr>
          <w:ilvl w:val="0"/>
          <w:numId w:val="0"/>
        </w:numPr>
        <w:ind w:left="360"/>
        <w:rPr>
          <w:lang w:val="en-IN" w:eastAsia="en-IN"/>
        </w:rPr>
      </w:pPr>
      <w:r w:rsidRPr="008832F0">
        <w:rPr>
          <w:lang w:val="en-IN" w:eastAsia="en-IN"/>
        </w:rPr>
        <w:t>Controlled evolution means allowing system or schema changes in a governed, validated, and version-controlled manner to prevent breaking downstream systems.</w:t>
      </w:r>
    </w:p>
    <w:p w14:paraId="75373C56" w14:textId="77777777" w:rsidR="007F7CC5" w:rsidRPr="00A91E25" w:rsidRDefault="007F7CC5" w:rsidP="007F7CC5">
      <w:pPr>
        <w:pStyle w:val="ListNumber"/>
        <w:numPr>
          <w:ilvl w:val="0"/>
          <w:numId w:val="0"/>
        </w:numPr>
        <w:ind w:left="360"/>
        <w:rPr>
          <w:lang w:val="en-IN" w:eastAsia="en-IN"/>
        </w:rPr>
      </w:pPr>
    </w:p>
    <w:sectPr w:rsidR="007F7CC5" w:rsidRPr="00A91E25" w:rsidSect="000D7559">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E54A49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54AEC"/>
    <w:multiLevelType w:val="multilevel"/>
    <w:tmpl w:val="E4AA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B673A"/>
    <w:multiLevelType w:val="multilevel"/>
    <w:tmpl w:val="F67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4022F"/>
    <w:multiLevelType w:val="multilevel"/>
    <w:tmpl w:val="ED2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F0233"/>
    <w:multiLevelType w:val="multilevel"/>
    <w:tmpl w:val="097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94D4D"/>
    <w:multiLevelType w:val="multilevel"/>
    <w:tmpl w:val="6F78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926D4"/>
    <w:multiLevelType w:val="multilevel"/>
    <w:tmpl w:val="BE8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A6804"/>
    <w:multiLevelType w:val="multilevel"/>
    <w:tmpl w:val="6DD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2000F"/>
    <w:multiLevelType w:val="multilevel"/>
    <w:tmpl w:val="F96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A277C"/>
    <w:multiLevelType w:val="multilevel"/>
    <w:tmpl w:val="D2E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34147"/>
    <w:multiLevelType w:val="multilevel"/>
    <w:tmpl w:val="0CD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B35E3"/>
    <w:multiLevelType w:val="hybridMultilevel"/>
    <w:tmpl w:val="FFDE90D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E213DCD"/>
    <w:multiLevelType w:val="hybridMultilevel"/>
    <w:tmpl w:val="4CBA0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5A644B4"/>
    <w:multiLevelType w:val="multilevel"/>
    <w:tmpl w:val="F9E4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872239">
    <w:abstractNumId w:val="8"/>
  </w:num>
  <w:num w:numId="2" w16cid:durableId="724183675">
    <w:abstractNumId w:val="6"/>
  </w:num>
  <w:num w:numId="3" w16cid:durableId="1877816141">
    <w:abstractNumId w:val="5"/>
  </w:num>
  <w:num w:numId="4" w16cid:durableId="456947510">
    <w:abstractNumId w:val="4"/>
  </w:num>
  <w:num w:numId="5" w16cid:durableId="838735157">
    <w:abstractNumId w:val="7"/>
  </w:num>
  <w:num w:numId="6" w16cid:durableId="694963192">
    <w:abstractNumId w:val="3"/>
  </w:num>
  <w:num w:numId="7" w16cid:durableId="2120559016">
    <w:abstractNumId w:val="2"/>
  </w:num>
  <w:num w:numId="8" w16cid:durableId="827214127">
    <w:abstractNumId w:val="1"/>
  </w:num>
  <w:num w:numId="9" w16cid:durableId="1809274911">
    <w:abstractNumId w:val="0"/>
  </w:num>
  <w:num w:numId="10" w16cid:durableId="602030444">
    <w:abstractNumId w:val="7"/>
  </w:num>
  <w:num w:numId="11" w16cid:durableId="324210949">
    <w:abstractNumId w:val="7"/>
  </w:num>
  <w:num w:numId="12" w16cid:durableId="43919362">
    <w:abstractNumId w:val="7"/>
  </w:num>
  <w:num w:numId="13" w16cid:durableId="624820262">
    <w:abstractNumId w:val="7"/>
  </w:num>
  <w:num w:numId="14" w16cid:durableId="1644234416">
    <w:abstractNumId w:val="7"/>
  </w:num>
  <w:num w:numId="15" w16cid:durableId="2022928150">
    <w:abstractNumId w:val="7"/>
  </w:num>
  <w:num w:numId="16" w16cid:durableId="292519897">
    <w:abstractNumId w:val="7"/>
  </w:num>
  <w:num w:numId="17" w16cid:durableId="889615874">
    <w:abstractNumId w:val="7"/>
  </w:num>
  <w:num w:numId="18" w16cid:durableId="1494640873">
    <w:abstractNumId w:val="7"/>
  </w:num>
  <w:num w:numId="19" w16cid:durableId="1884635516">
    <w:abstractNumId w:val="11"/>
  </w:num>
  <w:num w:numId="20" w16cid:durableId="680548092">
    <w:abstractNumId w:val="9"/>
  </w:num>
  <w:num w:numId="21" w16cid:durableId="22484886">
    <w:abstractNumId w:val="15"/>
  </w:num>
  <w:num w:numId="22" w16cid:durableId="198125723">
    <w:abstractNumId w:val="10"/>
  </w:num>
  <w:num w:numId="23" w16cid:durableId="970401438">
    <w:abstractNumId w:val="21"/>
  </w:num>
  <w:num w:numId="24" w16cid:durableId="1578900402">
    <w:abstractNumId w:val="13"/>
  </w:num>
  <w:num w:numId="25" w16cid:durableId="1411392863">
    <w:abstractNumId w:val="7"/>
  </w:num>
  <w:num w:numId="26" w16cid:durableId="1099522834">
    <w:abstractNumId w:val="7"/>
  </w:num>
  <w:num w:numId="27" w16cid:durableId="1333873360">
    <w:abstractNumId w:val="19"/>
  </w:num>
  <w:num w:numId="28" w16cid:durableId="857550445">
    <w:abstractNumId w:val="7"/>
  </w:num>
  <w:num w:numId="29" w16cid:durableId="1891916301">
    <w:abstractNumId w:val="7"/>
  </w:num>
  <w:num w:numId="30" w16cid:durableId="573121964">
    <w:abstractNumId w:val="7"/>
  </w:num>
  <w:num w:numId="31" w16cid:durableId="1985768318">
    <w:abstractNumId w:val="7"/>
  </w:num>
  <w:num w:numId="32" w16cid:durableId="576523192">
    <w:abstractNumId w:val="7"/>
  </w:num>
  <w:num w:numId="33" w16cid:durableId="1525828683">
    <w:abstractNumId w:val="7"/>
  </w:num>
  <w:num w:numId="34" w16cid:durableId="207185377">
    <w:abstractNumId w:val="18"/>
  </w:num>
  <w:num w:numId="35" w16cid:durableId="1703087726">
    <w:abstractNumId w:val="17"/>
  </w:num>
  <w:num w:numId="36" w16cid:durableId="1728606189">
    <w:abstractNumId w:val="16"/>
  </w:num>
  <w:num w:numId="37" w16cid:durableId="844906243">
    <w:abstractNumId w:val="14"/>
  </w:num>
  <w:num w:numId="38" w16cid:durableId="1372804208">
    <w:abstractNumId w:val="12"/>
  </w:num>
  <w:num w:numId="39" w16cid:durableId="810710562">
    <w:abstractNumId w:val="7"/>
  </w:num>
  <w:num w:numId="40" w16cid:durableId="199785922">
    <w:abstractNumId w:val="7"/>
  </w:num>
  <w:num w:numId="41" w16cid:durableId="187061482">
    <w:abstractNumId w:val="20"/>
  </w:num>
  <w:num w:numId="42" w16cid:durableId="631130790">
    <w:abstractNumId w:val="7"/>
  </w:num>
  <w:num w:numId="43" w16cid:durableId="438376871">
    <w:abstractNumId w:val="7"/>
  </w:num>
  <w:num w:numId="44" w16cid:durableId="479422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43"/>
    <w:rsid w:val="0006063C"/>
    <w:rsid w:val="000D333B"/>
    <w:rsid w:val="000D57EB"/>
    <w:rsid w:val="000D7559"/>
    <w:rsid w:val="00123BFB"/>
    <w:rsid w:val="00143320"/>
    <w:rsid w:val="0015074B"/>
    <w:rsid w:val="001A1F73"/>
    <w:rsid w:val="0029639D"/>
    <w:rsid w:val="002E0C3B"/>
    <w:rsid w:val="003014CA"/>
    <w:rsid w:val="00311951"/>
    <w:rsid w:val="00312383"/>
    <w:rsid w:val="00326F90"/>
    <w:rsid w:val="003448F7"/>
    <w:rsid w:val="003C4E86"/>
    <w:rsid w:val="00405D2E"/>
    <w:rsid w:val="00414D6E"/>
    <w:rsid w:val="004561EB"/>
    <w:rsid w:val="00514E95"/>
    <w:rsid w:val="005172B1"/>
    <w:rsid w:val="00551D51"/>
    <w:rsid w:val="005D26D2"/>
    <w:rsid w:val="00626C92"/>
    <w:rsid w:val="006455E9"/>
    <w:rsid w:val="006465DB"/>
    <w:rsid w:val="006A5785"/>
    <w:rsid w:val="006B2219"/>
    <w:rsid w:val="0072412E"/>
    <w:rsid w:val="007F7CC5"/>
    <w:rsid w:val="008832F0"/>
    <w:rsid w:val="008C7E72"/>
    <w:rsid w:val="008E630D"/>
    <w:rsid w:val="008F76CE"/>
    <w:rsid w:val="0094734C"/>
    <w:rsid w:val="00A80A9E"/>
    <w:rsid w:val="00A81E85"/>
    <w:rsid w:val="00A91E25"/>
    <w:rsid w:val="00AA1D8D"/>
    <w:rsid w:val="00AB26B8"/>
    <w:rsid w:val="00AC1F23"/>
    <w:rsid w:val="00B07696"/>
    <w:rsid w:val="00B31F78"/>
    <w:rsid w:val="00B47730"/>
    <w:rsid w:val="00B47F6E"/>
    <w:rsid w:val="00BB4A4D"/>
    <w:rsid w:val="00BD1B47"/>
    <w:rsid w:val="00C265CE"/>
    <w:rsid w:val="00C570CA"/>
    <w:rsid w:val="00CB0664"/>
    <w:rsid w:val="00D266AF"/>
    <w:rsid w:val="00D26FF9"/>
    <w:rsid w:val="00D55714"/>
    <w:rsid w:val="00D64CED"/>
    <w:rsid w:val="00D913DB"/>
    <w:rsid w:val="00DA7148"/>
    <w:rsid w:val="00DD0B40"/>
    <w:rsid w:val="00DD6E1E"/>
    <w:rsid w:val="00E11390"/>
    <w:rsid w:val="00E45A22"/>
    <w:rsid w:val="00F81FC1"/>
    <w:rsid w:val="00F842AA"/>
    <w:rsid w:val="00F85EB5"/>
    <w:rsid w:val="00F87689"/>
    <w:rsid w:val="00FA0A9D"/>
    <w:rsid w:val="00FC4AA0"/>
    <w:rsid w:val="00FC693F"/>
    <w:rsid w:val="00FF6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AA199"/>
  <w14:defaultImageDpi w14:val="300"/>
  <w15:docId w15:val="{DBB601B1-07DD-4940-B4A7-BEA146F1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14D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2745</TotalTime>
  <Pages>8</Pages>
  <Words>7664</Words>
  <Characters>43686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sudheer kumar.M</cp:lastModifiedBy>
  <cp:revision>1</cp:revision>
  <dcterms:created xsi:type="dcterms:W3CDTF">2013-12-23T23:15:00Z</dcterms:created>
  <dcterms:modified xsi:type="dcterms:W3CDTF">2026-04-24T00:01:00Z</dcterms:modified>
  <cp:category/>
</cp:coreProperties>
</file>