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44"/>
          <w:szCs w:val="44"/>
        </w:rPr>
        <w:t xml:space="preserve">Orbit Banking — Mobile App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Content document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Copy, design styles, and components from the imported Figma file. This export includes the current edited text for review and handoff.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8 text items | 2 pages | 2 components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Source: Demo file</w:t>
      </w:r>
    </w:p>
    <w:p>
      <w:pPr>
        <w:pStyle w:val="Heading1"/>
        <w:keepNext/>
        <w:spacing w:after="120" w:before="320" w:line="28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Content inventory</w:t>
      </w:r>
    </w:p>
    <w:p>
      <w:pPr>
        <w:pStyle w:val="Heading2"/>
        <w:keepNext/>
        <w:spacing w:after="120" w:before="200" w:lin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Mobile screens</w:t>
      </w:r>
    </w:p>
    <w:p>
      <w:pPr>
        <w:pStyle w:val="Heading3"/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Welcome screen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Heading | Hero title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Banking that moves with you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40 px | Mobile screens / Welcome screen / Hero title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Body | Body copy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Save, spend, and grow your money from one beautifully simple app.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16 px | Mobile screens / Welcome screen / Body copy</w:t>
      </w:r>
    </w:p>
    <w:p>
      <w:pPr>
        <w:pStyle w:val="Heading3"/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Primary button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Button | CTA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Create free account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15 px | Mobile screens / Welcome screen / Primary button / CTA</w:t>
      </w:r>
    </w:p>
    <w:p>
      <w:pPr>
        <w:pStyle w:val="Heading3"/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Dashboard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Label | Eyebrow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TOTAL BALANCE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12 px | Mobile screens / Dashboard / Eyebrow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Heading | Balance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$24,680.50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32 px | Mobile screens / Dashboard / Balance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Label | Label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Recent transactions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18 px | Mobile screens / Dashboard / Transaction card / Label</w:t>
      </w:r>
    </w:p>
    <w:p>
      <w:pPr>
        <w:pStyle w:val="Heading2"/>
        <w:keepNext/>
        <w:spacing w:after="120" w:before="200" w:lin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Web landing page</w:t>
      </w:r>
    </w:p>
    <w:p>
      <w:pPr>
        <w:pStyle w:val="Heading3"/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Pricing section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Heading | Section heading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Simple, transparent pricing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32 px | Web landing page / Pricing section / Section heading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Body | Body copy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Start free. Upgrade when you need more.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Inter | 16 px | Web landing page / Pricing section / Body copy</w:t>
      </w:r>
    </w:p>
    <w:p>
      <w:pPr>
        <w:pStyle w:val="Heading1"/>
        <w:keepNext/>
        <w:spacing w:after="120" w:before="320" w:line="28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Design tokens</w:t>
      </w:r>
    </w:p>
    <w:p>
      <w:pPr>
        <w:pStyle w:val="Heading2"/>
        <w:keepNext/>
        <w:spacing w:after="120" w:before="200" w:lin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Colors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color-1 | #0A0F1F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Opacity: 1 | Usage: Fill, Text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color-2 | #FFFFFF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Opacity: 1 | Usage: Text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color-3 | #B5BDD1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Opacity: 1 | Usage: Text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color-4 | #61667A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Opacity: 1 | Usage: Text</w:t>
      </w:r>
    </w:p>
    <w:p>
      <w:pPr>
        <w:pStyle w:val="Heading2"/>
        <w:keepNext/>
        <w:spacing w:after="120" w:before="200" w:line="2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Typography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Inter | Weight 700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Size: 40 px | Line height: 48 px | Uses: 1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Inter | Weight 700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Size: 32 px | Line height: 40 px | Uses: 2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Inter | Weight 600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Size: 18 px | Line height: 24 px | Uses: 1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Inter | Weight 400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Size: 16 px | Line height: 24 px | Uses: 2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Inter | Weight 600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Size: 15 px | Line height: 20 px | Uses: 1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Inter | Weight 600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Size: 12 px | Line height: 16 px | Uses: 1</w:t>
      </w:r>
    </w:p>
    <w:p>
      <w:pPr>
        <w:pStyle w:val="Heading1"/>
        <w:keepNext/>
        <w:spacing w:after="120" w:before="320" w:line="28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Components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Primary button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COMPONENT | Instances: 1</w:t>
      </w:r>
    </w:p>
    <w:p>
      <w:pPr>
        <w:keepNext/>
        <w:spacing w:after="120" w:before="60" w:line="2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Transaction card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INSTANCE | Instances: 1</w:t>
      </w:r>
    </w:p>
    <w:p>
      <w:pPr>
        <w:pStyle w:val="Heading1"/>
        <w:keepNext/>
        <w:spacing w:after="120" w:before="320" w:line="28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Review notes</w:t>
      </w:r>
    </w:p>
    <w:p>
      <w:pPr>
        <w:keepNext w:val="false"/>
        <w:spacing w:after="120" w:before="6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1 text layer use generic names, which can make content handoff harder.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 Banking — Mobile App</dc:title>
  <dc:creator>Figdoc</dc:creator>
  <cp:lastModifiedBy>Un-named</cp:lastModifiedBy>
  <cp:revision>1</cp:revision>
  <dcterms:created xsi:type="dcterms:W3CDTF">2026-09-21T08:23:36.872Z</dcterms:created>
  <dcterms:modified xsi:type="dcterms:W3CDTF">2026-09-21T08:23:36.872Z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