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44"/>
          <w:szCs w:val="44"/>
        </w:rPr>
        <w:t xml:space="preserve">Orbit Banking — Mobile App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Content document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Copy, design styles, and components from the imported Figma file. This export includes the current edited text for review and handoff.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8 text items | 2 pages | 2 components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Source: Demo file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Overview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309"/>
        <w:gridCol w:w="3397"/>
      </w:tblGrid>
      <w:tr>
        <w:trPr>
          <w:tblHeader/>
        </w:trPr>
        <w:tc>
          <w:tcPr>
            <w:tcW w:type="dxa" w:w="6309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397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 items</w:t>
            </w:r>
          </w:p>
        </w:tc>
        <w:tc>
          <w:tcPr>
            <w:tcW w:type="dxa" w:w="339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Words in current copy</w:t>
            </w:r>
          </w:p>
        </w:tc>
        <w:tc>
          <w:tcPr>
            <w:tcW w:type="dxa" w:w="339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Characters including spaces</w:t>
            </w:r>
          </w:p>
        </w:tc>
        <w:tc>
          <w:tcPr>
            <w:tcW w:type="dxa" w:w="339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219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Pages in export</w:t>
            </w:r>
          </w:p>
        </w:tc>
        <w:tc>
          <w:tcPr>
            <w:tcW w:type="dxa" w:w="339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 tokens</w:t>
            </w:r>
          </w:p>
        </w:tc>
        <w:tc>
          <w:tcPr>
            <w:tcW w:type="dxa" w:w="339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Typography styles</w:t>
            </w:r>
          </w:p>
        </w:tc>
        <w:tc>
          <w:tcPr>
            <w:tcW w:type="dxa" w:w="339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Component entries</w:t>
            </w:r>
          </w:p>
        </w:tc>
        <w:tc>
          <w:tcPr>
            <w:tcW w:type="dxa" w:w="339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Figma last modified</w:t>
            </w:r>
          </w:p>
        </w:tc>
        <w:tc>
          <w:tcPr>
            <w:tcW w:type="dxa" w:w="339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2026-09-20T09:30:00Z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Figma version</w:t>
            </w:r>
          </w:p>
        </w:tc>
        <w:tc>
          <w:tcPr>
            <w:tcW w:type="dxa" w:w="339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demo-v1</w:t>
            </w:r>
          </w:p>
        </w:tc>
      </w:tr>
    </w:tbl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Word counts use whitespace separation. Copy counts reflect the current export scope; design inventories retain the scope noted in Review notes.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Page summary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756"/>
        <w:gridCol w:w="1650"/>
        <w:gridCol w:w="1650"/>
        <w:gridCol w:w="1650"/>
      </w:tblGrid>
      <w:tr>
        <w:trPr>
          <w:tblHeader/>
        </w:trPr>
        <w:tc>
          <w:tcPr>
            <w:tcW w:type="dxa" w:w="4756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650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 items</w:t>
            </w:r>
          </w:p>
        </w:tc>
        <w:tc>
          <w:tcPr>
            <w:tcW w:type="dxa" w:w="1650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Words</w:t>
            </w:r>
          </w:p>
        </w:tc>
        <w:tc>
          <w:tcPr>
            <w:tcW w:type="dxa" w:w="1650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Sections</w:t>
            </w:r>
          </w:p>
        </w:tc>
      </w:tr>
      <w:tr>
        <w:trPr>
          <w:tblHeader w:val="false"/>
        </w:trPr>
        <w:tc>
          <w:tcPr>
            <w:tcW w:type="dxa" w:w="47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7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Web landing page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10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Content types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794"/>
        <w:gridCol w:w="2912"/>
      </w:tblGrid>
      <w:tr>
        <w:trPr>
          <w:tblHeader/>
        </w:trPr>
        <w:tc>
          <w:tcPr>
            <w:tcW w:type="dxa" w:w="6794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912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 items</w:t>
            </w:r>
          </w:p>
        </w:tc>
      </w:tr>
      <w:tr>
        <w:trPr>
          <w:tblHeader w:val="false"/>
        </w:trPr>
        <w:tc>
          <w:tcPr>
            <w:tcW w:type="dxa" w:w="6794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2912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794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Body</w:t>
            </w:r>
          </w:p>
        </w:tc>
        <w:tc>
          <w:tcPr>
            <w:tcW w:type="dxa" w:w="2912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794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2912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794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Label</w:t>
            </w:r>
          </w:p>
        </w:tc>
        <w:tc>
          <w:tcPr>
            <w:tcW w:type="dxa" w:w="2912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Content inventory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Mobile screens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Welcome screen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Hero title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Banking that moves with you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40 px | Mobile screens / Welcome screen / Hero title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Body | Body copy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Save, spend, and grow your money from one beautifully simple app.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16 px | Mobile screens / Welcome screen / Body copy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Primary button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CTA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 free account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15 px | Mobile screens / Welcome screen / Primary button / CTA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Dashboard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Label | Eyebrow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TOTAL BALANCE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12 px | Mobile screens / Dashboard / Eyebrow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Balance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$24,680.50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32 px | Mobile screens / Dashboard / Balance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Label | Label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Recent transactions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18 px | Mobile screens / Dashboard / Transaction card / Label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Web landing page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Pricing section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Section heading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Simple, transparent pricing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32 px | Web landing page / Pricing section / Section heading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Body | Body copy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Start free. Upgrade when you need more.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16 px | Web landing page / Pricing section / Body copy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Design tokens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Colors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27"/>
        <w:gridCol w:w="2135"/>
        <w:gridCol w:w="1456"/>
        <w:gridCol w:w="3688"/>
      </w:tblGrid>
      <w:tr>
        <w:trPr>
          <w:tblHeader/>
        </w:trPr>
        <w:tc>
          <w:tcPr>
            <w:tcW w:type="dxa" w:w="2427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35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456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Opacity</w:t>
            </w:r>
          </w:p>
        </w:tc>
        <w:tc>
          <w:tcPr>
            <w:tcW w:type="dxa" w:w="3688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2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color-1</w:t>
            </w:r>
          </w:p>
        </w:tc>
        <w:tc>
          <w:tcPr>
            <w:tcW w:type="dxa" w:w="213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#0A0F1F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Fill, Text</w:t>
            </w:r>
          </w:p>
        </w:tc>
      </w:tr>
      <w:tr>
        <w:trPr>
          <w:tblHeader w:val="false"/>
        </w:trPr>
        <w:tc>
          <w:tcPr>
            <w:tcW w:type="dxa" w:w="242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color-2</w:t>
            </w:r>
          </w:p>
        </w:tc>
        <w:tc>
          <w:tcPr>
            <w:tcW w:type="dxa" w:w="213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#FFFFFF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427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color-3</w:t>
            </w:r>
          </w:p>
        </w:tc>
        <w:tc>
          <w:tcPr>
            <w:tcW w:type="dxa" w:w="213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#B5BDD1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427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color-4</w:t>
            </w:r>
          </w:p>
        </w:tc>
        <w:tc>
          <w:tcPr>
            <w:tcW w:type="dxa" w:w="213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#61667A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Typography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94"/>
        <w:gridCol w:w="1553"/>
        <w:gridCol w:w="1553"/>
        <w:gridCol w:w="1553"/>
        <w:gridCol w:w="1553"/>
      </w:tblGrid>
      <w:tr>
        <w:trPr>
          <w:tblHeader/>
        </w:trPr>
        <w:tc>
          <w:tcPr>
            <w:tcW w:type="dxa" w:w="3494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553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53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px</w:t>
            </w:r>
          </w:p>
        </w:tc>
        <w:tc>
          <w:tcPr>
            <w:tcW w:type="dxa" w:w="1553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 px</w:t>
            </w:r>
          </w:p>
        </w:tc>
        <w:tc>
          <w:tcPr>
            <w:tcW w:type="dxa" w:w="1553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Uses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700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48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700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32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600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18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400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16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600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15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</w:t>
            </w:r>
          </w:p>
        </w:tc>
        <w:tc>
          <w:tcPr>
            <w:tcW w:type="dxa" w:w="1553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Inter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600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12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16</w:t>
            </w:r>
          </w:p>
        </w:tc>
        <w:tc>
          <w:tcPr>
            <w:tcW w:type="dxa" w:w="1553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</w:tbl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These are extracted design values. The export uses a readable document font rather than reproducing each Figma text style.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Components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659"/>
        <w:gridCol w:w="3106"/>
        <w:gridCol w:w="1941"/>
      </w:tblGrid>
      <w:tr>
        <w:trPr>
          <w:tblHeader/>
        </w:trPr>
        <w:tc>
          <w:tcPr>
            <w:tcW w:type="dxa" w:w="4659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06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1941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Occurrences</w:t>
            </w:r>
          </w:p>
        </w:tc>
      </w:tr>
      <w:tr>
        <w:trPr>
          <w:tblHeader w:val="false"/>
        </w:trPr>
        <w:tc>
          <w:tcPr>
            <w:tcW w:type="dxa" w:w="4659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310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941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59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Transaction card</w:t>
            </w:r>
          </w:p>
        </w:tc>
        <w:tc>
          <w:tcPr>
            <w:tcW w:type="dxa" w:w="310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INSTANCE</w:t>
            </w:r>
          </w:p>
        </w:tc>
        <w:tc>
          <w:tcPr>
            <w:tcW w:type="dxa" w:w="1941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</w:tbl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Primary button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COMPONENT | Instances: 1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Transaction card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INSTANCE | Instances: 1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Review notes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 text layer use generic names, which can make content handoff harder.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Copy reference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Use this index to locate text in the original design. Full edited text is preserved in Content inventory.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15"/>
        <w:gridCol w:w="3785"/>
        <w:gridCol w:w="1650"/>
        <w:gridCol w:w="1456"/>
      </w:tblGrid>
      <w:tr>
        <w:trPr>
          <w:tblHeader/>
        </w:trPr>
        <w:tc>
          <w:tcPr>
            <w:tcW w:type="dxa" w:w="2815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85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and section</w:t>
            </w:r>
          </w:p>
        </w:tc>
        <w:tc>
          <w:tcPr>
            <w:tcW w:type="dxa" w:w="1650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56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Characters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Hero title</w:t>
            </w:r>
          </w:p>
        </w:tc>
        <w:tc>
          <w:tcPr>
            <w:tcW w:type="dxa" w:w="378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Welcome screen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Body copy</w:t>
            </w:r>
          </w:p>
        </w:tc>
        <w:tc>
          <w:tcPr>
            <w:tcW w:type="dxa" w:w="378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Welcome screen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Body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CTA</w:t>
            </w:r>
          </w:p>
        </w:tc>
        <w:tc>
          <w:tcPr>
            <w:tcW w:type="dxa" w:w="378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Primary button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Eyebrow</w:t>
            </w:r>
          </w:p>
        </w:tc>
        <w:tc>
          <w:tcPr>
            <w:tcW w:type="dxa" w:w="378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Dashboard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Label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Balance</w:t>
            </w:r>
          </w:p>
        </w:tc>
        <w:tc>
          <w:tcPr>
            <w:tcW w:type="dxa" w:w="378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Dashboard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Label</w:t>
            </w:r>
          </w:p>
        </w:tc>
        <w:tc>
          <w:tcPr>
            <w:tcW w:type="dxa" w:w="378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Mobile screens / Dashboard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Label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378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Web landing page / Pricing section</w:t>
            </w:r>
          </w:p>
        </w:tc>
        <w:tc>
          <w:tcPr>
            <w:tcW w:type="dxa" w:w="1650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1456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Body copy</w:t>
            </w:r>
          </w:p>
        </w:tc>
        <w:tc>
          <w:tcPr>
            <w:tcW w:type="dxa" w:w="378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Web landing page / Pricing section</w:t>
            </w:r>
          </w:p>
        </w:tc>
        <w:tc>
          <w:tcPr>
            <w:tcW w:type="dxa" w:w="1650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Body</w:t>
            </w:r>
          </w:p>
        </w:tc>
        <w:tc>
          <w:tcPr>
            <w:tcW w:type="dxa" w:w="1456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39</w:t>
            </w:r>
          </w:p>
        </w:tc>
      </w:tr>
    </w:tbl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Repeated copy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repeated copy found in the current export scope.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Handoff checklist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571"/>
        <w:gridCol w:w="2135"/>
      </w:tblGrid>
      <w:tr>
        <w:trPr>
          <w:tblHeader/>
        </w:trPr>
        <w:tc>
          <w:tcPr>
            <w:tcW w:type="dxa" w:w="7571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task</w:t>
            </w:r>
          </w:p>
        </w:tc>
        <w:tc>
          <w:tcPr>
            <w:tcW w:type="dxa" w:w="2135"/>
            <w:shd w:fill="303844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571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Check headings and calls to action for consistency</w:t>
            </w:r>
          </w:p>
        </w:tc>
        <w:tc>
          <w:tcPr>
            <w:tcW w:type="dxa" w:w="213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Review repeated copy and generic layer names</w:t>
            </w:r>
          </w:p>
        </w:tc>
        <w:tc>
          <w:tcPr>
            <w:tcW w:type="dxa" w:w="213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Verify design styles with the design owner</w:t>
            </w:r>
          </w:p>
        </w:tc>
        <w:tc>
          <w:tcPr>
            <w:tcW w:type="dxa" w:w="2135"/>
            <w:shd w:fill="FFFFFF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Check long copy in the original design</w:t>
            </w:r>
          </w:p>
        </w:tc>
        <w:tc>
          <w:tcPr>
            <w:tcW w:type="dxa" w:w="2135"/>
            <w:shd w:fill="F4F5F7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Banking — Mobile App</dc:title>
  <dc:creator>Figdoc</dc:creator>
  <cp:lastModifiedBy>Un-named</cp:lastModifiedBy>
  <cp:revision>1</cp:revision>
  <dcterms:created xsi:type="dcterms:W3CDTF">2026-09-21T13:22:11.334Z</dcterms:created>
  <dcterms:modified xsi:type="dcterms:W3CDTF">2026-09-21T13:22:11.334Z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