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11118"/>
          <w:sz w:val="40"/>
          <w:szCs w:val="40"/>
        </w:rPr>
        <w:t xml:space="preserve">MUSA RIOBA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Data Engineer · Author · Technical Trainer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Nairobi, Kenya  |  nyakerabachi@gmail.com  |  github.com/musanyaks  |  linkedin.com/in/musarioba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pBdr>
          <w:bottom w:val="single" w:color="3B82F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Data Engineer with a BSc in Actuarial Science and 6+ years of hands-on experience across freelancing, technical training, and open-source development. Author of "Production Data Science with R," an 8-chapter guide to production-grade ML pipelines, ETL orchestration, real-time fraud detection, interactive dashboards, and A/B testing frameworks. Builds systems that make data reliable, scalable, and actionable — from CDISC-standard clinical trial dashboards to national census data packages used across three countries.</w:t>
      </w:r>
    </w:p>
    <w:p>
      <w:pPr>
        <w:pStyle w:val="Heading1"/>
        <w:pBdr>
          <w:bottom w:val="single" w:color="3B82F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SELECTED PROJECTS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11118"/>
          <w:sz w:val="22"/>
          <w:szCs w:val="22"/>
        </w:rPr>
        <w:t xml:space="preserve">TrialView Pro — Clinical Trial Monitoring Dashboard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R Shiny · Docker · CI/CD · SQLite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Built a production-ready Phase II diabetes clinical trial monitoring system on CDISC SDTM-standard data, with role-based access control for Investigator, Monitor, and Admin roles.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Implemented enrollment and safety monitoring (AE/SAE tables, SOC drill-down, CSV export), efficacy tracking, and longitudinal patient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Added a full SQLite-backed audit trail for compliance and deployed via Docker and Shinyapps.io with a GitHub Actions CI/CD pipeline (linting, styling, data-integrity tests).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11118"/>
          <w:sz w:val="22"/>
          <w:szCs w:val="22"/>
        </w:rPr>
        <w:t xml:space="preserve">Sales Analytics Dashboard — Business Intelligence Tool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R Shiny · bslib · Plotly · Live 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Delivered a production BI dashboard for sales analytics and executive reporting with reactive filters (region, product, time period) driving live KPI cards and Plotly charts.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Built a sortable transactions table with styled status badges (DT) and one-click CSV export, in a fully responsive dark-theme UI.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11118"/>
          <w:sz w:val="22"/>
          <w:szCs w:val="22"/>
        </w:rPr>
        <w:t xml:space="preserve">Census Data Packages — kenyacensus, ugcensus, sacensus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R Packages · Open Source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Published three open-source R packages providing toolkits for accessing, cleaning, and visualizing national census data for Kenya (8 census years, 47 counties, 13 datasets), Uganda (4 census years, 17 sub-regions), and South Africa (4 census years, 9 provinces).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Built in multi-level geography support, population pyramids, growth-rate projections, and time-series comparison tooling; kenyacensus released under a CC0 public-domain license.</w:t>
      </w:r>
    </w:p>
    <w:p>
      <w:pPr>
        <w:pStyle w:val="Heading1"/>
        <w:pBdr>
          <w:bottom w:val="single" w:color="3B82F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PUBLISHED WORK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11118"/>
          <w:sz w:val="22"/>
          <w:szCs w:val="22"/>
        </w:rPr>
        <w:t xml:space="preserve">"Production Data Science with R"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Author</w:t>
      </w:r>
    </w:p>
    <w:p>
      <w:pPr>
        <w:spacing w:after="10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An 8-chapter guide to building production-grade data systems in R, covering end-to-end ML pipelines, automated ETL with targets, real-time fraud detection with Redis and isolation forests, demand forecasting (Prophet + XGBoost ensembles), customer segmentation (RFM, K-Means), marketing attribution (Markov chains), interactive Shiny dashboards, and sequential/Bayesian A/B testing frameworks — organized around reproducibility, scalability, observability, and safety.</w:t>
      </w:r>
    </w:p>
    <w:p>
      <w:pPr>
        <w:pStyle w:val="Heading1"/>
        <w:pBdr>
          <w:bottom w:val="single" w:color="3B82F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TECHNICAL TRAINING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11118"/>
          <w:sz w:val="22"/>
          <w:szCs w:val="22"/>
        </w:rPr>
        <w:t xml:space="preserve">Technical Trainer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4 years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Taught data analysis, R, Python, and production best practices to 100+ students and professionals.</w:t>
      </w:r>
    </w:p>
    <w:p>
      <w:pPr>
        <w:pStyle w:val="Heading1"/>
        <w:pBdr>
          <w:bottom w:val="single" w:color="3B82F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TECHNICAL SKILLS</w:t>
      </w:r>
    </w:p>
    <w:p>
      <w:pPr>
        <w:spacing w:after="10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Languages: R (Expert), Python, SQL, Bash, HTML/CSS</w:t>
      </w:r>
    </w:p>
    <w:p>
      <w:pPr>
        <w:spacing w:after="10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Data Engineering &amp; Pipelines: targets (ETL orchestration), ETL/ELT pipelines, data cleaning, data modeling, web scraping, API integration</w:t>
      </w:r>
    </w:p>
    <w:p>
      <w:pPr>
        <w:spacing w:after="10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Machine Learning &amp; Analytics: tidymodels, XGBoost, Prophet, K-Means/RFM, Markov chains, isolation forests</w:t>
      </w:r>
    </w:p>
    <w:p>
      <w:pPr>
        <w:spacing w:after="10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Dashboards &amp; Visualization: R Shiny, ggplot2, Plotly, shinydashboard, DT (DataTables)</w:t>
      </w:r>
    </w:p>
    <w:p>
      <w:pPr>
        <w:spacing w:after="10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Production &amp; Deployment: Shinyapps.io, plumber (APIs), Redis, Git/GitHub, GitHub Actions</w:t>
      </w:r>
    </w:p>
    <w:p>
      <w:pPr>
        <w:spacing w:after="10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Databases &amp; Cloud: PostgreSQL (RPostgres), BigQuery (bigrquery), dbplyr, AWS (learning), Docker (learning)</w:t>
      </w:r>
    </w:p>
    <w:p>
      <w:pPr>
        <w:spacing w:after="10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Experimentation &amp; Testing: A/B testing, sequential testing, Bayesian methods, statistical modeling</w:t>
      </w:r>
    </w:p>
    <w:p>
      <w:pPr>
        <w:spacing w:after="100"/>
      </w:pPr>
      <w:r>
        <w:rPr>
          <w:rFonts w:ascii="Calibri" w:cs="Calibri" w:eastAsia="Calibri" w:hAnsi="Calibri"/>
          <w:color w:val="111118"/>
          <w:sz w:val="20"/>
          <w:szCs w:val="20"/>
        </w:rPr>
        <w:t xml:space="preserve">Growing into: Apache Airflow, dbt, Snowflake, Spark, Kafka</w:t>
      </w:r>
    </w:p>
    <w:p>
      <w:pPr>
        <w:pStyle w:val="Heading1"/>
        <w:pBdr>
          <w:bottom w:val="single" w:color="3B82F6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11118"/>
          <w:sz w:val="22"/>
          <w:szCs w:val="22"/>
        </w:rPr>
        <w:t xml:space="preserve">BSc, Actuarial Science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Karatina University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2026-07-31T06:52:30.547Z</dcterms:created>
  <dcterms:modified xsi:type="dcterms:W3CDTF">2026-07-31T06:52:30.558Z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