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36"/>
      </w:tblGrid>
      <w:tr w:rsidR="004B7E44" w:rsidRPr="00D15C2B" w14:paraId="56458318" w14:textId="77777777" w:rsidTr="004B7E44">
        <w:trPr>
          <w:trHeight w:val="2536"/>
        </w:trPr>
        <w:tc>
          <w:tcPr>
            <w:tcW w:w="8541" w:type="dxa"/>
            <w:tcBorders>
              <w:top w:val="nil"/>
              <w:left w:val="nil"/>
              <w:bottom w:val="nil"/>
              <w:right w:val="nil"/>
            </w:tcBorders>
          </w:tcPr>
          <w:p w14:paraId="2658AD09" w14:textId="77777777" w:rsidR="004B7E44" w:rsidRPr="00D15C2B" w:rsidRDefault="004B7E44" w:rsidP="004B7E44">
            <w:pPr>
              <w:rPr>
                <w:rFonts w:cstheme="minorHAnsi"/>
              </w:rPr>
            </w:pPr>
            <w:r w:rsidRPr="00D15C2B">
              <w:rPr>
                <w:rFonts w:cstheme="minorHAnsi"/>
                <w:noProof/>
              </w:rPr>
              <mc:AlternateContent>
                <mc:Choice Requires="wps">
                  <w:drawing>
                    <wp:inline distT="0" distB="0" distL="0" distR="0" wp14:anchorId="1301F2F1" wp14:editId="4CD1C47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988E047" w14:textId="63F82300" w:rsidR="004B7E44" w:rsidRPr="004B7E44" w:rsidRDefault="0060304A" w:rsidP="004B7E44">
                                  <w:pPr>
                                    <w:pStyle w:val="Title"/>
                                  </w:pPr>
                                  <w:r>
                                    <w:t>BIXI Analytics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301F2F1"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2988E047" w14:textId="63F82300" w:rsidR="004B7E44" w:rsidRPr="004B7E44" w:rsidRDefault="0060304A" w:rsidP="004B7E44">
                            <w:pPr>
                              <w:pStyle w:val="Title"/>
                            </w:pPr>
                            <w:r>
                              <w:t>BIXI Analytics Report</w:t>
                            </w:r>
                          </w:p>
                        </w:txbxContent>
                      </v:textbox>
                      <w10:anchorlock/>
                    </v:shape>
                  </w:pict>
                </mc:Fallback>
              </mc:AlternateContent>
            </w:r>
          </w:p>
          <w:p w14:paraId="32F2F089" w14:textId="77777777" w:rsidR="004B7E44" w:rsidRPr="00D15C2B" w:rsidRDefault="004B7E44" w:rsidP="004B7E44">
            <w:pPr>
              <w:rPr>
                <w:rFonts w:cstheme="minorHAnsi"/>
              </w:rPr>
            </w:pPr>
            <w:r w:rsidRPr="00D15C2B">
              <w:rPr>
                <w:rFonts w:cstheme="minorHAnsi"/>
                <w:noProof/>
              </w:rPr>
              <mc:AlternateContent>
                <mc:Choice Requires="wps">
                  <w:drawing>
                    <wp:inline distT="0" distB="0" distL="0" distR="0" wp14:anchorId="266AFCEC" wp14:editId="7175AE97">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E560F9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2D028F70" w14:textId="77777777" w:rsidR="004B7E44" w:rsidRPr="00D15C2B" w:rsidRDefault="004B7E44" w:rsidP="004B7E44">
            <w:pPr>
              <w:rPr>
                <w:rFonts w:cstheme="minorHAnsi"/>
              </w:rPr>
            </w:pPr>
            <w:r w:rsidRPr="00D15C2B">
              <w:rPr>
                <w:rFonts w:cstheme="minorHAnsi"/>
                <w:noProof/>
              </w:rPr>
              <mc:AlternateContent>
                <mc:Choice Requires="wps">
                  <w:drawing>
                    <wp:inline distT="0" distB="0" distL="0" distR="0" wp14:anchorId="4AB7D449" wp14:editId="67376090">
                      <wp:extent cx="5547360" cy="746975"/>
                      <wp:effectExtent l="0" t="0" r="0" b="0"/>
                      <wp:docPr id="3" name="Text Box 3"/>
                      <wp:cNvGraphicFramePr/>
                      <a:graphic xmlns:a="http://schemas.openxmlformats.org/drawingml/2006/main">
                        <a:graphicData uri="http://schemas.microsoft.com/office/word/2010/wordprocessingShape">
                          <wps:wsp>
                            <wps:cNvSpPr txBox="1"/>
                            <wps:spPr>
                              <a:xfrm>
                                <a:off x="0" y="0"/>
                                <a:ext cx="5547360" cy="746975"/>
                              </a:xfrm>
                              <a:prstGeom prst="rect">
                                <a:avLst/>
                              </a:prstGeom>
                              <a:noFill/>
                              <a:ln w="6350">
                                <a:noFill/>
                              </a:ln>
                            </wps:spPr>
                            <wps:txbx>
                              <w:txbxContent>
                                <w:p w14:paraId="36504157" w14:textId="509CB5EC" w:rsidR="004B7E44" w:rsidRPr="004B7E44" w:rsidRDefault="0060304A" w:rsidP="004B7E44">
                                  <w:pPr>
                                    <w:pStyle w:val="Subtitle"/>
                                  </w:pPr>
                                  <w:r>
                                    <w:t xml:space="preserve">BIXI </w:t>
                                  </w:r>
                                  <w:r w:rsidR="001236B4">
                                    <w:t>DELIVERABLE</w:t>
                                  </w:r>
                                  <w:r>
                                    <w:t xml:space="preserve"> Pt</w:t>
                                  </w:r>
                                  <w:r w:rsidR="001236B4">
                                    <w:t xml:space="preserve">.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B7D449" id="Text Box 3" o:spid="_x0000_s1027" type="#_x0000_t202" style="width:436.8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e7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" filled="f" stroked="f" strokeweight=".5pt">
                      <v:textbox>
                        <w:txbxContent>
                          <w:p w14:paraId="36504157" w14:textId="509CB5EC" w:rsidR="004B7E44" w:rsidRPr="004B7E44" w:rsidRDefault="0060304A" w:rsidP="004B7E44">
                            <w:pPr>
                              <w:pStyle w:val="Subtitle"/>
                            </w:pPr>
                            <w:r>
                              <w:t xml:space="preserve">BIXI </w:t>
                            </w:r>
                            <w:r w:rsidR="001236B4">
                              <w:t>DELIVERABLE</w:t>
                            </w:r>
                            <w:r>
                              <w:t xml:space="preserve"> Pt</w:t>
                            </w:r>
                            <w:r w:rsidR="001236B4">
                              <w:t xml:space="preserve">. </w:t>
                            </w:r>
                            <w:r>
                              <w:t>2</w:t>
                            </w:r>
                          </w:p>
                        </w:txbxContent>
                      </v:textbox>
                      <w10:anchorlock/>
                    </v:shape>
                  </w:pict>
                </mc:Fallback>
              </mc:AlternateContent>
            </w:r>
          </w:p>
        </w:tc>
      </w:tr>
      <w:tr w:rsidR="004B7E44" w:rsidRPr="00D15C2B" w14:paraId="494A8D5B" w14:textId="77777777" w:rsidTr="004B7E44">
        <w:trPr>
          <w:trHeight w:val="3814"/>
        </w:trPr>
        <w:tc>
          <w:tcPr>
            <w:tcW w:w="8541" w:type="dxa"/>
            <w:tcBorders>
              <w:top w:val="nil"/>
              <w:left w:val="nil"/>
              <w:bottom w:val="nil"/>
              <w:right w:val="nil"/>
            </w:tcBorders>
            <w:vAlign w:val="bottom"/>
          </w:tcPr>
          <w:p w14:paraId="43C30D87" w14:textId="77777777" w:rsidR="004B7E44" w:rsidRPr="00D15C2B" w:rsidRDefault="004B7E44" w:rsidP="004B7E44">
            <w:pPr>
              <w:rPr>
                <w:rFonts w:cstheme="minorHAnsi"/>
                <w:noProof/>
              </w:rPr>
            </w:pPr>
            <w:r w:rsidRPr="00D15C2B">
              <w:rPr>
                <w:rFonts w:cstheme="minorHAnsi"/>
                <w:noProof/>
              </w:rPr>
              <mc:AlternateContent>
                <mc:Choice Requires="wps">
                  <w:drawing>
                    <wp:inline distT="0" distB="0" distL="0" distR="0" wp14:anchorId="08FBEC71" wp14:editId="43AA632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BD924E3" w14:textId="63E83222" w:rsidR="004B7E44" w:rsidRPr="004B7E44" w:rsidRDefault="0060304A" w:rsidP="004B7E44">
                                  <w:pPr>
                                    <w:pStyle w:val="Heading1"/>
                                  </w:pPr>
                                  <w:r>
                                    <w:t>BIXI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FBEC71"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2BD924E3" w14:textId="63E83222" w:rsidR="004B7E44" w:rsidRPr="004B7E44" w:rsidRDefault="0060304A" w:rsidP="004B7E44">
                            <w:pPr>
                              <w:pStyle w:val="Heading1"/>
                            </w:pPr>
                            <w:r>
                              <w:t>BIXI</w:t>
                            </w:r>
                          </w:p>
                        </w:txbxContent>
                      </v:textbox>
                      <w10:anchorlock/>
                    </v:shape>
                  </w:pict>
                </mc:Fallback>
              </mc:AlternateContent>
            </w:r>
          </w:p>
          <w:p w14:paraId="2CEADDC5" w14:textId="77777777" w:rsidR="004B7E44" w:rsidRPr="00D15C2B" w:rsidRDefault="004B7E44" w:rsidP="004B7E44">
            <w:pPr>
              <w:rPr>
                <w:rFonts w:cstheme="minorHAnsi"/>
                <w:noProof/>
              </w:rPr>
            </w:pPr>
            <w:r w:rsidRPr="00D15C2B">
              <w:rPr>
                <w:rFonts w:cstheme="minorHAnsi"/>
                <w:noProof/>
              </w:rPr>
              <mc:AlternateContent>
                <mc:Choice Requires="wps">
                  <w:drawing>
                    <wp:inline distT="0" distB="0" distL="0" distR="0" wp14:anchorId="7AAB6AB1" wp14:editId="1D291518">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0904CD6F" w14:textId="77777777" w:rsidR="004B7E44" w:rsidRPr="004B7E44" w:rsidRDefault="004B7E44" w:rsidP="004B7E44">
                                  <w:r w:rsidRPr="004B7E44">
                                    <w:t>Street Address</w:t>
                                  </w:r>
                                </w:p>
                                <w:p w14:paraId="1849D552" w14:textId="77777777" w:rsidR="004B7E44" w:rsidRPr="004B7E44" w:rsidRDefault="004B7E44" w:rsidP="004B7E44">
                                  <w:r w:rsidRPr="004B7E44">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AB6AB1"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0904CD6F" w14:textId="77777777" w:rsidR="004B7E44" w:rsidRPr="004B7E44" w:rsidRDefault="004B7E44" w:rsidP="004B7E44">
                            <w:r w:rsidRPr="004B7E44">
                              <w:t>Street Address</w:t>
                            </w:r>
                          </w:p>
                          <w:p w14:paraId="1849D552" w14:textId="77777777" w:rsidR="004B7E44" w:rsidRPr="004B7E44" w:rsidRDefault="004B7E44" w:rsidP="004B7E44">
                            <w:r w:rsidRPr="004B7E44">
                              <w:t>City, ST ZIP Code</w:t>
                            </w:r>
                          </w:p>
                        </w:txbxContent>
                      </v:textbox>
                      <w10:anchorlock/>
                    </v:shape>
                  </w:pict>
                </mc:Fallback>
              </mc:AlternateContent>
            </w:r>
            <w:r w:rsidRPr="00D15C2B">
              <w:rPr>
                <w:rFonts w:cstheme="minorHAnsi"/>
                <w:noProof/>
              </w:rPr>
              <mc:AlternateContent>
                <mc:Choice Requires="wps">
                  <w:drawing>
                    <wp:inline distT="0" distB="0" distL="0" distR="0" wp14:anchorId="4C1AF8E2" wp14:editId="41CAD4A9">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B564152" w14:textId="77777777" w:rsidR="004B7E44" w:rsidRDefault="004B7E44" w:rsidP="004B7E44">
                                  <w:r>
                                    <w:t>Phone</w:t>
                                  </w:r>
                                </w:p>
                                <w:p w14:paraId="2714AF3F" w14:textId="77777777" w:rsidR="004B7E44" w:rsidRPr="004B7E44" w:rsidRDefault="004B7E44" w:rsidP="004B7E44">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AF8E2"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2B564152" w14:textId="77777777" w:rsidR="004B7E44" w:rsidRDefault="004B7E44" w:rsidP="004B7E44">
                            <w:r>
                              <w:t>Phone</w:t>
                            </w:r>
                          </w:p>
                          <w:p w14:paraId="2714AF3F" w14:textId="77777777" w:rsidR="004B7E44" w:rsidRPr="004B7E44" w:rsidRDefault="004B7E44" w:rsidP="004B7E44">
                            <w:r>
                              <w:t>Email</w:t>
                            </w:r>
                          </w:p>
                        </w:txbxContent>
                      </v:textbox>
                      <w10:anchorlock/>
                    </v:shape>
                  </w:pict>
                </mc:Fallback>
              </mc:AlternateContent>
            </w:r>
          </w:p>
        </w:tc>
      </w:tr>
    </w:tbl>
    <w:p w14:paraId="4C1DBE24" w14:textId="5DD82149" w:rsidR="004B7E44" w:rsidRPr="00D15C2B" w:rsidRDefault="004B7E44" w:rsidP="004B7E44">
      <w:pPr>
        <w:rPr>
          <w:rFonts w:cstheme="minorHAnsi"/>
        </w:rPr>
      </w:pPr>
      <w:r w:rsidRPr="00D15C2B">
        <w:rPr>
          <w:rFonts w:cstheme="minorHAnsi"/>
          <w:noProof/>
        </w:rPr>
        <w:drawing>
          <wp:anchor distT="0" distB="0" distL="114300" distR="114300" simplePos="0" relativeHeight="251658240" behindDoc="1" locked="0" layoutInCell="1" allowOverlap="1" wp14:anchorId="1D4D3A14" wp14:editId="36B9CD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D15C2B">
        <w:rPr>
          <w:rFonts w:cstheme="minorHAnsi"/>
          <w:noProof/>
        </w:rPr>
        <mc:AlternateContent>
          <mc:Choice Requires="wps">
            <w:drawing>
              <wp:anchor distT="0" distB="0" distL="114300" distR="114300" simplePos="0" relativeHeight="251659264" behindDoc="1" locked="0" layoutInCell="1" allowOverlap="1" wp14:anchorId="11025016" wp14:editId="20C709B3">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C65B0"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C143C01" w14:textId="77777777" w:rsidR="004B7E44" w:rsidRPr="00D15C2B" w:rsidRDefault="004B7E44">
      <w:pPr>
        <w:spacing w:after="200"/>
        <w:rPr>
          <w:rFonts w:cstheme="minorHAnsi"/>
        </w:rPr>
      </w:pPr>
      <w:r w:rsidRPr="00D15C2B">
        <w:rPr>
          <w:rFonts w:cstheme="minorHAnsi"/>
        </w:rPr>
        <w:br w:type="page"/>
      </w:r>
      <w:bookmarkStart w:id="0" w:name="_GoBack"/>
      <w:bookmarkEnd w:id="0"/>
    </w:p>
    <w:p w14:paraId="1F4EAC6F" w14:textId="77777777" w:rsidR="004B7E44" w:rsidRPr="00D15C2B" w:rsidRDefault="000A64C4" w:rsidP="004B7E44">
      <w:pPr>
        <w:pStyle w:val="Heading2"/>
        <w:spacing w:after="500"/>
        <w:rPr>
          <w:rFonts w:asciiTheme="minorHAnsi" w:hAnsiTheme="minorHAnsi" w:cstheme="minorHAnsi"/>
        </w:rPr>
      </w:pPr>
      <w:sdt>
        <w:sdtPr>
          <w:rPr>
            <w:rFonts w:asciiTheme="minorHAnsi" w:hAnsiTheme="minorHAnsi" w:cstheme="minorHAnsi"/>
          </w:rPr>
          <w:alias w:val="Company"/>
          <w:tag w:val="Company"/>
          <w:id w:val="441245393"/>
          <w:placeholder>
            <w:docPart w:val="3540E1681E5E49F8A2F06B2FBF6F7405"/>
          </w:placeholder>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4B7E44" w:rsidRPr="00D15C2B">
            <w:rPr>
              <w:rFonts w:asciiTheme="minorHAnsi" w:hAnsiTheme="minorHAnsi" w:cstheme="minorHAnsi"/>
            </w:rPr>
            <w:t>Company Name</w:t>
          </w:r>
        </w:sdtContent>
      </w:sdt>
      <w:r w:rsidR="004B7E44" w:rsidRPr="00D15C2B">
        <w:rPr>
          <w:rFonts w:asciiTheme="minorHAnsi" w:hAnsiTheme="minorHAnsi" w:cstheme="minorHAnsi"/>
        </w:rPr>
        <w:t xml:space="preserve"> </w:t>
      </w:r>
      <w:sdt>
        <w:sdtPr>
          <w:rPr>
            <w:rFonts w:asciiTheme="minorHAnsi" w:hAnsiTheme="minorHAnsi" w:cstheme="minorHAnsi"/>
          </w:rPr>
          <w:id w:val="-1965573505"/>
          <w:placeholder>
            <w:docPart w:val="97A557D554D84FBA9A9226A8C427F8F1"/>
          </w:placeholder>
          <w:temporary/>
          <w:showingPlcHdr/>
          <w15:appearance w15:val="hidden"/>
        </w:sdtPr>
        <w:sdtEndPr/>
        <w:sdtContent>
          <w:r w:rsidR="004B7E44" w:rsidRPr="00D15C2B">
            <w:rPr>
              <w:rFonts w:asciiTheme="minorHAnsi" w:hAnsiTheme="minorHAnsi" w:cstheme="minorHAnsi"/>
            </w:rPr>
            <w:t>Marketing Plan</w:t>
          </w:r>
        </w:sdtContent>
      </w:sdt>
    </w:p>
    <w:p w14:paraId="2839EF66" w14:textId="4B82AC18" w:rsidR="004B7E44" w:rsidRPr="00D15C2B" w:rsidRDefault="0060304A" w:rsidP="004B7E44">
      <w:pPr>
        <w:pStyle w:val="Heading3"/>
        <w:rPr>
          <w:rFonts w:asciiTheme="minorHAnsi" w:hAnsiTheme="minorHAnsi" w:cstheme="minorHAnsi"/>
          <w:b/>
          <w:i w:val="0"/>
          <w:sz w:val="44"/>
        </w:rPr>
      </w:pPr>
      <w:r w:rsidRPr="00D15C2B">
        <w:rPr>
          <w:rFonts w:asciiTheme="minorHAnsi" w:hAnsiTheme="minorHAnsi" w:cstheme="minorHAnsi"/>
          <w:b/>
          <w:i w:val="0"/>
          <w:sz w:val="44"/>
        </w:rPr>
        <w:t>BI Manager</w:t>
      </w:r>
    </w:p>
    <w:p w14:paraId="51A1E40F" w14:textId="77777777" w:rsidR="004B7E44" w:rsidRPr="00D15C2B" w:rsidRDefault="004B7E44" w:rsidP="004B7E44">
      <w:pPr>
        <w:rPr>
          <w:rFonts w:eastAsia="Times New Roman" w:cstheme="minorHAnsi"/>
        </w:rPr>
      </w:pPr>
    </w:p>
    <w:p w14:paraId="4D3E60D0" w14:textId="4A532697" w:rsidR="004B7E44" w:rsidRPr="00D15C2B" w:rsidRDefault="0060304A" w:rsidP="0060304A">
      <w:pPr>
        <w:rPr>
          <w:rFonts w:cstheme="minorHAnsi"/>
          <w:sz w:val="20"/>
          <w:szCs w:val="20"/>
        </w:rPr>
      </w:pPr>
      <w:r w:rsidRPr="00D15C2B">
        <w:rPr>
          <w:rFonts w:cstheme="minorHAnsi"/>
          <w:color w:val="auto"/>
          <w:sz w:val="20"/>
          <w:szCs w:val="20"/>
        </w:rPr>
        <w:t>Recall the membership numbers in both 2016 and 2017</w:t>
      </w:r>
      <w:r w:rsidR="008F3E07" w:rsidRPr="00D15C2B">
        <w:rPr>
          <w:rFonts w:cstheme="minorHAnsi"/>
          <w:color w:val="auto"/>
          <w:sz w:val="20"/>
          <w:szCs w:val="20"/>
        </w:rPr>
        <w:t xml:space="preserve">. </w:t>
      </w:r>
    </w:p>
    <w:p w14:paraId="6D14F7D5" w14:textId="101EF057" w:rsidR="004B7E44" w:rsidRPr="00D15C2B" w:rsidRDefault="0060304A" w:rsidP="008F3E07">
      <w:pPr>
        <w:pStyle w:val="Heading3"/>
        <w:jc w:val="center"/>
        <w:rPr>
          <w:rFonts w:asciiTheme="minorHAnsi" w:eastAsiaTheme="minorHAnsi" w:hAnsiTheme="minorHAnsi" w:cstheme="minorHAnsi"/>
          <w:b/>
          <w:i w:val="0"/>
          <w:sz w:val="44"/>
        </w:rPr>
      </w:pPr>
      <w:r w:rsidRPr="00D15C2B">
        <w:rPr>
          <w:rFonts w:asciiTheme="minorHAnsi" w:eastAsiaTheme="minorHAnsi" w:hAnsiTheme="minorHAnsi" w:cstheme="minorHAnsi"/>
          <w:b/>
          <w:i w:val="0"/>
          <w:sz w:val="44"/>
        </w:rPr>
        <w:drawing>
          <wp:inline distT="0" distB="0" distL="0" distR="0" wp14:anchorId="5950720D" wp14:editId="386454E2">
            <wp:extent cx="4091093" cy="2513700"/>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3567" cy="2527509"/>
                    </a:xfrm>
                    <a:prstGeom prst="rect">
                      <a:avLst/>
                    </a:prstGeom>
                  </pic:spPr>
                </pic:pic>
              </a:graphicData>
            </a:graphic>
          </wp:inline>
        </w:drawing>
      </w:r>
    </w:p>
    <w:p w14:paraId="75B0DF94" w14:textId="77777777" w:rsidR="0060304A" w:rsidRPr="00D15C2B" w:rsidRDefault="0060304A" w:rsidP="0060304A">
      <w:pPr>
        <w:rPr>
          <w:rFonts w:cstheme="minorHAnsi"/>
          <w:color w:val="auto"/>
        </w:rPr>
      </w:pPr>
    </w:p>
    <w:p w14:paraId="0D7FA7F7" w14:textId="77777777" w:rsidR="0060304A" w:rsidRPr="00D15C2B" w:rsidRDefault="0060304A" w:rsidP="0060304A">
      <w:pPr>
        <w:rPr>
          <w:rFonts w:cstheme="minorHAnsi"/>
          <w:color w:val="auto"/>
        </w:rPr>
      </w:pPr>
    </w:p>
    <w:p w14:paraId="0DF6F361" w14:textId="1454EDDE" w:rsidR="0060304A" w:rsidRPr="00D15C2B" w:rsidRDefault="00032183" w:rsidP="0060304A">
      <w:pPr>
        <w:rPr>
          <w:rFonts w:cstheme="minorHAnsi"/>
          <w:sz w:val="20"/>
          <w:szCs w:val="20"/>
        </w:rPr>
      </w:pPr>
      <w:r w:rsidRPr="00D15C2B">
        <w:rPr>
          <w:rFonts w:cstheme="minorHAnsi"/>
          <w:color w:val="auto"/>
          <w:sz w:val="20"/>
          <w:szCs w:val="20"/>
        </w:rPr>
        <w:t xml:space="preserve">We notice that </w:t>
      </w:r>
      <w:r w:rsidRPr="00D15C2B">
        <w:rPr>
          <w:rFonts w:cstheme="minorHAnsi"/>
          <w:color w:val="000000"/>
          <w:sz w:val="22"/>
        </w:rPr>
        <w:t>t</w:t>
      </w:r>
      <w:r w:rsidRPr="00D15C2B">
        <w:rPr>
          <w:rFonts w:cstheme="minorHAnsi"/>
          <w:color w:val="000000"/>
          <w:sz w:val="22"/>
        </w:rPr>
        <w:t>here are more users in the summer in both years, but in the year 2017 the difference between the summer and the rest of the year is much greater. There are also many more users in the year 2017.</w:t>
      </w:r>
      <w:r w:rsidRPr="00D15C2B">
        <w:rPr>
          <w:rFonts w:cstheme="minorHAnsi"/>
          <w:color w:val="000000"/>
          <w:sz w:val="22"/>
        </w:rPr>
        <w:t xml:space="preserve"> We also have seen a slight increase in membership usage:</w:t>
      </w:r>
    </w:p>
    <w:p w14:paraId="1482F22E" w14:textId="1DF5F21B" w:rsidR="0060304A" w:rsidRPr="00D15C2B" w:rsidRDefault="0060304A" w:rsidP="004B7E44">
      <w:pPr>
        <w:pStyle w:val="Heading3"/>
        <w:rPr>
          <w:rFonts w:asciiTheme="minorHAnsi" w:eastAsiaTheme="minorHAnsi" w:hAnsiTheme="minorHAnsi" w:cstheme="minorHAnsi"/>
          <w:b/>
          <w:i w:val="0"/>
          <w:sz w:val="44"/>
        </w:rPr>
      </w:pPr>
    </w:p>
    <w:p w14:paraId="7F55AC6E" w14:textId="6146F62A" w:rsidR="0060304A" w:rsidRPr="00D15C2B" w:rsidRDefault="0060304A" w:rsidP="008F3E07">
      <w:pPr>
        <w:pStyle w:val="Heading3"/>
        <w:jc w:val="center"/>
        <w:rPr>
          <w:rFonts w:asciiTheme="minorHAnsi" w:eastAsiaTheme="minorHAnsi" w:hAnsiTheme="minorHAnsi" w:cstheme="minorHAnsi"/>
          <w:b/>
          <w:i w:val="0"/>
          <w:sz w:val="44"/>
        </w:rPr>
      </w:pPr>
      <w:r w:rsidRPr="00D15C2B">
        <w:rPr>
          <w:rFonts w:asciiTheme="minorHAnsi" w:eastAsiaTheme="minorHAnsi" w:hAnsiTheme="minorHAnsi" w:cstheme="minorHAnsi"/>
          <w:b/>
          <w:i w:val="0"/>
          <w:sz w:val="44"/>
        </w:rPr>
        <w:drawing>
          <wp:inline distT="0" distB="0" distL="0" distR="0" wp14:anchorId="7A5E86D7" wp14:editId="58355B6D">
            <wp:extent cx="3514303" cy="29125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6254" cy="2922438"/>
                    </a:xfrm>
                    <a:prstGeom prst="rect">
                      <a:avLst/>
                    </a:prstGeom>
                  </pic:spPr>
                </pic:pic>
              </a:graphicData>
            </a:graphic>
          </wp:inline>
        </w:drawing>
      </w:r>
    </w:p>
    <w:p w14:paraId="744C2C23" w14:textId="48CEBAB9" w:rsidR="0060304A" w:rsidRPr="00D15C2B" w:rsidRDefault="00032183" w:rsidP="004B7E44">
      <w:pPr>
        <w:pStyle w:val="Heading3"/>
        <w:rPr>
          <w:rFonts w:asciiTheme="minorHAnsi" w:eastAsiaTheme="minorHAnsi" w:hAnsiTheme="minorHAnsi" w:cstheme="minorHAnsi"/>
          <w:b/>
          <w:i w:val="0"/>
          <w:iCs/>
          <w:sz w:val="44"/>
        </w:rPr>
      </w:pPr>
      <w:r w:rsidRPr="00D15C2B">
        <w:rPr>
          <w:rFonts w:asciiTheme="minorHAnsi" w:hAnsiTheme="minorHAnsi" w:cstheme="minorHAnsi"/>
          <w:i w:val="0"/>
          <w:iCs/>
          <w:color w:val="000000"/>
          <w:sz w:val="22"/>
        </w:rPr>
        <w:t>C</w:t>
      </w:r>
      <w:r w:rsidRPr="00D15C2B">
        <w:rPr>
          <w:rFonts w:asciiTheme="minorHAnsi" w:hAnsiTheme="minorHAnsi" w:cstheme="minorHAnsi"/>
          <w:i w:val="0"/>
          <w:iCs/>
          <w:color w:val="000000"/>
          <w:sz w:val="22"/>
        </w:rPr>
        <w:t xml:space="preserve">ompared to 2016, 2017 saw a slight increased usage during the summer, particularly after </w:t>
      </w:r>
      <w:r w:rsidRPr="00D15C2B">
        <w:rPr>
          <w:rFonts w:asciiTheme="minorHAnsi" w:hAnsiTheme="minorHAnsi" w:cstheme="minorHAnsi"/>
          <w:i w:val="0"/>
          <w:iCs/>
          <w:color w:val="000000"/>
          <w:sz w:val="22"/>
        </w:rPr>
        <w:t>J</w:t>
      </w:r>
      <w:r w:rsidRPr="00D15C2B">
        <w:rPr>
          <w:rFonts w:asciiTheme="minorHAnsi" w:hAnsiTheme="minorHAnsi" w:cstheme="minorHAnsi"/>
          <w:i w:val="0"/>
          <w:iCs/>
          <w:color w:val="000000"/>
          <w:sz w:val="22"/>
        </w:rPr>
        <w:t>une. The 2017 summer (</w:t>
      </w:r>
      <w:r w:rsidRPr="00D15C2B">
        <w:rPr>
          <w:rFonts w:asciiTheme="minorHAnsi" w:hAnsiTheme="minorHAnsi" w:cstheme="minorHAnsi"/>
          <w:i w:val="0"/>
          <w:iCs/>
          <w:color w:val="000000"/>
          <w:sz w:val="22"/>
        </w:rPr>
        <w:t>June</w:t>
      </w:r>
      <w:r w:rsidRPr="00D15C2B">
        <w:rPr>
          <w:rFonts w:asciiTheme="minorHAnsi" w:hAnsiTheme="minorHAnsi" w:cstheme="minorHAnsi"/>
          <w:i w:val="0"/>
          <w:iCs/>
          <w:color w:val="000000"/>
          <w:sz w:val="22"/>
        </w:rPr>
        <w:t xml:space="preserve">, </w:t>
      </w:r>
      <w:r w:rsidRPr="00D15C2B">
        <w:rPr>
          <w:rFonts w:asciiTheme="minorHAnsi" w:hAnsiTheme="minorHAnsi" w:cstheme="minorHAnsi"/>
          <w:i w:val="0"/>
          <w:iCs/>
          <w:color w:val="000000"/>
          <w:sz w:val="22"/>
        </w:rPr>
        <w:t>July</w:t>
      </w:r>
      <w:r w:rsidRPr="00D15C2B">
        <w:rPr>
          <w:rFonts w:asciiTheme="minorHAnsi" w:hAnsiTheme="minorHAnsi" w:cstheme="minorHAnsi"/>
          <w:i w:val="0"/>
          <w:iCs/>
          <w:color w:val="000000"/>
          <w:sz w:val="22"/>
        </w:rPr>
        <w:t xml:space="preserve">, august and </w:t>
      </w:r>
      <w:r w:rsidRPr="00D15C2B">
        <w:rPr>
          <w:rFonts w:asciiTheme="minorHAnsi" w:hAnsiTheme="minorHAnsi" w:cstheme="minorHAnsi"/>
          <w:i w:val="0"/>
          <w:iCs/>
          <w:color w:val="000000"/>
          <w:sz w:val="22"/>
        </w:rPr>
        <w:t>September</w:t>
      </w:r>
      <w:r w:rsidRPr="00D15C2B">
        <w:rPr>
          <w:rFonts w:asciiTheme="minorHAnsi" w:hAnsiTheme="minorHAnsi" w:cstheme="minorHAnsi"/>
          <w:i w:val="0"/>
          <w:iCs/>
          <w:color w:val="000000"/>
          <w:sz w:val="22"/>
        </w:rPr>
        <w:t>) made up 68% compared to 66.9% in 2016</w:t>
      </w:r>
    </w:p>
    <w:p w14:paraId="7B456FFD" w14:textId="23B263E2" w:rsidR="0060304A" w:rsidRPr="00D15C2B" w:rsidRDefault="00032183" w:rsidP="0060304A">
      <w:pPr>
        <w:pStyle w:val="Heading3"/>
        <w:rPr>
          <w:rFonts w:asciiTheme="minorHAnsi" w:hAnsiTheme="minorHAnsi" w:cstheme="minorHAnsi"/>
          <w:b/>
          <w:i w:val="0"/>
          <w:sz w:val="44"/>
        </w:rPr>
      </w:pPr>
      <w:r w:rsidRPr="00D15C2B">
        <w:rPr>
          <w:rFonts w:asciiTheme="minorHAnsi" w:hAnsiTheme="minorHAnsi" w:cstheme="minorHAnsi"/>
          <w:b/>
          <w:i w:val="0"/>
          <w:sz w:val="44"/>
        </w:rPr>
        <w:lastRenderedPageBreak/>
        <w:t>Marketing Team</w:t>
      </w:r>
    </w:p>
    <w:p w14:paraId="31E6346C" w14:textId="77777777" w:rsidR="0060304A" w:rsidRPr="00D15C2B" w:rsidRDefault="0060304A" w:rsidP="0060304A">
      <w:pPr>
        <w:rPr>
          <w:rFonts w:eastAsia="Times New Roman" w:cstheme="minorHAnsi"/>
        </w:rPr>
      </w:pPr>
    </w:p>
    <w:p w14:paraId="67D04F82" w14:textId="4B61C6C2" w:rsidR="0060304A" w:rsidRPr="00D15C2B" w:rsidRDefault="00032183" w:rsidP="00032183">
      <w:pPr>
        <w:rPr>
          <w:rFonts w:cstheme="minorHAnsi"/>
          <w:color w:val="auto"/>
          <w:sz w:val="20"/>
          <w:szCs w:val="20"/>
        </w:rPr>
      </w:pPr>
      <w:r w:rsidRPr="00D15C2B">
        <w:rPr>
          <w:rFonts w:cstheme="minorHAnsi"/>
          <w:color w:val="auto"/>
          <w:sz w:val="20"/>
          <w:szCs w:val="20"/>
        </w:rPr>
        <w:t xml:space="preserve">The marketing team is primarily interested in the types of trips users are making, </w:t>
      </w:r>
      <w:proofErr w:type="spellStart"/>
      <w:r w:rsidRPr="00D15C2B">
        <w:rPr>
          <w:rFonts w:cstheme="minorHAnsi"/>
          <w:color w:val="auto"/>
          <w:sz w:val="20"/>
          <w:szCs w:val="20"/>
        </w:rPr>
        <w:t>particularily</w:t>
      </w:r>
      <w:proofErr w:type="spellEnd"/>
      <w:r w:rsidRPr="00D15C2B">
        <w:rPr>
          <w:rFonts w:cstheme="minorHAnsi"/>
          <w:color w:val="auto"/>
          <w:sz w:val="20"/>
          <w:szCs w:val="20"/>
        </w:rPr>
        <w:t xml:space="preserve"> those </w:t>
      </w:r>
      <w:proofErr w:type="gramStart"/>
      <w:r w:rsidRPr="00D15C2B">
        <w:rPr>
          <w:rFonts w:cstheme="minorHAnsi"/>
          <w:color w:val="auto"/>
          <w:sz w:val="20"/>
          <w:szCs w:val="20"/>
        </w:rPr>
        <w:t>who .</w:t>
      </w:r>
      <w:proofErr w:type="gramEnd"/>
      <w:r w:rsidRPr="00D15C2B">
        <w:rPr>
          <w:rFonts w:cstheme="minorHAnsi"/>
          <w:color w:val="auto"/>
          <w:sz w:val="20"/>
          <w:szCs w:val="20"/>
        </w:rPr>
        <w:t xml:space="preserve"> In response, the top 10 stations who has the largest </w:t>
      </w:r>
      <w:proofErr w:type="gramStart"/>
      <w:r w:rsidRPr="00D15C2B">
        <w:rPr>
          <w:rFonts w:cstheme="minorHAnsi"/>
          <w:color w:val="auto"/>
          <w:sz w:val="20"/>
          <w:szCs w:val="20"/>
        </w:rPr>
        <w:t>amount</w:t>
      </w:r>
      <w:proofErr w:type="gramEnd"/>
      <w:r w:rsidRPr="00D15C2B">
        <w:rPr>
          <w:rFonts w:cstheme="minorHAnsi"/>
          <w:color w:val="auto"/>
          <w:sz w:val="20"/>
          <w:szCs w:val="20"/>
        </w:rPr>
        <w:t xml:space="preserve"> of roundtrips is shown below: </w:t>
      </w:r>
    </w:p>
    <w:p w14:paraId="0112D79F" w14:textId="4AE6ABC1" w:rsidR="00032183" w:rsidRPr="00D15C2B" w:rsidRDefault="00032183" w:rsidP="00032183">
      <w:pPr>
        <w:rPr>
          <w:rFonts w:cstheme="minorHAnsi"/>
          <w:color w:val="auto"/>
          <w:sz w:val="20"/>
          <w:szCs w:val="20"/>
        </w:rPr>
      </w:pPr>
    </w:p>
    <w:p w14:paraId="0E57DF6A" w14:textId="77777777" w:rsidR="00032183" w:rsidRPr="00D15C2B" w:rsidRDefault="00032183" w:rsidP="00032183">
      <w:pPr>
        <w:rPr>
          <w:rFonts w:cstheme="minorHAnsi"/>
          <w:color w:val="auto"/>
          <w:sz w:val="20"/>
          <w:szCs w:val="20"/>
        </w:rPr>
      </w:pPr>
    </w:p>
    <w:p w14:paraId="1484B5C0" w14:textId="3794824B" w:rsidR="00032183" w:rsidRPr="00D15C2B" w:rsidRDefault="00D15C2B" w:rsidP="00032183">
      <w:pPr>
        <w:jc w:val="center"/>
        <w:rPr>
          <w:rFonts w:cstheme="minorHAnsi"/>
          <w:color w:val="auto"/>
        </w:rPr>
      </w:pPr>
      <w:r w:rsidRPr="00D15C2B">
        <w:rPr>
          <w:rFonts w:cstheme="minorHAnsi"/>
          <w:color w:val="auto"/>
        </w:rPr>
        <w:drawing>
          <wp:inline distT="0" distB="0" distL="0" distR="0" wp14:anchorId="575757FA" wp14:editId="4CD6FEC4">
            <wp:extent cx="6178868" cy="49024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8868" cy="4902452"/>
                    </a:xfrm>
                    <a:prstGeom prst="rect">
                      <a:avLst/>
                    </a:prstGeom>
                  </pic:spPr>
                </pic:pic>
              </a:graphicData>
            </a:graphic>
          </wp:inline>
        </w:drawing>
      </w:r>
    </w:p>
    <w:p w14:paraId="53314676" w14:textId="1B4EB74F" w:rsidR="00D15C2B" w:rsidRPr="00D15C2B" w:rsidRDefault="00032183" w:rsidP="00032183">
      <w:pPr>
        <w:rPr>
          <w:rFonts w:cstheme="minorHAnsi"/>
          <w:color w:val="000000"/>
          <w:sz w:val="22"/>
        </w:rPr>
      </w:pPr>
      <w:r w:rsidRPr="00D15C2B">
        <w:rPr>
          <w:rFonts w:cstheme="minorHAnsi"/>
          <w:color w:val="auto"/>
          <w:sz w:val="20"/>
          <w:szCs w:val="20"/>
        </w:rPr>
        <w:t xml:space="preserve">The marketing team is encouraged to visit dashboard 2 for a detailed look at both this graph and an interactive graph of % of round trips vs % of members. One valuable insight gained from these graphs is </w:t>
      </w:r>
      <w:r w:rsidRPr="00D15C2B">
        <w:rPr>
          <w:rFonts w:cstheme="minorHAnsi"/>
          <w:color w:val="000000"/>
          <w:sz w:val="22"/>
        </w:rPr>
        <w:t>t</w:t>
      </w:r>
      <w:r w:rsidRPr="00D15C2B">
        <w:rPr>
          <w:rFonts w:cstheme="minorHAnsi"/>
          <w:color w:val="000000"/>
          <w:sz w:val="22"/>
        </w:rPr>
        <w:t xml:space="preserve">he lower the membership percentage, the higher the </w:t>
      </w:r>
      <w:proofErr w:type="gramStart"/>
      <w:r w:rsidRPr="00D15C2B">
        <w:rPr>
          <w:rFonts w:cstheme="minorHAnsi"/>
          <w:color w:val="000000"/>
          <w:sz w:val="22"/>
        </w:rPr>
        <w:t>round trip</w:t>
      </w:r>
      <w:proofErr w:type="gramEnd"/>
      <w:r w:rsidRPr="00D15C2B">
        <w:rPr>
          <w:rFonts w:cstheme="minorHAnsi"/>
          <w:color w:val="000000"/>
          <w:sz w:val="22"/>
        </w:rPr>
        <w:t xml:space="preserve"> usage. This relationship isn’t too </w:t>
      </w:r>
      <w:proofErr w:type="gramStart"/>
      <w:r w:rsidRPr="00D15C2B">
        <w:rPr>
          <w:rFonts w:cstheme="minorHAnsi"/>
          <w:color w:val="000000"/>
          <w:sz w:val="22"/>
        </w:rPr>
        <w:t>defined</w:t>
      </w:r>
      <w:proofErr w:type="gramEnd"/>
      <w:r w:rsidRPr="00D15C2B">
        <w:rPr>
          <w:rFonts w:cstheme="minorHAnsi"/>
          <w:color w:val="000000"/>
          <w:sz w:val="22"/>
        </w:rPr>
        <w:t xml:space="preserve"> but it is apparent nevertheless</w:t>
      </w:r>
      <w:r w:rsidRPr="00D15C2B">
        <w:rPr>
          <w:rFonts w:cstheme="minorHAnsi"/>
          <w:color w:val="000000"/>
          <w:sz w:val="22"/>
        </w:rPr>
        <w:t xml:space="preserve">. </w:t>
      </w:r>
      <w:r w:rsidR="00D15C2B" w:rsidRPr="00D15C2B">
        <w:rPr>
          <w:rFonts w:cstheme="minorHAnsi"/>
          <w:color w:val="000000"/>
          <w:sz w:val="22"/>
        </w:rPr>
        <w:t xml:space="preserve">The y-axes have been adjusted to better portray this relationship. </w:t>
      </w:r>
    </w:p>
    <w:p w14:paraId="017C5A27" w14:textId="77777777" w:rsidR="00032183" w:rsidRPr="00D15C2B" w:rsidRDefault="00032183" w:rsidP="00032183">
      <w:pPr>
        <w:rPr>
          <w:rFonts w:cstheme="minorHAnsi"/>
          <w:color w:val="000000"/>
          <w:sz w:val="22"/>
        </w:rPr>
      </w:pPr>
    </w:p>
    <w:p w14:paraId="41123EB3" w14:textId="0AD3FC22" w:rsidR="00032183" w:rsidRPr="00D15C2B" w:rsidRDefault="00032183" w:rsidP="00032183">
      <w:pPr>
        <w:rPr>
          <w:rFonts w:cstheme="minorHAnsi"/>
          <w:color w:val="000000"/>
          <w:sz w:val="22"/>
        </w:rPr>
      </w:pPr>
      <w:r w:rsidRPr="00D15C2B">
        <w:rPr>
          <w:rFonts w:cstheme="minorHAnsi"/>
          <w:color w:val="000000"/>
          <w:sz w:val="22"/>
        </w:rPr>
        <w:t xml:space="preserve"> There is also the matter of the length of each trip. Here is the graph of usage among members and none-members: </w:t>
      </w:r>
    </w:p>
    <w:p w14:paraId="7053776B" w14:textId="5B265354" w:rsidR="00032183" w:rsidRPr="00D15C2B" w:rsidRDefault="00D15C2B" w:rsidP="00032183">
      <w:pPr>
        <w:rPr>
          <w:rFonts w:cstheme="minorHAnsi"/>
          <w:color w:val="000000"/>
          <w:sz w:val="22"/>
        </w:rPr>
      </w:pPr>
      <w:r w:rsidRPr="00D15C2B">
        <w:rPr>
          <w:rFonts w:cstheme="minorHAnsi"/>
          <w:color w:val="000000"/>
          <w:sz w:val="22"/>
        </w:rPr>
        <w:lastRenderedPageBreak/>
        <w:drawing>
          <wp:inline distT="0" distB="0" distL="0" distR="0" wp14:anchorId="6857B2A0" wp14:editId="076CA0A9">
            <wp:extent cx="6280473" cy="508661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0473" cy="5086611"/>
                    </a:xfrm>
                    <a:prstGeom prst="rect">
                      <a:avLst/>
                    </a:prstGeom>
                  </pic:spPr>
                </pic:pic>
              </a:graphicData>
            </a:graphic>
          </wp:inline>
        </w:drawing>
      </w:r>
    </w:p>
    <w:p w14:paraId="5D891C52" w14:textId="77777777" w:rsidR="00032183" w:rsidRPr="00D15C2B" w:rsidRDefault="00032183" w:rsidP="00032183">
      <w:pPr>
        <w:rPr>
          <w:rFonts w:cstheme="minorHAnsi"/>
          <w:i/>
          <w:sz w:val="20"/>
          <w:szCs w:val="20"/>
        </w:rPr>
      </w:pPr>
    </w:p>
    <w:p w14:paraId="2F230F5C" w14:textId="405B919B" w:rsidR="00D15C2B" w:rsidRPr="00D15C2B" w:rsidRDefault="00D15C2B" w:rsidP="00D15C2B">
      <w:pPr>
        <w:pStyle w:val="NormalWeb"/>
        <w:spacing w:before="0" w:beforeAutospacing="0" w:after="0" w:afterAutospacing="0"/>
        <w:textAlignment w:val="baseline"/>
        <w:rPr>
          <w:rFonts w:asciiTheme="minorHAnsi" w:hAnsiTheme="minorHAnsi" w:cstheme="minorHAnsi"/>
          <w:color w:val="000000"/>
          <w:sz w:val="22"/>
          <w:szCs w:val="22"/>
        </w:rPr>
      </w:pPr>
      <w:r w:rsidRPr="00D15C2B">
        <w:rPr>
          <w:rFonts w:asciiTheme="minorHAnsi" w:hAnsiTheme="minorHAnsi" w:cstheme="minorHAnsi"/>
          <w:color w:val="000000"/>
          <w:sz w:val="22"/>
          <w:szCs w:val="22"/>
        </w:rPr>
        <w:t xml:space="preserve">Members tend to take shorter trips than non-members. </w:t>
      </w:r>
      <w:r w:rsidRPr="00D15C2B">
        <w:rPr>
          <w:rFonts w:asciiTheme="minorHAnsi" w:hAnsiTheme="minorHAnsi" w:cstheme="minorHAnsi"/>
          <w:color w:val="000000"/>
          <w:sz w:val="22"/>
          <w:szCs w:val="22"/>
        </w:rPr>
        <w:t>Most</w:t>
      </w:r>
      <w:r w:rsidRPr="00D15C2B">
        <w:rPr>
          <w:rFonts w:asciiTheme="minorHAnsi" w:hAnsiTheme="minorHAnsi" w:cstheme="minorHAnsi"/>
          <w:color w:val="000000"/>
          <w:sz w:val="22"/>
          <w:szCs w:val="22"/>
        </w:rPr>
        <w:t xml:space="preserve"> members ta</w:t>
      </w:r>
      <w:r w:rsidRPr="00D15C2B">
        <w:rPr>
          <w:rFonts w:asciiTheme="minorHAnsi" w:hAnsiTheme="minorHAnsi" w:cstheme="minorHAnsi"/>
          <w:color w:val="000000"/>
          <w:sz w:val="22"/>
          <w:szCs w:val="22"/>
        </w:rPr>
        <w:t>k</w:t>
      </w:r>
      <w:r w:rsidRPr="00D15C2B">
        <w:rPr>
          <w:rFonts w:asciiTheme="minorHAnsi" w:hAnsiTheme="minorHAnsi" w:cstheme="minorHAnsi"/>
          <w:color w:val="000000"/>
          <w:sz w:val="22"/>
          <w:szCs w:val="22"/>
        </w:rPr>
        <w:t xml:space="preserve">e trips that last 2-7 minutes, while </w:t>
      </w:r>
      <w:proofErr w:type="gramStart"/>
      <w:r w:rsidRPr="00D15C2B">
        <w:rPr>
          <w:rFonts w:asciiTheme="minorHAnsi" w:hAnsiTheme="minorHAnsi" w:cstheme="minorHAnsi"/>
          <w:color w:val="000000"/>
          <w:sz w:val="22"/>
          <w:szCs w:val="22"/>
        </w:rPr>
        <w:t>the majority of</w:t>
      </w:r>
      <w:proofErr w:type="gramEnd"/>
      <w:r w:rsidRPr="00D15C2B">
        <w:rPr>
          <w:rFonts w:asciiTheme="minorHAnsi" w:hAnsiTheme="minorHAnsi" w:cstheme="minorHAnsi"/>
          <w:color w:val="000000"/>
          <w:sz w:val="22"/>
          <w:szCs w:val="22"/>
        </w:rPr>
        <w:t xml:space="preserve"> non-members take trips that last 9-18 minutes.</w:t>
      </w:r>
      <w:r w:rsidRPr="00D15C2B">
        <w:rPr>
          <w:rFonts w:asciiTheme="minorHAnsi" w:hAnsiTheme="minorHAnsi" w:cstheme="minorHAnsi"/>
          <w:color w:val="000000"/>
          <w:sz w:val="22"/>
          <w:szCs w:val="22"/>
        </w:rPr>
        <w:t xml:space="preserve"> This may be due to the </w:t>
      </w:r>
      <w:proofErr w:type="gramStart"/>
      <w:r w:rsidRPr="00D15C2B">
        <w:rPr>
          <w:rFonts w:asciiTheme="minorHAnsi" w:hAnsiTheme="minorHAnsi" w:cstheme="minorHAnsi"/>
          <w:color w:val="000000"/>
          <w:sz w:val="22"/>
          <w:szCs w:val="22"/>
        </w:rPr>
        <w:t>privileges</w:t>
      </w:r>
      <w:proofErr w:type="gramEnd"/>
      <w:r w:rsidRPr="00D15C2B">
        <w:rPr>
          <w:rFonts w:asciiTheme="minorHAnsi" w:hAnsiTheme="minorHAnsi" w:cstheme="minorHAnsi"/>
          <w:color w:val="000000"/>
          <w:sz w:val="22"/>
          <w:szCs w:val="22"/>
        </w:rPr>
        <w:t xml:space="preserve"> members have in terms of fees for using the bike, allowing for shorter trips at no additional cost, while non-members want to make the most of their ride. One can gain further insight to the question of “How long does one use BIXI?” by also asking “Where does one use BIXI?”: </w:t>
      </w:r>
    </w:p>
    <w:p w14:paraId="13EDB8AF" w14:textId="7E5A4A6D" w:rsidR="00D15C2B" w:rsidRPr="00D15C2B" w:rsidRDefault="00D15C2B" w:rsidP="00D15C2B">
      <w:pPr>
        <w:pStyle w:val="NormalWeb"/>
        <w:spacing w:before="0" w:beforeAutospacing="0" w:after="0" w:afterAutospacing="0"/>
        <w:textAlignment w:val="baseline"/>
        <w:rPr>
          <w:rFonts w:asciiTheme="minorHAnsi" w:hAnsiTheme="minorHAnsi" w:cstheme="minorHAnsi"/>
          <w:color w:val="000000"/>
          <w:sz w:val="22"/>
          <w:szCs w:val="22"/>
        </w:rPr>
      </w:pPr>
    </w:p>
    <w:p w14:paraId="68E63806" w14:textId="12E38B74" w:rsidR="00D15C2B" w:rsidRPr="00D15C2B" w:rsidRDefault="00D15C2B" w:rsidP="00D15C2B">
      <w:pPr>
        <w:pStyle w:val="NormalWeb"/>
        <w:spacing w:before="0" w:beforeAutospacing="0" w:after="0" w:afterAutospacing="0"/>
        <w:textAlignment w:val="baseline"/>
        <w:rPr>
          <w:rFonts w:asciiTheme="minorHAnsi" w:hAnsiTheme="minorHAnsi" w:cstheme="minorHAnsi"/>
          <w:color w:val="000000"/>
          <w:sz w:val="22"/>
          <w:szCs w:val="22"/>
        </w:rPr>
      </w:pPr>
      <w:r w:rsidRPr="00D15C2B">
        <w:rPr>
          <w:rFonts w:asciiTheme="minorHAnsi" w:hAnsiTheme="minorHAnsi" w:cstheme="minorHAnsi"/>
          <w:color w:val="000000"/>
          <w:sz w:val="22"/>
          <w:szCs w:val="22"/>
        </w:rPr>
        <w:lastRenderedPageBreak/>
        <w:drawing>
          <wp:inline distT="0" distB="0" distL="0" distR="0" wp14:anchorId="3E699F55" wp14:editId="75EA8374">
            <wp:extent cx="6309360" cy="3376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3376295"/>
                    </a:xfrm>
                    <a:prstGeom prst="rect">
                      <a:avLst/>
                    </a:prstGeom>
                  </pic:spPr>
                </pic:pic>
              </a:graphicData>
            </a:graphic>
          </wp:inline>
        </w:drawing>
      </w:r>
    </w:p>
    <w:p w14:paraId="2F5F8411" w14:textId="77777777" w:rsidR="00D15C2B" w:rsidRPr="00D15C2B" w:rsidRDefault="00D15C2B" w:rsidP="00D15C2B">
      <w:pPr>
        <w:pStyle w:val="NormalWeb"/>
        <w:spacing w:before="0" w:beforeAutospacing="0" w:after="0" w:afterAutospacing="0"/>
        <w:textAlignment w:val="baseline"/>
        <w:rPr>
          <w:rFonts w:asciiTheme="minorHAnsi" w:hAnsiTheme="minorHAnsi" w:cstheme="minorHAnsi"/>
          <w:color w:val="000000"/>
          <w:sz w:val="22"/>
          <w:szCs w:val="22"/>
        </w:rPr>
      </w:pPr>
    </w:p>
    <w:p w14:paraId="7B00777F" w14:textId="33DBEF7A" w:rsidR="00D15C2B" w:rsidRPr="00D15C2B" w:rsidRDefault="00D15C2B" w:rsidP="0060304A">
      <w:pPr>
        <w:pStyle w:val="Heading3"/>
        <w:rPr>
          <w:rFonts w:asciiTheme="minorHAnsi" w:eastAsiaTheme="minorEastAsia" w:hAnsiTheme="minorHAnsi" w:cstheme="minorHAnsi"/>
          <w:i w:val="0"/>
          <w:sz w:val="20"/>
          <w:szCs w:val="20"/>
        </w:rPr>
      </w:pPr>
      <w:r w:rsidRPr="00D15C2B">
        <w:rPr>
          <w:rFonts w:asciiTheme="minorHAnsi" w:eastAsiaTheme="minorEastAsia" w:hAnsiTheme="minorHAnsi" w:cstheme="minorHAnsi"/>
          <w:i w:val="0"/>
          <w:sz w:val="20"/>
          <w:szCs w:val="20"/>
        </w:rPr>
        <w:t xml:space="preserve">We can see 2 </w:t>
      </w:r>
      <w:proofErr w:type="gramStart"/>
      <w:r w:rsidRPr="00D15C2B">
        <w:rPr>
          <w:rFonts w:asciiTheme="minorHAnsi" w:eastAsiaTheme="minorEastAsia" w:hAnsiTheme="minorHAnsi" w:cstheme="minorHAnsi"/>
          <w:i w:val="0"/>
          <w:sz w:val="20"/>
          <w:szCs w:val="20"/>
        </w:rPr>
        <w:t>trend</w:t>
      </w:r>
      <w:proofErr w:type="gramEnd"/>
      <w:r w:rsidRPr="00D15C2B">
        <w:rPr>
          <w:rFonts w:asciiTheme="minorHAnsi" w:eastAsiaTheme="minorEastAsia" w:hAnsiTheme="minorHAnsi" w:cstheme="minorHAnsi"/>
          <w:i w:val="0"/>
          <w:sz w:val="20"/>
          <w:szCs w:val="20"/>
        </w:rPr>
        <w:t xml:space="preserve"> emerge from this map: </w:t>
      </w:r>
    </w:p>
    <w:p w14:paraId="177EDFCF" w14:textId="795CBC6C" w:rsidR="00D15C2B" w:rsidRPr="00D15C2B" w:rsidRDefault="00D15C2B" w:rsidP="0060304A">
      <w:pPr>
        <w:pStyle w:val="Heading3"/>
        <w:rPr>
          <w:rFonts w:asciiTheme="minorHAnsi" w:eastAsiaTheme="minorEastAsia" w:hAnsiTheme="minorHAnsi" w:cstheme="minorHAnsi"/>
          <w:i w:val="0"/>
          <w:sz w:val="20"/>
          <w:szCs w:val="20"/>
        </w:rPr>
      </w:pPr>
    </w:p>
    <w:p w14:paraId="75B56C39" w14:textId="50B13B89" w:rsidR="00D15C2B" w:rsidRPr="00D15C2B" w:rsidRDefault="00D15C2B" w:rsidP="00D15C2B">
      <w:pPr>
        <w:pStyle w:val="Heading3"/>
        <w:numPr>
          <w:ilvl w:val="0"/>
          <w:numId w:val="2"/>
        </w:numPr>
        <w:rPr>
          <w:rFonts w:asciiTheme="minorHAnsi" w:eastAsiaTheme="minorEastAsia" w:hAnsiTheme="minorHAnsi" w:cstheme="minorHAnsi"/>
          <w:i w:val="0"/>
          <w:sz w:val="20"/>
          <w:szCs w:val="20"/>
        </w:rPr>
      </w:pPr>
      <w:r w:rsidRPr="00D15C2B">
        <w:rPr>
          <w:rFonts w:asciiTheme="minorHAnsi" w:hAnsiTheme="minorHAnsi" w:cstheme="minorHAnsi"/>
          <w:i w:val="0"/>
          <w:color w:val="000000"/>
          <w:sz w:val="20"/>
          <w:szCs w:val="20"/>
        </w:rPr>
        <w:t>In general, areas with stations clustered closer together see lower trip durations.</w:t>
      </w:r>
    </w:p>
    <w:p w14:paraId="3A45CEA9" w14:textId="37B38568" w:rsidR="00D15C2B" w:rsidRPr="00D15C2B" w:rsidRDefault="00D15C2B" w:rsidP="00D15C2B">
      <w:pPr>
        <w:pStyle w:val="Heading3"/>
        <w:numPr>
          <w:ilvl w:val="0"/>
          <w:numId w:val="2"/>
        </w:numPr>
        <w:rPr>
          <w:rFonts w:asciiTheme="minorHAnsi" w:eastAsiaTheme="minorEastAsia" w:hAnsiTheme="minorHAnsi" w:cstheme="minorHAnsi"/>
          <w:i w:val="0"/>
          <w:sz w:val="20"/>
          <w:szCs w:val="20"/>
        </w:rPr>
      </w:pPr>
      <w:r w:rsidRPr="00D15C2B">
        <w:rPr>
          <w:rFonts w:asciiTheme="minorHAnsi" w:hAnsiTheme="minorHAnsi" w:cstheme="minorHAnsi"/>
          <w:i w:val="0"/>
          <w:color w:val="000000"/>
          <w:sz w:val="20"/>
          <w:szCs w:val="20"/>
        </w:rPr>
        <w:t>stations near bodies of water see higher trip durations</w:t>
      </w:r>
    </w:p>
    <w:p w14:paraId="7D11A9FD" w14:textId="29B34C7E" w:rsidR="00D15C2B" w:rsidRDefault="00D15C2B" w:rsidP="00D15C2B">
      <w:pPr>
        <w:pStyle w:val="Heading3"/>
        <w:rPr>
          <w:rFonts w:asciiTheme="minorHAnsi" w:hAnsiTheme="minorHAnsi" w:cstheme="minorHAnsi"/>
          <w:i w:val="0"/>
          <w:color w:val="000000"/>
          <w:sz w:val="20"/>
          <w:szCs w:val="20"/>
        </w:rPr>
      </w:pPr>
    </w:p>
    <w:p w14:paraId="5E8A41BB" w14:textId="72EB4863" w:rsidR="00D15C2B" w:rsidRDefault="00D15C2B" w:rsidP="00D15C2B">
      <w:pPr>
        <w:pStyle w:val="Heading3"/>
        <w:rPr>
          <w:rFonts w:ascii="Arial" w:hAnsi="Arial" w:cs="Arial"/>
          <w:i w:val="0"/>
          <w:iCs/>
          <w:color w:val="000000"/>
          <w:sz w:val="22"/>
        </w:rPr>
      </w:pPr>
      <w:r w:rsidRPr="00D15C2B">
        <w:rPr>
          <w:rFonts w:ascii="Arial" w:hAnsi="Arial" w:cs="Arial"/>
          <w:i w:val="0"/>
          <w:iCs/>
          <w:color w:val="000000"/>
          <w:sz w:val="22"/>
        </w:rPr>
        <w:t xml:space="preserve">The 1st trend emerges as a result of convenience. Closer stations </w:t>
      </w:r>
      <w:r w:rsidRPr="00D15C2B">
        <w:rPr>
          <w:rFonts w:ascii="Arial" w:hAnsi="Arial" w:cs="Arial"/>
          <w:i w:val="0"/>
          <w:iCs/>
          <w:color w:val="000000"/>
          <w:sz w:val="22"/>
        </w:rPr>
        <w:t>mean</w:t>
      </w:r>
      <w:r w:rsidRPr="00D15C2B">
        <w:rPr>
          <w:rFonts w:ascii="Arial" w:hAnsi="Arial" w:cs="Arial"/>
          <w:i w:val="0"/>
          <w:iCs/>
          <w:color w:val="000000"/>
          <w:sz w:val="22"/>
        </w:rPr>
        <w:t xml:space="preserve"> users can pick up and drop off the bikes at their leisure. Such ease means users may use it as an alternative to walking whenever they see fit.  Farther stations may require more biking to get to, thus longer duration.</w:t>
      </w:r>
    </w:p>
    <w:p w14:paraId="6D4D7958" w14:textId="503522B3" w:rsidR="00D15C2B" w:rsidRDefault="00D15C2B" w:rsidP="00D15C2B">
      <w:pPr>
        <w:pStyle w:val="Heading3"/>
        <w:rPr>
          <w:rFonts w:ascii="Arial" w:hAnsi="Arial" w:cs="Arial"/>
          <w:i w:val="0"/>
          <w:iCs/>
          <w:color w:val="000000"/>
          <w:sz w:val="22"/>
        </w:rPr>
      </w:pPr>
    </w:p>
    <w:p w14:paraId="2180FF13" w14:textId="6FE6D6FB" w:rsidR="00D15C2B" w:rsidRPr="00D15C2B" w:rsidRDefault="00D15C2B" w:rsidP="00D15C2B">
      <w:pPr>
        <w:pStyle w:val="Heading3"/>
        <w:rPr>
          <w:rFonts w:asciiTheme="minorHAnsi" w:eastAsiaTheme="minorEastAsia" w:hAnsiTheme="minorHAnsi" w:cstheme="minorHAnsi"/>
          <w:i w:val="0"/>
          <w:iCs/>
          <w:sz w:val="20"/>
          <w:szCs w:val="20"/>
        </w:rPr>
      </w:pPr>
      <w:r w:rsidRPr="00D15C2B">
        <w:rPr>
          <w:rFonts w:ascii="Arial" w:hAnsi="Arial" w:cs="Arial"/>
          <w:i w:val="0"/>
          <w:iCs/>
          <w:color w:val="000000"/>
          <w:sz w:val="22"/>
        </w:rPr>
        <w:t>The second can be explained by tourism, these areas are quite scenic, so users may be looking to enjoy the ride for longer and explore, see the sights more. This could also be explained by the first point, as in general (a few exceptions) stations near bodies of water are further apart</w:t>
      </w:r>
    </w:p>
    <w:p w14:paraId="682E547E" w14:textId="4744E837" w:rsidR="00D15C2B" w:rsidRDefault="00D15C2B" w:rsidP="0060304A">
      <w:pPr>
        <w:pStyle w:val="Heading3"/>
        <w:rPr>
          <w:rFonts w:asciiTheme="minorHAnsi" w:eastAsiaTheme="minorEastAsia" w:hAnsiTheme="minorHAnsi" w:cstheme="minorHAnsi"/>
          <w:i w:val="0"/>
          <w:sz w:val="28"/>
        </w:rPr>
      </w:pPr>
    </w:p>
    <w:p w14:paraId="398D4F56" w14:textId="714F05A2" w:rsidR="00D15C2B" w:rsidRDefault="00D15C2B" w:rsidP="0060304A">
      <w:pPr>
        <w:pStyle w:val="Heading3"/>
        <w:rPr>
          <w:rFonts w:ascii="Arial" w:hAnsi="Arial" w:cs="Arial"/>
          <w:i w:val="0"/>
          <w:iCs/>
          <w:color w:val="000000"/>
          <w:sz w:val="22"/>
        </w:rPr>
      </w:pPr>
      <w:r>
        <w:rPr>
          <w:rFonts w:ascii="Arial" w:hAnsi="Arial" w:cs="Arial"/>
          <w:i w:val="0"/>
          <w:iCs/>
          <w:color w:val="000000"/>
          <w:sz w:val="22"/>
        </w:rPr>
        <w:t xml:space="preserve">As a quick point on financials: </w:t>
      </w:r>
    </w:p>
    <w:p w14:paraId="7F97FCB4" w14:textId="04C6721E" w:rsidR="00D15C2B" w:rsidRDefault="00D15C2B" w:rsidP="0060304A">
      <w:pPr>
        <w:pStyle w:val="Heading3"/>
        <w:rPr>
          <w:rFonts w:ascii="Arial" w:hAnsi="Arial" w:cs="Arial"/>
          <w:i w:val="0"/>
          <w:iCs/>
          <w:color w:val="000000"/>
          <w:sz w:val="22"/>
        </w:rPr>
      </w:pPr>
    </w:p>
    <w:tbl>
      <w:tblPr>
        <w:tblStyle w:val="TableGrid"/>
        <w:tblW w:w="0" w:type="auto"/>
        <w:tblLook w:val="04A0" w:firstRow="1" w:lastRow="0" w:firstColumn="1" w:lastColumn="0" w:noHBand="0" w:noVBand="1"/>
      </w:tblPr>
      <w:tblGrid>
        <w:gridCol w:w="2480"/>
        <w:gridCol w:w="2482"/>
        <w:gridCol w:w="2482"/>
        <w:gridCol w:w="2482"/>
      </w:tblGrid>
      <w:tr w:rsidR="001236B4" w14:paraId="0DC0A61F" w14:textId="1440DCC6" w:rsidTr="001236B4">
        <w:tc>
          <w:tcPr>
            <w:tcW w:w="2480" w:type="dxa"/>
          </w:tcPr>
          <w:p w14:paraId="664E3554" w14:textId="77777777" w:rsidR="001236B4" w:rsidRPr="001236B4" w:rsidRDefault="001236B4" w:rsidP="0060304A">
            <w:pPr>
              <w:pStyle w:val="Heading3"/>
              <w:outlineLvl w:val="2"/>
              <w:rPr>
                <w:rFonts w:asciiTheme="minorHAnsi" w:eastAsiaTheme="minorEastAsia" w:hAnsiTheme="minorHAnsi" w:cstheme="minorHAnsi"/>
                <w:i w:val="0"/>
                <w:sz w:val="20"/>
                <w:szCs w:val="20"/>
              </w:rPr>
            </w:pPr>
          </w:p>
        </w:tc>
        <w:tc>
          <w:tcPr>
            <w:tcW w:w="2482" w:type="dxa"/>
          </w:tcPr>
          <w:p w14:paraId="6160CE46" w14:textId="407AE13F" w:rsidR="001236B4" w:rsidRPr="001236B4" w:rsidRDefault="001236B4" w:rsidP="0060304A">
            <w:pPr>
              <w:pStyle w:val="Heading3"/>
              <w:outlineLvl w:val="2"/>
              <w:rPr>
                <w:rFonts w:asciiTheme="minorHAnsi" w:eastAsiaTheme="minorEastAsia" w:hAnsiTheme="minorHAnsi" w:cstheme="minorHAnsi"/>
                <w:b/>
                <w:bCs/>
                <w:i w:val="0"/>
                <w:sz w:val="20"/>
                <w:szCs w:val="20"/>
              </w:rPr>
            </w:pPr>
            <w:r w:rsidRPr="001236B4">
              <w:rPr>
                <w:rFonts w:asciiTheme="minorHAnsi" w:eastAsiaTheme="minorEastAsia" w:hAnsiTheme="minorHAnsi" w:cstheme="minorHAnsi"/>
                <w:b/>
                <w:bCs/>
                <w:i w:val="0"/>
                <w:sz w:val="20"/>
                <w:szCs w:val="20"/>
              </w:rPr>
              <w:t>Rides &lt;30 Min</w:t>
            </w:r>
          </w:p>
        </w:tc>
        <w:tc>
          <w:tcPr>
            <w:tcW w:w="2482" w:type="dxa"/>
          </w:tcPr>
          <w:p w14:paraId="59D64FCF" w14:textId="14CF850F" w:rsidR="001236B4" w:rsidRPr="001236B4" w:rsidRDefault="001236B4" w:rsidP="0060304A">
            <w:pPr>
              <w:pStyle w:val="Heading3"/>
              <w:outlineLvl w:val="2"/>
              <w:rPr>
                <w:rFonts w:asciiTheme="minorHAnsi" w:eastAsiaTheme="minorEastAsia" w:hAnsiTheme="minorHAnsi" w:cstheme="minorHAnsi"/>
                <w:b/>
                <w:bCs/>
                <w:i w:val="0"/>
                <w:sz w:val="20"/>
                <w:szCs w:val="20"/>
              </w:rPr>
            </w:pPr>
            <w:r w:rsidRPr="001236B4">
              <w:rPr>
                <w:rFonts w:asciiTheme="minorHAnsi" w:eastAsiaTheme="minorEastAsia" w:hAnsiTheme="minorHAnsi" w:cstheme="minorHAnsi"/>
                <w:b/>
                <w:bCs/>
                <w:i w:val="0"/>
                <w:sz w:val="20"/>
                <w:szCs w:val="20"/>
              </w:rPr>
              <w:t>Rides 30-45 Min</w:t>
            </w:r>
          </w:p>
        </w:tc>
        <w:tc>
          <w:tcPr>
            <w:tcW w:w="2482" w:type="dxa"/>
          </w:tcPr>
          <w:p w14:paraId="17625CF1" w14:textId="0D096AD5" w:rsidR="001236B4" w:rsidRPr="001236B4" w:rsidRDefault="001236B4" w:rsidP="0060304A">
            <w:pPr>
              <w:pStyle w:val="Heading3"/>
              <w:outlineLvl w:val="2"/>
              <w:rPr>
                <w:rFonts w:asciiTheme="minorHAnsi" w:eastAsiaTheme="minorEastAsia" w:hAnsiTheme="minorHAnsi" w:cstheme="minorHAnsi"/>
                <w:b/>
                <w:bCs/>
                <w:i w:val="0"/>
                <w:sz w:val="20"/>
                <w:szCs w:val="20"/>
              </w:rPr>
            </w:pPr>
            <w:r w:rsidRPr="001236B4">
              <w:rPr>
                <w:rFonts w:asciiTheme="minorHAnsi" w:eastAsiaTheme="minorEastAsia" w:hAnsiTheme="minorHAnsi" w:cstheme="minorHAnsi"/>
                <w:b/>
                <w:bCs/>
                <w:i w:val="0"/>
                <w:sz w:val="20"/>
                <w:szCs w:val="20"/>
              </w:rPr>
              <w:t>Rides&gt;45 Min</w:t>
            </w:r>
          </w:p>
        </w:tc>
      </w:tr>
      <w:tr w:rsidR="001236B4" w14:paraId="7BEF05C0" w14:textId="33944831" w:rsidTr="001236B4">
        <w:tc>
          <w:tcPr>
            <w:tcW w:w="2480" w:type="dxa"/>
          </w:tcPr>
          <w:p w14:paraId="32B1B8A5" w14:textId="4E277457" w:rsidR="001236B4" w:rsidRPr="001236B4" w:rsidRDefault="001236B4" w:rsidP="0060304A">
            <w:pPr>
              <w:pStyle w:val="Heading3"/>
              <w:outlineLvl w:val="2"/>
              <w:rPr>
                <w:rFonts w:asciiTheme="minorHAnsi" w:eastAsiaTheme="minorEastAsia" w:hAnsiTheme="minorHAnsi" w:cstheme="minorHAnsi"/>
                <w:b/>
                <w:bCs/>
                <w:i w:val="0"/>
                <w:sz w:val="20"/>
                <w:szCs w:val="20"/>
              </w:rPr>
            </w:pPr>
            <w:r w:rsidRPr="001236B4">
              <w:rPr>
                <w:rFonts w:asciiTheme="minorHAnsi" w:eastAsiaTheme="minorEastAsia" w:hAnsiTheme="minorHAnsi" w:cstheme="minorHAnsi"/>
                <w:b/>
                <w:bCs/>
                <w:i w:val="0"/>
                <w:sz w:val="20"/>
                <w:szCs w:val="20"/>
              </w:rPr>
              <w:t>Revenue</w:t>
            </w:r>
          </w:p>
        </w:tc>
        <w:tc>
          <w:tcPr>
            <w:tcW w:w="2482" w:type="dxa"/>
          </w:tcPr>
          <w:p w14:paraId="6705736C" w14:textId="32120F7F" w:rsidR="001236B4" w:rsidRPr="001236B4" w:rsidRDefault="001236B4" w:rsidP="0060304A">
            <w:pPr>
              <w:pStyle w:val="Heading3"/>
              <w:outlineLvl w:val="2"/>
              <w:rPr>
                <w:rFonts w:asciiTheme="minorHAnsi" w:eastAsiaTheme="minorEastAsia" w:hAnsiTheme="minorHAnsi" w:cstheme="minorHAnsi"/>
                <w:i w:val="0"/>
                <w:sz w:val="20"/>
                <w:szCs w:val="20"/>
              </w:rPr>
            </w:pPr>
            <w:r w:rsidRPr="001236B4">
              <w:rPr>
                <w:rFonts w:asciiTheme="minorHAnsi" w:eastAsiaTheme="minorEastAsia" w:hAnsiTheme="minorHAnsi" w:cstheme="minorHAnsi"/>
                <w:i w:val="0"/>
                <w:sz w:val="20"/>
                <w:szCs w:val="20"/>
              </w:rPr>
              <w:t>$23,944,655.54</w:t>
            </w:r>
          </w:p>
        </w:tc>
        <w:tc>
          <w:tcPr>
            <w:tcW w:w="2482" w:type="dxa"/>
          </w:tcPr>
          <w:p w14:paraId="5729DC23" w14:textId="62B628F5" w:rsidR="001236B4" w:rsidRPr="001236B4" w:rsidRDefault="001236B4" w:rsidP="0060304A">
            <w:pPr>
              <w:pStyle w:val="Heading3"/>
              <w:outlineLvl w:val="2"/>
              <w:rPr>
                <w:rFonts w:asciiTheme="minorHAnsi" w:eastAsiaTheme="minorEastAsia" w:hAnsiTheme="minorHAnsi" w:cstheme="minorHAnsi"/>
                <w:i w:val="0"/>
                <w:sz w:val="20"/>
                <w:szCs w:val="20"/>
              </w:rPr>
            </w:pPr>
            <w:r w:rsidRPr="001236B4">
              <w:rPr>
                <w:rFonts w:asciiTheme="minorHAnsi" w:eastAsiaTheme="minorEastAsia" w:hAnsiTheme="minorHAnsi" w:cstheme="minorHAnsi"/>
                <w:i w:val="0"/>
                <w:sz w:val="20"/>
                <w:szCs w:val="20"/>
              </w:rPr>
              <w:t>$2,150,403.44</w:t>
            </w:r>
          </w:p>
        </w:tc>
        <w:tc>
          <w:tcPr>
            <w:tcW w:w="2482" w:type="dxa"/>
          </w:tcPr>
          <w:p w14:paraId="5AA253F2" w14:textId="64A04E1D" w:rsidR="001236B4" w:rsidRPr="001236B4" w:rsidRDefault="001236B4" w:rsidP="0060304A">
            <w:pPr>
              <w:pStyle w:val="Heading3"/>
              <w:outlineLvl w:val="2"/>
              <w:rPr>
                <w:rFonts w:asciiTheme="minorHAnsi" w:eastAsiaTheme="minorEastAsia" w:hAnsiTheme="minorHAnsi" w:cstheme="minorHAnsi"/>
                <w:i w:val="0"/>
                <w:sz w:val="20"/>
                <w:szCs w:val="20"/>
              </w:rPr>
            </w:pPr>
            <w:r w:rsidRPr="001236B4">
              <w:rPr>
                <w:rFonts w:asciiTheme="minorHAnsi" w:eastAsiaTheme="minorEastAsia" w:hAnsiTheme="minorHAnsi" w:cstheme="minorHAnsi"/>
                <w:i w:val="0"/>
                <w:sz w:val="20"/>
                <w:szCs w:val="20"/>
              </w:rPr>
              <w:t>$1,096,689.45</w:t>
            </w:r>
          </w:p>
        </w:tc>
      </w:tr>
      <w:tr w:rsidR="001236B4" w14:paraId="68A67250" w14:textId="207B4415" w:rsidTr="001236B4">
        <w:tc>
          <w:tcPr>
            <w:tcW w:w="2480" w:type="dxa"/>
          </w:tcPr>
          <w:p w14:paraId="1BBC8B31" w14:textId="21DC0962" w:rsidR="001236B4" w:rsidRPr="001236B4" w:rsidRDefault="001236B4" w:rsidP="0060304A">
            <w:pPr>
              <w:pStyle w:val="Heading3"/>
              <w:outlineLvl w:val="2"/>
              <w:rPr>
                <w:rFonts w:asciiTheme="minorHAnsi" w:eastAsiaTheme="minorEastAsia" w:hAnsiTheme="minorHAnsi" w:cstheme="minorHAnsi"/>
                <w:b/>
                <w:bCs/>
                <w:i w:val="0"/>
                <w:sz w:val="20"/>
                <w:szCs w:val="20"/>
              </w:rPr>
            </w:pPr>
            <w:r w:rsidRPr="001236B4">
              <w:rPr>
                <w:rFonts w:asciiTheme="minorHAnsi" w:eastAsiaTheme="minorEastAsia" w:hAnsiTheme="minorHAnsi" w:cstheme="minorHAnsi"/>
                <w:b/>
                <w:bCs/>
                <w:i w:val="0"/>
                <w:sz w:val="20"/>
                <w:szCs w:val="20"/>
              </w:rPr>
              <w:t xml:space="preserve">Percentage of total </w:t>
            </w:r>
          </w:p>
        </w:tc>
        <w:tc>
          <w:tcPr>
            <w:tcW w:w="2482" w:type="dxa"/>
          </w:tcPr>
          <w:p w14:paraId="2B3494C5" w14:textId="1C728C8E" w:rsidR="001236B4" w:rsidRPr="001236B4" w:rsidRDefault="001236B4" w:rsidP="0060304A">
            <w:pPr>
              <w:pStyle w:val="Heading3"/>
              <w:outlineLvl w:val="2"/>
              <w:rPr>
                <w:rFonts w:asciiTheme="minorHAnsi" w:eastAsiaTheme="minorEastAsia" w:hAnsiTheme="minorHAnsi" w:cstheme="minorHAnsi"/>
                <w:i w:val="0"/>
                <w:sz w:val="20"/>
                <w:szCs w:val="20"/>
              </w:rPr>
            </w:pPr>
            <w:r w:rsidRPr="001236B4">
              <w:rPr>
                <w:rFonts w:asciiTheme="minorHAnsi" w:hAnsiTheme="minorHAnsi" w:cstheme="minorHAnsi"/>
                <w:i w:val="0"/>
                <w:color w:val="000000"/>
                <w:sz w:val="20"/>
                <w:szCs w:val="20"/>
                <w:shd w:val="clear" w:color="auto" w:fill="FAFAFA"/>
              </w:rPr>
              <w:t>88%</w:t>
            </w:r>
          </w:p>
        </w:tc>
        <w:tc>
          <w:tcPr>
            <w:tcW w:w="2482" w:type="dxa"/>
          </w:tcPr>
          <w:p w14:paraId="1B3C055D" w14:textId="34E99362" w:rsidR="001236B4" w:rsidRPr="001236B4" w:rsidRDefault="001236B4" w:rsidP="0060304A">
            <w:pPr>
              <w:pStyle w:val="Heading3"/>
              <w:outlineLvl w:val="2"/>
              <w:rPr>
                <w:rFonts w:asciiTheme="minorHAnsi" w:eastAsiaTheme="minorEastAsia" w:hAnsiTheme="minorHAnsi" w:cstheme="minorHAnsi"/>
                <w:i w:val="0"/>
                <w:sz w:val="20"/>
                <w:szCs w:val="20"/>
              </w:rPr>
            </w:pPr>
            <w:r w:rsidRPr="001236B4">
              <w:rPr>
                <w:rFonts w:asciiTheme="minorHAnsi" w:eastAsiaTheme="minorEastAsia" w:hAnsiTheme="minorHAnsi" w:cstheme="minorHAnsi"/>
                <w:i w:val="0"/>
                <w:sz w:val="20"/>
                <w:szCs w:val="20"/>
              </w:rPr>
              <w:t>8%</w:t>
            </w:r>
          </w:p>
        </w:tc>
        <w:tc>
          <w:tcPr>
            <w:tcW w:w="2482" w:type="dxa"/>
          </w:tcPr>
          <w:p w14:paraId="33EF92F3" w14:textId="2826FEF1" w:rsidR="001236B4" w:rsidRPr="001236B4" w:rsidRDefault="001236B4" w:rsidP="0060304A">
            <w:pPr>
              <w:pStyle w:val="Heading3"/>
              <w:outlineLvl w:val="2"/>
              <w:rPr>
                <w:rFonts w:asciiTheme="minorHAnsi" w:eastAsiaTheme="minorEastAsia" w:hAnsiTheme="minorHAnsi" w:cstheme="minorHAnsi"/>
                <w:i w:val="0"/>
                <w:sz w:val="20"/>
                <w:szCs w:val="20"/>
              </w:rPr>
            </w:pPr>
            <w:r w:rsidRPr="001236B4">
              <w:rPr>
                <w:rFonts w:asciiTheme="minorHAnsi" w:eastAsiaTheme="minorEastAsia" w:hAnsiTheme="minorHAnsi" w:cstheme="minorHAnsi"/>
                <w:i w:val="0"/>
                <w:sz w:val="20"/>
                <w:szCs w:val="20"/>
              </w:rPr>
              <w:t>4%</w:t>
            </w:r>
          </w:p>
        </w:tc>
      </w:tr>
    </w:tbl>
    <w:p w14:paraId="4C148B97" w14:textId="77777777" w:rsidR="00D15C2B" w:rsidRDefault="00D15C2B" w:rsidP="0060304A">
      <w:pPr>
        <w:pStyle w:val="Heading3"/>
        <w:rPr>
          <w:rFonts w:asciiTheme="minorHAnsi" w:eastAsiaTheme="minorEastAsia" w:hAnsiTheme="minorHAnsi" w:cstheme="minorHAnsi"/>
          <w:i w:val="0"/>
          <w:sz w:val="28"/>
        </w:rPr>
      </w:pPr>
    </w:p>
    <w:p w14:paraId="38BDD2D0" w14:textId="245D60AC" w:rsidR="00D15C2B" w:rsidRPr="001236B4" w:rsidRDefault="001236B4" w:rsidP="0060304A">
      <w:pPr>
        <w:pStyle w:val="Heading3"/>
        <w:rPr>
          <w:rFonts w:asciiTheme="minorHAnsi" w:eastAsiaTheme="minorEastAsia" w:hAnsiTheme="minorHAnsi" w:cstheme="minorHAnsi"/>
          <w:i w:val="0"/>
          <w:sz w:val="20"/>
          <w:szCs w:val="20"/>
        </w:rPr>
      </w:pPr>
      <w:r>
        <w:rPr>
          <w:rFonts w:asciiTheme="minorHAnsi" w:eastAsiaTheme="minorEastAsia" w:hAnsiTheme="minorHAnsi" w:cstheme="minorHAnsi"/>
          <w:i w:val="0"/>
          <w:sz w:val="20"/>
          <w:szCs w:val="20"/>
        </w:rPr>
        <w:t>However earlier today I had</w:t>
      </w:r>
      <w:r w:rsidRPr="001236B4">
        <w:rPr>
          <w:rFonts w:asciiTheme="minorHAnsi" w:eastAsiaTheme="minorEastAsia" w:hAnsiTheme="minorHAnsi" w:cstheme="minorHAnsi"/>
          <w:i w:val="0"/>
          <w:sz w:val="20"/>
          <w:szCs w:val="20"/>
        </w:rPr>
        <w:t xml:space="preserve"> received a passive aggressive notice from the Director of Finance that my graphs were not “Detailed enough”, to which I say please refer to the graph below: </w:t>
      </w:r>
    </w:p>
    <w:p w14:paraId="52120DCF" w14:textId="19A8A215" w:rsidR="001236B4" w:rsidRDefault="001236B4" w:rsidP="0060304A">
      <w:pPr>
        <w:pStyle w:val="Heading3"/>
        <w:rPr>
          <w:rFonts w:asciiTheme="minorHAnsi" w:eastAsiaTheme="minorEastAsia" w:hAnsiTheme="minorHAnsi" w:cstheme="minorHAnsi"/>
          <w:i w:val="0"/>
          <w:sz w:val="28"/>
        </w:rPr>
      </w:pPr>
    </w:p>
    <w:p w14:paraId="755EB7F9" w14:textId="0A06C3A7" w:rsidR="001236B4" w:rsidRDefault="001236B4" w:rsidP="0060304A">
      <w:pPr>
        <w:pStyle w:val="Heading3"/>
        <w:rPr>
          <w:rFonts w:asciiTheme="minorHAnsi" w:eastAsiaTheme="minorEastAsia" w:hAnsiTheme="minorHAnsi" w:cstheme="minorHAnsi"/>
          <w:i w:val="0"/>
          <w:sz w:val="28"/>
        </w:rPr>
      </w:pPr>
      <w:r w:rsidRPr="001236B4">
        <w:rPr>
          <w:rFonts w:asciiTheme="minorHAnsi" w:eastAsiaTheme="minorEastAsia" w:hAnsiTheme="minorHAnsi" w:cstheme="minorHAnsi"/>
          <w:i w:val="0"/>
          <w:sz w:val="28"/>
        </w:rPr>
        <w:lastRenderedPageBreak/>
        <w:drawing>
          <wp:inline distT="0" distB="0" distL="0" distR="0" wp14:anchorId="27012881" wp14:editId="727B94C2">
            <wp:extent cx="5239019" cy="247027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9019" cy="2470277"/>
                    </a:xfrm>
                    <a:prstGeom prst="rect">
                      <a:avLst/>
                    </a:prstGeom>
                  </pic:spPr>
                </pic:pic>
              </a:graphicData>
            </a:graphic>
          </wp:inline>
        </w:drawing>
      </w:r>
    </w:p>
    <w:p w14:paraId="408C83CF" w14:textId="74C6F139" w:rsidR="001236B4" w:rsidRDefault="001236B4" w:rsidP="0060304A">
      <w:pPr>
        <w:pStyle w:val="Heading3"/>
        <w:rPr>
          <w:rFonts w:asciiTheme="minorHAnsi" w:eastAsiaTheme="minorEastAsia" w:hAnsiTheme="minorHAnsi" w:cstheme="minorHAnsi"/>
          <w:i w:val="0"/>
          <w:sz w:val="28"/>
        </w:rPr>
      </w:pPr>
    </w:p>
    <w:p w14:paraId="0F20FAFE" w14:textId="7F49894F" w:rsidR="001236B4" w:rsidRDefault="001236B4" w:rsidP="0060304A">
      <w:pPr>
        <w:pStyle w:val="Heading3"/>
        <w:rPr>
          <w:rFonts w:asciiTheme="minorHAnsi" w:eastAsiaTheme="minorEastAsia" w:hAnsiTheme="minorHAnsi" w:cstheme="minorHAnsi"/>
          <w:i w:val="0"/>
          <w:sz w:val="28"/>
        </w:rPr>
      </w:pPr>
    </w:p>
    <w:p w14:paraId="51F6B604" w14:textId="3E7149AC" w:rsidR="0060304A" w:rsidRPr="001236B4" w:rsidRDefault="001236B4" w:rsidP="0060304A">
      <w:pPr>
        <w:pStyle w:val="Heading3"/>
        <w:rPr>
          <w:rFonts w:asciiTheme="minorHAnsi" w:eastAsiaTheme="minorEastAsia" w:hAnsiTheme="minorHAnsi" w:cstheme="minorHAnsi"/>
          <w:i w:val="0"/>
          <w:sz w:val="20"/>
          <w:szCs w:val="20"/>
        </w:rPr>
      </w:pPr>
      <w:r w:rsidRPr="001236B4">
        <w:rPr>
          <w:rFonts w:asciiTheme="minorHAnsi" w:eastAsiaTheme="minorEastAsia" w:hAnsiTheme="minorHAnsi" w:cstheme="minorHAnsi"/>
          <w:i w:val="0"/>
          <w:sz w:val="20"/>
          <w:szCs w:val="20"/>
        </w:rPr>
        <w:t xml:space="preserve">This is much better experienced when used in the interactive dashboard provided. </w:t>
      </w:r>
      <w:r>
        <w:rPr>
          <w:rFonts w:asciiTheme="minorHAnsi" w:eastAsiaTheme="minorEastAsia" w:hAnsiTheme="minorHAnsi" w:cstheme="minorHAnsi"/>
          <w:i w:val="0"/>
          <w:sz w:val="20"/>
          <w:szCs w:val="20"/>
        </w:rPr>
        <w:t xml:space="preserve"> </w:t>
      </w:r>
    </w:p>
    <w:p w14:paraId="57724458" w14:textId="4781CCAE" w:rsidR="004B7E44" w:rsidRPr="00D15C2B" w:rsidRDefault="004B7E44" w:rsidP="004B7E44">
      <w:pPr>
        <w:rPr>
          <w:rFonts w:cstheme="minorHAnsi"/>
          <w:color w:val="auto"/>
        </w:rPr>
      </w:pPr>
    </w:p>
    <w:p w14:paraId="55B4C54D" w14:textId="77777777" w:rsidR="00E94B5F" w:rsidRPr="00D15C2B" w:rsidRDefault="00E94B5F" w:rsidP="004B7E44">
      <w:pPr>
        <w:rPr>
          <w:rFonts w:cstheme="minorHAnsi"/>
        </w:rPr>
      </w:pPr>
    </w:p>
    <w:sectPr w:rsidR="00E94B5F" w:rsidRPr="00D15C2B" w:rsidSect="004B7E44">
      <w:headerReference w:type="default" r:id="rId15"/>
      <w:footerReference w:type="default" r:id="rId16"/>
      <w:footerReference w:type="first" r:id="rId1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434E7" w14:textId="77777777" w:rsidR="000A64C4" w:rsidRDefault="000A64C4" w:rsidP="004B7E44">
      <w:r>
        <w:separator/>
      </w:r>
    </w:p>
  </w:endnote>
  <w:endnote w:type="continuationSeparator" w:id="0">
    <w:p w14:paraId="3F43C066" w14:textId="77777777" w:rsidR="000A64C4" w:rsidRDefault="000A64C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BD437D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140539B" w14:textId="77777777" w:rsidR="004B7E44" w:rsidRDefault="004B7E44" w:rsidP="004B7E44">
          <w:pPr>
            <w:pStyle w:val="Footer"/>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0A61D886"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4A749" w14:textId="77777777" w:rsidR="000A64C4" w:rsidRDefault="000A64C4" w:rsidP="004B7E44">
      <w:r>
        <w:separator/>
      </w:r>
    </w:p>
  </w:footnote>
  <w:footnote w:type="continuationSeparator" w:id="0">
    <w:p w14:paraId="0CACA5DF" w14:textId="77777777" w:rsidR="000A64C4" w:rsidRDefault="000A64C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04DA8A7" w14:textId="77777777" w:rsidTr="004B7E44">
      <w:trPr>
        <w:trHeight w:val="1318"/>
      </w:trPr>
      <w:tc>
        <w:tcPr>
          <w:tcW w:w="12210" w:type="dxa"/>
          <w:tcBorders>
            <w:top w:val="nil"/>
            <w:left w:val="nil"/>
            <w:bottom w:val="nil"/>
            <w:right w:val="nil"/>
          </w:tcBorders>
        </w:tcPr>
        <w:p w14:paraId="26DE7C27" w14:textId="77777777" w:rsidR="004B7E44" w:rsidRDefault="004B7E44" w:rsidP="004B7E44">
          <w:pPr>
            <w:pStyle w:val="Header"/>
          </w:pPr>
          <w:r>
            <w:rPr>
              <w:noProof/>
            </w:rPr>
            <mc:AlternateContent>
              <mc:Choice Requires="wps">
                <w:drawing>
                  <wp:inline distT="0" distB="0" distL="0" distR="0" wp14:anchorId="12CD8932" wp14:editId="7214F85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9D17B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CD8932"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39D17B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A6D32"/>
    <w:multiLevelType w:val="hybridMultilevel"/>
    <w:tmpl w:val="2D404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B4465C"/>
    <w:multiLevelType w:val="multilevel"/>
    <w:tmpl w:val="F378E1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04A"/>
    <w:rsid w:val="00032183"/>
    <w:rsid w:val="000A64C4"/>
    <w:rsid w:val="001236B4"/>
    <w:rsid w:val="00293B83"/>
    <w:rsid w:val="004B7E44"/>
    <w:rsid w:val="004D5252"/>
    <w:rsid w:val="004F2B86"/>
    <w:rsid w:val="005A718F"/>
    <w:rsid w:val="0060304A"/>
    <w:rsid w:val="006A3CE7"/>
    <w:rsid w:val="007516CF"/>
    <w:rsid w:val="008B33BC"/>
    <w:rsid w:val="008F3E07"/>
    <w:rsid w:val="009120E9"/>
    <w:rsid w:val="00945900"/>
    <w:rsid w:val="009C396C"/>
    <w:rsid w:val="00B572B4"/>
    <w:rsid w:val="00D15C2B"/>
    <w:rsid w:val="00DB26A7"/>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0F388"/>
  <w15:chartTrackingRefBased/>
  <w15:docId w15:val="{79736ABE-704D-43A4-8F0A-08CD04344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NormalWeb">
    <w:name w:val="Normal (Web)"/>
    <w:basedOn w:val="Normal"/>
    <w:uiPriority w:val="99"/>
    <w:unhideWhenUsed/>
    <w:rsid w:val="00D15C2B"/>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
    <w:name w:val="Table Grid"/>
    <w:basedOn w:val="TableNormal"/>
    <w:uiPriority w:val="39"/>
    <w:rsid w:val="00123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781925">
      <w:bodyDiv w:val="1"/>
      <w:marLeft w:val="0"/>
      <w:marRight w:val="0"/>
      <w:marTop w:val="0"/>
      <w:marBottom w:val="0"/>
      <w:divBdr>
        <w:top w:val="none" w:sz="0" w:space="0" w:color="auto"/>
        <w:left w:val="none" w:sz="0" w:space="0" w:color="auto"/>
        <w:bottom w:val="none" w:sz="0" w:space="0" w:color="auto"/>
        <w:right w:val="none" w:sz="0" w:space="0" w:color="auto"/>
      </w:divBdr>
    </w:div>
    <w:div w:id="176318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saR\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540E1681E5E49F8A2F06B2FBF6F7405"/>
        <w:category>
          <w:name w:val="General"/>
          <w:gallery w:val="placeholder"/>
        </w:category>
        <w:types>
          <w:type w:val="bbPlcHdr"/>
        </w:types>
        <w:behaviors>
          <w:behavior w:val="content"/>
        </w:behaviors>
        <w:guid w:val="{4B180934-7624-4A01-A2B9-3E49AFA1A5E0}"/>
      </w:docPartPr>
      <w:docPartBody>
        <w:p w:rsidR="00000000" w:rsidRDefault="00115F90">
          <w:pPr>
            <w:pStyle w:val="3540E1681E5E49F8A2F06B2FBF6F7405"/>
          </w:pPr>
          <w:r>
            <w:t>Company Name</w:t>
          </w:r>
        </w:p>
      </w:docPartBody>
    </w:docPart>
    <w:docPart>
      <w:docPartPr>
        <w:name w:val="97A557D554D84FBA9A9226A8C427F8F1"/>
        <w:category>
          <w:name w:val="General"/>
          <w:gallery w:val="placeholder"/>
        </w:category>
        <w:types>
          <w:type w:val="bbPlcHdr"/>
        </w:types>
        <w:behaviors>
          <w:behavior w:val="content"/>
        </w:behaviors>
        <w:guid w:val="{F4D4BBBC-CFDB-4ACC-A38A-A1023688988D}"/>
      </w:docPartPr>
      <w:docPartBody>
        <w:p w:rsidR="00000000" w:rsidRDefault="00115F90">
          <w:pPr>
            <w:pStyle w:val="97A557D554D84FBA9A9226A8C427F8F1"/>
          </w:pPr>
          <w:r>
            <w:t>Marketing Plan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811"/>
    <w:rsid w:val="00115F90"/>
    <w:rsid w:val="00E82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40E1681E5E49F8A2F06B2FBF6F7405">
    <w:name w:val="3540E1681E5E49F8A2F06B2FBF6F7405"/>
  </w:style>
  <w:style w:type="paragraph" w:customStyle="1" w:styleId="97A557D554D84FBA9A9226A8C427F8F1">
    <w:name w:val="97A557D554D84FBA9A9226A8C427F8F1"/>
  </w:style>
  <w:style w:type="paragraph" w:customStyle="1" w:styleId="7FDAE7885F8049D1B7417636789A8F23">
    <w:name w:val="7FDAE7885F8049D1B7417636789A8F23"/>
  </w:style>
  <w:style w:type="paragraph" w:customStyle="1" w:styleId="2313CB3651E543918A5919A9A0AC372E">
    <w:name w:val="2313CB3651E543918A5919A9A0AC372E"/>
  </w:style>
  <w:style w:type="paragraph" w:customStyle="1" w:styleId="3A1C4EC4D5B24181A292FFBBAAF3A3B3">
    <w:name w:val="3A1C4EC4D5B24181A292FFBBAAF3A3B3"/>
  </w:style>
  <w:style w:type="paragraph" w:customStyle="1" w:styleId="7F49B3917418485998CD86F860BE04C9">
    <w:name w:val="7F49B3917418485998CD86F860BE04C9"/>
  </w:style>
  <w:style w:type="paragraph" w:customStyle="1" w:styleId="3D38F6E152FF4EB99DB9C455A328DFA6">
    <w:name w:val="3D38F6E152FF4EB99DB9C455A328DFA6"/>
    <w:rsid w:val="00E82811"/>
  </w:style>
  <w:style w:type="paragraph" w:customStyle="1" w:styleId="1B2E95240B9A47E5B1F2DD0FCE8A8173">
    <w:name w:val="1B2E95240B9A47E5B1F2DD0FCE8A8173"/>
    <w:rsid w:val="00E82811"/>
  </w:style>
  <w:style w:type="paragraph" w:customStyle="1" w:styleId="5C7B50EED14B4D3A9CBF9BA57F30B7AF">
    <w:name w:val="5C7B50EED14B4D3A9CBF9BA57F30B7AF"/>
    <w:rsid w:val="00E82811"/>
  </w:style>
  <w:style w:type="paragraph" w:customStyle="1" w:styleId="49AEE1AAFAEE45C3A6EE99683953A452">
    <w:name w:val="49AEE1AAFAEE45C3A6EE99683953A452"/>
    <w:rsid w:val="00E828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5A0F8-7BAB-417B-964E-817E157B3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67</TotalTime>
  <Pages>6</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Rasheed</dc:creator>
  <cp:keywords/>
  <dc:description/>
  <cp:lastModifiedBy>Musa Rasheed</cp:lastModifiedBy>
  <cp:revision>1</cp:revision>
  <dcterms:created xsi:type="dcterms:W3CDTF">2020-07-17T02:00:00Z</dcterms:created>
  <dcterms:modified xsi:type="dcterms:W3CDTF">2020-07-17T03:07:00Z</dcterms:modified>
</cp:coreProperties>
</file>