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35633" w14:textId="2BF7DA8D" w:rsidR="00082197" w:rsidRPr="00241A7A" w:rsidRDefault="00051721" w:rsidP="0095601C">
      <w:pPr>
        <w:pStyle w:val="Heading10"/>
        <w:spacing w:after="0"/>
        <w:rPr>
          <w:caps w:val="0"/>
          <w:color w:val="000000" w:themeColor="text1"/>
          <w:sz w:val="36"/>
        </w:rPr>
      </w:pPr>
      <w:bookmarkStart w:id="0" w:name="_Hlk120559029"/>
      <w:r w:rsidRPr="00241A7A">
        <w:rPr>
          <w:caps w:val="0"/>
          <w:color w:val="000000" w:themeColor="text1"/>
          <w:sz w:val="36"/>
        </w:rPr>
        <w:t>Dynamic hand gesture recognition using</w:t>
      </w:r>
      <w:r w:rsidR="0095601C" w:rsidRPr="00241A7A">
        <w:rPr>
          <w:caps w:val="0"/>
          <w:color w:val="000000" w:themeColor="text1"/>
          <w:sz w:val="36"/>
        </w:rPr>
        <w:t xml:space="preserve"> M</w:t>
      </w:r>
      <w:r w:rsidRPr="00241A7A">
        <w:rPr>
          <w:caps w:val="0"/>
          <w:color w:val="000000" w:themeColor="text1"/>
          <w:sz w:val="36"/>
        </w:rPr>
        <w:t>ulti-Branch Attention Based Graph and</w:t>
      </w:r>
      <w:r w:rsidR="0095601C" w:rsidRPr="00241A7A">
        <w:rPr>
          <w:caps w:val="0"/>
          <w:color w:val="000000" w:themeColor="text1"/>
          <w:sz w:val="36"/>
        </w:rPr>
        <w:t xml:space="preserve"> </w:t>
      </w:r>
      <w:r w:rsidRPr="00241A7A">
        <w:rPr>
          <w:caps w:val="0"/>
          <w:color w:val="000000" w:themeColor="text1"/>
          <w:sz w:val="36"/>
        </w:rPr>
        <w:t>General Deep Learning Model</w:t>
      </w:r>
    </w:p>
    <w:bookmarkEnd w:id="0"/>
    <w:p w14:paraId="548D96A3" w14:textId="659FF4E8" w:rsidR="00C14B14" w:rsidRPr="00241A7A" w:rsidRDefault="00714FC6" w:rsidP="00082197">
      <w:pPr>
        <w:pStyle w:val="Heading10"/>
        <w:spacing w:after="0"/>
        <w:rPr>
          <w:color w:val="000000" w:themeColor="text1"/>
          <w:sz w:val="20"/>
          <w:lang w:val="en-GB" w:eastAsia="en-GB"/>
        </w:rPr>
      </w:pPr>
      <w:r w:rsidRPr="00241A7A">
        <w:rPr>
          <w:color w:val="000000" w:themeColor="text1"/>
          <w:vertAlign w:val="superscript"/>
        </w:rPr>
        <w:t>xzfdsfdsf</w:t>
      </w:r>
      <w:r w:rsidR="00EF6940" w:rsidRPr="00241A7A">
        <w:rPr>
          <w:color w:val="000000" w:themeColor="text1"/>
          <w:vertAlign w:val="superscript"/>
        </w:rPr>
        <w:t>,</w:t>
      </w:r>
      <w:r w:rsidR="003A5C85" w:rsidRPr="00241A7A">
        <w:rPr>
          <w:color w:val="000000" w:themeColor="text1"/>
          <w:vertAlign w:val="superscript"/>
        </w:rPr>
        <w:t xml:space="preserve"> </w:t>
      </w:r>
      <w:r w:rsidR="00EF6940" w:rsidRPr="00241A7A">
        <w:rPr>
          <w:color w:val="000000" w:themeColor="text1"/>
          <w:vertAlign w:val="superscript"/>
        </w:rPr>
        <w:t>a)</w:t>
      </w:r>
      <w:r w:rsidR="0016385D" w:rsidRPr="00241A7A">
        <w:rPr>
          <w:color w:val="000000" w:themeColor="text1"/>
        </w:rPr>
        <w:t xml:space="preserve"> and Author</w:t>
      </w:r>
      <w:r w:rsidR="00405585" w:rsidRPr="00241A7A">
        <w:rPr>
          <w:color w:val="000000" w:themeColor="text1"/>
        </w:rPr>
        <w:t>'</w:t>
      </w:r>
      <w:r w:rsidR="0016385D" w:rsidRPr="00241A7A">
        <w:rPr>
          <w:color w:val="000000" w:themeColor="text1"/>
        </w:rPr>
        <w:t>s Name</w:t>
      </w:r>
      <w:r w:rsidR="00EF6940" w:rsidRPr="00241A7A">
        <w:rPr>
          <w:color w:val="000000" w:themeColor="text1"/>
          <w:vertAlign w:val="superscript"/>
        </w:rPr>
        <w:t>2</w:t>
      </w:r>
      <w:r w:rsidR="007B4863" w:rsidRPr="00241A7A">
        <w:rPr>
          <w:color w:val="000000" w:themeColor="text1"/>
          <w:vertAlign w:val="superscript"/>
        </w:rPr>
        <w:t xml:space="preserve">, </w:t>
      </w:r>
      <w:r w:rsidR="00EF6940" w:rsidRPr="00241A7A">
        <w:rPr>
          <w:color w:val="000000" w:themeColor="text1"/>
          <w:vertAlign w:val="superscript"/>
        </w:rPr>
        <w:t>3</w:t>
      </w:r>
      <w:r w:rsidR="003A5C85" w:rsidRPr="00241A7A">
        <w:rPr>
          <w:color w:val="000000" w:themeColor="text1"/>
          <w:vertAlign w:val="superscript"/>
        </w:rPr>
        <w:t>, b)</w:t>
      </w:r>
      <w:r w:rsidR="0016385D" w:rsidRPr="00241A7A">
        <w:rPr>
          <w:color w:val="000000" w:themeColor="text1"/>
        </w:rPr>
        <w:br/>
      </w:r>
      <w:r w:rsidR="00C14B14" w:rsidRPr="00241A7A">
        <w:rPr>
          <w:color w:val="000000" w:themeColor="text1"/>
          <w:sz w:val="20"/>
          <w:lang w:val="en-GB" w:eastAsia="en-GB"/>
        </w:rPr>
        <w:t xml:space="preserve">(Use Times New Roman Font: 14 pt, Centered) (Names should be written </w:t>
      </w:r>
      <w:r w:rsidR="7B90177C" w:rsidRPr="00241A7A">
        <w:rPr>
          <w:color w:val="000000" w:themeColor="text1"/>
          <w:sz w:val="20"/>
          <w:lang w:val="en-GB" w:eastAsia="en-GB"/>
        </w:rPr>
        <w:t xml:space="preserve">in </w:t>
      </w:r>
      <w:r w:rsidR="00C14B14" w:rsidRPr="00241A7A">
        <w:rPr>
          <w:color w:val="000000" w:themeColor="text1"/>
          <w:sz w:val="20"/>
          <w:lang w:val="en-GB" w:eastAsia="en-GB"/>
        </w:rPr>
        <w:t xml:space="preserve">First </w:t>
      </w:r>
      <w:r w:rsidR="00003D7C" w:rsidRPr="00241A7A">
        <w:rPr>
          <w:color w:val="000000" w:themeColor="text1"/>
          <w:sz w:val="20"/>
          <w:lang w:val="en-GB" w:eastAsia="en-GB"/>
        </w:rPr>
        <w:t>Name</w:t>
      </w:r>
      <w:r w:rsidR="00C14B14" w:rsidRPr="00241A7A">
        <w:rPr>
          <w:color w:val="000000" w:themeColor="text1"/>
          <w:sz w:val="20"/>
          <w:lang w:val="en-GB" w:eastAsia="en-GB"/>
        </w:rPr>
        <w:t xml:space="preserve"> Surname</w:t>
      </w:r>
      <w:r w:rsidR="0B1E8874" w:rsidRPr="00241A7A">
        <w:rPr>
          <w:color w:val="000000" w:themeColor="text1"/>
          <w:sz w:val="20"/>
          <w:lang w:val="en-GB" w:eastAsia="en-GB"/>
        </w:rPr>
        <w:t xml:space="preserve"> order</w:t>
      </w:r>
      <w:r w:rsidR="00C14B14" w:rsidRPr="00241A7A">
        <w:rPr>
          <w:color w:val="000000" w:themeColor="text1"/>
          <w:sz w:val="20"/>
          <w:lang w:val="en-GB" w:eastAsia="en-GB"/>
        </w:rPr>
        <w:t>)</w:t>
      </w:r>
    </w:p>
    <w:p w14:paraId="56D8C2E1" w14:textId="77777777" w:rsidR="00C14B14" w:rsidRPr="00241A7A" w:rsidRDefault="00C14B14" w:rsidP="003B0050">
      <w:pPr>
        <w:pStyle w:val="AuthorName"/>
        <w:spacing w:before="0" w:after="0"/>
        <w:rPr>
          <w:color w:val="000000" w:themeColor="text1"/>
          <w:sz w:val="20"/>
          <w:lang w:val="en-GB" w:eastAsia="en-GB"/>
        </w:rPr>
      </w:pPr>
      <w:r w:rsidRPr="00241A7A">
        <w:rPr>
          <w:color w:val="000000" w:themeColor="text1"/>
          <w:sz w:val="20"/>
          <w:lang w:val="en-GB" w:eastAsia="en-GB"/>
        </w:rPr>
        <w:t xml:space="preserve">Author Affiliations </w:t>
      </w:r>
    </w:p>
    <w:p w14:paraId="54B91F82" w14:textId="56863535" w:rsidR="00027428" w:rsidRPr="00241A7A" w:rsidRDefault="00027428" w:rsidP="00C14B14">
      <w:pPr>
        <w:pStyle w:val="AuthorAffiliation"/>
        <w:rPr>
          <w:color w:val="000000" w:themeColor="text1"/>
          <w:lang w:val="en-GB" w:eastAsia="en-GB"/>
        </w:rPr>
      </w:pPr>
      <w:r w:rsidRPr="00241A7A">
        <w:rPr>
          <w:i w:val="0"/>
          <w:color w:val="000000" w:themeColor="text1"/>
          <w:vertAlign w:val="superscript"/>
        </w:rPr>
        <w:t xml:space="preserve"> </w:t>
      </w:r>
      <w:r w:rsidR="0016782F" w:rsidRPr="00241A7A">
        <w:rPr>
          <w:i w:val="0"/>
          <w:color w:val="000000" w:themeColor="text1"/>
        </w:rPr>
        <w:t>(</w:t>
      </w:r>
      <w:r w:rsidR="0016782F" w:rsidRPr="00241A7A">
        <w:rPr>
          <w:color w:val="000000" w:themeColor="text1"/>
        </w:rPr>
        <w:t xml:space="preserve">Use the Microsoft Word template style: </w:t>
      </w:r>
      <w:r w:rsidR="0016782F" w:rsidRPr="00241A7A">
        <w:rPr>
          <w:i w:val="0"/>
          <w:color w:val="000000" w:themeColor="text1"/>
        </w:rPr>
        <w:t>Author Affiliation)</w:t>
      </w:r>
      <w:r w:rsidR="00812F29" w:rsidRPr="00241A7A">
        <w:rPr>
          <w:i w:val="0"/>
          <w:color w:val="000000" w:themeColor="text1"/>
        </w:rPr>
        <w:t xml:space="preserve"> or </w:t>
      </w:r>
      <w:r w:rsidR="00812F29" w:rsidRPr="00241A7A">
        <w:rPr>
          <w:color w:val="000000" w:themeColor="text1"/>
          <w:lang w:val="en-GB" w:eastAsia="en-GB"/>
        </w:rPr>
        <w:t xml:space="preserve">(Use Times New Roman Font: 10 </w:t>
      </w:r>
      <w:proofErr w:type="spellStart"/>
      <w:r w:rsidR="00812F29" w:rsidRPr="00241A7A">
        <w:rPr>
          <w:color w:val="000000" w:themeColor="text1"/>
          <w:lang w:val="en-GB" w:eastAsia="en-GB"/>
        </w:rPr>
        <w:t>pt</w:t>
      </w:r>
      <w:proofErr w:type="spellEnd"/>
      <w:r w:rsidR="00812F29" w:rsidRPr="00241A7A">
        <w:rPr>
          <w:color w:val="000000" w:themeColor="text1"/>
          <w:lang w:val="en-GB" w:eastAsia="en-GB"/>
        </w:rPr>
        <w:t xml:space="preserve">, Italic, </w:t>
      </w:r>
      <w:proofErr w:type="spellStart"/>
      <w:proofErr w:type="gramStart"/>
      <w:r w:rsidR="00812F29" w:rsidRPr="00241A7A">
        <w:rPr>
          <w:color w:val="000000" w:themeColor="text1"/>
          <w:lang w:val="en-GB" w:eastAsia="en-GB"/>
        </w:rPr>
        <w:t>Centered</w:t>
      </w:r>
      <w:proofErr w:type="spellEnd"/>
      <w:r w:rsidR="00812F29" w:rsidRPr="00241A7A">
        <w:rPr>
          <w:color w:val="000000" w:themeColor="text1"/>
          <w:lang w:val="en-GB" w:eastAsia="en-GB"/>
        </w:rPr>
        <w:t>)</w:t>
      </w:r>
      <w:r w:rsidR="006D372F" w:rsidRPr="00241A7A">
        <w:rPr>
          <w:color w:val="000000" w:themeColor="text1"/>
          <w:lang w:val="en-GB" w:eastAsia="en-GB"/>
        </w:rPr>
        <w:t>(</w:t>
      </w:r>
      <w:proofErr w:type="gramEnd"/>
      <w:r w:rsidR="006D372F" w:rsidRPr="00241A7A">
        <w:rPr>
          <w:color w:val="000000" w:themeColor="text1"/>
          <w:lang w:val="en-GB" w:eastAsia="en-GB"/>
        </w:rPr>
        <w:t>if authors share the same affiliation, list</w:t>
      </w:r>
      <w:r w:rsidR="4A9FEF8C" w:rsidRPr="00241A7A">
        <w:rPr>
          <w:color w:val="000000" w:themeColor="text1"/>
          <w:lang w:val="en-GB" w:eastAsia="en-GB"/>
        </w:rPr>
        <w:t xml:space="preserve"> the affiliation </w:t>
      </w:r>
      <w:r w:rsidR="006D372F" w:rsidRPr="00241A7A">
        <w:rPr>
          <w:color w:val="000000" w:themeColor="text1"/>
          <w:lang w:val="en-GB" w:eastAsia="en-GB"/>
        </w:rPr>
        <w:t>one time and number accordingly)</w:t>
      </w:r>
    </w:p>
    <w:p w14:paraId="5CFA9C09" w14:textId="52E6F04D" w:rsidR="00C14B14" w:rsidRPr="00241A7A" w:rsidRDefault="00027428" w:rsidP="00C14B14">
      <w:pPr>
        <w:pStyle w:val="AuthorAffiliation"/>
        <w:rPr>
          <w:color w:val="000000" w:themeColor="text1"/>
        </w:rPr>
      </w:pPr>
      <w:r w:rsidRPr="00241A7A">
        <w:rPr>
          <w:i w:val="0"/>
          <w:iCs/>
          <w:color w:val="000000" w:themeColor="text1"/>
          <w:vertAlign w:val="superscript"/>
        </w:rPr>
        <w:t>1</w:t>
      </w:r>
      <w:r w:rsidR="0016385D" w:rsidRPr="00241A7A">
        <w:rPr>
          <w:color w:val="000000" w:themeColor="text1"/>
        </w:rPr>
        <w:t xml:space="preserve">Replace this text with </w:t>
      </w:r>
      <w:r w:rsidR="00ED4A2C" w:rsidRPr="00241A7A">
        <w:rPr>
          <w:color w:val="000000" w:themeColor="text1"/>
        </w:rPr>
        <w:t xml:space="preserve">an </w:t>
      </w:r>
      <w:r w:rsidR="0016385D" w:rsidRPr="00241A7A">
        <w:rPr>
          <w:color w:val="000000" w:themeColor="text1"/>
        </w:rPr>
        <w:t>author</w:t>
      </w:r>
      <w:r w:rsidR="00405585" w:rsidRPr="00241A7A">
        <w:rPr>
          <w:color w:val="000000" w:themeColor="text1"/>
        </w:rPr>
        <w:t>'</w:t>
      </w:r>
      <w:r w:rsidR="0016385D" w:rsidRPr="00241A7A">
        <w:rPr>
          <w:color w:val="000000" w:themeColor="text1"/>
        </w:rPr>
        <w:t xml:space="preserve">s affiliation </w:t>
      </w:r>
      <w:r w:rsidR="0016782F" w:rsidRPr="00241A7A">
        <w:rPr>
          <w:color w:val="000000" w:themeColor="text1"/>
        </w:rPr>
        <w:br/>
      </w:r>
      <w:r w:rsidR="0016385D" w:rsidRPr="00241A7A">
        <w:rPr>
          <w:i w:val="0"/>
          <w:iCs/>
          <w:color w:val="000000" w:themeColor="text1"/>
        </w:rPr>
        <w:t>(</w:t>
      </w:r>
      <w:r w:rsidR="0016385D" w:rsidRPr="00241A7A">
        <w:rPr>
          <w:color w:val="000000" w:themeColor="text1"/>
        </w:rPr>
        <w:t>use complete addresse</w:t>
      </w:r>
      <w:r w:rsidR="00C14B14" w:rsidRPr="00241A7A">
        <w:rPr>
          <w:color w:val="000000" w:themeColor="text1"/>
        </w:rPr>
        <w:t>s, including country name or code</w:t>
      </w:r>
      <w:r w:rsidR="0016385D" w:rsidRPr="00241A7A">
        <w:rPr>
          <w:i w:val="0"/>
          <w:iCs/>
          <w:color w:val="000000" w:themeColor="text1"/>
        </w:rPr>
        <w:t>)</w:t>
      </w:r>
      <w:r w:rsidR="0016782F" w:rsidRPr="00241A7A">
        <w:rPr>
          <w:color w:val="000000" w:themeColor="text1"/>
        </w:rPr>
        <w:t>.</w:t>
      </w:r>
    </w:p>
    <w:p w14:paraId="1540EEFF" w14:textId="1D27DFB0" w:rsidR="00C14B14" w:rsidRPr="00241A7A" w:rsidRDefault="0016782F" w:rsidP="00C14B14">
      <w:pPr>
        <w:pStyle w:val="AuthorAffiliation"/>
        <w:rPr>
          <w:color w:val="000000" w:themeColor="text1"/>
        </w:rPr>
      </w:pPr>
      <w:r w:rsidRPr="00241A7A">
        <w:rPr>
          <w:color w:val="000000" w:themeColor="text1"/>
        </w:rPr>
        <w:t xml:space="preserve"> </w:t>
      </w:r>
      <w:r w:rsidR="00C14B14" w:rsidRPr="00241A7A">
        <w:rPr>
          <w:i w:val="0"/>
          <w:iCs/>
          <w:color w:val="000000" w:themeColor="text1"/>
          <w:vertAlign w:val="superscript"/>
        </w:rPr>
        <w:t>2</w:t>
      </w:r>
      <w:r w:rsidR="00C14B14" w:rsidRPr="00241A7A">
        <w:rPr>
          <w:color w:val="000000" w:themeColor="text1"/>
        </w:rPr>
        <w:t xml:space="preserve">Additional affiliations should be indicated by </w:t>
      </w:r>
      <w:r w:rsidR="00C14B14" w:rsidRPr="00241A7A">
        <w:rPr>
          <w:color w:val="000000" w:themeColor="text1"/>
        </w:rPr>
        <w:br/>
        <w:t xml:space="preserve">superscript numbers </w:t>
      </w:r>
      <w:r w:rsidR="00C14B14" w:rsidRPr="00241A7A">
        <w:rPr>
          <w:i w:val="0"/>
          <w:iCs/>
          <w:color w:val="000000" w:themeColor="text1"/>
        </w:rPr>
        <w:t>2, 3</w:t>
      </w:r>
      <w:r w:rsidR="00C14B14" w:rsidRPr="00241A7A">
        <w:rPr>
          <w:color w:val="000000" w:themeColor="text1"/>
        </w:rPr>
        <w:t>, etc.</w:t>
      </w:r>
      <w:r w:rsidR="00341A94" w:rsidRPr="00241A7A">
        <w:rPr>
          <w:color w:val="000000" w:themeColor="text1"/>
        </w:rPr>
        <w:t>,</w:t>
      </w:r>
      <w:r w:rsidR="00C14B14" w:rsidRPr="00241A7A">
        <w:rPr>
          <w:color w:val="000000" w:themeColor="text1"/>
        </w:rPr>
        <w:t xml:space="preserve"> as shown above.</w:t>
      </w:r>
    </w:p>
    <w:p w14:paraId="771D6B6C" w14:textId="394A9814" w:rsidR="00C14B14" w:rsidRPr="00241A7A" w:rsidRDefault="00C14B14" w:rsidP="00C14B14">
      <w:pPr>
        <w:pStyle w:val="AuthorAffiliation"/>
        <w:rPr>
          <w:color w:val="000000" w:themeColor="text1"/>
        </w:rPr>
      </w:pPr>
      <w:r w:rsidRPr="00241A7A">
        <w:rPr>
          <w:i w:val="0"/>
          <w:iCs/>
          <w:color w:val="000000" w:themeColor="text1"/>
          <w:vertAlign w:val="superscript"/>
        </w:rPr>
        <w:t>3</w:t>
      </w:r>
      <w:r w:rsidRPr="00241A7A">
        <w:rPr>
          <w:color w:val="000000" w:themeColor="text1"/>
        </w:rPr>
        <w:t>You would list an author</w:t>
      </w:r>
      <w:r w:rsidR="00405585" w:rsidRPr="00241A7A">
        <w:rPr>
          <w:color w:val="000000" w:themeColor="text1"/>
        </w:rPr>
        <w:t>'</w:t>
      </w:r>
      <w:r w:rsidRPr="00241A7A">
        <w:rPr>
          <w:color w:val="000000" w:themeColor="text1"/>
        </w:rPr>
        <w:t>s second affiliation here.</w:t>
      </w:r>
    </w:p>
    <w:p w14:paraId="3EAF16AE" w14:textId="77777777" w:rsidR="00C14B14" w:rsidRPr="00241A7A" w:rsidRDefault="00C14B14" w:rsidP="00C14B14">
      <w:pPr>
        <w:pStyle w:val="AuthorAffiliation"/>
        <w:rPr>
          <w:color w:val="000000" w:themeColor="text1"/>
        </w:rPr>
      </w:pPr>
      <w:r w:rsidRPr="00241A7A">
        <w:rPr>
          <w:color w:val="000000" w:themeColor="text1"/>
        </w:rPr>
        <w:br/>
        <w:t>Author Emails</w:t>
      </w:r>
    </w:p>
    <w:p w14:paraId="586BB59B" w14:textId="25D6C0DE" w:rsidR="00AF41CD" w:rsidRPr="00241A7A" w:rsidRDefault="00C14B14" w:rsidP="00AF41CD">
      <w:pPr>
        <w:pStyle w:val="AuthorEmail"/>
        <w:rPr>
          <w:b/>
          <w:bCs/>
          <w:color w:val="000000" w:themeColor="text1"/>
        </w:rPr>
      </w:pPr>
      <w:r w:rsidRPr="00241A7A">
        <w:rPr>
          <w:color w:val="000000" w:themeColor="text1"/>
        </w:rPr>
        <w:t xml:space="preserve">Use </w:t>
      </w:r>
      <w:r w:rsidR="003A5C85" w:rsidRPr="00241A7A">
        <w:rPr>
          <w:color w:val="000000" w:themeColor="text1"/>
        </w:rPr>
        <w:t xml:space="preserve">superscript </w:t>
      </w:r>
      <w:r w:rsidRPr="00241A7A">
        <w:rPr>
          <w:color w:val="000000" w:themeColor="text1"/>
        </w:rPr>
        <w:t xml:space="preserve">letters such as </w:t>
      </w:r>
      <w:r w:rsidR="00405585" w:rsidRPr="00241A7A">
        <w:rPr>
          <w:iCs/>
          <w:color w:val="000000" w:themeColor="text1"/>
        </w:rPr>
        <w:t>"</w:t>
      </w:r>
      <w:r w:rsidR="003A5C85" w:rsidRPr="00241A7A">
        <w:rPr>
          <w:iCs/>
          <w:color w:val="000000" w:themeColor="text1"/>
        </w:rPr>
        <w:t>a)</w:t>
      </w:r>
      <w:r w:rsidR="00405585" w:rsidRPr="00241A7A">
        <w:rPr>
          <w:iCs/>
          <w:color w:val="000000" w:themeColor="text1"/>
        </w:rPr>
        <w:t>"</w:t>
      </w:r>
      <w:r w:rsidR="003A5C85" w:rsidRPr="00241A7A">
        <w:rPr>
          <w:color w:val="000000" w:themeColor="text1"/>
        </w:rPr>
        <w:t xml:space="preserve"> to indicate the author</w:t>
      </w:r>
      <w:r w:rsidR="00405585" w:rsidRPr="00241A7A">
        <w:rPr>
          <w:color w:val="000000" w:themeColor="text1"/>
        </w:rPr>
        <w:t>'</w:t>
      </w:r>
      <w:r w:rsidR="003A5C85" w:rsidRPr="00241A7A">
        <w:rPr>
          <w:color w:val="000000" w:themeColor="text1"/>
        </w:rPr>
        <w:t xml:space="preserve">s e-mail address below. </w:t>
      </w:r>
      <w:r w:rsidR="0016782F" w:rsidRPr="00241A7A">
        <w:rPr>
          <w:color w:val="000000" w:themeColor="text1"/>
        </w:rPr>
        <w:br/>
      </w:r>
      <w:r w:rsidR="00821713" w:rsidRPr="00241A7A">
        <w:rPr>
          <w:color w:val="000000" w:themeColor="text1"/>
        </w:rPr>
        <w:t xml:space="preserve">Use </w:t>
      </w:r>
      <w:r w:rsidR="003A5C85" w:rsidRPr="00241A7A">
        <w:rPr>
          <w:iCs/>
          <w:color w:val="000000" w:themeColor="text1"/>
        </w:rPr>
        <w:t>b)</w:t>
      </w:r>
      <w:r w:rsidR="003A5C85" w:rsidRPr="00241A7A">
        <w:rPr>
          <w:color w:val="000000" w:themeColor="text1"/>
        </w:rPr>
        <w:t xml:space="preserve">, </w:t>
      </w:r>
      <w:r w:rsidR="003A5C85" w:rsidRPr="00241A7A">
        <w:rPr>
          <w:iCs/>
          <w:color w:val="000000" w:themeColor="text1"/>
        </w:rPr>
        <w:t>c)</w:t>
      </w:r>
      <w:r w:rsidR="00EC0D0C" w:rsidRPr="00241A7A">
        <w:rPr>
          <w:iCs/>
          <w:color w:val="000000" w:themeColor="text1"/>
        </w:rPr>
        <w:t>,</w:t>
      </w:r>
      <w:r w:rsidR="003A5C85" w:rsidRPr="00241A7A">
        <w:rPr>
          <w:color w:val="000000" w:themeColor="text1"/>
        </w:rPr>
        <w:t xml:space="preserve"> etc.</w:t>
      </w:r>
      <w:r w:rsidR="000A69D8" w:rsidRPr="00241A7A">
        <w:rPr>
          <w:color w:val="000000" w:themeColor="text1"/>
        </w:rPr>
        <w:t>,</w:t>
      </w:r>
      <w:r w:rsidR="003A5C85" w:rsidRPr="00241A7A">
        <w:rPr>
          <w:color w:val="000000" w:themeColor="text1"/>
        </w:rPr>
        <w:t xml:space="preserve"> to </w:t>
      </w:r>
      <w:r w:rsidR="00BE5FD1" w:rsidRPr="00241A7A">
        <w:rPr>
          <w:color w:val="000000" w:themeColor="text1"/>
        </w:rPr>
        <w:t>indicate e</w:t>
      </w:r>
      <w:r w:rsidR="003A5C85" w:rsidRPr="00241A7A">
        <w:rPr>
          <w:color w:val="000000" w:themeColor="text1"/>
        </w:rPr>
        <w:t>-mail address</w:t>
      </w:r>
      <w:r w:rsidR="002502FD" w:rsidRPr="00241A7A">
        <w:rPr>
          <w:color w:val="000000" w:themeColor="text1"/>
        </w:rPr>
        <w:t>es</w:t>
      </w:r>
      <w:r w:rsidR="003A5C85" w:rsidRPr="00241A7A">
        <w:rPr>
          <w:color w:val="000000" w:themeColor="text1"/>
        </w:rPr>
        <w:t xml:space="preserve"> for more than </w:t>
      </w:r>
      <w:r w:rsidR="000A69D8" w:rsidRPr="00241A7A">
        <w:rPr>
          <w:color w:val="000000" w:themeColor="text1"/>
        </w:rPr>
        <w:t>one</w:t>
      </w:r>
      <w:r w:rsidR="003A5C85" w:rsidRPr="00241A7A">
        <w:rPr>
          <w:color w:val="000000" w:themeColor="text1"/>
        </w:rPr>
        <w:t xml:space="preserve"> </w:t>
      </w:r>
      <w:r w:rsidR="003A287B" w:rsidRPr="00241A7A">
        <w:rPr>
          <w:color w:val="000000" w:themeColor="text1"/>
        </w:rPr>
        <w:t>author</w:t>
      </w:r>
      <w:r w:rsidR="00EC0D0C" w:rsidRPr="00241A7A">
        <w:rPr>
          <w:color w:val="000000" w:themeColor="text1"/>
        </w:rPr>
        <w:t>.</w:t>
      </w:r>
      <w:r w:rsidR="003A287B" w:rsidRPr="00241A7A">
        <w:rPr>
          <w:color w:val="000000" w:themeColor="text1"/>
        </w:rPr>
        <w:t xml:space="preserve"> </w:t>
      </w:r>
      <w:r w:rsidR="00ED4A2C" w:rsidRPr="00241A7A">
        <w:rPr>
          <w:color w:val="000000" w:themeColor="text1"/>
        </w:rPr>
        <w:br/>
      </w:r>
      <w:r w:rsidR="00003D7C" w:rsidRPr="00241A7A">
        <w:rPr>
          <w:color w:val="000000" w:themeColor="text1"/>
          <w:szCs w:val="28"/>
          <w:vertAlign w:val="superscript"/>
        </w:rPr>
        <w:t>a)</w:t>
      </w:r>
      <w:r w:rsidR="00003D7C" w:rsidRPr="00241A7A">
        <w:rPr>
          <w:color w:val="000000" w:themeColor="text1"/>
        </w:rPr>
        <w:t xml:space="preserve"> Corresponding</w:t>
      </w:r>
      <w:r w:rsidR="004E3CB2" w:rsidRPr="00241A7A">
        <w:rPr>
          <w:color w:val="000000" w:themeColor="text1"/>
        </w:rPr>
        <w:t xml:space="preserve"> author: </w:t>
      </w:r>
      <w:proofErr w:type="spellStart"/>
      <w:r w:rsidR="001D469C" w:rsidRPr="00241A7A">
        <w:rPr>
          <w:color w:val="000000" w:themeColor="text1"/>
        </w:rPr>
        <w:t>your@email</w:t>
      </w:r>
      <w:r w:rsidR="00B00415" w:rsidRPr="00241A7A">
        <w:rPr>
          <w:color w:val="000000" w:themeColor="text1"/>
        </w:rPr>
        <w:t>a</w:t>
      </w:r>
      <w:r w:rsidR="001D469C" w:rsidRPr="00241A7A">
        <w:rPr>
          <w:color w:val="000000" w:themeColor="text1"/>
        </w:rPr>
        <w:t>ddress.</w:t>
      </w:r>
      <w:r w:rsidR="001D469C" w:rsidRPr="00241A7A">
        <w:rPr>
          <w:iCs/>
          <w:color w:val="000000" w:themeColor="text1"/>
        </w:rPr>
        <w:t>xxx</w:t>
      </w:r>
      <w:proofErr w:type="spellEnd"/>
      <w:r w:rsidR="001D469C" w:rsidRPr="00241A7A">
        <w:rPr>
          <w:i/>
          <w:color w:val="000000" w:themeColor="text1"/>
        </w:rPr>
        <w:br/>
      </w:r>
      <w:r w:rsidR="0003155C" w:rsidRPr="00241A7A">
        <w:rPr>
          <w:color w:val="000000" w:themeColor="text1"/>
          <w:szCs w:val="28"/>
          <w:vertAlign w:val="superscript"/>
        </w:rPr>
        <w:t>b)</w:t>
      </w:r>
      <w:r w:rsidR="0003155C" w:rsidRPr="00241A7A">
        <w:rPr>
          <w:color w:val="000000" w:themeColor="text1"/>
        </w:rPr>
        <w:t xml:space="preserve"> anotherauthor@thisaddress.yyy</w:t>
      </w:r>
      <w:r w:rsidR="003A5C85" w:rsidRPr="00241A7A">
        <w:rPr>
          <w:color w:val="000000" w:themeColor="text1"/>
        </w:rPr>
        <w:br/>
      </w:r>
    </w:p>
    <w:p w14:paraId="3006A126" w14:textId="0EBE8184" w:rsidR="00916E88" w:rsidRDefault="0016385D" w:rsidP="00916E88">
      <w:pPr>
        <w:pStyle w:val="AuthorEmail"/>
        <w:jc w:val="both"/>
        <w:rPr>
          <w:color w:val="000000" w:themeColor="text1"/>
          <w:sz w:val="22"/>
          <w:szCs w:val="22"/>
        </w:rPr>
      </w:pPr>
      <w:r w:rsidRPr="00241A7A">
        <w:rPr>
          <w:b/>
          <w:bCs/>
          <w:color w:val="000000" w:themeColor="text1"/>
        </w:rPr>
        <w:t>Abstract.</w:t>
      </w:r>
      <w:r w:rsidRPr="00241A7A">
        <w:rPr>
          <w:color w:val="000000" w:themeColor="text1"/>
        </w:rPr>
        <w:t xml:space="preserve"> </w:t>
      </w:r>
      <w:bookmarkStart w:id="1" w:name="_Hlk121162101"/>
      <w:r w:rsidR="007C57CD" w:rsidRPr="00753707">
        <w:rPr>
          <w:sz w:val="22"/>
          <w:szCs w:val="22"/>
        </w:rPr>
        <w:t xml:space="preserve">The dynamic hand skeleton data has become increasingly attractive to widely studied for </w:t>
      </w:r>
      <w:proofErr w:type="spellStart"/>
      <w:r w:rsidR="007C57CD" w:rsidRPr="00753707">
        <w:rPr>
          <w:sz w:val="22"/>
          <w:szCs w:val="22"/>
        </w:rPr>
        <w:t>recognising</w:t>
      </w:r>
      <w:proofErr w:type="spellEnd"/>
      <w:r w:rsidR="007C57CD" w:rsidRPr="00753707">
        <w:rPr>
          <w:sz w:val="22"/>
          <w:szCs w:val="22"/>
        </w:rPr>
        <w:t xml:space="preserve"> hand gestures that contain 3D coordinates of hand joints. Many researchers have been working to develop a skeleton-based hand gesture recognition system using various discriminative spatial-temporal attention features by calculating dependencies between the joints. However, those methods may be faced difficulties in achieving high performance and generalizability due to inefficient features. To overcome the challenges, we propose the Multi-Branch Attention Based Graph and General Deep Learning model to recognize hand gestures by extracting all possible kinds of skeleton-based feature</w:t>
      </w:r>
      <w:r w:rsidR="00800E0B" w:rsidRPr="00753707">
        <w:rPr>
          <w:sz w:val="22"/>
          <w:szCs w:val="22"/>
        </w:rPr>
        <w:t>s</w:t>
      </w:r>
      <w:r w:rsidR="007C57CD" w:rsidRPr="00753707">
        <w:rPr>
          <w:sz w:val="22"/>
          <w:szCs w:val="22"/>
        </w:rPr>
        <w:t>. We used two graph-based neural network channels in our multi-branch architectures and one general neural network channel. In graph-based neural network channels, one channel first use</w:t>
      </w:r>
      <w:r w:rsidR="00C93E71" w:rsidRPr="00753707">
        <w:rPr>
          <w:sz w:val="22"/>
          <w:szCs w:val="22"/>
        </w:rPr>
        <w:t>d</w:t>
      </w:r>
      <w:r w:rsidR="007C57CD" w:rsidRPr="00753707">
        <w:rPr>
          <w:sz w:val="22"/>
          <w:szCs w:val="22"/>
        </w:rPr>
        <w:t xml:space="preserve"> the spatial attention module and then the temporal attention module to produce the spatial-temporal feature</w:t>
      </w:r>
      <w:r w:rsidR="00800E0B" w:rsidRPr="00753707">
        <w:rPr>
          <w:sz w:val="22"/>
          <w:szCs w:val="22"/>
        </w:rPr>
        <w:t>s</w:t>
      </w:r>
      <w:r w:rsidR="007C57CD" w:rsidRPr="00753707">
        <w:rPr>
          <w:sz w:val="22"/>
          <w:szCs w:val="22"/>
        </w:rPr>
        <w:t xml:space="preserve">. On the other hand, </w:t>
      </w:r>
      <w:r w:rsidR="00211B8B" w:rsidRPr="00753707">
        <w:rPr>
          <w:sz w:val="22"/>
          <w:szCs w:val="22"/>
        </w:rPr>
        <w:t xml:space="preserve">using the reverse sequence of the first branch, we produced temporal-spatial features in the second channel. </w:t>
      </w:r>
      <w:r w:rsidR="005D5351" w:rsidRPr="00753707">
        <w:rPr>
          <w:sz w:val="22"/>
          <w:szCs w:val="22"/>
        </w:rPr>
        <w:t xml:space="preserve">In the last branch, </w:t>
      </w:r>
      <w:r w:rsidR="004367EA" w:rsidRPr="00753707">
        <w:rPr>
          <w:sz w:val="22"/>
          <w:szCs w:val="22"/>
        </w:rPr>
        <w:t>a</w:t>
      </w:r>
      <w:r w:rsidR="005D5351" w:rsidRPr="00753707">
        <w:rPr>
          <w:sz w:val="22"/>
          <w:szCs w:val="22"/>
        </w:rPr>
        <w:t xml:space="preserve"> general deep learning-based feature</w:t>
      </w:r>
      <w:r w:rsidR="00800E0B" w:rsidRPr="00753707">
        <w:rPr>
          <w:sz w:val="22"/>
          <w:szCs w:val="22"/>
        </w:rPr>
        <w:t>s</w:t>
      </w:r>
      <w:r w:rsidR="005D5351" w:rsidRPr="00753707">
        <w:rPr>
          <w:sz w:val="22"/>
          <w:szCs w:val="22"/>
        </w:rPr>
        <w:t xml:space="preserve"> was extracted </w:t>
      </w:r>
      <w:r w:rsidR="00211B8B" w:rsidRPr="00753707">
        <w:rPr>
          <w:sz w:val="22"/>
          <w:szCs w:val="22"/>
        </w:rPr>
        <w:t xml:space="preserve">by using a </w:t>
      </w:r>
      <w:r w:rsidR="004367EA" w:rsidRPr="00753707">
        <w:rPr>
          <w:sz w:val="22"/>
          <w:szCs w:val="22"/>
        </w:rPr>
        <w:t xml:space="preserve">general </w:t>
      </w:r>
      <w:r w:rsidR="005D5351" w:rsidRPr="00753707">
        <w:rPr>
          <w:sz w:val="22"/>
          <w:szCs w:val="22"/>
        </w:rPr>
        <w:t>deep neural network</w:t>
      </w:r>
      <w:r w:rsidR="00211B8B" w:rsidRPr="00753707">
        <w:rPr>
          <w:sz w:val="22"/>
          <w:szCs w:val="22"/>
        </w:rPr>
        <w:t xml:space="preserve"> module</w:t>
      </w:r>
      <w:r w:rsidR="00800E0B" w:rsidRPr="00753707">
        <w:rPr>
          <w:sz w:val="22"/>
          <w:szCs w:val="22"/>
        </w:rPr>
        <w:t xml:space="preserve">. </w:t>
      </w:r>
      <w:r w:rsidR="004367EA" w:rsidRPr="00753707">
        <w:rPr>
          <w:sz w:val="22"/>
          <w:szCs w:val="22"/>
        </w:rPr>
        <w:t>The final feature vector was constructed by concatenating spatial-temporal, temporal-spatial, and general features and feeding them into the fully connected layer.</w:t>
      </w:r>
      <w:r w:rsidR="00931C80" w:rsidRPr="00753707">
        <w:rPr>
          <w:sz w:val="22"/>
          <w:szCs w:val="22"/>
        </w:rPr>
        <w:t xml:space="preserve"> </w:t>
      </w:r>
      <w:r w:rsidR="007C57CD" w:rsidRPr="00753707">
        <w:rPr>
          <w:sz w:val="22"/>
          <w:szCs w:val="22"/>
        </w:rPr>
        <w:t xml:space="preserve">We included position embedding and mask operation for both spatial and temporal attention modules to track the sequence of the node and reduce the system's computational complexity. </w:t>
      </w:r>
      <w:r w:rsidR="00916E88" w:rsidRPr="00753707">
        <w:rPr>
          <w:sz w:val="22"/>
          <w:szCs w:val="22"/>
        </w:rPr>
        <w:t>Our model achieved 94.12%, 92.00%, and 97.01% accuracy after being evaluated with MSRA, DHG, and SHREC'17 benchmark datasets respectively. The high-performance accuracy and low computational cost proved that the proposed method outperformed the existing state-of-the-art.</w:t>
      </w:r>
      <w:bookmarkEnd w:id="1"/>
    </w:p>
    <w:p w14:paraId="70F694B9" w14:textId="002895C7" w:rsidR="00394167" w:rsidRPr="00241A7A" w:rsidRDefault="00394167" w:rsidP="001C0C07">
      <w:pPr>
        <w:pStyle w:val="AuthorEmail"/>
        <w:jc w:val="both"/>
        <w:rPr>
          <w:color w:val="000000" w:themeColor="text1"/>
          <w:sz w:val="22"/>
          <w:szCs w:val="22"/>
        </w:rPr>
      </w:pPr>
    </w:p>
    <w:p w14:paraId="28CC89E7" w14:textId="77777777" w:rsidR="00394167" w:rsidRPr="00241A7A" w:rsidRDefault="00394167" w:rsidP="001C0C07">
      <w:pPr>
        <w:pStyle w:val="AuthorEmail"/>
        <w:jc w:val="both"/>
        <w:rPr>
          <w:color w:val="000000" w:themeColor="text1"/>
          <w:sz w:val="22"/>
          <w:szCs w:val="22"/>
        </w:rPr>
      </w:pPr>
    </w:p>
    <w:p w14:paraId="245B7E4D" w14:textId="7D326151" w:rsidR="00241C35" w:rsidRPr="00241A7A" w:rsidRDefault="0073332D" w:rsidP="001C0C07">
      <w:pPr>
        <w:pStyle w:val="AuthorEmail"/>
        <w:jc w:val="both"/>
        <w:rPr>
          <w:color w:val="000000" w:themeColor="text1"/>
          <w:sz w:val="22"/>
          <w:szCs w:val="22"/>
        </w:rPr>
      </w:pPr>
      <w:r w:rsidRPr="00241A7A">
        <w:rPr>
          <w:b/>
          <w:color w:val="000000" w:themeColor="text1"/>
          <w:sz w:val="22"/>
          <w:szCs w:val="22"/>
        </w:rPr>
        <w:t>Keywords:</w:t>
      </w:r>
      <w:r w:rsidRPr="00241A7A">
        <w:rPr>
          <w:color w:val="000000" w:themeColor="text1"/>
          <w:sz w:val="22"/>
          <w:szCs w:val="22"/>
        </w:rPr>
        <w:t xml:space="preserve"> Hand Gesture Recognition, Machine Learning, Spatial</w:t>
      </w:r>
      <w:r w:rsidR="000A69D8" w:rsidRPr="00241A7A">
        <w:rPr>
          <w:color w:val="000000" w:themeColor="text1"/>
          <w:sz w:val="22"/>
          <w:szCs w:val="22"/>
        </w:rPr>
        <w:t>-</w:t>
      </w:r>
      <w:r w:rsidRPr="00241A7A">
        <w:rPr>
          <w:color w:val="000000" w:themeColor="text1"/>
          <w:sz w:val="22"/>
          <w:szCs w:val="22"/>
        </w:rPr>
        <w:t xml:space="preserve">Temporal </w:t>
      </w:r>
      <w:r w:rsidR="00BA5BFE" w:rsidRPr="00241A7A">
        <w:rPr>
          <w:color w:val="000000" w:themeColor="text1"/>
          <w:sz w:val="22"/>
          <w:szCs w:val="22"/>
        </w:rPr>
        <w:t>Attention (</w:t>
      </w:r>
      <w:r w:rsidRPr="00241A7A">
        <w:rPr>
          <w:color w:val="000000" w:themeColor="text1"/>
          <w:sz w:val="22"/>
          <w:szCs w:val="22"/>
        </w:rPr>
        <w:t xml:space="preserve">STA), Deep Learning, Hand Skeleton.  </w:t>
      </w:r>
    </w:p>
    <w:p w14:paraId="5A56BCFB" w14:textId="212AD1CB" w:rsidR="00B005C3" w:rsidRPr="00241A7A" w:rsidRDefault="00B005C3">
      <w:pPr>
        <w:rPr>
          <w:color w:val="000000" w:themeColor="text1"/>
          <w:sz w:val="22"/>
          <w:szCs w:val="22"/>
        </w:rPr>
      </w:pPr>
    </w:p>
    <w:p w14:paraId="5240E3FB" w14:textId="38FA807E" w:rsidR="003A287B" w:rsidRPr="00241A7A" w:rsidRDefault="00BF6A85" w:rsidP="002C3E6F">
      <w:pPr>
        <w:pStyle w:val="Heading10"/>
        <w:numPr>
          <w:ilvl w:val="0"/>
          <w:numId w:val="5"/>
        </w:numPr>
        <w:rPr>
          <w:color w:val="000000" w:themeColor="text1"/>
          <w:sz w:val="22"/>
          <w:szCs w:val="22"/>
        </w:rPr>
      </w:pPr>
      <w:r w:rsidRPr="00241A7A">
        <w:rPr>
          <w:bCs/>
          <w:color w:val="000000" w:themeColor="text1"/>
          <w:sz w:val="22"/>
          <w:szCs w:val="22"/>
          <w:lang w:eastAsia="en-GB"/>
        </w:rPr>
        <w:t>Introduction</w:t>
      </w:r>
    </w:p>
    <w:p w14:paraId="40EDAD73" w14:textId="1AD307BD" w:rsidR="005728DE" w:rsidRPr="003C1E97" w:rsidRDefault="00A45B03" w:rsidP="00BD07AC">
      <w:pPr>
        <w:pStyle w:val="Paragraph"/>
        <w:rPr>
          <w:color w:val="000000" w:themeColor="text1"/>
          <w:sz w:val="22"/>
          <w:szCs w:val="22"/>
          <w:highlight w:val="yellow"/>
        </w:rPr>
      </w:pPr>
      <w:r w:rsidRPr="00241A7A">
        <w:rPr>
          <w:color w:val="000000" w:themeColor="text1"/>
          <w:sz w:val="22"/>
          <w:szCs w:val="22"/>
        </w:rPr>
        <w:t>Research on hand gesture recognition has been increasing da</w:t>
      </w:r>
      <w:r w:rsidR="006E7F5C" w:rsidRPr="00241A7A">
        <w:rPr>
          <w:color w:val="000000" w:themeColor="text1"/>
          <w:sz w:val="22"/>
          <w:szCs w:val="22"/>
        </w:rPr>
        <w:t>ily sinc</w:t>
      </w:r>
      <w:r w:rsidRPr="00241A7A">
        <w:rPr>
          <w:color w:val="000000" w:themeColor="text1"/>
          <w:sz w:val="22"/>
          <w:szCs w:val="22"/>
        </w:rPr>
        <w:t xml:space="preserve">e many </w:t>
      </w:r>
      <w:r w:rsidR="009275CC" w:rsidRPr="00241A7A">
        <w:rPr>
          <w:color w:val="000000" w:themeColor="text1"/>
          <w:sz w:val="22"/>
          <w:szCs w:val="22"/>
        </w:rPr>
        <w:t xml:space="preserve">real-life </w:t>
      </w:r>
      <w:r w:rsidRPr="00241A7A">
        <w:rPr>
          <w:color w:val="000000" w:themeColor="text1"/>
          <w:sz w:val="22"/>
          <w:szCs w:val="22"/>
        </w:rPr>
        <w:t>applications</w:t>
      </w:r>
      <w:r w:rsidR="009275CC" w:rsidRPr="00241A7A">
        <w:rPr>
          <w:color w:val="000000" w:themeColor="text1"/>
          <w:sz w:val="22"/>
          <w:szCs w:val="22"/>
        </w:rPr>
        <w:t xml:space="preserve"> like</w:t>
      </w:r>
      <w:r w:rsidRPr="00241A7A">
        <w:rPr>
          <w:color w:val="000000" w:themeColor="text1"/>
          <w:sz w:val="22"/>
          <w:szCs w:val="22"/>
        </w:rPr>
        <w:t xml:space="preserve"> human-computer interaction, nonverbal communication,</w:t>
      </w:r>
      <w:r w:rsidR="009275CC" w:rsidRPr="00241A7A">
        <w:rPr>
          <w:color w:val="000000" w:themeColor="text1"/>
          <w:sz w:val="22"/>
          <w:szCs w:val="22"/>
        </w:rPr>
        <w:t xml:space="preserve"> controlling a wheelchair,</w:t>
      </w:r>
      <w:r w:rsidRPr="00241A7A">
        <w:rPr>
          <w:color w:val="000000" w:themeColor="text1"/>
          <w:sz w:val="22"/>
          <w:szCs w:val="22"/>
        </w:rPr>
        <w:t xml:space="preserve"> abnormal </w:t>
      </w:r>
      <w:r w:rsidR="00BA5BFE" w:rsidRPr="00BA5BFE">
        <w:rPr>
          <w:color w:val="FF0000"/>
          <w:sz w:val="22"/>
          <w:szCs w:val="22"/>
        </w:rPr>
        <w:t>behavior</w:t>
      </w:r>
      <w:r w:rsidRPr="00241A7A">
        <w:rPr>
          <w:color w:val="000000" w:themeColor="text1"/>
          <w:sz w:val="22"/>
          <w:szCs w:val="22"/>
        </w:rPr>
        <w:t xml:space="preserve"> monitoring, and sign language recognition [1-</w:t>
      </w:r>
      <w:r w:rsidR="00097389">
        <w:rPr>
          <w:color w:val="000000" w:themeColor="text1"/>
          <w:sz w:val="22"/>
          <w:szCs w:val="22"/>
        </w:rPr>
        <w:t>6</w:t>
      </w:r>
      <w:r w:rsidRPr="00241A7A">
        <w:rPr>
          <w:color w:val="000000" w:themeColor="text1"/>
          <w:sz w:val="22"/>
          <w:szCs w:val="22"/>
        </w:rPr>
        <w:t xml:space="preserve">]. Previous work on hand gesture recognition </w:t>
      </w:r>
      <w:r w:rsidRPr="00241A7A">
        <w:rPr>
          <w:color w:val="000000" w:themeColor="text1"/>
          <w:sz w:val="22"/>
          <w:szCs w:val="22"/>
        </w:rPr>
        <w:lastRenderedPageBreak/>
        <w:t>has been divided into two categories based on the data collection procedure: vision-based and sensor-based systems. Since the sensor-based system is difficult because of the carrying sensor, researchers focus on the vision-based system because it only uses a camera</w:t>
      </w:r>
      <w:r w:rsidR="009275CC" w:rsidRPr="00241A7A">
        <w:rPr>
          <w:color w:val="000000" w:themeColor="text1"/>
          <w:sz w:val="22"/>
          <w:szCs w:val="22"/>
        </w:rPr>
        <w:t>,</w:t>
      </w:r>
      <w:r w:rsidRPr="00241A7A">
        <w:rPr>
          <w:color w:val="000000" w:themeColor="text1"/>
          <w:sz w:val="22"/>
          <w:szCs w:val="22"/>
        </w:rPr>
        <w:t xml:space="preserve"> and </w:t>
      </w:r>
      <w:r w:rsidR="009275CC" w:rsidRPr="00241A7A">
        <w:rPr>
          <w:color w:val="000000" w:themeColor="text1"/>
          <w:sz w:val="22"/>
          <w:szCs w:val="22"/>
        </w:rPr>
        <w:t xml:space="preserve">that </w:t>
      </w:r>
      <w:r w:rsidRPr="00241A7A">
        <w:rPr>
          <w:color w:val="000000" w:themeColor="text1"/>
          <w:sz w:val="22"/>
          <w:szCs w:val="22"/>
        </w:rPr>
        <w:t xml:space="preserve">is easy to carry. </w:t>
      </w:r>
      <w:r w:rsidR="00EA02C7" w:rsidRPr="00241A7A">
        <w:rPr>
          <w:color w:val="000000" w:themeColor="text1"/>
          <w:sz w:val="22"/>
          <w:szCs w:val="22"/>
        </w:rPr>
        <w:t xml:space="preserve">Based on the input data modality, vision-based research work can be divided into two categories: image-based research, which uses full image pixels, and skeleton-based research, which uses only joint information. </w:t>
      </w:r>
      <w:r w:rsidRPr="00241A7A">
        <w:rPr>
          <w:color w:val="000000" w:themeColor="text1"/>
          <w:sz w:val="22"/>
          <w:szCs w:val="22"/>
        </w:rPr>
        <w:t>RGB or RGB-D images are common input for an image-based method for extracting the recognition features.</w:t>
      </w:r>
      <w:r w:rsidR="0005739F" w:rsidRPr="00241A7A">
        <w:rPr>
          <w:color w:val="000000" w:themeColor="text1"/>
          <w:sz w:val="22"/>
          <w:szCs w:val="22"/>
        </w:rPr>
        <w:t xml:space="preserve"> </w:t>
      </w:r>
      <w:r w:rsidRPr="00241A7A">
        <w:rPr>
          <w:color w:val="000000" w:themeColor="text1"/>
          <w:sz w:val="22"/>
          <w:szCs w:val="22"/>
        </w:rPr>
        <w:t>In comparison,</w:t>
      </w:r>
      <w:r w:rsidR="00236174" w:rsidRPr="00241A7A">
        <w:rPr>
          <w:color w:val="000000" w:themeColor="text1"/>
        </w:rPr>
        <w:t xml:space="preserve"> </w:t>
      </w:r>
      <w:r w:rsidR="00236174" w:rsidRPr="00241A7A">
        <w:rPr>
          <w:color w:val="000000" w:themeColor="text1"/>
          <w:sz w:val="22"/>
          <w:szCs w:val="22"/>
        </w:rPr>
        <w:t>skeleton-based methods predict hand gestures based on 2D or 3D coordinates of hand joints</w:t>
      </w:r>
      <w:r w:rsidRPr="00241A7A">
        <w:rPr>
          <w:color w:val="000000" w:themeColor="text1"/>
          <w:sz w:val="22"/>
          <w:szCs w:val="22"/>
        </w:rPr>
        <w:t xml:space="preserve">. The skeleton sequence </w:t>
      </w:r>
      <w:r w:rsidR="00A20B9C">
        <w:rPr>
          <w:color w:val="000000" w:themeColor="text1"/>
          <w:sz w:val="22"/>
          <w:szCs w:val="22"/>
        </w:rPr>
        <w:t>is not affected by the limitations of the RGB video and</w:t>
      </w:r>
      <w:r w:rsidRPr="00241A7A">
        <w:rPr>
          <w:color w:val="000000" w:themeColor="text1"/>
          <w:sz w:val="22"/>
          <w:szCs w:val="22"/>
        </w:rPr>
        <w:t xml:space="preserve"> does not consist of </w:t>
      </w:r>
      <w:r w:rsidR="00961DC7" w:rsidRPr="00241A7A">
        <w:rPr>
          <w:color w:val="000000" w:themeColor="text1"/>
          <w:sz w:val="22"/>
          <w:szCs w:val="22"/>
        </w:rPr>
        <w:t>color</w:t>
      </w:r>
      <w:r w:rsidRPr="00241A7A">
        <w:rPr>
          <w:color w:val="000000" w:themeColor="text1"/>
          <w:sz w:val="22"/>
          <w:szCs w:val="22"/>
        </w:rPr>
        <w:t xml:space="preserve"> information. </w:t>
      </w:r>
      <w:r w:rsidR="009275CC" w:rsidRPr="00241A7A">
        <w:rPr>
          <w:color w:val="000000" w:themeColor="text1"/>
          <w:sz w:val="22"/>
          <w:szCs w:val="22"/>
        </w:rPr>
        <w:t>Moreover,</w:t>
      </w:r>
      <w:r w:rsidRPr="00241A7A">
        <w:rPr>
          <w:color w:val="000000" w:themeColor="text1"/>
          <w:sz w:val="22"/>
          <w:szCs w:val="22"/>
        </w:rPr>
        <w:t xml:space="preserve"> Johansson et al. have proved that key joints of the gesture carry highly potential information about human motion [</w:t>
      </w:r>
      <w:r w:rsidR="00097389">
        <w:rPr>
          <w:color w:val="000000" w:themeColor="text1"/>
          <w:sz w:val="22"/>
          <w:szCs w:val="22"/>
        </w:rPr>
        <w:t>7</w:t>
      </w:r>
      <w:r w:rsidRPr="00241A7A">
        <w:rPr>
          <w:color w:val="000000" w:themeColor="text1"/>
          <w:sz w:val="22"/>
          <w:szCs w:val="22"/>
        </w:rPr>
        <w:t>].</w:t>
      </w:r>
      <w:r w:rsidR="009275CC" w:rsidRPr="00241A7A">
        <w:rPr>
          <w:color w:val="000000" w:themeColor="text1"/>
          <w:sz w:val="22"/>
          <w:szCs w:val="22"/>
        </w:rPr>
        <w:t xml:space="preserve"> </w:t>
      </w:r>
      <w:r w:rsidR="00236174" w:rsidRPr="00241A7A">
        <w:rPr>
          <w:color w:val="000000" w:themeColor="text1"/>
          <w:sz w:val="22"/>
          <w:szCs w:val="22"/>
        </w:rPr>
        <w:t>Furthermore, each skeleton joint represents a point of the human body in three dimensions coordinates. Among the significant reasons this dataset is valuable to researchers is that it contains higher-level semantic information with a small amount of memory and adapts easily to dynamic systems</w:t>
      </w:r>
      <w:r w:rsidR="009275CC" w:rsidRPr="00241A7A">
        <w:rPr>
          <w:color w:val="000000" w:themeColor="text1"/>
          <w:sz w:val="22"/>
          <w:szCs w:val="22"/>
        </w:rPr>
        <w:t xml:space="preserve"> [</w:t>
      </w:r>
      <w:r w:rsidR="00097389">
        <w:rPr>
          <w:color w:val="000000" w:themeColor="text1"/>
          <w:sz w:val="22"/>
          <w:szCs w:val="22"/>
        </w:rPr>
        <w:t>8</w:t>
      </w:r>
      <w:r w:rsidR="00631491" w:rsidRPr="00241A7A">
        <w:rPr>
          <w:color w:val="000000" w:themeColor="text1"/>
          <w:sz w:val="22"/>
          <w:szCs w:val="22"/>
        </w:rPr>
        <w:t>-</w:t>
      </w:r>
      <w:r w:rsidR="00097389">
        <w:rPr>
          <w:color w:val="000000" w:themeColor="text1"/>
          <w:sz w:val="22"/>
          <w:szCs w:val="22"/>
        </w:rPr>
        <w:t>10</w:t>
      </w:r>
      <w:r w:rsidR="009275CC" w:rsidRPr="00241A7A">
        <w:rPr>
          <w:color w:val="000000" w:themeColor="text1"/>
          <w:sz w:val="22"/>
          <w:szCs w:val="22"/>
        </w:rPr>
        <w:t>].</w:t>
      </w:r>
      <w:r w:rsidR="0005739F" w:rsidRPr="00241A7A">
        <w:rPr>
          <w:color w:val="000000" w:themeColor="text1"/>
          <w:sz w:val="22"/>
          <w:szCs w:val="22"/>
        </w:rPr>
        <w:t xml:space="preserve"> </w:t>
      </w:r>
      <w:r w:rsidRPr="00241A7A">
        <w:rPr>
          <w:color w:val="000000" w:themeColor="text1"/>
          <w:sz w:val="22"/>
          <w:szCs w:val="22"/>
        </w:rPr>
        <w:t xml:space="preserve">Currently, many low-cost depth cameras are available in the market, like Intel RealSense, </w:t>
      </w:r>
      <w:r w:rsidR="000900DB" w:rsidRPr="00241A7A">
        <w:rPr>
          <w:color w:val="000000" w:themeColor="text1"/>
          <w:sz w:val="22"/>
          <w:szCs w:val="22"/>
        </w:rPr>
        <w:t xml:space="preserve">and </w:t>
      </w:r>
      <w:r w:rsidRPr="00241A7A">
        <w:rPr>
          <w:color w:val="000000" w:themeColor="text1"/>
          <w:sz w:val="22"/>
          <w:szCs w:val="22"/>
        </w:rPr>
        <w:t>Oak-D</w:t>
      </w:r>
      <w:r w:rsidR="000900DB" w:rsidRPr="00241A7A">
        <w:rPr>
          <w:color w:val="000000" w:themeColor="text1"/>
          <w:sz w:val="22"/>
          <w:szCs w:val="22"/>
        </w:rPr>
        <w:t>,</w:t>
      </w:r>
      <w:r w:rsidRPr="00241A7A">
        <w:rPr>
          <w:color w:val="000000" w:themeColor="text1"/>
          <w:sz w:val="22"/>
          <w:szCs w:val="22"/>
        </w:rPr>
        <w:t xml:space="preserve"> which </w:t>
      </w:r>
      <w:r w:rsidR="0005739F" w:rsidRPr="00241A7A">
        <w:rPr>
          <w:color w:val="000000" w:themeColor="text1"/>
          <w:sz w:val="22"/>
          <w:szCs w:val="22"/>
        </w:rPr>
        <w:t xml:space="preserve">are easy to use for collecting skeleton gesture information </w:t>
      </w:r>
      <w:r w:rsidR="009B1AD8" w:rsidRPr="00241A7A">
        <w:rPr>
          <w:color w:val="000000" w:themeColor="text1"/>
          <w:sz w:val="22"/>
          <w:szCs w:val="22"/>
        </w:rPr>
        <w:t>and made great progress in gesture recognition research</w:t>
      </w:r>
      <w:r w:rsidRPr="00241A7A">
        <w:rPr>
          <w:color w:val="000000" w:themeColor="text1"/>
          <w:sz w:val="22"/>
          <w:szCs w:val="22"/>
        </w:rPr>
        <w:t xml:space="preserve"> [</w:t>
      </w:r>
      <w:r w:rsidR="00097389">
        <w:rPr>
          <w:color w:val="000000" w:themeColor="text1"/>
          <w:sz w:val="22"/>
          <w:szCs w:val="22"/>
        </w:rPr>
        <w:t>11</w:t>
      </w:r>
      <w:r w:rsidR="001F1466" w:rsidRPr="00241A7A">
        <w:rPr>
          <w:color w:val="000000" w:themeColor="text1"/>
          <w:sz w:val="22"/>
          <w:szCs w:val="22"/>
        </w:rPr>
        <w:t>-1</w:t>
      </w:r>
      <w:r w:rsidR="00097389">
        <w:rPr>
          <w:color w:val="000000" w:themeColor="text1"/>
          <w:sz w:val="22"/>
          <w:szCs w:val="22"/>
        </w:rPr>
        <w:t>2</w:t>
      </w:r>
      <w:r w:rsidRPr="00241A7A">
        <w:rPr>
          <w:color w:val="000000" w:themeColor="text1"/>
          <w:sz w:val="22"/>
          <w:szCs w:val="22"/>
        </w:rPr>
        <w:t xml:space="preserve">]. </w:t>
      </w:r>
      <w:r w:rsidR="0005739F" w:rsidRPr="00241A7A">
        <w:rPr>
          <w:color w:val="000000" w:themeColor="text1"/>
          <w:sz w:val="22"/>
          <w:szCs w:val="22"/>
        </w:rPr>
        <w:t xml:space="preserve">Based on the skeleton-based dataset, many researchers proposed </w:t>
      </w:r>
      <w:r w:rsidRPr="00241A7A">
        <w:rPr>
          <w:color w:val="000000" w:themeColor="text1"/>
          <w:sz w:val="22"/>
          <w:szCs w:val="22"/>
        </w:rPr>
        <w:t xml:space="preserve">conventional methods for designing a powerful feature descriptors model </w:t>
      </w:r>
      <w:r w:rsidR="0005739F" w:rsidRPr="00241A7A">
        <w:rPr>
          <w:color w:val="000000" w:themeColor="text1"/>
          <w:sz w:val="22"/>
          <w:szCs w:val="22"/>
        </w:rPr>
        <w:t>for recognizing hand gestures</w:t>
      </w:r>
      <w:r w:rsidRPr="00241A7A">
        <w:rPr>
          <w:color w:val="000000" w:themeColor="text1"/>
          <w:sz w:val="22"/>
          <w:szCs w:val="22"/>
        </w:rPr>
        <w:t xml:space="preserve"> [</w:t>
      </w:r>
      <w:r w:rsidR="001F1466" w:rsidRPr="00241A7A">
        <w:rPr>
          <w:color w:val="000000" w:themeColor="text1"/>
          <w:sz w:val="22"/>
          <w:szCs w:val="22"/>
        </w:rPr>
        <w:t>1</w:t>
      </w:r>
      <w:r w:rsidR="00097389">
        <w:rPr>
          <w:color w:val="000000" w:themeColor="text1"/>
          <w:sz w:val="22"/>
          <w:szCs w:val="22"/>
        </w:rPr>
        <w:t>3</w:t>
      </w:r>
      <w:r w:rsidR="001F1466" w:rsidRPr="00241A7A">
        <w:rPr>
          <w:color w:val="000000" w:themeColor="text1"/>
          <w:sz w:val="22"/>
          <w:szCs w:val="22"/>
        </w:rPr>
        <w:t>-1</w:t>
      </w:r>
      <w:r w:rsidR="00097389">
        <w:rPr>
          <w:color w:val="000000" w:themeColor="text1"/>
          <w:sz w:val="22"/>
          <w:szCs w:val="22"/>
        </w:rPr>
        <w:t>5</w:t>
      </w:r>
      <w:r w:rsidRPr="00241A7A">
        <w:rPr>
          <w:color w:val="000000" w:themeColor="text1"/>
          <w:sz w:val="22"/>
          <w:szCs w:val="22"/>
        </w:rPr>
        <w:t xml:space="preserve">]. </w:t>
      </w:r>
      <w:r w:rsidR="0005739F" w:rsidRPr="00241A7A">
        <w:rPr>
          <w:color w:val="000000" w:themeColor="text1"/>
          <w:sz w:val="22"/>
          <w:szCs w:val="22"/>
        </w:rPr>
        <w:t xml:space="preserve">The main problems of the conventional approach are less performance accuracy and limitations of capabilities for generalization. </w:t>
      </w:r>
      <w:r w:rsidR="00236174" w:rsidRPr="00241A7A">
        <w:rPr>
          <w:color w:val="000000" w:themeColor="text1"/>
          <w:sz w:val="22"/>
          <w:szCs w:val="22"/>
        </w:rPr>
        <w:t xml:space="preserve">Researchers applied deep learning techniques to overcome the challenges and improve performance accuracy by directly converting joint coordinates into tensors that feed neural networks </w:t>
      </w:r>
      <w:r w:rsidR="0005739F" w:rsidRPr="00241A7A">
        <w:rPr>
          <w:color w:val="000000" w:themeColor="text1"/>
          <w:sz w:val="22"/>
          <w:szCs w:val="22"/>
        </w:rPr>
        <w:t>[</w:t>
      </w:r>
      <w:r w:rsidR="00A07C61" w:rsidRPr="00241A7A">
        <w:rPr>
          <w:color w:val="000000" w:themeColor="text1"/>
          <w:sz w:val="22"/>
          <w:szCs w:val="22"/>
        </w:rPr>
        <w:t>1</w:t>
      </w:r>
      <w:r w:rsidR="00097389">
        <w:rPr>
          <w:color w:val="000000" w:themeColor="text1"/>
          <w:sz w:val="22"/>
          <w:szCs w:val="22"/>
        </w:rPr>
        <w:t>6</w:t>
      </w:r>
      <w:r w:rsidR="0005739F" w:rsidRPr="00241A7A">
        <w:rPr>
          <w:color w:val="000000" w:themeColor="text1"/>
          <w:sz w:val="22"/>
          <w:szCs w:val="22"/>
        </w:rPr>
        <w:t xml:space="preserve">, </w:t>
      </w:r>
      <w:r w:rsidR="00F728F8" w:rsidRPr="00241A7A">
        <w:rPr>
          <w:color w:val="000000" w:themeColor="text1"/>
          <w:sz w:val="22"/>
          <w:szCs w:val="22"/>
        </w:rPr>
        <w:t>1</w:t>
      </w:r>
      <w:r w:rsidR="00097389">
        <w:rPr>
          <w:color w:val="000000" w:themeColor="text1"/>
          <w:sz w:val="22"/>
          <w:szCs w:val="22"/>
        </w:rPr>
        <w:t>7</w:t>
      </w:r>
      <w:r w:rsidR="0005739F" w:rsidRPr="00241A7A">
        <w:rPr>
          <w:color w:val="000000" w:themeColor="text1"/>
          <w:sz w:val="22"/>
          <w:szCs w:val="22"/>
        </w:rPr>
        <w:t xml:space="preserve">, </w:t>
      </w:r>
      <w:r w:rsidR="00F728F8" w:rsidRPr="00241A7A">
        <w:rPr>
          <w:color w:val="000000" w:themeColor="text1"/>
          <w:sz w:val="22"/>
          <w:szCs w:val="22"/>
        </w:rPr>
        <w:t>1</w:t>
      </w:r>
      <w:r w:rsidR="00097389">
        <w:rPr>
          <w:color w:val="000000" w:themeColor="text1"/>
          <w:sz w:val="22"/>
          <w:szCs w:val="22"/>
        </w:rPr>
        <w:t>8</w:t>
      </w:r>
      <w:r w:rsidR="0005739F" w:rsidRPr="00241A7A">
        <w:rPr>
          <w:color w:val="000000" w:themeColor="text1"/>
          <w:sz w:val="22"/>
          <w:szCs w:val="22"/>
        </w:rPr>
        <w:t xml:space="preserve">]. </w:t>
      </w:r>
      <w:r w:rsidR="00486A24" w:rsidRPr="00241A7A">
        <w:rPr>
          <w:color w:val="000000" w:themeColor="text1"/>
          <w:sz w:val="22"/>
          <w:szCs w:val="22"/>
        </w:rPr>
        <w:t>They first produced the feature with</w:t>
      </w:r>
      <w:r w:rsidR="0005739F" w:rsidRPr="00241A7A">
        <w:rPr>
          <w:color w:val="000000" w:themeColor="text1"/>
          <w:sz w:val="22"/>
          <w:szCs w:val="22"/>
        </w:rPr>
        <w:t xml:space="preserve"> </w:t>
      </w:r>
      <w:r w:rsidR="00486A24" w:rsidRPr="00241A7A">
        <w:rPr>
          <w:color w:val="000000" w:themeColor="text1"/>
          <w:sz w:val="22"/>
          <w:szCs w:val="22"/>
        </w:rPr>
        <w:t xml:space="preserve">the </w:t>
      </w:r>
      <w:r w:rsidR="0005739F" w:rsidRPr="00241A7A">
        <w:rPr>
          <w:color w:val="000000" w:themeColor="text1"/>
          <w:sz w:val="22"/>
          <w:szCs w:val="22"/>
        </w:rPr>
        <w:t>neural network</w:t>
      </w:r>
      <w:r w:rsidR="000A69D8" w:rsidRPr="00241A7A">
        <w:rPr>
          <w:color w:val="000000" w:themeColor="text1"/>
          <w:sz w:val="22"/>
          <w:szCs w:val="22"/>
        </w:rPr>
        <w:t>,</w:t>
      </w:r>
      <w:r w:rsidR="0005739F" w:rsidRPr="00241A7A">
        <w:rPr>
          <w:color w:val="000000" w:themeColor="text1"/>
          <w:sz w:val="22"/>
          <w:szCs w:val="22"/>
        </w:rPr>
        <w:t xml:space="preserve"> which is learned by the deep learning network </w:t>
      </w:r>
      <w:r w:rsidR="00486A24" w:rsidRPr="00241A7A">
        <w:rPr>
          <w:color w:val="000000" w:themeColor="text1"/>
          <w:sz w:val="22"/>
          <w:szCs w:val="22"/>
        </w:rPr>
        <w:t>for</w:t>
      </w:r>
      <w:r w:rsidR="0005739F" w:rsidRPr="00241A7A">
        <w:rPr>
          <w:color w:val="000000" w:themeColor="text1"/>
          <w:sz w:val="22"/>
          <w:szCs w:val="22"/>
        </w:rPr>
        <w:t xml:space="preserve"> training. Some other researchers transformed their input skeleton into </w:t>
      </w:r>
      <w:r w:rsidR="009B1AD8" w:rsidRPr="00241A7A">
        <w:rPr>
          <w:color w:val="000000" w:themeColor="text1"/>
          <w:sz w:val="22"/>
          <w:szCs w:val="22"/>
        </w:rPr>
        <w:t xml:space="preserve">a </w:t>
      </w:r>
      <w:r w:rsidR="0005739F" w:rsidRPr="00241A7A">
        <w:rPr>
          <w:color w:val="000000" w:themeColor="text1"/>
          <w:sz w:val="22"/>
          <w:szCs w:val="22"/>
        </w:rPr>
        <w:t xml:space="preserve">meaningful </w:t>
      </w:r>
      <w:r w:rsidR="00961DC7" w:rsidRPr="00241A7A">
        <w:rPr>
          <w:color w:val="000000" w:themeColor="text1"/>
          <w:sz w:val="22"/>
          <w:szCs w:val="22"/>
        </w:rPr>
        <w:t>format</w:t>
      </w:r>
      <w:r w:rsidR="0005739F" w:rsidRPr="00241A7A">
        <w:rPr>
          <w:color w:val="000000" w:themeColor="text1"/>
          <w:sz w:val="22"/>
          <w:szCs w:val="22"/>
        </w:rPr>
        <w:t xml:space="preserve"> like a graph, a point sequence or a pseudo image using graph topologies or traversal rules. Then this data format is directly </w:t>
      </w:r>
      <w:r w:rsidRPr="00241A7A">
        <w:rPr>
          <w:color w:val="000000" w:themeColor="text1"/>
          <w:sz w:val="22"/>
          <w:szCs w:val="22"/>
        </w:rPr>
        <w:t>fed into the deep learning method such as CNN, GCN or RNN</w:t>
      </w:r>
      <w:r w:rsidR="003C1E97">
        <w:rPr>
          <w:color w:val="000000" w:themeColor="text1"/>
          <w:sz w:val="22"/>
          <w:szCs w:val="22"/>
        </w:rPr>
        <w:t>,</w:t>
      </w:r>
      <w:r w:rsidR="007F4A21">
        <w:rPr>
          <w:color w:val="000000" w:themeColor="text1"/>
          <w:sz w:val="22"/>
          <w:szCs w:val="22"/>
        </w:rPr>
        <w:t xml:space="preserve"> </w:t>
      </w:r>
      <w:r w:rsidR="003C1E97">
        <w:rPr>
          <w:color w:val="000000" w:themeColor="text1"/>
          <w:sz w:val="22"/>
          <w:szCs w:val="22"/>
        </w:rPr>
        <w:t>LSTM</w:t>
      </w:r>
      <w:r w:rsidRPr="00241A7A">
        <w:rPr>
          <w:color w:val="000000" w:themeColor="text1"/>
          <w:sz w:val="22"/>
          <w:szCs w:val="22"/>
        </w:rPr>
        <w:t xml:space="preserve"> </w:t>
      </w:r>
      <w:r w:rsidR="0005739F" w:rsidRPr="00241A7A">
        <w:rPr>
          <w:color w:val="000000" w:themeColor="text1"/>
          <w:sz w:val="22"/>
          <w:szCs w:val="22"/>
        </w:rPr>
        <w:t>to extract</w:t>
      </w:r>
      <w:r w:rsidRPr="00241A7A">
        <w:rPr>
          <w:color w:val="000000" w:themeColor="text1"/>
          <w:sz w:val="22"/>
          <w:szCs w:val="22"/>
        </w:rPr>
        <w:t xml:space="preserve"> effective features</w:t>
      </w:r>
      <w:r w:rsidR="0005739F" w:rsidRPr="00241A7A">
        <w:rPr>
          <w:color w:val="000000" w:themeColor="text1"/>
          <w:sz w:val="22"/>
          <w:szCs w:val="22"/>
        </w:rPr>
        <w:t xml:space="preserve"> for improving the network architecture performance</w:t>
      </w:r>
      <w:r w:rsidRPr="00241A7A">
        <w:rPr>
          <w:color w:val="000000" w:themeColor="text1"/>
          <w:sz w:val="22"/>
          <w:szCs w:val="22"/>
        </w:rPr>
        <w:t xml:space="preserve"> [</w:t>
      </w:r>
      <w:r w:rsidR="00097389">
        <w:rPr>
          <w:color w:val="000000" w:themeColor="text1"/>
          <w:sz w:val="22"/>
          <w:szCs w:val="22"/>
        </w:rPr>
        <w:t>8</w:t>
      </w:r>
      <w:r w:rsidRPr="00241A7A">
        <w:rPr>
          <w:color w:val="000000" w:themeColor="text1"/>
          <w:sz w:val="22"/>
          <w:szCs w:val="22"/>
        </w:rPr>
        <w:t>,</w:t>
      </w:r>
      <w:r w:rsidR="00F728F8" w:rsidRPr="00241A7A">
        <w:rPr>
          <w:color w:val="000000" w:themeColor="text1"/>
          <w:sz w:val="22"/>
          <w:szCs w:val="22"/>
        </w:rPr>
        <w:t>1</w:t>
      </w:r>
      <w:r w:rsidR="00097389">
        <w:rPr>
          <w:color w:val="000000" w:themeColor="text1"/>
          <w:sz w:val="22"/>
          <w:szCs w:val="22"/>
        </w:rPr>
        <w:t>9</w:t>
      </w:r>
      <w:r w:rsidR="003A03C9">
        <w:rPr>
          <w:color w:val="000000" w:themeColor="text1"/>
          <w:sz w:val="22"/>
          <w:szCs w:val="22"/>
        </w:rPr>
        <w:t>,</w:t>
      </w:r>
      <w:r w:rsidR="00097389">
        <w:rPr>
          <w:color w:val="000000" w:themeColor="text1"/>
          <w:sz w:val="22"/>
          <w:szCs w:val="22"/>
          <w:highlight w:val="yellow"/>
        </w:rPr>
        <w:t>20</w:t>
      </w:r>
      <w:r w:rsidRPr="00241A7A">
        <w:rPr>
          <w:color w:val="000000" w:themeColor="text1"/>
          <w:sz w:val="22"/>
          <w:szCs w:val="22"/>
        </w:rPr>
        <w:t>].</w:t>
      </w:r>
      <w:r w:rsidR="0005739F" w:rsidRPr="00241A7A">
        <w:rPr>
          <w:color w:val="000000" w:themeColor="text1"/>
          <w:sz w:val="22"/>
          <w:szCs w:val="22"/>
        </w:rPr>
        <w:t xml:space="preserve"> </w:t>
      </w:r>
      <w:r w:rsidR="005728DE" w:rsidRPr="003C1E97">
        <w:rPr>
          <w:color w:val="000000" w:themeColor="text1"/>
          <w:sz w:val="22"/>
          <w:szCs w:val="22"/>
          <w:highlight w:val="yellow"/>
        </w:rPr>
        <w:t>Moreover, until now, there is some uncertainty about whether the hand-crafted extracted features and rules are the optimal choice of joint global dependencies for the model. However, learning global agencies transformer has produced success in the natural language processing (NLP) field, which mainly includes the self-attention mechanism [</w:t>
      </w:r>
      <w:r w:rsidR="00097389">
        <w:rPr>
          <w:color w:val="000000" w:themeColor="text1"/>
          <w:sz w:val="22"/>
          <w:szCs w:val="22"/>
          <w:highlight w:val="yellow"/>
        </w:rPr>
        <w:t>20</w:t>
      </w:r>
      <w:r w:rsidR="005728DE" w:rsidRPr="003C1E97">
        <w:rPr>
          <w:color w:val="000000" w:themeColor="text1"/>
          <w:sz w:val="22"/>
          <w:szCs w:val="22"/>
          <w:highlight w:val="yellow"/>
        </w:rPr>
        <w:t>,</w:t>
      </w:r>
      <w:r w:rsidR="00097389">
        <w:rPr>
          <w:color w:val="000000" w:themeColor="text1"/>
          <w:sz w:val="22"/>
          <w:szCs w:val="22"/>
          <w:highlight w:val="yellow"/>
        </w:rPr>
        <w:t>21</w:t>
      </w:r>
      <w:r w:rsidR="005728DE" w:rsidRPr="003C1E97">
        <w:rPr>
          <w:color w:val="000000" w:themeColor="text1"/>
          <w:sz w:val="22"/>
          <w:szCs w:val="22"/>
          <w:highlight w:val="yellow"/>
        </w:rPr>
        <w:t>,2</w:t>
      </w:r>
      <w:r w:rsidR="00097389">
        <w:rPr>
          <w:color w:val="000000" w:themeColor="text1"/>
          <w:sz w:val="22"/>
          <w:szCs w:val="22"/>
          <w:highlight w:val="yellow"/>
        </w:rPr>
        <w:t>2</w:t>
      </w:r>
      <w:r w:rsidR="003C1E97" w:rsidRPr="003C1E97">
        <w:rPr>
          <w:color w:val="000000" w:themeColor="text1"/>
          <w:sz w:val="22"/>
          <w:szCs w:val="22"/>
          <w:highlight w:val="yellow"/>
        </w:rPr>
        <w:t>,2</w:t>
      </w:r>
      <w:r w:rsidR="00097389">
        <w:rPr>
          <w:color w:val="000000" w:themeColor="text1"/>
          <w:sz w:val="22"/>
          <w:szCs w:val="22"/>
          <w:highlight w:val="yellow"/>
        </w:rPr>
        <w:t>3</w:t>
      </w:r>
      <w:r w:rsidR="005728DE" w:rsidRPr="003C1E97">
        <w:rPr>
          <w:color w:val="000000" w:themeColor="text1"/>
          <w:sz w:val="22"/>
          <w:szCs w:val="22"/>
          <w:highlight w:val="yellow"/>
        </w:rPr>
        <w:t>]. They reported that better parallelizability and global dependency could be learned with minimum computational complexity among the element. In addition, the attention-based model does not require information about the intrinsic relationship among the joints. Another suitability of the attention model is that there is a limited number of joints in the hand gesture dataset. With minimum computational cost, it is possible to discover useful patterns from the hand skeleton dataset.</w:t>
      </w:r>
    </w:p>
    <w:p w14:paraId="1FB59649" w14:textId="49B9C5F4" w:rsidR="003C1E97" w:rsidRDefault="00A20B9C" w:rsidP="00BD07AC">
      <w:pPr>
        <w:pStyle w:val="Paragraph"/>
        <w:rPr>
          <w:color w:val="000000" w:themeColor="text1"/>
          <w:sz w:val="22"/>
          <w:szCs w:val="22"/>
        </w:rPr>
      </w:pPr>
      <w:r w:rsidRPr="003C1E97">
        <w:rPr>
          <w:color w:val="000000" w:themeColor="text1"/>
          <w:sz w:val="22"/>
          <w:szCs w:val="22"/>
          <w:highlight w:val="yellow"/>
        </w:rPr>
        <w:t xml:space="preserve">The main drawback of these models nevertheless considers the spatial and temporal structure of the sequential hand skeleton dataset. </w:t>
      </w:r>
      <w:r w:rsidR="003C1E97" w:rsidRPr="003C1E97">
        <w:rPr>
          <w:color w:val="000000" w:themeColor="text1"/>
          <w:sz w:val="22"/>
          <w:szCs w:val="22"/>
          <w:highlight w:val="yellow"/>
        </w:rPr>
        <w:t>Recently, many researchers applied a graph-based spatial-temporal attention model to recognize skeleton-based hand gestures [2</w:t>
      </w:r>
      <w:r w:rsidR="00097389">
        <w:rPr>
          <w:color w:val="000000" w:themeColor="text1"/>
          <w:sz w:val="22"/>
          <w:szCs w:val="22"/>
          <w:highlight w:val="yellow"/>
        </w:rPr>
        <w:t>4</w:t>
      </w:r>
      <w:r w:rsidR="003C1E97" w:rsidRPr="003C1E97">
        <w:rPr>
          <w:color w:val="000000" w:themeColor="text1"/>
          <w:sz w:val="22"/>
          <w:szCs w:val="22"/>
          <w:highlight w:val="yellow"/>
        </w:rPr>
        <w:t>-2</w:t>
      </w:r>
      <w:r w:rsidR="00097389">
        <w:rPr>
          <w:color w:val="000000" w:themeColor="text1"/>
          <w:sz w:val="22"/>
          <w:szCs w:val="22"/>
          <w:highlight w:val="yellow"/>
        </w:rPr>
        <w:t>9</w:t>
      </w:r>
      <w:r w:rsidR="003C1E97" w:rsidRPr="003C1E97">
        <w:rPr>
          <w:color w:val="000000" w:themeColor="text1"/>
          <w:sz w:val="22"/>
          <w:szCs w:val="22"/>
          <w:highlight w:val="yellow"/>
        </w:rPr>
        <w:t xml:space="preserve">]. Although they achieved good performance, the main drawback is the lack of </w:t>
      </w:r>
      <w:proofErr w:type="spellStart"/>
      <w:r w:rsidR="003C1E97" w:rsidRPr="003C1E97">
        <w:rPr>
          <w:color w:val="000000" w:themeColor="text1"/>
          <w:sz w:val="22"/>
          <w:szCs w:val="22"/>
          <w:highlight w:val="yellow"/>
        </w:rPr>
        <w:t>flixibility</w:t>
      </w:r>
      <w:proofErr w:type="spellEnd"/>
      <w:r w:rsidR="003C1E97" w:rsidRPr="003C1E97">
        <w:rPr>
          <w:color w:val="000000" w:themeColor="text1"/>
          <w:sz w:val="22"/>
          <w:szCs w:val="22"/>
          <w:highlight w:val="yellow"/>
        </w:rPr>
        <w:t xml:space="preserve"> and sub-optimal performance because of the fixed graph structure which may be difficulty capturing variance and dynamics across different actions. To overcome the challenges, more recently researchers works to develop dynamic hand-skeleton dynamic graph based spatial-temporal model to recognize hand gesture [2</w:t>
      </w:r>
      <w:r w:rsidR="00097389">
        <w:rPr>
          <w:color w:val="000000" w:themeColor="text1"/>
          <w:sz w:val="22"/>
          <w:szCs w:val="22"/>
          <w:highlight w:val="yellow"/>
        </w:rPr>
        <w:t>5</w:t>
      </w:r>
      <w:r w:rsidR="003C1E97" w:rsidRPr="003C1E97">
        <w:rPr>
          <w:color w:val="000000" w:themeColor="text1"/>
          <w:sz w:val="22"/>
          <w:szCs w:val="22"/>
          <w:highlight w:val="yellow"/>
        </w:rPr>
        <w:t xml:space="preserve">, </w:t>
      </w:r>
      <w:r w:rsidR="00097389">
        <w:rPr>
          <w:color w:val="000000" w:themeColor="text1"/>
          <w:sz w:val="22"/>
          <w:szCs w:val="22"/>
          <w:highlight w:val="yellow"/>
        </w:rPr>
        <w:t>30</w:t>
      </w:r>
      <w:r w:rsidR="003C1E97" w:rsidRPr="003C1E97">
        <w:rPr>
          <w:color w:val="000000" w:themeColor="text1"/>
          <w:sz w:val="22"/>
          <w:szCs w:val="22"/>
          <w:highlight w:val="yellow"/>
        </w:rPr>
        <w:t>-</w:t>
      </w:r>
      <w:r w:rsidR="00097389">
        <w:rPr>
          <w:color w:val="000000" w:themeColor="text1"/>
          <w:sz w:val="22"/>
          <w:szCs w:val="22"/>
          <w:highlight w:val="yellow"/>
        </w:rPr>
        <w:t>31</w:t>
      </w:r>
      <w:proofErr w:type="gramStart"/>
      <w:r w:rsidR="003C1E97" w:rsidRPr="003C1E97">
        <w:rPr>
          <w:color w:val="000000" w:themeColor="text1"/>
          <w:sz w:val="22"/>
          <w:szCs w:val="22"/>
          <w:highlight w:val="yellow"/>
        </w:rPr>
        <w:t>] .</w:t>
      </w:r>
      <w:proofErr w:type="gramEnd"/>
      <w:r w:rsidR="003C1E97" w:rsidRPr="003C1E97">
        <w:rPr>
          <w:color w:val="000000" w:themeColor="text1"/>
          <w:sz w:val="22"/>
          <w:szCs w:val="22"/>
          <w:highlight w:val="yellow"/>
        </w:rPr>
        <w:t xml:space="preserve"> Also, they overcome the optimality problem with their model but their performance accuracy is not satisfactory.  Moreover, their model may be faced difficulties in achieving satisfactory </w:t>
      </w:r>
      <w:proofErr w:type="spellStart"/>
      <w:r w:rsidR="003C1E97" w:rsidRPr="003C1E97">
        <w:rPr>
          <w:color w:val="000000" w:themeColor="text1"/>
          <w:sz w:val="22"/>
          <w:szCs w:val="22"/>
          <w:highlight w:val="yellow"/>
        </w:rPr>
        <w:t>peformance</w:t>
      </w:r>
      <w:proofErr w:type="spellEnd"/>
      <w:r w:rsidR="003C1E97" w:rsidRPr="003C1E97">
        <w:rPr>
          <w:color w:val="000000" w:themeColor="text1"/>
          <w:sz w:val="22"/>
          <w:szCs w:val="22"/>
          <w:highlight w:val="yellow"/>
        </w:rPr>
        <w:t xml:space="preserve"> or same performance all the time because of the inefficiency of the extracted feature. However, they only, extracted spatial feature then temporal feature and there is no </w:t>
      </w:r>
      <w:proofErr w:type="spellStart"/>
      <w:r w:rsidR="003C1E97" w:rsidRPr="003C1E97">
        <w:rPr>
          <w:color w:val="000000" w:themeColor="text1"/>
          <w:sz w:val="22"/>
          <w:szCs w:val="22"/>
          <w:highlight w:val="yellow"/>
        </w:rPr>
        <w:t>explaination</w:t>
      </w:r>
      <w:proofErr w:type="spellEnd"/>
      <w:r w:rsidR="003C1E97" w:rsidRPr="003C1E97">
        <w:rPr>
          <w:color w:val="000000" w:themeColor="text1"/>
          <w:sz w:val="22"/>
          <w:szCs w:val="22"/>
          <w:highlight w:val="yellow"/>
        </w:rPr>
        <w:t xml:space="preserve"> about the vice versa </w:t>
      </w:r>
      <w:proofErr w:type="spellStart"/>
      <w:r w:rsidR="003C1E97" w:rsidRPr="003C1E97">
        <w:rPr>
          <w:color w:val="000000" w:themeColor="text1"/>
          <w:sz w:val="22"/>
          <w:szCs w:val="22"/>
          <w:highlight w:val="yellow"/>
        </w:rPr>
        <w:t>featues</w:t>
      </w:r>
      <w:proofErr w:type="spellEnd"/>
      <w:r w:rsidR="003C1E97" w:rsidRPr="003C1E97">
        <w:rPr>
          <w:color w:val="000000" w:themeColor="text1"/>
          <w:sz w:val="22"/>
          <w:szCs w:val="22"/>
          <w:highlight w:val="yellow"/>
        </w:rPr>
        <w:t xml:space="preserve"> or if the combination of the other features.  To overcome the </w:t>
      </w:r>
      <w:proofErr w:type="gramStart"/>
      <w:r w:rsidR="003C1E97" w:rsidRPr="003C1E97">
        <w:rPr>
          <w:color w:val="000000" w:themeColor="text1"/>
          <w:sz w:val="22"/>
          <w:szCs w:val="22"/>
          <w:highlight w:val="yellow"/>
        </w:rPr>
        <w:t>challenges</w:t>
      </w:r>
      <w:proofErr w:type="gramEnd"/>
      <w:r w:rsidR="003C1E97" w:rsidRPr="003C1E97">
        <w:rPr>
          <w:color w:val="000000" w:themeColor="text1"/>
          <w:sz w:val="22"/>
          <w:szCs w:val="22"/>
          <w:highlight w:val="yellow"/>
        </w:rPr>
        <w:t xml:space="preserve"> we are inspired to extract all </w:t>
      </w:r>
      <w:proofErr w:type="spellStart"/>
      <w:r w:rsidR="003C1E97" w:rsidRPr="003C1E97">
        <w:rPr>
          <w:color w:val="000000" w:themeColor="text1"/>
          <w:sz w:val="22"/>
          <w:szCs w:val="22"/>
          <w:highlight w:val="yellow"/>
        </w:rPr>
        <w:t>posible</w:t>
      </w:r>
      <w:proofErr w:type="spellEnd"/>
      <w:r w:rsidR="003C1E97" w:rsidRPr="003C1E97">
        <w:rPr>
          <w:color w:val="000000" w:themeColor="text1"/>
          <w:sz w:val="22"/>
          <w:szCs w:val="22"/>
          <w:highlight w:val="yellow"/>
        </w:rPr>
        <w:t xml:space="preserve"> kind of features from the hand skeleton dataset with the dynamic graph based attention model including spatial and temporal information.</w:t>
      </w:r>
      <w:r w:rsidR="003C1E97">
        <w:rPr>
          <w:color w:val="000000" w:themeColor="text1"/>
          <w:sz w:val="22"/>
          <w:szCs w:val="22"/>
        </w:rPr>
        <w:t xml:space="preserve"> </w:t>
      </w:r>
    </w:p>
    <w:p w14:paraId="19B1FE13" w14:textId="77777777" w:rsidR="00A20B9C" w:rsidRDefault="00A20B9C" w:rsidP="00BD07AC">
      <w:pPr>
        <w:pStyle w:val="Paragraph"/>
        <w:rPr>
          <w:color w:val="000000" w:themeColor="text1"/>
          <w:sz w:val="22"/>
          <w:szCs w:val="22"/>
        </w:rPr>
      </w:pPr>
    </w:p>
    <w:p w14:paraId="1BA003FE" w14:textId="1873A63F" w:rsidR="003C1E97" w:rsidRPr="003C1E97" w:rsidRDefault="003C1E97" w:rsidP="00BD07AC">
      <w:pPr>
        <w:pStyle w:val="Paragraph"/>
        <w:rPr>
          <w:color w:val="000000" w:themeColor="text1"/>
          <w:sz w:val="22"/>
          <w:szCs w:val="22"/>
          <w:highlight w:val="yellow"/>
        </w:rPr>
      </w:pPr>
      <w:r w:rsidRPr="003C1E97">
        <w:rPr>
          <w:color w:val="000000" w:themeColor="text1"/>
          <w:sz w:val="22"/>
          <w:szCs w:val="22"/>
          <w:highlight w:val="yellow"/>
        </w:rPr>
        <w:t xml:space="preserve">To do this, </w:t>
      </w:r>
      <w:proofErr w:type="spellStart"/>
      <w:r w:rsidRPr="003C1E97">
        <w:rPr>
          <w:color w:val="000000" w:themeColor="text1"/>
          <w:sz w:val="22"/>
          <w:szCs w:val="22"/>
          <w:highlight w:val="yellow"/>
        </w:rPr>
        <w:t>s</w:t>
      </w:r>
      <w:r w:rsidR="001A33A7" w:rsidRPr="003C1E97">
        <w:rPr>
          <w:color w:val="000000" w:themeColor="text1"/>
          <w:sz w:val="22"/>
          <w:szCs w:val="22"/>
          <w:highlight w:val="yellow"/>
        </w:rPr>
        <w:t>udy</w:t>
      </w:r>
      <w:proofErr w:type="spellEnd"/>
      <w:r w:rsidR="001A33A7" w:rsidRPr="003C1E97">
        <w:rPr>
          <w:color w:val="000000" w:themeColor="text1"/>
          <w:sz w:val="22"/>
          <w:szCs w:val="22"/>
          <w:highlight w:val="yellow"/>
        </w:rPr>
        <w:t xml:space="preserve">, we proposed </w:t>
      </w:r>
      <w:r w:rsidR="00344B47" w:rsidRPr="003C1E97">
        <w:rPr>
          <w:color w:val="000000" w:themeColor="text1"/>
          <w:sz w:val="22"/>
          <w:szCs w:val="22"/>
          <w:highlight w:val="yellow"/>
        </w:rPr>
        <w:t xml:space="preserve">Multi-Branch Attention Based Graph and General Deep Learning </w:t>
      </w:r>
      <w:r w:rsidR="001A33A7" w:rsidRPr="003C1E97">
        <w:rPr>
          <w:color w:val="000000" w:themeColor="text1"/>
          <w:sz w:val="22"/>
          <w:szCs w:val="22"/>
          <w:highlight w:val="yellow"/>
        </w:rPr>
        <w:t>model for hand gesture recognition using a skeleton dataset to overcome the mentioned challenges.</w:t>
      </w:r>
      <w:r w:rsidR="001D3089" w:rsidRPr="003C1E97">
        <w:rPr>
          <w:color w:val="000000" w:themeColor="text1"/>
          <w:sz w:val="22"/>
          <w:szCs w:val="22"/>
          <w:highlight w:val="yellow"/>
        </w:rPr>
        <w:t xml:space="preserve"> </w:t>
      </w:r>
      <w:r w:rsidR="00247B98" w:rsidRPr="003C1E97">
        <w:rPr>
          <w:color w:val="000000" w:themeColor="text1"/>
          <w:sz w:val="22"/>
          <w:szCs w:val="22"/>
          <w:highlight w:val="yellow"/>
        </w:rPr>
        <w:t>W</w:t>
      </w:r>
      <w:r w:rsidR="00CE160C" w:rsidRPr="003C1E97">
        <w:rPr>
          <w:color w:val="000000" w:themeColor="text1"/>
          <w:sz w:val="22"/>
          <w:szCs w:val="22"/>
          <w:highlight w:val="yellow"/>
        </w:rPr>
        <w:t xml:space="preserve">e </w:t>
      </w:r>
      <w:r w:rsidR="00247B98" w:rsidRPr="003C1E97">
        <w:rPr>
          <w:color w:val="000000" w:themeColor="text1"/>
          <w:sz w:val="22"/>
          <w:szCs w:val="22"/>
          <w:highlight w:val="yellow"/>
        </w:rPr>
        <w:t>developed</w:t>
      </w:r>
      <w:r w:rsidR="00CE160C" w:rsidRPr="003C1E97">
        <w:rPr>
          <w:color w:val="000000" w:themeColor="text1"/>
          <w:sz w:val="22"/>
          <w:szCs w:val="22"/>
          <w:highlight w:val="yellow"/>
        </w:rPr>
        <w:t xml:space="preserve"> the architecture</w:t>
      </w:r>
      <w:r w:rsidR="00247B98" w:rsidRPr="003C1E97">
        <w:rPr>
          <w:color w:val="000000" w:themeColor="text1"/>
          <w:sz w:val="22"/>
          <w:szCs w:val="22"/>
          <w:highlight w:val="yellow"/>
        </w:rPr>
        <w:t xml:space="preserve"> by following the </w:t>
      </w:r>
      <w:r w:rsidRPr="003C1E97">
        <w:rPr>
          <w:color w:val="000000" w:themeColor="text1"/>
          <w:sz w:val="22"/>
          <w:szCs w:val="22"/>
          <w:highlight w:val="yellow"/>
        </w:rPr>
        <w:t xml:space="preserve">dynamic </w:t>
      </w:r>
      <w:proofErr w:type="gramStart"/>
      <w:r w:rsidRPr="003C1E97">
        <w:rPr>
          <w:color w:val="000000" w:themeColor="text1"/>
          <w:sz w:val="22"/>
          <w:szCs w:val="22"/>
          <w:highlight w:val="yellow"/>
        </w:rPr>
        <w:t>graph based</w:t>
      </w:r>
      <w:proofErr w:type="gramEnd"/>
      <w:r w:rsidRPr="003C1E97">
        <w:rPr>
          <w:color w:val="000000" w:themeColor="text1"/>
          <w:sz w:val="22"/>
          <w:szCs w:val="22"/>
          <w:highlight w:val="yellow"/>
        </w:rPr>
        <w:t xml:space="preserve"> </w:t>
      </w:r>
      <w:r w:rsidR="00247B98" w:rsidRPr="003C1E97">
        <w:rPr>
          <w:color w:val="000000" w:themeColor="text1"/>
          <w:sz w:val="22"/>
          <w:szCs w:val="22"/>
          <w:highlight w:val="yellow"/>
        </w:rPr>
        <w:t>attention-based mechanism</w:t>
      </w:r>
      <w:r w:rsidR="00CE160C" w:rsidRPr="003C1E97">
        <w:rPr>
          <w:color w:val="000000" w:themeColor="text1"/>
          <w:sz w:val="22"/>
          <w:szCs w:val="22"/>
          <w:highlight w:val="yellow"/>
        </w:rPr>
        <w:t xml:space="preserve"> </w:t>
      </w:r>
      <w:r w:rsidRPr="003C1E97">
        <w:rPr>
          <w:color w:val="000000" w:themeColor="text1"/>
          <w:sz w:val="22"/>
          <w:szCs w:val="22"/>
          <w:highlight w:val="yellow"/>
        </w:rPr>
        <w:t>including spatial, temporal and deep learning information. T</w:t>
      </w:r>
      <w:r w:rsidR="00813EEE" w:rsidRPr="003C1E97">
        <w:rPr>
          <w:color w:val="000000" w:themeColor="text1"/>
          <w:sz w:val="22"/>
          <w:szCs w:val="22"/>
          <w:highlight w:val="yellow"/>
        </w:rPr>
        <w:t xml:space="preserve">o convert from </w:t>
      </w:r>
      <w:r w:rsidRPr="003C1E97">
        <w:rPr>
          <w:color w:val="000000" w:themeColor="text1"/>
          <w:sz w:val="22"/>
          <w:szCs w:val="22"/>
          <w:highlight w:val="yellow"/>
        </w:rPr>
        <w:t xml:space="preserve">original </w:t>
      </w:r>
      <w:r w:rsidR="00813EEE" w:rsidRPr="003C1E97">
        <w:rPr>
          <w:color w:val="000000" w:themeColor="text1"/>
          <w:sz w:val="22"/>
          <w:szCs w:val="22"/>
          <w:highlight w:val="yellow"/>
        </w:rPr>
        <w:t>nonsequential skeleton information to sequential information</w:t>
      </w:r>
      <w:r w:rsidRPr="003C1E97">
        <w:rPr>
          <w:color w:val="000000" w:themeColor="text1"/>
          <w:sz w:val="22"/>
          <w:szCs w:val="22"/>
          <w:highlight w:val="yellow"/>
        </w:rPr>
        <w:t>, we used a general neural network,</w:t>
      </w:r>
      <w:r w:rsidR="00813EEE" w:rsidRPr="003C1E97">
        <w:rPr>
          <w:color w:val="000000" w:themeColor="text1"/>
          <w:sz w:val="22"/>
          <w:szCs w:val="22"/>
          <w:highlight w:val="yellow"/>
        </w:rPr>
        <w:t xml:space="preserve"> considered the initial feature. </w:t>
      </w:r>
    </w:p>
    <w:p w14:paraId="7E58FA24" w14:textId="7A3BF079" w:rsidR="0005739F" w:rsidRDefault="003C1E97" w:rsidP="00247B98">
      <w:pPr>
        <w:pStyle w:val="Paragraph"/>
        <w:rPr>
          <w:color w:val="000000" w:themeColor="text1"/>
          <w:sz w:val="22"/>
          <w:szCs w:val="22"/>
        </w:rPr>
      </w:pPr>
      <w:r w:rsidRPr="003C1E97">
        <w:rPr>
          <w:color w:val="000000" w:themeColor="text1"/>
          <w:sz w:val="22"/>
          <w:szCs w:val="22"/>
          <w:highlight w:val="yellow"/>
        </w:rPr>
        <w:lastRenderedPageBreak/>
        <w:t xml:space="preserve">Then we employed three branches to extract all </w:t>
      </w:r>
      <w:r w:rsidR="00916E88">
        <w:rPr>
          <w:color w:val="000000" w:themeColor="text1"/>
          <w:sz w:val="22"/>
          <w:szCs w:val="22"/>
          <w:highlight w:val="yellow"/>
        </w:rPr>
        <w:t>possible</w:t>
      </w:r>
      <w:r w:rsidRPr="003C1E97">
        <w:rPr>
          <w:color w:val="000000" w:themeColor="text1"/>
          <w:sz w:val="22"/>
          <w:szCs w:val="22"/>
          <w:highlight w:val="yellow"/>
        </w:rPr>
        <w:t xml:space="preserve"> feature with spatial-temporal, temporal-spatial and general deep neural network branch. We considered the spatial-temporal, temporal-spatial branch as a graph-based deep neural network branch that used a</w:t>
      </w:r>
      <w:r w:rsidR="00813EEE" w:rsidRPr="003C1E97">
        <w:rPr>
          <w:color w:val="000000" w:themeColor="text1"/>
          <w:sz w:val="22"/>
          <w:szCs w:val="22"/>
          <w:highlight w:val="yellow"/>
        </w:rPr>
        <w:t xml:space="preserve"> position embedding technique to generate the unique markers for every point</w:t>
      </w:r>
      <w:r w:rsidRPr="003C1E97">
        <w:rPr>
          <w:color w:val="000000" w:themeColor="text1"/>
          <w:sz w:val="22"/>
          <w:szCs w:val="22"/>
          <w:highlight w:val="yellow"/>
        </w:rPr>
        <w:t xml:space="preserve"> before each attention block</w:t>
      </w:r>
      <w:r w:rsidR="009B1AD8" w:rsidRPr="003C1E97">
        <w:rPr>
          <w:color w:val="000000" w:themeColor="text1"/>
          <w:sz w:val="22"/>
          <w:szCs w:val="22"/>
          <w:highlight w:val="yellow"/>
        </w:rPr>
        <w:t>,</w:t>
      </w:r>
      <w:r w:rsidR="00A61F3F" w:rsidRPr="003C1E97">
        <w:rPr>
          <w:color w:val="000000" w:themeColor="text1"/>
          <w:sz w:val="22"/>
          <w:szCs w:val="22"/>
          <w:highlight w:val="yellow"/>
        </w:rPr>
        <w:t xml:space="preserve"> which help</w:t>
      </w:r>
      <w:r w:rsidR="009B1AD8" w:rsidRPr="003C1E97">
        <w:rPr>
          <w:color w:val="000000" w:themeColor="text1"/>
          <w:sz w:val="22"/>
          <w:szCs w:val="22"/>
          <w:highlight w:val="yellow"/>
        </w:rPr>
        <w:t>ed</w:t>
      </w:r>
      <w:r w:rsidR="00A61F3F" w:rsidRPr="003C1E97">
        <w:rPr>
          <w:color w:val="000000" w:themeColor="text1"/>
          <w:sz w:val="22"/>
          <w:szCs w:val="22"/>
          <w:highlight w:val="yellow"/>
        </w:rPr>
        <w:t xml:space="preserve"> </w:t>
      </w:r>
      <w:r w:rsidR="009B1AD8" w:rsidRPr="003C1E97">
        <w:rPr>
          <w:color w:val="000000" w:themeColor="text1"/>
          <w:sz w:val="22"/>
          <w:szCs w:val="22"/>
          <w:highlight w:val="yellow"/>
        </w:rPr>
        <w:t xml:space="preserve">the </w:t>
      </w:r>
      <w:r w:rsidR="00A61F3F" w:rsidRPr="003C1E97">
        <w:rPr>
          <w:color w:val="000000" w:themeColor="text1"/>
          <w:sz w:val="22"/>
          <w:szCs w:val="22"/>
          <w:highlight w:val="yellow"/>
        </w:rPr>
        <w:t>attention model feed data sequentially.</w:t>
      </w:r>
      <w:r w:rsidR="00BD07AC" w:rsidRPr="003C1E97">
        <w:rPr>
          <w:color w:val="000000" w:themeColor="text1"/>
          <w:sz w:val="22"/>
          <w:szCs w:val="22"/>
          <w:highlight w:val="yellow"/>
        </w:rPr>
        <w:t xml:space="preserve"> W</w:t>
      </w:r>
      <w:r w:rsidR="00A61F3F" w:rsidRPr="003C1E97">
        <w:rPr>
          <w:color w:val="000000" w:themeColor="text1"/>
          <w:sz w:val="22"/>
          <w:szCs w:val="22"/>
          <w:highlight w:val="yellow"/>
        </w:rPr>
        <w:t xml:space="preserve">e </w:t>
      </w:r>
      <w:r w:rsidR="00BD07AC" w:rsidRPr="003C1E97">
        <w:rPr>
          <w:color w:val="000000" w:themeColor="text1"/>
          <w:sz w:val="22"/>
          <w:szCs w:val="22"/>
          <w:highlight w:val="yellow"/>
        </w:rPr>
        <w:t>utilized</w:t>
      </w:r>
      <w:r w:rsidR="00A61F3F" w:rsidRPr="003C1E97">
        <w:rPr>
          <w:color w:val="000000" w:themeColor="text1"/>
          <w:sz w:val="22"/>
          <w:szCs w:val="22"/>
          <w:highlight w:val="yellow"/>
        </w:rPr>
        <w:t xml:space="preserve"> masking operation in </w:t>
      </w:r>
      <w:r w:rsidRPr="003C1E97">
        <w:rPr>
          <w:color w:val="000000" w:themeColor="text1"/>
          <w:sz w:val="22"/>
          <w:szCs w:val="22"/>
          <w:highlight w:val="yellow"/>
        </w:rPr>
        <w:t xml:space="preserve">each </w:t>
      </w:r>
      <w:r w:rsidR="00A61F3F" w:rsidRPr="003C1E97">
        <w:rPr>
          <w:color w:val="000000" w:themeColor="text1"/>
          <w:sz w:val="22"/>
          <w:szCs w:val="22"/>
          <w:highlight w:val="yellow"/>
        </w:rPr>
        <w:t>attention block</w:t>
      </w:r>
      <w:r w:rsidR="009B1AD8" w:rsidRPr="003C1E97">
        <w:rPr>
          <w:color w:val="000000" w:themeColor="text1"/>
          <w:sz w:val="22"/>
          <w:szCs w:val="22"/>
          <w:highlight w:val="yellow"/>
        </w:rPr>
        <w:t>s</w:t>
      </w:r>
      <w:r w:rsidR="00A61F3F" w:rsidRPr="003C1E97">
        <w:rPr>
          <w:color w:val="000000" w:themeColor="text1"/>
          <w:sz w:val="22"/>
          <w:szCs w:val="22"/>
          <w:highlight w:val="yellow"/>
        </w:rPr>
        <w:t xml:space="preserve"> </w:t>
      </w:r>
      <w:r w:rsidR="00BD07AC" w:rsidRPr="003C1E97">
        <w:rPr>
          <w:color w:val="000000" w:themeColor="text1"/>
          <w:sz w:val="22"/>
          <w:szCs w:val="22"/>
          <w:highlight w:val="yellow"/>
        </w:rPr>
        <w:t xml:space="preserve">to reduce the computational complexity </w:t>
      </w:r>
      <w:r w:rsidR="00A61F3F" w:rsidRPr="003C1E97">
        <w:rPr>
          <w:color w:val="000000" w:themeColor="text1"/>
          <w:sz w:val="22"/>
          <w:szCs w:val="22"/>
          <w:highlight w:val="yellow"/>
        </w:rPr>
        <w:t xml:space="preserve">because two individual </w:t>
      </w:r>
      <w:r w:rsidRPr="003C1E97">
        <w:rPr>
          <w:color w:val="000000" w:themeColor="text1"/>
          <w:sz w:val="22"/>
          <w:szCs w:val="22"/>
          <w:highlight w:val="yellow"/>
        </w:rPr>
        <w:t>information</w:t>
      </w:r>
      <w:r w:rsidR="00A61F3F" w:rsidRPr="003C1E97">
        <w:rPr>
          <w:color w:val="000000" w:themeColor="text1"/>
          <w:sz w:val="22"/>
          <w:szCs w:val="22"/>
          <w:highlight w:val="yellow"/>
        </w:rPr>
        <w:t xml:space="preserve"> </w:t>
      </w:r>
      <w:r w:rsidR="009B1AD8" w:rsidRPr="003C1E97">
        <w:rPr>
          <w:color w:val="000000" w:themeColor="text1"/>
          <w:sz w:val="22"/>
          <w:szCs w:val="22"/>
          <w:highlight w:val="yellow"/>
        </w:rPr>
        <w:t>would</w:t>
      </w:r>
      <w:r w:rsidR="00A61F3F" w:rsidRPr="003C1E97">
        <w:rPr>
          <w:color w:val="000000" w:themeColor="text1"/>
          <w:sz w:val="22"/>
          <w:szCs w:val="22"/>
          <w:highlight w:val="yellow"/>
        </w:rPr>
        <w:t xml:space="preserve"> </w:t>
      </w:r>
      <w:r w:rsidRPr="003C1E97">
        <w:rPr>
          <w:color w:val="000000" w:themeColor="text1"/>
          <w:sz w:val="22"/>
          <w:szCs w:val="22"/>
          <w:highlight w:val="yellow"/>
        </w:rPr>
        <w:t>decrease the efficiency of the system. The main purpose of the third layer, t</w:t>
      </w:r>
      <w:r w:rsidR="00065943" w:rsidRPr="003C1E97">
        <w:rPr>
          <w:color w:val="000000" w:themeColor="text1"/>
          <w:sz w:val="22"/>
          <w:szCs w:val="22"/>
          <w:highlight w:val="yellow"/>
        </w:rPr>
        <w:t>o recover</w:t>
      </w:r>
      <w:r w:rsidR="00A61F3F" w:rsidRPr="003C1E97">
        <w:rPr>
          <w:color w:val="000000" w:themeColor="text1"/>
          <w:sz w:val="22"/>
          <w:szCs w:val="22"/>
          <w:highlight w:val="yellow"/>
        </w:rPr>
        <w:t xml:space="preserve"> the missing feature value and </w:t>
      </w:r>
      <w:r w:rsidR="00065943" w:rsidRPr="003C1E97">
        <w:rPr>
          <w:color w:val="000000" w:themeColor="text1"/>
          <w:sz w:val="22"/>
          <w:szCs w:val="22"/>
          <w:highlight w:val="yellow"/>
        </w:rPr>
        <w:t>solve</w:t>
      </w:r>
      <w:r w:rsidR="00A61F3F" w:rsidRPr="003C1E97">
        <w:rPr>
          <w:color w:val="000000" w:themeColor="text1"/>
          <w:sz w:val="22"/>
          <w:szCs w:val="22"/>
          <w:highlight w:val="yellow"/>
        </w:rPr>
        <w:t xml:space="preserve"> </w:t>
      </w:r>
      <w:r w:rsidR="00A61F3F" w:rsidRPr="003C1E97">
        <w:rPr>
          <w:color w:val="000000" w:themeColor="text1"/>
          <w:highlight w:val="yellow"/>
        </w:rPr>
        <w:t>inefficient signal propagation</w:t>
      </w:r>
      <w:r w:rsidR="00A61F3F" w:rsidRPr="003C1E97">
        <w:rPr>
          <w:color w:val="000000" w:themeColor="text1"/>
          <w:sz w:val="22"/>
          <w:szCs w:val="22"/>
          <w:highlight w:val="yellow"/>
        </w:rPr>
        <w:t xml:space="preserve"> in the fully connected layer</w:t>
      </w:r>
      <w:r w:rsidRPr="003C1E97">
        <w:rPr>
          <w:color w:val="000000" w:themeColor="text1"/>
          <w:sz w:val="22"/>
          <w:szCs w:val="22"/>
          <w:highlight w:val="yellow"/>
        </w:rPr>
        <w:t>.</w:t>
      </w:r>
      <w:r w:rsidR="00A61F3F" w:rsidRPr="003C1E97">
        <w:rPr>
          <w:color w:val="000000" w:themeColor="text1"/>
          <w:sz w:val="22"/>
          <w:szCs w:val="22"/>
          <w:highlight w:val="yellow"/>
        </w:rPr>
        <w:t xml:space="preserve"> </w:t>
      </w:r>
      <w:r w:rsidR="00540E67" w:rsidRPr="003C1E97">
        <w:rPr>
          <w:color w:val="000000" w:themeColor="text1"/>
          <w:sz w:val="22"/>
          <w:szCs w:val="22"/>
          <w:highlight w:val="yellow"/>
        </w:rPr>
        <w:t xml:space="preserve">As we fused </w:t>
      </w:r>
      <w:proofErr w:type="gramStart"/>
      <w:r w:rsidR="00540E67" w:rsidRPr="003C1E97">
        <w:rPr>
          <w:color w:val="000000" w:themeColor="text1"/>
          <w:sz w:val="22"/>
          <w:szCs w:val="22"/>
          <w:highlight w:val="yellow"/>
        </w:rPr>
        <w:t xml:space="preserve">the </w:t>
      </w:r>
      <w:r w:rsidRPr="003C1E97">
        <w:rPr>
          <w:color w:val="000000" w:themeColor="text1"/>
          <w:sz w:val="22"/>
          <w:szCs w:val="22"/>
          <w:highlight w:val="yellow"/>
        </w:rPr>
        <w:t xml:space="preserve"> three</w:t>
      </w:r>
      <w:proofErr w:type="gramEnd"/>
      <w:r w:rsidRPr="003C1E97">
        <w:rPr>
          <w:color w:val="000000" w:themeColor="text1"/>
          <w:sz w:val="22"/>
          <w:szCs w:val="22"/>
          <w:highlight w:val="yellow"/>
        </w:rPr>
        <w:t xml:space="preserve"> kind of </w:t>
      </w:r>
      <w:r w:rsidR="00540E67" w:rsidRPr="003C1E97">
        <w:rPr>
          <w:color w:val="000000" w:themeColor="text1"/>
          <w:sz w:val="22"/>
          <w:szCs w:val="22"/>
          <w:highlight w:val="yellow"/>
        </w:rPr>
        <w:t>feature</w:t>
      </w:r>
      <w:r w:rsidRPr="003C1E97">
        <w:rPr>
          <w:color w:val="000000" w:themeColor="text1"/>
          <w:sz w:val="22"/>
          <w:szCs w:val="22"/>
          <w:highlight w:val="yellow"/>
        </w:rPr>
        <w:t>s</w:t>
      </w:r>
      <w:r w:rsidR="00910E6C" w:rsidRPr="003C1E97">
        <w:rPr>
          <w:color w:val="000000" w:themeColor="text1"/>
          <w:sz w:val="22"/>
          <w:szCs w:val="22"/>
          <w:highlight w:val="yellow"/>
        </w:rPr>
        <w:t>,</w:t>
      </w:r>
      <w:r w:rsidRPr="003C1E97">
        <w:rPr>
          <w:color w:val="000000" w:themeColor="text1"/>
          <w:sz w:val="22"/>
          <w:szCs w:val="22"/>
          <w:highlight w:val="yellow"/>
        </w:rPr>
        <w:t xml:space="preserve"> which combined all possible kind of features of the hand skeleton, it became an efficient and quicker</w:t>
      </w:r>
      <w:r w:rsidR="00540E67" w:rsidRPr="003C1E97">
        <w:rPr>
          <w:color w:val="000000" w:themeColor="text1"/>
          <w:sz w:val="22"/>
          <w:szCs w:val="22"/>
          <w:highlight w:val="yellow"/>
        </w:rPr>
        <w:t xml:space="preserve"> process compared to the existing system. </w:t>
      </w:r>
      <w:r w:rsidR="00BD07AC" w:rsidRPr="003C1E97">
        <w:rPr>
          <w:color w:val="000000" w:themeColor="text1"/>
          <w:sz w:val="22"/>
          <w:szCs w:val="22"/>
          <w:highlight w:val="yellow"/>
        </w:rPr>
        <w:t xml:space="preserve">The significant </w:t>
      </w:r>
      <w:r w:rsidR="001A33A7" w:rsidRPr="003C1E97">
        <w:rPr>
          <w:color w:val="000000" w:themeColor="text1"/>
          <w:sz w:val="22"/>
          <w:szCs w:val="22"/>
          <w:highlight w:val="yellow"/>
        </w:rPr>
        <w:t>contribution of this study is as follows:</w:t>
      </w:r>
      <w:r w:rsidR="001A33A7" w:rsidRPr="00241A7A">
        <w:rPr>
          <w:color w:val="000000" w:themeColor="text1"/>
          <w:sz w:val="22"/>
          <w:szCs w:val="22"/>
        </w:rPr>
        <w:t xml:space="preserve"> </w:t>
      </w:r>
    </w:p>
    <w:p w14:paraId="2CD36F59" w14:textId="77777777" w:rsidR="00733660" w:rsidRDefault="00733660" w:rsidP="00247B98">
      <w:pPr>
        <w:pStyle w:val="Paragraph"/>
        <w:rPr>
          <w:color w:val="000000" w:themeColor="text1"/>
          <w:sz w:val="22"/>
          <w:szCs w:val="22"/>
        </w:rPr>
      </w:pPr>
    </w:p>
    <w:p w14:paraId="03B891D5" w14:textId="097936DC" w:rsidR="00F60281" w:rsidRPr="00B52A68" w:rsidRDefault="00DE2C72" w:rsidP="00DE2C72">
      <w:pPr>
        <w:pStyle w:val="Paragraph"/>
        <w:numPr>
          <w:ilvl w:val="0"/>
          <w:numId w:val="8"/>
        </w:numPr>
        <w:rPr>
          <w:bCs/>
          <w:color w:val="000000" w:themeColor="text1"/>
          <w:sz w:val="22"/>
          <w:szCs w:val="22"/>
          <w:highlight w:val="yellow"/>
        </w:rPr>
      </w:pPr>
      <w:r>
        <w:rPr>
          <w:bCs/>
          <w:color w:val="000000" w:themeColor="text1"/>
          <w:sz w:val="22"/>
          <w:szCs w:val="22"/>
          <w:highlight w:val="yellow"/>
        </w:rPr>
        <w:t>W</w:t>
      </w:r>
      <w:r w:rsidR="009D51B6" w:rsidRPr="00B52A68">
        <w:rPr>
          <w:bCs/>
          <w:color w:val="000000" w:themeColor="text1"/>
          <w:sz w:val="22"/>
          <w:szCs w:val="22"/>
          <w:highlight w:val="yellow"/>
        </w:rPr>
        <w:t xml:space="preserve">e propose a </w:t>
      </w:r>
      <w:r w:rsidR="009D51B6" w:rsidRPr="00B52A68">
        <w:rPr>
          <w:color w:val="000000" w:themeColor="text1"/>
          <w:sz w:val="22"/>
          <w:szCs w:val="22"/>
          <w:highlight w:val="yellow"/>
        </w:rPr>
        <w:t>Multi-Branch Attention Based Graph and General Deep Learning Model to recogniz</w:t>
      </w:r>
      <w:r w:rsidR="00897E00">
        <w:rPr>
          <w:color w:val="000000" w:themeColor="text1"/>
          <w:sz w:val="22"/>
          <w:szCs w:val="22"/>
          <w:highlight w:val="yellow"/>
        </w:rPr>
        <w:t>e</w:t>
      </w:r>
      <w:r w:rsidR="009D51B6" w:rsidRPr="00B52A68">
        <w:rPr>
          <w:color w:val="000000" w:themeColor="text1"/>
          <w:sz w:val="22"/>
          <w:szCs w:val="22"/>
          <w:highlight w:val="yellow"/>
        </w:rPr>
        <w:t xml:space="preserve"> dynamic skeleton-based hand gesture</w:t>
      </w:r>
      <w:r w:rsidR="00910E6C">
        <w:rPr>
          <w:color w:val="000000" w:themeColor="text1"/>
          <w:sz w:val="22"/>
          <w:szCs w:val="22"/>
          <w:highlight w:val="yellow"/>
        </w:rPr>
        <w:t>s</w:t>
      </w:r>
      <w:r w:rsidR="009D51B6" w:rsidRPr="00B52A68">
        <w:rPr>
          <w:color w:val="000000" w:themeColor="text1"/>
          <w:sz w:val="22"/>
          <w:szCs w:val="22"/>
          <w:highlight w:val="yellow"/>
        </w:rPr>
        <w:t xml:space="preserve">. </w:t>
      </w:r>
    </w:p>
    <w:p w14:paraId="7551088F" w14:textId="7FDB0FF6" w:rsidR="00FD0552" w:rsidRPr="00B52A68" w:rsidRDefault="00DE2C72" w:rsidP="00DE2C72">
      <w:pPr>
        <w:pStyle w:val="Paragraph"/>
        <w:numPr>
          <w:ilvl w:val="0"/>
          <w:numId w:val="8"/>
        </w:numPr>
        <w:rPr>
          <w:color w:val="000000" w:themeColor="text1"/>
          <w:sz w:val="22"/>
          <w:szCs w:val="22"/>
          <w:highlight w:val="yellow"/>
        </w:rPr>
      </w:pPr>
      <w:r>
        <w:rPr>
          <w:color w:val="000000" w:themeColor="text1"/>
          <w:sz w:val="22"/>
          <w:szCs w:val="22"/>
          <w:highlight w:val="yellow"/>
        </w:rPr>
        <w:t>We p</w:t>
      </w:r>
      <w:r w:rsidR="00EA3783" w:rsidRPr="00B52A68">
        <w:rPr>
          <w:color w:val="000000" w:themeColor="text1"/>
          <w:sz w:val="22"/>
          <w:szCs w:val="22"/>
          <w:highlight w:val="yellow"/>
        </w:rPr>
        <w:t>ropose several principles in designing spatial-temporal, temporal-spatial</w:t>
      </w:r>
      <w:r w:rsidR="00916E88">
        <w:rPr>
          <w:color w:val="000000" w:themeColor="text1"/>
          <w:sz w:val="22"/>
          <w:szCs w:val="22"/>
          <w:highlight w:val="yellow"/>
        </w:rPr>
        <w:t>,</w:t>
      </w:r>
      <w:r w:rsidR="00EA3783" w:rsidRPr="00B52A68">
        <w:rPr>
          <w:color w:val="000000" w:themeColor="text1"/>
          <w:sz w:val="22"/>
          <w:szCs w:val="22"/>
          <w:highlight w:val="yellow"/>
        </w:rPr>
        <w:t xml:space="preserve"> and general deep neural network model</w:t>
      </w:r>
      <w:r w:rsidR="00910E6C">
        <w:rPr>
          <w:color w:val="000000" w:themeColor="text1"/>
          <w:sz w:val="22"/>
          <w:szCs w:val="22"/>
          <w:highlight w:val="yellow"/>
        </w:rPr>
        <w:t>s. The first branch produces spatial-temporal features based on spatial attention through a temporal attention block, and the second</w:t>
      </w:r>
      <w:r w:rsidR="00FD0552" w:rsidRPr="00B52A68">
        <w:rPr>
          <w:color w:val="000000" w:themeColor="text1"/>
          <w:sz w:val="22"/>
          <w:szCs w:val="22"/>
          <w:highlight w:val="yellow"/>
        </w:rPr>
        <w:t xml:space="preserve"> produce</w:t>
      </w:r>
      <w:r w:rsidR="00910E6C">
        <w:rPr>
          <w:color w:val="000000" w:themeColor="text1"/>
          <w:sz w:val="22"/>
          <w:szCs w:val="22"/>
          <w:highlight w:val="yellow"/>
        </w:rPr>
        <w:t>s</w:t>
      </w:r>
      <w:r w:rsidR="00FD0552" w:rsidRPr="00B52A68">
        <w:rPr>
          <w:color w:val="000000" w:themeColor="text1"/>
          <w:sz w:val="22"/>
          <w:szCs w:val="22"/>
          <w:highlight w:val="yellow"/>
        </w:rPr>
        <w:t xml:space="preserve"> </w:t>
      </w:r>
      <w:r w:rsidR="007E1F5C" w:rsidRPr="00B52A68">
        <w:rPr>
          <w:color w:val="000000" w:themeColor="text1"/>
          <w:sz w:val="22"/>
          <w:szCs w:val="22"/>
          <w:highlight w:val="yellow"/>
        </w:rPr>
        <w:t>temporal-</w:t>
      </w:r>
      <w:r w:rsidR="00FD0552" w:rsidRPr="00B52A68">
        <w:rPr>
          <w:color w:val="000000" w:themeColor="text1"/>
          <w:sz w:val="22"/>
          <w:szCs w:val="22"/>
          <w:highlight w:val="yellow"/>
        </w:rPr>
        <w:t>spatial feature</w:t>
      </w:r>
      <w:r w:rsidR="000A69D8" w:rsidRPr="00B52A68">
        <w:rPr>
          <w:color w:val="000000" w:themeColor="text1"/>
          <w:sz w:val="22"/>
          <w:szCs w:val="22"/>
          <w:highlight w:val="yellow"/>
        </w:rPr>
        <w:t>s</w:t>
      </w:r>
      <w:r w:rsidR="00FD0552" w:rsidRPr="00B52A68">
        <w:rPr>
          <w:color w:val="000000" w:themeColor="text1"/>
          <w:sz w:val="22"/>
          <w:szCs w:val="22"/>
          <w:highlight w:val="yellow"/>
        </w:rPr>
        <w:t xml:space="preserve"> based on temporal attention through </w:t>
      </w:r>
      <w:r w:rsidR="000A69D8" w:rsidRPr="00B52A68">
        <w:rPr>
          <w:color w:val="000000" w:themeColor="text1"/>
          <w:sz w:val="22"/>
          <w:szCs w:val="22"/>
          <w:highlight w:val="yellow"/>
        </w:rPr>
        <w:t xml:space="preserve">a </w:t>
      </w:r>
      <w:r w:rsidR="00FD0552" w:rsidRPr="00B52A68">
        <w:rPr>
          <w:color w:val="000000" w:themeColor="text1"/>
          <w:sz w:val="22"/>
          <w:szCs w:val="22"/>
          <w:highlight w:val="yellow"/>
        </w:rPr>
        <w:t>spatial attention block. The third branch carr</w:t>
      </w:r>
      <w:r w:rsidR="000A69D8" w:rsidRPr="00B52A68">
        <w:rPr>
          <w:color w:val="000000" w:themeColor="text1"/>
          <w:sz w:val="22"/>
          <w:szCs w:val="22"/>
          <w:highlight w:val="yellow"/>
        </w:rPr>
        <w:t>ies</w:t>
      </w:r>
      <w:r w:rsidR="00FD0552" w:rsidRPr="00B52A68">
        <w:rPr>
          <w:color w:val="000000" w:themeColor="text1"/>
          <w:sz w:val="22"/>
          <w:szCs w:val="22"/>
          <w:highlight w:val="yellow"/>
        </w:rPr>
        <w:t xml:space="preserve"> </w:t>
      </w:r>
      <w:r w:rsidR="00BA5BFE" w:rsidRPr="00B52A68">
        <w:rPr>
          <w:color w:val="FF0000"/>
          <w:sz w:val="22"/>
          <w:szCs w:val="22"/>
          <w:highlight w:val="yellow"/>
        </w:rPr>
        <w:t>the general</w:t>
      </w:r>
      <w:r w:rsidR="007E1F5C" w:rsidRPr="00B52A68">
        <w:rPr>
          <w:color w:val="000000" w:themeColor="text1"/>
          <w:sz w:val="22"/>
          <w:szCs w:val="22"/>
          <w:highlight w:val="yellow"/>
        </w:rPr>
        <w:t xml:space="preserve"> deep learning </w:t>
      </w:r>
      <w:r w:rsidR="00FD0552" w:rsidRPr="00B52A68">
        <w:rPr>
          <w:color w:val="000000" w:themeColor="text1"/>
          <w:sz w:val="22"/>
          <w:szCs w:val="22"/>
          <w:highlight w:val="yellow"/>
        </w:rPr>
        <w:t>network features</w:t>
      </w:r>
      <w:r w:rsidR="000A69D8" w:rsidRPr="00B52A68">
        <w:rPr>
          <w:color w:val="000000" w:themeColor="text1"/>
          <w:sz w:val="22"/>
          <w:szCs w:val="22"/>
          <w:highlight w:val="yellow"/>
        </w:rPr>
        <w:t>,</w:t>
      </w:r>
      <w:r w:rsidR="00FD0552" w:rsidRPr="00B52A68">
        <w:rPr>
          <w:color w:val="000000" w:themeColor="text1"/>
          <w:sz w:val="22"/>
          <w:szCs w:val="22"/>
          <w:highlight w:val="yellow"/>
        </w:rPr>
        <w:t xml:space="preserve"> and finally</w:t>
      </w:r>
      <w:r w:rsidR="000A69D8" w:rsidRPr="00B52A68">
        <w:rPr>
          <w:color w:val="000000" w:themeColor="text1"/>
          <w:sz w:val="22"/>
          <w:szCs w:val="22"/>
          <w:highlight w:val="yellow"/>
        </w:rPr>
        <w:t>,</w:t>
      </w:r>
      <w:r w:rsidR="00FD0552" w:rsidRPr="00B52A68">
        <w:rPr>
          <w:color w:val="000000" w:themeColor="text1"/>
          <w:sz w:val="22"/>
          <w:szCs w:val="22"/>
          <w:highlight w:val="yellow"/>
        </w:rPr>
        <w:t xml:space="preserve"> we fused three features vector to generate the effective final feature vector.  </w:t>
      </w:r>
    </w:p>
    <w:p w14:paraId="5A1BEF69" w14:textId="1ABFBDC9" w:rsidR="00B4212F" w:rsidRDefault="00DE2C72" w:rsidP="00DE2C72">
      <w:pPr>
        <w:pStyle w:val="Paragraph"/>
        <w:numPr>
          <w:ilvl w:val="0"/>
          <w:numId w:val="8"/>
        </w:numPr>
        <w:rPr>
          <w:color w:val="000000" w:themeColor="text1"/>
          <w:sz w:val="22"/>
          <w:szCs w:val="22"/>
          <w:highlight w:val="yellow"/>
        </w:rPr>
      </w:pPr>
      <w:r>
        <w:rPr>
          <w:color w:val="000000" w:themeColor="text1"/>
          <w:sz w:val="22"/>
          <w:szCs w:val="22"/>
          <w:highlight w:val="yellow"/>
        </w:rPr>
        <w:t>W</w:t>
      </w:r>
      <w:r w:rsidR="00506D69" w:rsidRPr="00B52A68">
        <w:rPr>
          <w:color w:val="000000" w:themeColor="text1"/>
          <w:sz w:val="22"/>
          <w:szCs w:val="22"/>
          <w:highlight w:val="yellow"/>
        </w:rPr>
        <w:t xml:space="preserve">e conducted a comprehensive validation of our system with the three-dynamic skeleton-based hand gesture dataset and </w:t>
      </w:r>
      <w:r w:rsidR="00BD07AC" w:rsidRPr="00B52A68">
        <w:rPr>
          <w:color w:val="000000" w:themeColor="text1"/>
          <w:sz w:val="22"/>
          <w:szCs w:val="22"/>
          <w:highlight w:val="yellow"/>
        </w:rPr>
        <w:t>achiev</w:t>
      </w:r>
      <w:r w:rsidR="00506D69" w:rsidRPr="00B52A68">
        <w:rPr>
          <w:color w:val="000000" w:themeColor="text1"/>
          <w:sz w:val="22"/>
          <w:szCs w:val="22"/>
          <w:highlight w:val="yellow"/>
        </w:rPr>
        <w:t>ed</w:t>
      </w:r>
      <w:r w:rsidR="00365577" w:rsidRPr="00B52A68">
        <w:rPr>
          <w:color w:val="000000" w:themeColor="text1"/>
          <w:sz w:val="22"/>
          <w:szCs w:val="22"/>
          <w:highlight w:val="yellow"/>
        </w:rPr>
        <w:t xml:space="preserve"> </w:t>
      </w:r>
      <w:r w:rsidR="00BD07AC" w:rsidRPr="00B52A68">
        <w:rPr>
          <w:color w:val="000000" w:themeColor="text1"/>
          <w:sz w:val="22"/>
          <w:szCs w:val="22"/>
          <w:highlight w:val="yellow"/>
        </w:rPr>
        <w:t xml:space="preserve">superior </w:t>
      </w:r>
      <w:r w:rsidR="00365577" w:rsidRPr="00B52A68">
        <w:rPr>
          <w:color w:val="000000" w:themeColor="text1"/>
          <w:sz w:val="22"/>
          <w:szCs w:val="22"/>
          <w:highlight w:val="yellow"/>
        </w:rPr>
        <w:t xml:space="preserve">performance </w:t>
      </w:r>
      <w:r w:rsidR="00BD07AC" w:rsidRPr="00B52A68">
        <w:rPr>
          <w:color w:val="000000" w:themeColor="text1"/>
          <w:sz w:val="22"/>
          <w:szCs w:val="22"/>
          <w:highlight w:val="yellow"/>
        </w:rPr>
        <w:t>over</w:t>
      </w:r>
      <w:r w:rsidR="00365577" w:rsidRPr="00B52A68">
        <w:rPr>
          <w:color w:val="000000" w:themeColor="text1"/>
          <w:sz w:val="22"/>
          <w:szCs w:val="22"/>
          <w:highlight w:val="yellow"/>
        </w:rPr>
        <w:t xml:space="preserve"> </w:t>
      </w:r>
      <w:r w:rsidR="000A69D8" w:rsidRPr="00B52A68">
        <w:rPr>
          <w:color w:val="000000" w:themeColor="text1"/>
          <w:sz w:val="22"/>
          <w:szCs w:val="22"/>
          <w:highlight w:val="yellow"/>
        </w:rPr>
        <w:t xml:space="preserve">the </w:t>
      </w:r>
      <w:r w:rsidR="00365577" w:rsidRPr="00B52A68">
        <w:rPr>
          <w:color w:val="000000" w:themeColor="text1"/>
          <w:sz w:val="22"/>
          <w:szCs w:val="22"/>
          <w:highlight w:val="yellow"/>
        </w:rPr>
        <w:t>state-of-art method</w:t>
      </w:r>
      <w:r w:rsidR="00506D69" w:rsidRPr="00B52A68">
        <w:rPr>
          <w:color w:val="000000" w:themeColor="text1"/>
          <w:sz w:val="22"/>
          <w:szCs w:val="22"/>
          <w:highlight w:val="yellow"/>
        </w:rPr>
        <w:t xml:space="preserve"> considerably within minimum time.</w:t>
      </w:r>
      <w:r w:rsidR="00365577" w:rsidRPr="00B52A68">
        <w:rPr>
          <w:color w:val="000000" w:themeColor="text1"/>
          <w:sz w:val="22"/>
          <w:szCs w:val="22"/>
          <w:highlight w:val="yellow"/>
        </w:rPr>
        <w:t xml:space="preserve"> </w:t>
      </w:r>
      <w:r w:rsidR="00506D69" w:rsidRPr="00B52A68">
        <w:rPr>
          <w:color w:val="000000" w:themeColor="text1"/>
          <w:sz w:val="22"/>
          <w:szCs w:val="22"/>
          <w:highlight w:val="yellow"/>
        </w:rPr>
        <w:t xml:space="preserve">The models and code of the proposed model uploaded </w:t>
      </w:r>
      <w:r w:rsidR="00910E6C">
        <w:rPr>
          <w:color w:val="000000" w:themeColor="text1"/>
          <w:sz w:val="22"/>
          <w:szCs w:val="22"/>
          <w:highlight w:val="yellow"/>
        </w:rPr>
        <w:t>to</w:t>
      </w:r>
      <w:r w:rsidR="00506D69" w:rsidRPr="00B52A68">
        <w:rPr>
          <w:color w:val="000000" w:themeColor="text1"/>
          <w:sz w:val="22"/>
          <w:szCs w:val="22"/>
          <w:highlight w:val="yellow"/>
        </w:rPr>
        <w:t xml:space="preserve"> GitHub to make public</w:t>
      </w:r>
      <w:r w:rsidR="00506D69" w:rsidRPr="00B52A68">
        <w:rPr>
          <w:color w:val="000000" w:themeColor="text1"/>
          <w:sz w:val="22"/>
          <w:szCs w:val="22"/>
          <w:highlight w:val="yellow"/>
          <w:vertAlign w:val="superscript"/>
        </w:rPr>
        <w:t>1</w:t>
      </w:r>
      <w:r w:rsidR="00506D69" w:rsidRPr="00B52A68">
        <w:rPr>
          <w:color w:val="000000" w:themeColor="text1"/>
          <w:sz w:val="22"/>
          <w:szCs w:val="22"/>
          <w:highlight w:val="yellow"/>
        </w:rPr>
        <w:t>.</w:t>
      </w:r>
    </w:p>
    <w:p w14:paraId="67E004E3" w14:textId="77777777" w:rsidR="00B52A68" w:rsidRPr="00B52A68" w:rsidRDefault="00B52A68" w:rsidP="00506D69">
      <w:pPr>
        <w:pStyle w:val="Paragraph"/>
        <w:rPr>
          <w:color w:val="000000" w:themeColor="text1"/>
          <w:sz w:val="22"/>
          <w:szCs w:val="22"/>
        </w:rPr>
      </w:pPr>
    </w:p>
    <w:p w14:paraId="338973B8" w14:textId="77777777" w:rsidR="00962BBA" w:rsidRPr="00241A7A" w:rsidRDefault="00962BBA" w:rsidP="00FD0552">
      <w:pPr>
        <w:pStyle w:val="Paragraph"/>
        <w:ind w:firstLine="0"/>
        <w:rPr>
          <w:color w:val="000000" w:themeColor="text1"/>
          <w:sz w:val="22"/>
          <w:szCs w:val="22"/>
        </w:rPr>
      </w:pPr>
    </w:p>
    <w:p w14:paraId="1086B2D3" w14:textId="78D70854" w:rsidR="00BD07AC" w:rsidRPr="00241A7A" w:rsidRDefault="00962BBA" w:rsidP="00827050">
      <w:pPr>
        <w:pStyle w:val="Paragraph"/>
        <w:rPr>
          <w:color w:val="000000" w:themeColor="text1"/>
        </w:rPr>
      </w:pPr>
      <w:r w:rsidRPr="00241A7A">
        <w:rPr>
          <w:color w:val="000000" w:themeColor="text1"/>
        </w:rPr>
        <w:t>This paper we o</w:t>
      </w:r>
      <w:r w:rsidR="005D7829" w:rsidRPr="00241A7A">
        <w:rPr>
          <w:color w:val="000000" w:themeColor="text1"/>
        </w:rPr>
        <w:t>rganized as follows,</w:t>
      </w:r>
      <w:r w:rsidRPr="00241A7A">
        <w:rPr>
          <w:color w:val="000000" w:themeColor="text1"/>
        </w:rPr>
        <w:t xml:space="preserve"> relevant literature </w:t>
      </w:r>
      <w:r w:rsidR="00BD07AC" w:rsidRPr="00241A7A">
        <w:rPr>
          <w:color w:val="000000" w:themeColor="text1"/>
        </w:rPr>
        <w:t>study and work</w:t>
      </w:r>
      <w:r w:rsidRPr="00241A7A">
        <w:rPr>
          <w:color w:val="000000" w:themeColor="text1"/>
        </w:rPr>
        <w:t xml:space="preserve"> provided in</w:t>
      </w:r>
      <w:r w:rsidR="005D7829" w:rsidRPr="00241A7A">
        <w:rPr>
          <w:color w:val="000000" w:themeColor="text1"/>
        </w:rPr>
        <w:t xml:space="preserve"> Section~\ref{sec2}</w:t>
      </w:r>
      <w:r w:rsidRPr="00241A7A">
        <w:rPr>
          <w:color w:val="000000" w:themeColor="text1"/>
        </w:rPr>
        <w:t>.</w:t>
      </w:r>
      <w:r w:rsidR="005D7829" w:rsidRPr="00241A7A">
        <w:rPr>
          <w:color w:val="000000" w:themeColor="text1"/>
        </w:rPr>
        <w:t xml:space="preserve"> </w:t>
      </w:r>
      <w:r w:rsidRPr="00241A7A">
        <w:rPr>
          <w:color w:val="000000" w:themeColor="text1"/>
        </w:rPr>
        <w:t>Section~\ref{sec</w:t>
      </w:r>
      <w:proofErr w:type="gramStart"/>
      <w:r w:rsidRPr="00241A7A">
        <w:rPr>
          <w:color w:val="000000" w:themeColor="text1"/>
        </w:rPr>
        <w:t>3}~</w:t>
      </w:r>
      <w:proofErr w:type="gramEnd"/>
      <w:r w:rsidRPr="00241A7A">
        <w:rPr>
          <w:color w:val="000000" w:themeColor="text1"/>
        </w:rPr>
        <w:t xml:space="preserve"> is described the benchmark dataset of hand skeleton</w:t>
      </w:r>
      <w:r w:rsidR="00910E6C">
        <w:rPr>
          <w:color w:val="000000" w:themeColor="text1"/>
        </w:rPr>
        <w:t>s</w:t>
      </w:r>
      <w:r w:rsidRPr="00241A7A">
        <w:rPr>
          <w:color w:val="000000" w:themeColor="text1"/>
        </w:rPr>
        <w:t xml:space="preserve"> used to develop this work. The proposed multi</w:t>
      </w:r>
      <w:r w:rsidR="00EA02C7" w:rsidRPr="00241A7A">
        <w:rPr>
          <w:color w:val="000000" w:themeColor="text1"/>
        </w:rPr>
        <w:t>-</w:t>
      </w:r>
      <w:r w:rsidRPr="00241A7A">
        <w:rPr>
          <w:color w:val="000000" w:themeColor="text1"/>
        </w:rPr>
        <w:t xml:space="preserve">branch spatial-temporal attention model </w:t>
      </w:r>
      <w:r w:rsidR="00910E6C">
        <w:rPr>
          <w:color w:val="000000" w:themeColor="text1"/>
        </w:rPr>
        <w:t>is</w:t>
      </w:r>
      <w:r w:rsidRPr="00241A7A">
        <w:rPr>
          <w:color w:val="000000" w:themeColor="text1"/>
        </w:rPr>
        <w:t xml:space="preserve"> described in </w:t>
      </w:r>
      <w:r w:rsidR="005D7829" w:rsidRPr="00241A7A">
        <w:rPr>
          <w:color w:val="000000" w:themeColor="text1"/>
        </w:rPr>
        <w:t>Section~\ref{sec4}</w:t>
      </w:r>
      <w:r w:rsidRPr="00241A7A">
        <w:rPr>
          <w:color w:val="000000" w:themeColor="text1"/>
        </w:rPr>
        <w:t xml:space="preserve">. </w:t>
      </w:r>
    </w:p>
    <w:p w14:paraId="6D460610" w14:textId="30D31AA7" w:rsidR="00122248" w:rsidRDefault="005D7829" w:rsidP="00827050">
      <w:pPr>
        <w:pStyle w:val="Paragraph"/>
        <w:rPr>
          <w:color w:val="000000" w:themeColor="text1"/>
        </w:rPr>
      </w:pPr>
      <w:r w:rsidRPr="00241A7A">
        <w:rPr>
          <w:color w:val="000000" w:themeColor="text1"/>
        </w:rPr>
        <w:t>Section~\ref{sec</w:t>
      </w:r>
      <w:proofErr w:type="gramStart"/>
      <w:r w:rsidRPr="00241A7A">
        <w:rPr>
          <w:color w:val="000000" w:themeColor="text1"/>
        </w:rPr>
        <w:t>5}~</w:t>
      </w:r>
      <w:proofErr w:type="gramEnd"/>
      <w:r w:rsidR="00962BBA" w:rsidRPr="00241A7A">
        <w:rPr>
          <w:color w:val="000000" w:themeColor="text1"/>
        </w:rPr>
        <w:t>described the experimental results and different evaluation scenarios</w:t>
      </w:r>
      <w:r w:rsidRPr="00241A7A">
        <w:rPr>
          <w:color w:val="000000" w:themeColor="text1"/>
        </w:rPr>
        <w:t>. Section~\</w:t>
      </w:r>
      <w:proofErr w:type="gramStart"/>
      <w:r w:rsidRPr="00241A7A">
        <w:rPr>
          <w:color w:val="000000" w:themeColor="text1"/>
        </w:rPr>
        <w:t>ref{</w:t>
      </w:r>
      <w:proofErr w:type="gramEnd"/>
      <w:r w:rsidRPr="00241A7A">
        <w:rPr>
          <w:color w:val="000000" w:themeColor="text1"/>
        </w:rPr>
        <w:t>Sec6}~</w:t>
      </w:r>
      <w:r w:rsidR="00910E6C">
        <w:rPr>
          <w:color w:val="000000" w:themeColor="text1"/>
        </w:rPr>
        <w:t xml:space="preserve"> concludes</w:t>
      </w:r>
      <w:r w:rsidRPr="00241A7A">
        <w:rPr>
          <w:color w:val="000000" w:themeColor="text1"/>
        </w:rPr>
        <w:t xml:space="preserve"> the paper</w:t>
      </w:r>
      <w:r w:rsidR="00BD07AC" w:rsidRPr="00241A7A">
        <w:rPr>
          <w:color w:val="000000" w:themeColor="text1"/>
        </w:rPr>
        <w:t>,</w:t>
      </w:r>
      <w:r w:rsidRPr="00241A7A">
        <w:rPr>
          <w:color w:val="000000" w:themeColor="text1"/>
        </w:rPr>
        <w:t xml:space="preserve"> including some future work.</w:t>
      </w:r>
    </w:p>
    <w:p w14:paraId="0A44C4DB" w14:textId="654262C4" w:rsidR="00637A88" w:rsidRDefault="00637A88" w:rsidP="00827050">
      <w:pPr>
        <w:pStyle w:val="Paragraph"/>
        <w:rPr>
          <w:color w:val="000000" w:themeColor="text1"/>
        </w:rPr>
      </w:pPr>
    </w:p>
    <w:p w14:paraId="17D8A7EA" w14:textId="02F83EED" w:rsidR="00122248" w:rsidRDefault="00122248" w:rsidP="00827050">
      <w:pPr>
        <w:pStyle w:val="Paragraph"/>
        <w:rPr>
          <w:color w:val="000000" w:themeColor="text1"/>
        </w:rPr>
      </w:pPr>
    </w:p>
    <w:p w14:paraId="4527C383" w14:textId="21844505" w:rsidR="00C44294" w:rsidRDefault="00C44294" w:rsidP="00827050">
      <w:pPr>
        <w:pStyle w:val="Paragraph"/>
        <w:rPr>
          <w:color w:val="000000" w:themeColor="text1"/>
        </w:rPr>
      </w:pPr>
    </w:p>
    <w:p w14:paraId="2876B375" w14:textId="77777777" w:rsidR="00C44294" w:rsidRPr="00241A7A" w:rsidRDefault="00C44294" w:rsidP="00827050">
      <w:pPr>
        <w:pStyle w:val="Paragraph"/>
        <w:rPr>
          <w:color w:val="000000" w:themeColor="text1"/>
        </w:rPr>
      </w:pPr>
    </w:p>
    <w:p w14:paraId="7DD4D97F" w14:textId="77777777" w:rsidR="002A136B" w:rsidRPr="00241A7A" w:rsidRDefault="00756D32" w:rsidP="00CD69B5">
      <w:pPr>
        <w:pStyle w:val="Heading10"/>
        <w:jc w:val="left"/>
        <w:rPr>
          <w:color w:val="000000" w:themeColor="text1"/>
        </w:rPr>
      </w:pPr>
      <w:r w:rsidRPr="00241A7A">
        <w:rPr>
          <w:color w:val="000000" w:themeColor="text1"/>
        </w:rPr>
        <w:t xml:space="preserve">2. </w:t>
      </w:r>
      <w:r w:rsidR="002C5D6E" w:rsidRPr="00241A7A">
        <w:rPr>
          <w:color w:val="000000" w:themeColor="text1"/>
        </w:rPr>
        <w:t>Related Work</w:t>
      </w:r>
    </w:p>
    <w:p w14:paraId="239000A4" w14:textId="65257E8B" w:rsidR="00BD07AC" w:rsidRPr="00241A7A" w:rsidRDefault="00BD07AC" w:rsidP="00B243A2">
      <w:pPr>
        <w:autoSpaceDE w:val="0"/>
        <w:autoSpaceDN w:val="0"/>
        <w:adjustRightInd w:val="0"/>
        <w:jc w:val="both"/>
        <w:rPr>
          <w:color w:val="000000" w:themeColor="text1"/>
        </w:rPr>
      </w:pPr>
      <w:r w:rsidRPr="00BA5BFE">
        <w:rPr>
          <w:rStyle w:val="Strong"/>
          <w:b w:val="0"/>
          <w:color w:val="FF0000"/>
        </w:rPr>
        <w:t xml:space="preserve">Hand joint skeleton information-based hand gesture recognition has </w:t>
      </w:r>
      <w:r w:rsidR="00897E00">
        <w:rPr>
          <w:rStyle w:val="Strong"/>
          <w:b w:val="0"/>
          <w:color w:val="FF0000"/>
        </w:rPr>
        <w:t>recently been widely used in the computer vision domain</w:t>
      </w:r>
      <w:r w:rsidRPr="00241A7A">
        <w:rPr>
          <w:rStyle w:val="Strong"/>
          <w:b w:val="0"/>
          <w:color w:val="000000" w:themeColor="text1"/>
        </w:rPr>
        <w:t xml:space="preserve"> but is still considered a challenging task. </w:t>
      </w:r>
    </w:p>
    <w:p w14:paraId="18868F03" w14:textId="751A08B5" w:rsidR="00E70CF4" w:rsidRPr="00241A7A" w:rsidRDefault="00500766" w:rsidP="00B243A2">
      <w:pPr>
        <w:autoSpaceDE w:val="0"/>
        <w:autoSpaceDN w:val="0"/>
        <w:adjustRightInd w:val="0"/>
        <w:jc w:val="both"/>
        <w:rPr>
          <w:color w:val="000000" w:themeColor="text1"/>
        </w:rPr>
      </w:pPr>
      <w:r w:rsidRPr="00241A7A">
        <w:rPr>
          <w:color w:val="000000" w:themeColor="text1"/>
        </w:rPr>
        <w:t>The traditional approach, like machine learning and traditional feature extraction method, mainly focuses on developing effective feature descriptors [</w:t>
      </w:r>
      <w:r w:rsidR="000A69D8" w:rsidRPr="003C1E97">
        <w:rPr>
          <w:color w:val="000000" w:themeColor="text1"/>
          <w:highlight w:val="yellow"/>
        </w:rPr>
        <w:t>1</w:t>
      </w:r>
      <w:r w:rsidR="00097389">
        <w:rPr>
          <w:color w:val="000000" w:themeColor="text1"/>
          <w:highlight w:val="yellow"/>
        </w:rPr>
        <w:t>5</w:t>
      </w:r>
      <w:r w:rsidR="000A69D8" w:rsidRPr="003C1E97">
        <w:rPr>
          <w:color w:val="000000" w:themeColor="text1"/>
          <w:highlight w:val="yellow"/>
        </w:rPr>
        <w:t>,</w:t>
      </w:r>
      <w:r w:rsidR="003C1E97" w:rsidRPr="003C1E97">
        <w:rPr>
          <w:color w:val="000000" w:themeColor="text1"/>
          <w:highlight w:val="yellow"/>
        </w:rPr>
        <w:t>3</w:t>
      </w:r>
      <w:r w:rsidR="00097389">
        <w:rPr>
          <w:color w:val="000000" w:themeColor="text1"/>
          <w:highlight w:val="yellow"/>
        </w:rPr>
        <w:t>2</w:t>
      </w:r>
      <w:r w:rsidR="003C1E97" w:rsidRPr="003C1E97">
        <w:rPr>
          <w:color w:val="000000" w:themeColor="text1"/>
          <w:highlight w:val="yellow"/>
        </w:rPr>
        <w:t>,3</w:t>
      </w:r>
      <w:r w:rsidR="00097389">
        <w:rPr>
          <w:color w:val="000000" w:themeColor="text1"/>
          <w:highlight w:val="yellow"/>
        </w:rPr>
        <w:t>3</w:t>
      </w:r>
      <w:r w:rsidR="003C1E97" w:rsidRPr="003C1E97">
        <w:rPr>
          <w:color w:val="000000" w:themeColor="text1"/>
          <w:highlight w:val="yellow"/>
        </w:rPr>
        <w:t>,3</w:t>
      </w:r>
      <w:r w:rsidR="00097389">
        <w:rPr>
          <w:color w:val="000000" w:themeColor="text1"/>
          <w:highlight w:val="yellow"/>
        </w:rPr>
        <w:t>4</w:t>
      </w:r>
      <w:r w:rsidR="003C1E97" w:rsidRPr="003C1E97">
        <w:rPr>
          <w:color w:val="000000" w:themeColor="text1"/>
          <w:highlight w:val="yellow"/>
        </w:rPr>
        <w:t>,3</w:t>
      </w:r>
      <w:r w:rsidR="00097389">
        <w:rPr>
          <w:color w:val="000000" w:themeColor="text1"/>
          <w:highlight w:val="yellow"/>
        </w:rPr>
        <w:t>5</w:t>
      </w:r>
      <w:r w:rsidRPr="00241A7A">
        <w:rPr>
          <w:color w:val="000000" w:themeColor="text1"/>
        </w:rPr>
        <w:t xml:space="preserve">]. </w:t>
      </w:r>
      <w:proofErr w:type="spellStart"/>
      <w:r w:rsidRPr="00241A7A">
        <w:rPr>
          <w:color w:val="000000" w:themeColor="text1"/>
        </w:rPr>
        <w:t>Ohn</w:t>
      </w:r>
      <w:proofErr w:type="spellEnd"/>
      <w:r w:rsidRPr="00241A7A">
        <w:rPr>
          <w:color w:val="000000" w:themeColor="text1"/>
        </w:rPr>
        <w:t xml:space="preserve">-Bar et al. l. proposed a set of feature generators from a skeleton dataset by including a histogram of oriented gradients (HOG) algorithm with the descriptor and employed linear </w:t>
      </w:r>
      <w:r w:rsidRPr="00041B72">
        <w:rPr>
          <w:color w:val="FF0000"/>
          <w:highlight w:val="yellow"/>
        </w:rPr>
        <w:t>SV</w:t>
      </w:r>
      <w:r w:rsidR="00041B72" w:rsidRPr="00041B72">
        <w:rPr>
          <w:color w:val="FF0000"/>
          <w:highlight w:val="yellow"/>
        </w:rPr>
        <w:t>M</w:t>
      </w:r>
      <w:r w:rsidRPr="00041B72">
        <w:rPr>
          <w:color w:val="FF0000"/>
        </w:rPr>
        <w:t xml:space="preserve"> </w:t>
      </w:r>
      <w:r w:rsidRPr="00241A7A">
        <w:rPr>
          <w:color w:val="000000" w:themeColor="text1"/>
        </w:rPr>
        <w:t>after converting the feature to a 2</w:t>
      </w:r>
      <w:r w:rsidR="00E07F2E" w:rsidRPr="00241A7A">
        <w:rPr>
          <w:color w:val="000000" w:themeColor="text1"/>
        </w:rPr>
        <w:t>D</w:t>
      </w:r>
      <w:r w:rsidRPr="00241A7A">
        <w:rPr>
          <w:color w:val="000000" w:themeColor="text1"/>
        </w:rPr>
        <w:t xml:space="preserve"> array using HOG again [</w:t>
      </w:r>
      <w:r w:rsidR="00A07C61" w:rsidRPr="00241A7A">
        <w:rPr>
          <w:color w:val="000000" w:themeColor="text1"/>
        </w:rPr>
        <w:t>1</w:t>
      </w:r>
      <w:r w:rsidR="00097389">
        <w:rPr>
          <w:color w:val="000000" w:themeColor="text1"/>
        </w:rPr>
        <w:t>5</w:t>
      </w:r>
      <w:r w:rsidRPr="00241A7A">
        <w:rPr>
          <w:color w:val="000000" w:themeColor="text1"/>
        </w:rPr>
        <w:t>].</w:t>
      </w:r>
      <w:r w:rsidR="00EE1E51" w:rsidRPr="00241A7A">
        <w:rPr>
          <w:color w:val="000000" w:themeColor="text1"/>
        </w:rPr>
        <w:t xml:space="preserve"> Many other feature extractors have also been proposed by researchers, like</w:t>
      </w:r>
      <w:r w:rsidRPr="00241A7A">
        <w:rPr>
          <w:color w:val="000000" w:themeColor="text1"/>
        </w:rPr>
        <w:t xml:space="preserve"> </w:t>
      </w:r>
      <w:r w:rsidR="00EE1E51" w:rsidRPr="00241A7A">
        <w:rPr>
          <w:color w:val="000000" w:themeColor="text1"/>
        </w:rPr>
        <w:t>the c</w:t>
      </w:r>
      <w:r w:rsidRPr="00241A7A">
        <w:rPr>
          <w:color w:val="000000" w:themeColor="text1"/>
        </w:rPr>
        <w:t>ovariance matrix for skeleton joint location [</w:t>
      </w:r>
      <w:r w:rsidR="000A69D8" w:rsidRPr="003C1E97">
        <w:rPr>
          <w:color w:val="FF0000"/>
        </w:rPr>
        <w:t>3</w:t>
      </w:r>
      <w:r w:rsidR="00097389">
        <w:rPr>
          <w:color w:val="FF0000"/>
        </w:rPr>
        <w:t>5</w:t>
      </w:r>
      <w:r w:rsidRPr="00241A7A">
        <w:rPr>
          <w:color w:val="000000" w:themeColor="text1"/>
        </w:rPr>
        <w:t>], joint location, joint angles, 3D geometric relationships between [</w:t>
      </w:r>
      <w:r w:rsidR="000A69D8" w:rsidRPr="003C1E97">
        <w:rPr>
          <w:color w:val="FF0000"/>
        </w:rPr>
        <w:t>3</w:t>
      </w:r>
      <w:r w:rsidR="00097389">
        <w:rPr>
          <w:color w:val="FF0000"/>
        </w:rPr>
        <w:t>6</w:t>
      </w:r>
      <w:r w:rsidRPr="00241A7A">
        <w:rPr>
          <w:color w:val="000000" w:themeColor="text1"/>
        </w:rPr>
        <w:t xml:space="preserve">], </w:t>
      </w:r>
      <w:r w:rsidR="00EE1E51" w:rsidRPr="00241A7A">
        <w:rPr>
          <w:color w:val="000000" w:themeColor="text1"/>
        </w:rPr>
        <w:t xml:space="preserve">and </w:t>
      </w:r>
      <w:r w:rsidRPr="00241A7A">
        <w:rPr>
          <w:color w:val="000000" w:themeColor="text1"/>
        </w:rPr>
        <w:t>intraclass variance [</w:t>
      </w:r>
      <w:r w:rsidR="000A69D8" w:rsidRPr="003C1E97">
        <w:rPr>
          <w:color w:val="FF0000"/>
        </w:rPr>
        <w:t>3</w:t>
      </w:r>
      <w:r w:rsidR="00097389">
        <w:rPr>
          <w:color w:val="FF0000"/>
        </w:rPr>
        <w:t>7</w:t>
      </w:r>
      <w:r w:rsidRPr="00241A7A">
        <w:rPr>
          <w:color w:val="000000" w:themeColor="text1"/>
        </w:rPr>
        <w:t xml:space="preserve">]. </w:t>
      </w:r>
      <w:r w:rsidR="00BD07AC" w:rsidRPr="00241A7A">
        <w:rPr>
          <w:color w:val="000000" w:themeColor="text1"/>
        </w:rPr>
        <w:t>H</w:t>
      </w:r>
      <w:r w:rsidR="00EE1E51" w:rsidRPr="00241A7A">
        <w:rPr>
          <w:color w:val="000000" w:themeColor="text1"/>
        </w:rPr>
        <w:t>and geometric configuration for capturing hand shape variation</w:t>
      </w:r>
      <w:r w:rsidR="00BD07AC" w:rsidRPr="00241A7A">
        <w:rPr>
          <w:color w:val="000000" w:themeColor="text1"/>
        </w:rPr>
        <w:t xml:space="preserve"> was proposed by </w:t>
      </w:r>
      <w:proofErr w:type="spellStart"/>
      <w:r w:rsidR="00BD07AC" w:rsidRPr="00241A7A">
        <w:rPr>
          <w:color w:val="000000" w:themeColor="text1"/>
        </w:rPr>
        <w:t>Smedt</w:t>
      </w:r>
      <w:proofErr w:type="spellEnd"/>
      <w:r w:rsidR="00BD07AC" w:rsidRPr="00241A7A">
        <w:rPr>
          <w:color w:val="000000" w:themeColor="text1"/>
        </w:rPr>
        <w:t xml:space="preserve"> et al.</w:t>
      </w:r>
      <w:r w:rsidR="00EE1E51" w:rsidRPr="00241A7A">
        <w:rPr>
          <w:color w:val="000000" w:themeColor="text1"/>
        </w:rPr>
        <w:t xml:space="preserve"> which is used to extract spatiotemporal motion features of hand parts from </w:t>
      </w:r>
      <w:r w:rsidR="000A69D8" w:rsidRPr="00241A7A">
        <w:rPr>
          <w:color w:val="000000" w:themeColor="text1"/>
        </w:rPr>
        <w:t xml:space="preserve">the </w:t>
      </w:r>
      <w:r w:rsidR="00EE1E51" w:rsidRPr="00241A7A">
        <w:rPr>
          <w:color w:val="000000" w:themeColor="text1"/>
        </w:rPr>
        <w:t xml:space="preserve">whole </w:t>
      </w:r>
      <w:r w:rsidR="00BA5BFE" w:rsidRPr="00BA5BFE">
        <w:rPr>
          <w:color w:val="FF0000"/>
        </w:rPr>
        <w:t>Euclidean</w:t>
      </w:r>
      <w:r w:rsidR="00EE1E51" w:rsidRPr="00241A7A">
        <w:rPr>
          <w:color w:val="000000" w:themeColor="text1"/>
        </w:rPr>
        <w:t xml:space="preserve"> </w:t>
      </w:r>
      <w:r w:rsidR="00B53113" w:rsidRPr="00241A7A">
        <w:rPr>
          <w:color w:val="000000" w:themeColor="text1"/>
        </w:rPr>
        <w:t>space [</w:t>
      </w:r>
      <w:r w:rsidR="000A69D8" w:rsidRPr="003C1E97">
        <w:rPr>
          <w:color w:val="FF0000"/>
        </w:rPr>
        <w:t>3</w:t>
      </w:r>
      <w:r w:rsidR="00097389">
        <w:rPr>
          <w:color w:val="FF0000"/>
        </w:rPr>
        <w:t>8</w:t>
      </w:r>
      <w:r w:rsidR="00EE1E51" w:rsidRPr="00241A7A">
        <w:rPr>
          <w:color w:val="000000" w:themeColor="text1"/>
        </w:rPr>
        <w:t xml:space="preserve">]. </w:t>
      </w:r>
      <w:r w:rsidR="00BD07AC" w:rsidRPr="00241A7A">
        <w:rPr>
          <w:color w:val="000000" w:themeColor="text1"/>
        </w:rPr>
        <w:t>They achieved 82.50% and 80.11</w:t>
      </w:r>
      <w:r w:rsidR="00BA5BFE" w:rsidRPr="00241A7A">
        <w:rPr>
          <w:color w:val="000000" w:themeColor="text1"/>
        </w:rPr>
        <w:t xml:space="preserve">% </w:t>
      </w:r>
      <w:r w:rsidR="00BA5BFE" w:rsidRPr="00BA5BFE">
        <w:rPr>
          <w:color w:val="FF0000"/>
        </w:rPr>
        <w:t>accuracy</w:t>
      </w:r>
      <w:r w:rsidR="00BD07AC" w:rsidRPr="00241A7A">
        <w:rPr>
          <w:color w:val="000000" w:themeColor="text1"/>
        </w:rPr>
        <w:t xml:space="preserve"> for the 14 and 28 gestures of the DHG dataset after applying SVM machine learning on the Riemannian based trajectory features. </w:t>
      </w:r>
      <w:proofErr w:type="spellStart"/>
      <w:r w:rsidR="00EE1E51" w:rsidRPr="00241A7A">
        <w:rPr>
          <w:color w:val="000000" w:themeColor="text1"/>
        </w:rPr>
        <w:t>Smedt</w:t>
      </w:r>
      <w:proofErr w:type="spellEnd"/>
      <w:r w:rsidR="00EE1E51" w:rsidRPr="00241A7A">
        <w:rPr>
          <w:color w:val="000000" w:themeColor="text1"/>
        </w:rPr>
        <w:t xml:space="preserve"> et al. extracted features based on the fisher vectors and skeleton-based geometric technique, then applied SVM to the concatenated features, and achieved 83.00% and 80.00% accuracy for DHG dataset 14 gesture and 28 gesture sequentially [</w:t>
      </w:r>
      <w:r w:rsidR="006E4953" w:rsidRPr="003C1E97">
        <w:rPr>
          <w:color w:val="FF0000"/>
        </w:rPr>
        <w:t>1</w:t>
      </w:r>
      <w:r w:rsidR="00097389">
        <w:rPr>
          <w:color w:val="FF0000"/>
        </w:rPr>
        <w:t>3</w:t>
      </w:r>
      <w:r w:rsidR="00EE1E51" w:rsidRPr="00241A7A">
        <w:rPr>
          <w:color w:val="000000" w:themeColor="text1"/>
        </w:rPr>
        <w:t xml:space="preserve">]. </w:t>
      </w:r>
      <w:r w:rsidR="00006BE9" w:rsidRPr="00241A7A">
        <w:rPr>
          <w:color w:val="000000" w:themeColor="text1"/>
        </w:rPr>
        <w:t>The</w:t>
      </w:r>
      <w:r w:rsidR="00E70CF4" w:rsidRPr="00241A7A">
        <w:rPr>
          <w:color w:val="000000" w:themeColor="text1"/>
        </w:rPr>
        <w:t>y</w:t>
      </w:r>
      <w:r w:rsidR="00006BE9" w:rsidRPr="00241A7A">
        <w:rPr>
          <w:color w:val="000000" w:themeColor="text1"/>
        </w:rPr>
        <w:t xml:space="preserve"> extracted </w:t>
      </w:r>
      <w:r w:rsidR="00E70CF4" w:rsidRPr="00241A7A">
        <w:rPr>
          <w:color w:val="000000" w:themeColor="text1"/>
        </w:rPr>
        <w:lastRenderedPageBreak/>
        <w:t xml:space="preserve">three </w:t>
      </w:r>
      <w:r w:rsidR="00006BE9" w:rsidRPr="00241A7A">
        <w:rPr>
          <w:color w:val="000000" w:themeColor="text1"/>
        </w:rPr>
        <w:t>feature</w:t>
      </w:r>
      <w:r w:rsidR="00E70CF4" w:rsidRPr="00241A7A">
        <w:rPr>
          <w:color w:val="000000" w:themeColor="text1"/>
        </w:rPr>
        <w:t xml:space="preserve">s, namely the </w:t>
      </w:r>
      <w:r w:rsidR="00006BE9" w:rsidRPr="00241A7A">
        <w:rPr>
          <w:color w:val="000000" w:themeColor="text1"/>
        </w:rPr>
        <w:t>s</w:t>
      </w:r>
      <w:r w:rsidR="00EE1E51" w:rsidRPr="00241A7A">
        <w:rPr>
          <w:color w:val="000000" w:themeColor="text1"/>
        </w:rPr>
        <w:t xml:space="preserve">hape of </w:t>
      </w:r>
      <w:r w:rsidR="00006BE9" w:rsidRPr="00241A7A">
        <w:rPr>
          <w:color w:val="000000" w:themeColor="text1"/>
        </w:rPr>
        <w:t>c</w:t>
      </w:r>
      <w:r w:rsidR="00EE1E51" w:rsidRPr="00241A7A">
        <w:rPr>
          <w:color w:val="000000" w:themeColor="text1"/>
        </w:rPr>
        <w:t xml:space="preserve">onnected </w:t>
      </w:r>
      <w:r w:rsidR="00006BE9" w:rsidRPr="00241A7A">
        <w:rPr>
          <w:color w:val="000000" w:themeColor="text1"/>
        </w:rPr>
        <w:t>j</w:t>
      </w:r>
      <w:r w:rsidR="00EE1E51" w:rsidRPr="00241A7A">
        <w:rPr>
          <w:color w:val="000000" w:themeColor="text1"/>
        </w:rPr>
        <w:t>oints (</w:t>
      </w:r>
      <w:proofErr w:type="spellStart"/>
      <w:r w:rsidR="00EE1E51" w:rsidRPr="00241A7A">
        <w:rPr>
          <w:color w:val="000000" w:themeColor="text1"/>
        </w:rPr>
        <w:t>SoCJ</w:t>
      </w:r>
      <w:proofErr w:type="spellEnd"/>
      <w:r w:rsidR="00BA5BFE" w:rsidRPr="00241A7A">
        <w:rPr>
          <w:color w:val="000000" w:themeColor="text1"/>
        </w:rPr>
        <w:t xml:space="preserve">), </w:t>
      </w:r>
      <w:r w:rsidR="00BA5BFE" w:rsidRPr="00BA5BFE">
        <w:rPr>
          <w:color w:val="FF0000"/>
        </w:rPr>
        <w:t>histogram</w:t>
      </w:r>
      <w:r w:rsidR="00EE1E51" w:rsidRPr="00241A7A">
        <w:rPr>
          <w:color w:val="000000" w:themeColor="text1"/>
        </w:rPr>
        <w:t xml:space="preserve"> of </w:t>
      </w:r>
      <w:r w:rsidR="00006BE9" w:rsidRPr="00241A7A">
        <w:rPr>
          <w:color w:val="000000" w:themeColor="text1"/>
        </w:rPr>
        <w:t>h</w:t>
      </w:r>
      <w:r w:rsidR="00EE1E51" w:rsidRPr="00241A7A">
        <w:rPr>
          <w:color w:val="000000" w:themeColor="text1"/>
        </w:rPr>
        <w:t xml:space="preserve">and </w:t>
      </w:r>
      <w:r w:rsidR="00006BE9" w:rsidRPr="00241A7A">
        <w:rPr>
          <w:color w:val="000000" w:themeColor="text1"/>
        </w:rPr>
        <w:t>d</w:t>
      </w:r>
      <w:r w:rsidR="00EE1E51" w:rsidRPr="00241A7A">
        <w:rPr>
          <w:color w:val="000000" w:themeColor="text1"/>
        </w:rPr>
        <w:t>irections (</w:t>
      </w:r>
      <w:proofErr w:type="spellStart"/>
      <w:r w:rsidR="00EE1E51" w:rsidRPr="00241A7A">
        <w:rPr>
          <w:color w:val="000000" w:themeColor="text1"/>
        </w:rPr>
        <w:t>HoHD</w:t>
      </w:r>
      <w:proofErr w:type="spellEnd"/>
      <w:r w:rsidR="00EE1E51" w:rsidRPr="00241A7A">
        <w:rPr>
          <w:color w:val="000000" w:themeColor="text1"/>
        </w:rPr>
        <w:t>)</w:t>
      </w:r>
      <w:r w:rsidR="00E70CF4" w:rsidRPr="00241A7A">
        <w:rPr>
          <w:color w:val="000000" w:themeColor="text1"/>
        </w:rPr>
        <w:t>,</w:t>
      </w:r>
      <w:r w:rsidR="00006BE9" w:rsidRPr="00241A7A">
        <w:rPr>
          <w:color w:val="000000" w:themeColor="text1"/>
        </w:rPr>
        <w:t xml:space="preserve"> </w:t>
      </w:r>
      <w:r w:rsidR="00E70CF4" w:rsidRPr="00241A7A">
        <w:rPr>
          <w:color w:val="000000" w:themeColor="text1"/>
        </w:rPr>
        <w:t>and</w:t>
      </w:r>
      <w:r w:rsidR="00EE1E51" w:rsidRPr="00241A7A">
        <w:rPr>
          <w:color w:val="000000" w:themeColor="text1"/>
        </w:rPr>
        <w:t xml:space="preserve"> </w:t>
      </w:r>
      <w:r w:rsidR="00006BE9" w:rsidRPr="00241A7A">
        <w:rPr>
          <w:color w:val="000000" w:themeColor="text1"/>
        </w:rPr>
        <w:t>h</w:t>
      </w:r>
      <w:r w:rsidR="00EE1E51" w:rsidRPr="00241A7A">
        <w:rPr>
          <w:color w:val="000000" w:themeColor="text1"/>
        </w:rPr>
        <w:t xml:space="preserve">istogram of </w:t>
      </w:r>
      <w:r w:rsidR="00006BE9" w:rsidRPr="00241A7A">
        <w:rPr>
          <w:color w:val="000000" w:themeColor="text1"/>
        </w:rPr>
        <w:t>w</w:t>
      </w:r>
      <w:r w:rsidR="00EE1E51" w:rsidRPr="00241A7A">
        <w:rPr>
          <w:color w:val="000000" w:themeColor="text1"/>
        </w:rPr>
        <w:t xml:space="preserve">rist </w:t>
      </w:r>
      <w:r w:rsidR="00006BE9" w:rsidRPr="00241A7A">
        <w:rPr>
          <w:color w:val="000000" w:themeColor="text1"/>
        </w:rPr>
        <w:t>r</w:t>
      </w:r>
      <w:r w:rsidR="00EE1E51" w:rsidRPr="00241A7A">
        <w:rPr>
          <w:color w:val="000000" w:themeColor="text1"/>
        </w:rPr>
        <w:t>otations (</w:t>
      </w:r>
      <w:proofErr w:type="spellStart"/>
      <w:r w:rsidR="00EE1E51" w:rsidRPr="00241A7A">
        <w:rPr>
          <w:color w:val="000000" w:themeColor="text1"/>
        </w:rPr>
        <w:t>HoWR</w:t>
      </w:r>
      <w:proofErr w:type="spellEnd"/>
      <w:r w:rsidR="00EE1E51" w:rsidRPr="00241A7A">
        <w:rPr>
          <w:color w:val="000000" w:themeColor="text1"/>
        </w:rPr>
        <w:t>)</w:t>
      </w:r>
      <w:r w:rsidR="00E70CF4" w:rsidRPr="00241A7A">
        <w:rPr>
          <w:color w:val="000000" w:themeColor="text1"/>
        </w:rPr>
        <w:t xml:space="preserve"> and combined them to make the final feature vector</w:t>
      </w:r>
      <w:r w:rsidR="00EE1E51" w:rsidRPr="00241A7A">
        <w:rPr>
          <w:color w:val="000000" w:themeColor="text1"/>
        </w:rPr>
        <w:t xml:space="preserve">. </w:t>
      </w:r>
      <w:proofErr w:type="spellStart"/>
      <w:r w:rsidR="00EE1E51" w:rsidRPr="00241A7A">
        <w:rPr>
          <w:color w:val="000000" w:themeColor="text1"/>
        </w:rPr>
        <w:t>Smedt</w:t>
      </w:r>
      <w:proofErr w:type="spellEnd"/>
      <w:r w:rsidR="00EE1E51" w:rsidRPr="00241A7A">
        <w:rPr>
          <w:color w:val="000000" w:themeColor="text1"/>
        </w:rPr>
        <w:t xml:space="preserve"> et al. also applied the fisher vector and shaped the connected feature for the SHREC'17 dataset with the SVM classifier and achieved 88.24% and 81.90% for 14 gestures and 28 gestures sequentially [</w:t>
      </w:r>
      <w:r w:rsidR="00A07C61" w:rsidRPr="003C1E97">
        <w:rPr>
          <w:color w:val="FF0000"/>
        </w:rPr>
        <w:t>1</w:t>
      </w:r>
      <w:r w:rsidR="00097389">
        <w:rPr>
          <w:color w:val="FF0000"/>
        </w:rPr>
        <w:t>4</w:t>
      </w:r>
      <w:r w:rsidR="00EE1E51" w:rsidRPr="00241A7A">
        <w:rPr>
          <w:color w:val="000000" w:themeColor="text1"/>
        </w:rPr>
        <w:t>]. The advantage of the work is that they demonstrated the superiority of 3D skeleton information over depth-based approaches, but the drawback is they did not consider the amplitude of the gesture and temporal pyramid representation may lose some information.</w:t>
      </w:r>
      <w:r w:rsidR="006D5E00" w:rsidRPr="00241A7A">
        <w:rPr>
          <w:color w:val="000000" w:themeColor="text1"/>
        </w:rPr>
        <w:t xml:space="preserve"> </w:t>
      </w:r>
      <w:r w:rsidRPr="00241A7A">
        <w:rPr>
          <w:color w:val="000000" w:themeColor="text1"/>
        </w:rPr>
        <w:t xml:space="preserve">Chen et al. proposed a motion feature extractor by combining </w:t>
      </w:r>
      <w:r w:rsidR="001A33A7" w:rsidRPr="00241A7A">
        <w:rPr>
          <w:color w:val="000000" w:themeColor="text1"/>
        </w:rPr>
        <w:t xml:space="preserve">articulated movement of the finger and motion feature from global hand movement for extracting bone angle </w:t>
      </w:r>
      <w:r w:rsidRPr="00241A7A">
        <w:rPr>
          <w:color w:val="000000" w:themeColor="text1"/>
        </w:rPr>
        <w:t>and appl</w:t>
      </w:r>
      <w:r w:rsidR="000A69D8" w:rsidRPr="00241A7A">
        <w:rPr>
          <w:color w:val="000000" w:themeColor="text1"/>
        </w:rPr>
        <w:t>ying</w:t>
      </w:r>
      <w:r w:rsidRPr="00241A7A">
        <w:rPr>
          <w:color w:val="000000" w:themeColor="text1"/>
        </w:rPr>
        <w:t xml:space="preserve"> RNN for classification. </w:t>
      </w:r>
      <w:r w:rsidR="00E70CF4" w:rsidRPr="00241A7A">
        <w:rPr>
          <w:color w:val="000000" w:themeColor="text1"/>
        </w:rPr>
        <w:t xml:space="preserve">They evaluated their model with the DHG dataset and achieved 84.68% and 80.32% accuracy for the 14 and 28 classes, respectively </w:t>
      </w:r>
      <w:r w:rsidRPr="00241A7A">
        <w:rPr>
          <w:color w:val="000000" w:themeColor="text1"/>
        </w:rPr>
        <w:t>[</w:t>
      </w:r>
      <w:r w:rsidR="00A07C61" w:rsidRPr="003C1E97">
        <w:rPr>
          <w:color w:val="FF0000"/>
        </w:rPr>
        <w:t>1</w:t>
      </w:r>
      <w:r w:rsidR="00097389">
        <w:rPr>
          <w:color w:val="FF0000"/>
        </w:rPr>
        <w:t>6</w:t>
      </w:r>
      <w:r w:rsidRPr="00241A7A">
        <w:rPr>
          <w:color w:val="000000" w:themeColor="text1"/>
        </w:rPr>
        <w:t xml:space="preserve">]. </w:t>
      </w:r>
    </w:p>
    <w:p w14:paraId="3443EEB8" w14:textId="47C46C03" w:rsidR="00500766" w:rsidRPr="00241A7A" w:rsidRDefault="00EE1E51" w:rsidP="009537C7">
      <w:pPr>
        <w:autoSpaceDE w:val="0"/>
        <w:autoSpaceDN w:val="0"/>
        <w:adjustRightInd w:val="0"/>
        <w:jc w:val="both"/>
        <w:rPr>
          <w:color w:val="000000" w:themeColor="text1"/>
        </w:rPr>
      </w:pPr>
      <w:r w:rsidRPr="00241A7A">
        <w:rPr>
          <w:color w:val="000000" w:themeColor="text1"/>
        </w:rPr>
        <w:t xml:space="preserve">Also, </w:t>
      </w:r>
      <w:r w:rsidR="00E70CF4" w:rsidRPr="00241A7A">
        <w:rPr>
          <w:color w:val="000000" w:themeColor="text1"/>
        </w:rPr>
        <w:t xml:space="preserve">some </w:t>
      </w:r>
      <w:r w:rsidRPr="00241A7A">
        <w:rPr>
          <w:color w:val="000000" w:themeColor="text1"/>
        </w:rPr>
        <w:t xml:space="preserve">researchers employed deep neural networks like CNN </w:t>
      </w:r>
      <w:r w:rsidR="00E70CF4" w:rsidRPr="00241A7A">
        <w:rPr>
          <w:color w:val="000000" w:themeColor="text1"/>
        </w:rPr>
        <w:t>on the hand joints skeleton data for recognizing hand gestures and s</w:t>
      </w:r>
      <w:r w:rsidR="007F5201" w:rsidRPr="00241A7A">
        <w:rPr>
          <w:color w:val="000000" w:themeColor="text1"/>
        </w:rPr>
        <w:t>ignificantly improved</w:t>
      </w:r>
      <w:r w:rsidRPr="00241A7A">
        <w:rPr>
          <w:color w:val="000000" w:themeColor="text1"/>
        </w:rPr>
        <w:t xml:space="preserve"> [</w:t>
      </w:r>
      <w:r w:rsidR="003C1E97" w:rsidRPr="005E3066">
        <w:rPr>
          <w:color w:val="FF0000"/>
        </w:rPr>
        <w:t>1</w:t>
      </w:r>
      <w:r w:rsidR="00097389">
        <w:rPr>
          <w:color w:val="FF0000"/>
        </w:rPr>
        <w:t>4</w:t>
      </w:r>
      <w:r w:rsidR="003C1E97" w:rsidRPr="005E3066">
        <w:rPr>
          <w:color w:val="FF0000"/>
        </w:rPr>
        <w:t>,</w:t>
      </w:r>
      <w:r w:rsidRPr="005E3066">
        <w:rPr>
          <w:color w:val="FF0000"/>
        </w:rPr>
        <w:t>1</w:t>
      </w:r>
      <w:r w:rsidR="00097389">
        <w:rPr>
          <w:color w:val="FF0000"/>
        </w:rPr>
        <w:t>8</w:t>
      </w:r>
      <w:r w:rsidRPr="005E3066">
        <w:rPr>
          <w:color w:val="FF0000"/>
        </w:rPr>
        <w:t xml:space="preserve">, </w:t>
      </w:r>
      <w:r w:rsidR="00F728F8" w:rsidRPr="005E3066">
        <w:rPr>
          <w:color w:val="FF0000"/>
        </w:rPr>
        <w:t>2</w:t>
      </w:r>
      <w:r w:rsidR="00097389">
        <w:rPr>
          <w:color w:val="FF0000"/>
        </w:rPr>
        <w:t>3</w:t>
      </w:r>
      <w:r w:rsidRPr="005E3066">
        <w:rPr>
          <w:color w:val="FF0000"/>
        </w:rPr>
        <w:t xml:space="preserve">, </w:t>
      </w:r>
      <w:r w:rsidR="00A07C61" w:rsidRPr="005E3066">
        <w:rPr>
          <w:color w:val="FF0000"/>
        </w:rPr>
        <w:t>1</w:t>
      </w:r>
      <w:r w:rsidR="00097389">
        <w:rPr>
          <w:color w:val="FF0000"/>
        </w:rPr>
        <w:t>6</w:t>
      </w:r>
      <w:r w:rsidRPr="005E3066">
        <w:rPr>
          <w:color w:val="FF0000"/>
        </w:rPr>
        <w:t>,</w:t>
      </w:r>
      <w:r w:rsidR="003C1E97" w:rsidRPr="005E3066">
        <w:rPr>
          <w:color w:val="FF0000"/>
        </w:rPr>
        <w:t>2</w:t>
      </w:r>
      <w:r w:rsidR="00097389">
        <w:rPr>
          <w:color w:val="FF0000"/>
        </w:rPr>
        <w:t>8</w:t>
      </w:r>
      <w:r w:rsidRPr="005E3066">
        <w:rPr>
          <w:color w:val="FF0000"/>
        </w:rPr>
        <w:t>,</w:t>
      </w:r>
      <w:r w:rsidR="003C1E97" w:rsidRPr="005E3066">
        <w:rPr>
          <w:color w:val="FF0000"/>
        </w:rPr>
        <w:t>3</w:t>
      </w:r>
      <w:r w:rsidR="00097389">
        <w:rPr>
          <w:color w:val="FF0000"/>
        </w:rPr>
        <w:t>3</w:t>
      </w:r>
      <w:r w:rsidRPr="00241A7A">
        <w:rPr>
          <w:color w:val="000000" w:themeColor="text1"/>
        </w:rPr>
        <w:t>]</w:t>
      </w:r>
      <w:r w:rsidR="007F5201" w:rsidRPr="00241A7A">
        <w:rPr>
          <w:color w:val="000000" w:themeColor="text1"/>
        </w:rPr>
        <w:t xml:space="preserve">. </w:t>
      </w:r>
      <w:r w:rsidRPr="00241A7A">
        <w:rPr>
          <w:color w:val="000000" w:themeColor="text1"/>
        </w:rPr>
        <w:t xml:space="preserve">Many </w:t>
      </w:r>
      <w:r w:rsidR="00092ADE" w:rsidRPr="00241A7A">
        <w:rPr>
          <w:color w:val="000000" w:themeColor="text1"/>
        </w:rPr>
        <w:t>researche</w:t>
      </w:r>
      <w:r w:rsidR="000A69D8" w:rsidRPr="00241A7A">
        <w:rPr>
          <w:color w:val="000000" w:themeColor="text1"/>
        </w:rPr>
        <w:t>r</w:t>
      </w:r>
      <w:r w:rsidR="00092ADE" w:rsidRPr="00241A7A">
        <w:rPr>
          <w:color w:val="000000" w:themeColor="text1"/>
        </w:rPr>
        <w:t>s</w:t>
      </w:r>
      <w:r w:rsidRPr="00241A7A">
        <w:rPr>
          <w:color w:val="000000" w:themeColor="text1"/>
        </w:rPr>
        <w:t xml:space="preserve"> used other networks with CNN, like an RNN-based approach that transforms the skeleton data into sequential data using traversal rules and feeds into LSTM for training and prediction [</w:t>
      </w:r>
      <w:r w:rsidR="00097389">
        <w:rPr>
          <w:color w:val="FF0000"/>
        </w:rPr>
        <w:t>9</w:t>
      </w:r>
      <w:r w:rsidR="000A69D8" w:rsidRPr="005E3066">
        <w:rPr>
          <w:color w:val="FF0000"/>
        </w:rPr>
        <w:t>,1</w:t>
      </w:r>
      <w:r w:rsidR="00097389">
        <w:rPr>
          <w:color w:val="FF0000"/>
        </w:rPr>
        <w:t>7</w:t>
      </w:r>
      <w:r w:rsidR="000A69D8" w:rsidRPr="005E3066">
        <w:rPr>
          <w:color w:val="FF0000"/>
        </w:rPr>
        <w:t>,</w:t>
      </w:r>
      <w:r w:rsidR="00F728F8" w:rsidRPr="005E3066">
        <w:rPr>
          <w:color w:val="FF0000"/>
        </w:rPr>
        <w:t>1</w:t>
      </w:r>
      <w:r w:rsidR="00097389">
        <w:rPr>
          <w:color w:val="FF0000"/>
        </w:rPr>
        <w:t>8</w:t>
      </w:r>
      <w:r w:rsidRPr="005E3066">
        <w:rPr>
          <w:color w:val="FF0000"/>
        </w:rPr>
        <w:t>,</w:t>
      </w:r>
      <w:r w:rsidR="005E3066" w:rsidRPr="005E3066">
        <w:rPr>
          <w:color w:val="FF0000"/>
        </w:rPr>
        <w:t>3</w:t>
      </w:r>
      <w:r w:rsidR="00097389">
        <w:rPr>
          <w:color w:val="FF0000"/>
        </w:rPr>
        <w:t>9</w:t>
      </w:r>
      <w:r w:rsidR="000A69D8" w:rsidRPr="005E3066">
        <w:rPr>
          <w:color w:val="FF0000"/>
        </w:rPr>
        <w:t>,</w:t>
      </w:r>
      <w:r w:rsidR="00097389">
        <w:rPr>
          <w:color w:val="FF0000"/>
        </w:rPr>
        <w:t>40</w:t>
      </w:r>
      <w:r w:rsidRPr="00241A7A">
        <w:rPr>
          <w:color w:val="000000" w:themeColor="text1"/>
        </w:rPr>
        <w:t xml:space="preserve">]. </w:t>
      </w:r>
      <w:r w:rsidR="00500766" w:rsidRPr="00241A7A">
        <w:rPr>
          <w:color w:val="000000" w:themeColor="text1"/>
        </w:rPr>
        <w:t>Lin C et al. developed a fusion model by combining skeleton LSTM and Res-C3D network for recognizing abnormal hand gestures [</w:t>
      </w:r>
      <w:r w:rsidR="00AD3CC2">
        <w:rPr>
          <w:color w:val="FF0000"/>
        </w:rPr>
        <w:t>41</w:t>
      </w:r>
      <w:r w:rsidR="00500766" w:rsidRPr="00241A7A">
        <w:rPr>
          <w:color w:val="000000" w:themeColor="text1"/>
        </w:rPr>
        <w:t xml:space="preserve">]. </w:t>
      </w:r>
      <w:r w:rsidR="001A33A7" w:rsidRPr="00241A7A">
        <w:rPr>
          <w:color w:val="000000" w:themeColor="text1"/>
        </w:rPr>
        <w:t xml:space="preserve">Lai et al. </w:t>
      </w:r>
      <w:r w:rsidR="00E70CF4" w:rsidRPr="00241A7A">
        <w:rPr>
          <w:color w:val="000000" w:themeColor="text1"/>
        </w:rPr>
        <w:t xml:space="preserve">incorporated a </w:t>
      </w:r>
      <w:r w:rsidR="001A33A7" w:rsidRPr="00241A7A">
        <w:rPr>
          <w:color w:val="000000" w:themeColor="text1"/>
        </w:rPr>
        <w:t xml:space="preserve">CNN and </w:t>
      </w:r>
      <w:r w:rsidR="00E70CF4" w:rsidRPr="00241A7A">
        <w:rPr>
          <w:color w:val="000000" w:themeColor="text1"/>
        </w:rPr>
        <w:t xml:space="preserve">an </w:t>
      </w:r>
      <w:r w:rsidR="001A33A7" w:rsidRPr="00241A7A">
        <w:rPr>
          <w:color w:val="000000" w:themeColor="text1"/>
        </w:rPr>
        <w:t>RNN</w:t>
      </w:r>
      <w:r w:rsidR="00E70CF4" w:rsidRPr="00241A7A">
        <w:rPr>
          <w:color w:val="000000" w:themeColor="text1"/>
        </w:rPr>
        <w:t xml:space="preserve"> deep learning model </w:t>
      </w:r>
      <w:r w:rsidR="001A33A7" w:rsidRPr="00241A7A">
        <w:rPr>
          <w:color w:val="000000" w:themeColor="text1"/>
        </w:rPr>
        <w:t xml:space="preserve">for </w:t>
      </w:r>
      <w:r w:rsidR="00E70CF4" w:rsidRPr="00241A7A">
        <w:rPr>
          <w:color w:val="000000" w:themeColor="text1"/>
        </w:rPr>
        <w:t xml:space="preserve">recognizing skeleton-based hand gestures </w:t>
      </w:r>
      <w:r w:rsidR="001A33A7" w:rsidRPr="00241A7A">
        <w:rPr>
          <w:color w:val="000000" w:themeColor="text1"/>
        </w:rPr>
        <w:t>and achieved 85.61% for the DHG 14 gesture dataset [</w:t>
      </w:r>
      <w:r w:rsidR="005E3066" w:rsidRPr="005E3066">
        <w:rPr>
          <w:color w:val="FF0000"/>
        </w:rPr>
        <w:t>4</w:t>
      </w:r>
      <w:r w:rsidR="004F105E">
        <w:rPr>
          <w:color w:val="FF0000"/>
        </w:rPr>
        <w:t>2</w:t>
      </w:r>
      <w:r w:rsidR="001A33A7" w:rsidRPr="00241A7A">
        <w:rPr>
          <w:color w:val="000000" w:themeColor="text1"/>
        </w:rPr>
        <w:t>]</w:t>
      </w:r>
      <w:r w:rsidR="00D77B5C" w:rsidRPr="00241A7A">
        <w:rPr>
          <w:color w:val="000000" w:themeColor="text1"/>
        </w:rPr>
        <w:t>.</w:t>
      </w:r>
      <w:r w:rsidR="007F5201" w:rsidRPr="00241A7A">
        <w:rPr>
          <w:color w:val="000000" w:themeColor="text1"/>
        </w:rPr>
        <w:t xml:space="preserve"> </w:t>
      </w:r>
      <w:r w:rsidRPr="00241A7A">
        <w:rPr>
          <w:color w:val="000000" w:themeColor="text1"/>
        </w:rPr>
        <w:t xml:space="preserve">Ma et al. employed an unscented </w:t>
      </w:r>
      <w:proofErr w:type="spellStart"/>
      <w:r w:rsidR="00C43C78">
        <w:rPr>
          <w:color w:val="000000" w:themeColor="text1"/>
        </w:rPr>
        <w:t>k</w:t>
      </w:r>
      <w:r w:rsidRPr="00241A7A">
        <w:rPr>
          <w:color w:val="000000" w:themeColor="text1"/>
        </w:rPr>
        <w:t>alman</w:t>
      </w:r>
      <w:proofErr w:type="spellEnd"/>
      <w:r w:rsidRPr="00241A7A">
        <w:rPr>
          <w:color w:val="000000" w:themeColor="text1"/>
        </w:rPr>
        <w:t xml:space="preserve"> filter (UKF) to reduce the noise and include LSTM for classification [</w:t>
      </w:r>
      <w:r w:rsidR="005E3066" w:rsidRPr="005E3066">
        <w:rPr>
          <w:color w:val="FF0000"/>
        </w:rPr>
        <w:t>2</w:t>
      </w:r>
      <w:r w:rsidR="004F105E">
        <w:rPr>
          <w:color w:val="FF0000"/>
        </w:rPr>
        <w:t>6</w:t>
      </w:r>
      <w:r w:rsidRPr="00241A7A">
        <w:rPr>
          <w:color w:val="000000" w:themeColor="text1"/>
        </w:rPr>
        <w:t xml:space="preserve">]. They focused on the noisy dataset by revising the noise in the hand skeleton data and achieved 85.92% and 80.44% accuracy for the 14 and 28 gestures of the DHG dataset sequentially. Nunez et al. proposed </w:t>
      </w:r>
      <w:r w:rsidR="00E70CF4" w:rsidRPr="00241A7A">
        <w:rPr>
          <w:color w:val="000000" w:themeColor="text1"/>
        </w:rPr>
        <w:t xml:space="preserve">a </w:t>
      </w:r>
      <w:r w:rsidRPr="00241A7A">
        <w:rPr>
          <w:color w:val="000000" w:themeColor="text1"/>
        </w:rPr>
        <w:t>combin</w:t>
      </w:r>
      <w:r w:rsidR="00E70CF4" w:rsidRPr="00241A7A">
        <w:rPr>
          <w:color w:val="000000" w:themeColor="text1"/>
        </w:rPr>
        <w:t xml:space="preserve">ation </w:t>
      </w:r>
      <w:r w:rsidR="00BA5BFE" w:rsidRPr="00BA5BFE">
        <w:rPr>
          <w:color w:val="FF0000"/>
        </w:rPr>
        <w:t>of CNN</w:t>
      </w:r>
      <w:r w:rsidRPr="00241A7A">
        <w:rPr>
          <w:color w:val="000000" w:themeColor="text1"/>
        </w:rPr>
        <w:t xml:space="preserve"> and LSTM </w:t>
      </w:r>
      <w:r w:rsidR="00E70CF4" w:rsidRPr="00241A7A">
        <w:rPr>
          <w:color w:val="000000" w:themeColor="text1"/>
        </w:rPr>
        <w:t xml:space="preserve">model for recognizing a temporal 3D pose </w:t>
      </w:r>
      <w:r w:rsidRPr="00241A7A">
        <w:rPr>
          <w:color w:val="000000" w:themeColor="text1"/>
        </w:rPr>
        <w:t>and they achieved 85.46% and 81.10% accuracy</w:t>
      </w:r>
      <w:r w:rsidR="00E70CF4" w:rsidRPr="00241A7A">
        <w:rPr>
          <w:color w:val="000000" w:themeColor="text1"/>
        </w:rPr>
        <w:t xml:space="preserve"> for the 14 and 28 gestures of the DHG dataset, respectively</w:t>
      </w:r>
      <w:r w:rsidRPr="00241A7A">
        <w:rPr>
          <w:color w:val="000000" w:themeColor="text1"/>
        </w:rPr>
        <w:t xml:space="preserve"> [</w:t>
      </w:r>
      <w:r w:rsidR="00F728F8" w:rsidRPr="00241A7A">
        <w:rPr>
          <w:color w:val="000000" w:themeColor="text1"/>
        </w:rPr>
        <w:t>15</w:t>
      </w:r>
      <w:r w:rsidRPr="00241A7A">
        <w:rPr>
          <w:color w:val="000000" w:themeColor="text1"/>
        </w:rPr>
        <w:t>]. Chen et al. employed an augmented network based on motion (MFA-Net) for recognizing hand gestures, and they achieved 85.75% and 81.10% for the DHG dataset and 91.31 and 86.55% accuracy for</w:t>
      </w:r>
      <w:r w:rsidR="00E70CF4" w:rsidRPr="00241A7A">
        <w:rPr>
          <w:color w:val="000000" w:themeColor="text1"/>
        </w:rPr>
        <w:t xml:space="preserve"> </w:t>
      </w:r>
      <w:r w:rsidRPr="00241A7A">
        <w:rPr>
          <w:color w:val="000000" w:themeColor="text1"/>
        </w:rPr>
        <w:t>the</w:t>
      </w:r>
      <w:r w:rsidR="00E70CF4" w:rsidRPr="00241A7A">
        <w:rPr>
          <w:color w:val="000000" w:themeColor="text1"/>
        </w:rPr>
        <w:t xml:space="preserve"> 14 and 28 gestures of the</w:t>
      </w:r>
      <w:r w:rsidRPr="00241A7A">
        <w:rPr>
          <w:color w:val="000000" w:themeColor="text1"/>
        </w:rPr>
        <w:t xml:space="preserve"> SHREC'17 dataset </w:t>
      </w:r>
      <w:r w:rsidR="00E70CF4" w:rsidRPr="00241A7A">
        <w:rPr>
          <w:color w:val="000000" w:themeColor="text1"/>
        </w:rPr>
        <w:t>respectively</w:t>
      </w:r>
      <w:r w:rsidR="00FC3977" w:rsidRPr="00241A7A">
        <w:rPr>
          <w:color w:val="000000" w:themeColor="text1"/>
        </w:rPr>
        <w:t xml:space="preserve"> [</w:t>
      </w:r>
      <w:r w:rsidR="00FC3977" w:rsidRPr="005E3066">
        <w:rPr>
          <w:color w:val="FF0000"/>
        </w:rPr>
        <w:t>2</w:t>
      </w:r>
      <w:r w:rsidR="004F105E">
        <w:rPr>
          <w:color w:val="FF0000"/>
        </w:rPr>
        <w:t>7</w:t>
      </w:r>
      <w:r w:rsidR="00FC3977" w:rsidRPr="00241A7A">
        <w:rPr>
          <w:color w:val="000000" w:themeColor="text1"/>
        </w:rPr>
        <w:t>]</w:t>
      </w:r>
      <w:r w:rsidRPr="00241A7A">
        <w:rPr>
          <w:color w:val="000000" w:themeColor="text1"/>
        </w:rPr>
        <w:t xml:space="preserve">. They extracted features using </w:t>
      </w:r>
      <w:r w:rsidR="000A69D8" w:rsidRPr="00241A7A">
        <w:rPr>
          <w:color w:val="000000" w:themeColor="text1"/>
        </w:rPr>
        <w:t xml:space="preserve">a </w:t>
      </w:r>
      <w:r w:rsidRPr="00241A7A">
        <w:rPr>
          <w:color w:val="000000" w:themeColor="text1"/>
        </w:rPr>
        <w:t xml:space="preserve">variational autoencoder from finger motion and global motion and then fed the features into 3 </w:t>
      </w:r>
      <w:r w:rsidR="00961DC7" w:rsidRPr="00241A7A">
        <w:rPr>
          <w:color w:val="000000" w:themeColor="text1"/>
        </w:rPr>
        <w:t>RNN</w:t>
      </w:r>
      <w:r w:rsidR="000A69D8" w:rsidRPr="00241A7A">
        <w:rPr>
          <w:color w:val="000000" w:themeColor="text1"/>
        </w:rPr>
        <w:t>s</w:t>
      </w:r>
      <w:r w:rsidR="00961DC7" w:rsidRPr="00241A7A">
        <w:rPr>
          <w:color w:val="000000" w:themeColor="text1"/>
        </w:rPr>
        <w:t>.</w:t>
      </w:r>
      <w:r w:rsidRPr="00241A7A">
        <w:rPr>
          <w:color w:val="000000" w:themeColor="text1"/>
        </w:rPr>
        <w:t xml:space="preserve"> Ma et al. proposed a modified memory</w:t>
      </w:r>
      <w:r w:rsidR="000A69D8" w:rsidRPr="00241A7A">
        <w:rPr>
          <w:color w:val="000000" w:themeColor="text1"/>
        </w:rPr>
        <w:t>-</w:t>
      </w:r>
      <w:r w:rsidRPr="00241A7A">
        <w:rPr>
          <w:color w:val="000000" w:themeColor="text1"/>
        </w:rPr>
        <w:t>augmented neural al network, namely gesture recognition using an enhanced network (GREN) and LSTM architecture to recognize hand gestures as a short learning algorithm</w:t>
      </w:r>
      <w:r w:rsidR="008E55B8" w:rsidRPr="00241A7A">
        <w:rPr>
          <w:color w:val="000000" w:themeColor="text1"/>
        </w:rPr>
        <w:t xml:space="preserve"> </w:t>
      </w:r>
      <w:r w:rsidR="00DC455C" w:rsidRPr="00241A7A">
        <w:rPr>
          <w:color w:val="000000" w:themeColor="text1"/>
        </w:rPr>
        <w:t>that aims to improve the system's efficiency</w:t>
      </w:r>
      <w:r w:rsidRPr="00241A7A">
        <w:rPr>
          <w:color w:val="000000" w:themeColor="text1"/>
        </w:rPr>
        <w:t xml:space="preserve"> [</w:t>
      </w:r>
      <w:r w:rsidR="005E3066" w:rsidRPr="005E3066">
        <w:rPr>
          <w:color w:val="FF0000"/>
        </w:rPr>
        <w:t>2</w:t>
      </w:r>
      <w:r w:rsidR="004F105E">
        <w:rPr>
          <w:color w:val="FF0000"/>
        </w:rPr>
        <w:t>3</w:t>
      </w:r>
      <w:r w:rsidRPr="00241A7A">
        <w:rPr>
          <w:color w:val="000000" w:themeColor="text1"/>
        </w:rPr>
        <w:t xml:space="preserve">]. They achieved 82.29% and 82.03% for the DHGD dataset and 79.17% for the MSRA dataset. </w:t>
      </w:r>
      <w:r w:rsidR="00DC455C" w:rsidRPr="00241A7A">
        <w:rPr>
          <w:color w:val="000000" w:themeColor="text1"/>
        </w:rPr>
        <w:t>H</w:t>
      </w:r>
      <w:r w:rsidRPr="00241A7A">
        <w:rPr>
          <w:color w:val="000000" w:themeColor="text1"/>
        </w:rPr>
        <w:t xml:space="preserve">andwriting-inspired </w:t>
      </w:r>
      <w:r w:rsidR="00BA5BFE" w:rsidRPr="00241A7A">
        <w:rPr>
          <w:color w:val="000000" w:themeColor="text1"/>
        </w:rPr>
        <w:t>features (</w:t>
      </w:r>
      <w:r w:rsidR="00DC455C" w:rsidRPr="00241A7A">
        <w:rPr>
          <w:color w:val="000000" w:themeColor="text1"/>
        </w:rPr>
        <w:t xml:space="preserve">Hif3d) is proposed </w:t>
      </w:r>
      <w:r w:rsidR="004D61D2" w:rsidRPr="004D61D2">
        <w:rPr>
          <w:b/>
          <w:bCs/>
          <w:color w:val="000000" w:themeColor="text1"/>
        </w:rPr>
        <w:t xml:space="preserve">by </w:t>
      </w:r>
      <w:proofErr w:type="spellStart"/>
      <w:r w:rsidR="004D61D2" w:rsidRPr="00241A7A">
        <w:rPr>
          <w:color w:val="000000" w:themeColor="text1"/>
        </w:rPr>
        <w:t>Boulahia</w:t>
      </w:r>
      <w:proofErr w:type="spellEnd"/>
      <w:r w:rsidR="00DC455C" w:rsidRPr="00241A7A">
        <w:rPr>
          <w:color w:val="000000" w:themeColor="text1"/>
        </w:rPr>
        <w:t xml:space="preserve"> et al.</w:t>
      </w:r>
      <w:r w:rsidRPr="00241A7A">
        <w:rPr>
          <w:color w:val="000000" w:themeColor="text1"/>
        </w:rPr>
        <w:t xml:space="preserve"> for </w:t>
      </w:r>
      <w:r w:rsidR="000A69D8" w:rsidRPr="00241A7A">
        <w:rPr>
          <w:color w:val="000000" w:themeColor="text1"/>
        </w:rPr>
        <w:t xml:space="preserve">a </w:t>
      </w:r>
      <w:r w:rsidRPr="00241A7A">
        <w:rPr>
          <w:color w:val="000000" w:themeColor="text1"/>
        </w:rPr>
        <w:t>3</w:t>
      </w:r>
      <w:r w:rsidR="00DC455C" w:rsidRPr="00241A7A">
        <w:rPr>
          <w:color w:val="000000" w:themeColor="text1"/>
        </w:rPr>
        <w:t>D</w:t>
      </w:r>
      <w:r w:rsidRPr="00241A7A">
        <w:rPr>
          <w:color w:val="000000" w:themeColor="text1"/>
        </w:rPr>
        <w:t xml:space="preserve"> skeleton</w:t>
      </w:r>
      <w:r w:rsidR="00DC455C" w:rsidRPr="00241A7A">
        <w:rPr>
          <w:color w:val="000000" w:themeColor="text1"/>
        </w:rPr>
        <w:t>-based gesture classification</w:t>
      </w:r>
      <w:r w:rsidRPr="00241A7A">
        <w:rPr>
          <w:color w:val="000000" w:themeColor="text1"/>
        </w:rPr>
        <w:t xml:space="preserve"> and achieved 90.48% for 14 gestures and 80.48% accuracy for the 28 gestures of the DHG dataset [</w:t>
      </w:r>
      <w:r w:rsidR="005E3066" w:rsidRPr="005E3066">
        <w:rPr>
          <w:color w:val="FF0000"/>
        </w:rPr>
        <w:t>2</w:t>
      </w:r>
      <w:r w:rsidR="004F105E">
        <w:rPr>
          <w:color w:val="FF0000"/>
        </w:rPr>
        <w:t>9</w:t>
      </w:r>
      <w:r w:rsidRPr="00241A7A">
        <w:rPr>
          <w:color w:val="000000" w:themeColor="text1"/>
        </w:rPr>
        <w:t xml:space="preserve">]. </w:t>
      </w:r>
      <w:r w:rsidR="00BA5BFE" w:rsidRPr="00241A7A">
        <w:rPr>
          <w:color w:val="000000" w:themeColor="text1"/>
        </w:rPr>
        <w:t>Recently, researchers</w:t>
      </w:r>
      <w:r w:rsidR="00B243A2" w:rsidRPr="00241A7A">
        <w:rPr>
          <w:color w:val="000000" w:themeColor="text1"/>
        </w:rPr>
        <w:t xml:space="preserve"> </w:t>
      </w:r>
      <w:r w:rsidR="00DC455C" w:rsidRPr="00241A7A">
        <w:rPr>
          <w:color w:val="000000" w:themeColor="text1"/>
        </w:rPr>
        <w:t xml:space="preserve">have focused on </w:t>
      </w:r>
      <w:r w:rsidR="00BA5BFE" w:rsidRPr="00241A7A">
        <w:rPr>
          <w:color w:val="000000" w:themeColor="text1"/>
        </w:rPr>
        <w:t>utilizing</w:t>
      </w:r>
      <w:r w:rsidR="00DC455C" w:rsidRPr="00241A7A">
        <w:rPr>
          <w:color w:val="000000" w:themeColor="text1"/>
        </w:rPr>
        <w:t xml:space="preserve"> self-attention mechanisms to increase the efficiency and performance accuracy of the vision-based hand gesture recognition task </w:t>
      </w:r>
      <w:r w:rsidR="00B243A2" w:rsidRPr="00241A7A">
        <w:rPr>
          <w:color w:val="000000" w:themeColor="text1"/>
        </w:rPr>
        <w:t>by reducing the long</w:t>
      </w:r>
      <w:r w:rsidR="000A69D8" w:rsidRPr="00241A7A">
        <w:rPr>
          <w:color w:val="000000" w:themeColor="text1"/>
        </w:rPr>
        <w:t>-</w:t>
      </w:r>
      <w:r w:rsidR="00B243A2" w:rsidRPr="00241A7A">
        <w:rPr>
          <w:color w:val="000000" w:themeColor="text1"/>
        </w:rPr>
        <w:t>range distance [</w:t>
      </w:r>
      <w:r w:rsidR="005E3066" w:rsidRPr="005E3066">
        <w:rPr>
          <w:color w:val="FF0000"/>
        </w:rPr>
        <w:t>4</w:t>
      </w:r>
      <w:r w:rsidR="004F105E">
        <w:rPr>
          <w:color w:val="FF0000"/>
        </w:rPr>
        <w:t>3</w:t>
      </w:r>
      <w:r w:rsidR="000A69D8" w:rsidRPr="005E3066">
        <w:rPr>
          <w:color w:val="FF0000"/>
        </w:rPr>
        <w:t>-</w:t>
      </w:r>
      <w:r w:rsidR="005E3066" w:rsidRPr="005E3066">
        <w:rPr>
          <w:color w:val="FF0000"/>
        </w:rPr>
        <w:t>4</w:t>
      </w:r>
      <w:r w:rsidR="004F105E">
        <w:rPr>
          <w:color w:val="FF0000"/>
        </w:rPr>
        <w:t>4</w:t>
      </w:r>
      <w:r w:rsidR="00B243A2" w:rsidRPr="00241A7A">
        <w:rPr>
          <w:color w:val="000000" w:themeColor="text1"/>
        </w:rPr>
        <w:t>]. Vaswani et al. first applied a self-attention network to establish a semantic relationship among words [</w:t>
      </w:r>
      <w:r w:rsidR="004F105E">
        <w:rPr>
          <w:color w:val="FF0000"/>
        </w:rPr>
        <w:t>21</w:t>
      </w:r>
      <w:r w:rsidR="00B243A2" w:rsidRPr="00241A7A">
        <w:rPr>
          <w:color w:val="000000" w:themeColor="text1"/>
        </w:rPr>
        <w:t>]. Query, Key and Values are the main elements of this method where multiply the Query with Key in the first stage, then divide by the dimension of the key and finally apply the SoftMax function to produce the weight vector [</w:t>
      </w:r>
      <w:r w:rsidR="005E3066" w:rsidRPr="005E3066">
        <w:rPr>
          <w:color w:val="FF0000"/>
        </w:rPr>
        <w:t>2</w:t>
      </w:r>
      <w:r w:rsidR="004F105E">
        <w:rPr>
          <w:color w:val="FF0000"/>
        </w:rPr>
        <w:t>2</w:t>
      </w:r>
      <w:r w:rsidR="005E3066" w:rsidRPr="005E3066">
        <w:rPr>
          <w:color w:val="FF0000"/>
        </w:rPr>
        <w:t>,</w:t>
      </w:r>
      <w:r w:rsidR="004F105E">
        <w:rPr>
          <w:color w:val="FF0000"/>
        </w:rPr>
        <w:t>31</w:t>
      </w:r>
      <w:r w:rsidR="00B243A2" w:rsidRPr="00241A7A">
        <w:rPr>
          <w:color w:val="000000" w:themeColor="text1"/>
        </w:rPr>
        <w:t xml:space="preserve">]. After that, it is also employed for detection, semantic </w:t>
      </w:r>
      <w:r w:rsidR="00BA5BFE" w:rsidRPr="00BA5BFE">
        <w:rPr>
          <w:color w:val="FF0000"/>
        </w:rPr>
        <w:t>segmentation</w:t>
      </w:r>
      <w:r w:rsidR="00BA5BFE" w:rsidRPr="00241A7A">
        <w:rPr>
          <w:color w:val="000000" w:themeColor="text1"/>
        </w:rPr>
        <w:t>,</w:t>
      </w:r>
      <w:r w:rsidR="00B243A2" w:rsidRPr="00241A7A">
        <w:rPr>
          <w:color w:val="000000" w:themeColor="text1"/>
        </w:rPr>
        <w:t xml:space="preserve"> and relational modelling research work [</w:t>
      </w:r>
      <w:r w:rsidR="000A69D8" w:rsidRPr="005E3066">
        <w:rPr>
          <w:b/>
          <w:color w:val="FF0000"/>
        </w:rPr>
        <w:t>4</w:t>
      </w:r>
      <w:r w:rsidR="004F105E">
        <w:rPr>
          <w:b/>
          <w:color w:val="FF0000"/>
        </w:rPr>
        <w:t>5</w:t>
      </w:r>
      <w:r w:rsidR="000A69D8" w:rsidRPr="005E3066">
        <w:rPr>
          <w:b/>
          <w:color w:val="FF0000"/>
        </w:rPr>
        <w:t>-4</w:t>
      </w:r>
      <w:r w:rsidR="004F105E">
        <w:rPr>
          <w:b/>
          <w:color w:val="FF0000"/>
        </w:rPr>
        <w:t>7</w:t>
      </w:r>
      <w:r w:rsidR="00BA5BFE" w:rsidRPr="00241A7A">
        <w:rPr>
          <w:color w:val="000000" w:themeColor="text1"/>
        </w:rPr>
        <w:t xml:space="preserve">]. </w:t>
      </w:r>
      <w:r w:rsidR="00BA5BFE" w:rsidRPr="00BA5BFE">
        <w:rPr>
          <w:color w:val="FF0000"/>
        </w:rPr>
        <w:t>Current</w:t>
      </w:r>
      <w:r w:rsidRPr="00BA5BFE">
        <w:rPr>
          <w:color w:val="FF0000"/>
        </w:rPr>
        <w:t xml:space="preserve"> </w:t>
      </w:r>
      <w:r w:rsidRPr="00241A7A">
        <w:rPr>
          <w:color w:val="000000" w:themeColor="text1"/>
        </w:rPr>
        <w:t>day, m</w:t>
      </w:r>
      <w:r w:rsidR="001A33A7" w:rsidRPr="00241A7A">
        <w:rPr>
          <w:color w:val="000000" w:themeColor="text1"/>
        </w:rPr>
        <w:t>any researchers combined spatial-temporal attention with various architectures like CNN [</w:t>
      </w:r>
      <w:r w:rsidR="004F105E">
        <w:rPr>
          <w:color w:val="FF0000"/>
        </w:rPr>
        <w:t>40</w:t>
      </w:r>
      <w:r w:rsidR="00FC3977" w:rsidRPr="00241A7A">
        <w:rPr>
          <w:color w:val="000000" w:themeColor="text1"/>
        </w:rPr>
        <w:t xml:space="preserve"> </w:t>
      </w:r>
      <w:r w:rsidR="00FC3977" w:rsidRPr="005E3066">
        <w:rPr>
          <w:color w:val="FF0000"/>
        </w:rPr>
        <w:t>4</w:t>
      </w:r>
      <w:r w:rsidR="004F105E">
        <w:rPr>
          <w:color w:val="FF0000"/>
        </w:rPr>
        <w:t>8</w:t>
      </w:r>
      <w:r w:rsidR="001A33A7" w:rsidRPr="005E3066">
        <w:rPr>
          <w:color w:val="FF0000"/>
        </w:rPr>
        <w:t xml:space="preserve">, </w:t>
      </w:r>
      <w:r w:rsidR="00FC3977" w:rsidRPr="005E3066">
        <w:rPr>
          <w:color w:val="FF0000"/>
        </w:rPr>
        <w:t>4</w:t>
      </w:r>
      <w:r w:rsidR="004F105E">
        <w:rPr>
          <w:color w:val="FF0000"/>
        </w:rPr>
        <w:t>9</w:t>
      </w:r>
      <w:r w:rsidR="00FC3977" w:rsidRPr="005E3066">
        <w:rPr>
          <w:color w:val="FF0000"/>
        </w:rPr>
        <w:t>-</w:t>
      </w:r>
      <w:r w:rsidR="004F105E">
        <w:rPr>
          <w:color w:val="FF0000"/>
        </w:rPr>
        <w:t>51</w:t>
      </w:r>
      <w:r w:rsidR="001A33A7" w:rsidRPr="00241A7A">
        <w:rPr>
          <w:color w:val="000000" w:themeColor="text1"/>
        </w:rPr>
        <w:t>], RNN and soft-attention instead of hidden RNN [</w:t>
      </w:r>
      <w:r w:rsidR="005E3066" w:rsidRPr="005E3066">
        <w:rPr>
          <w:color w:val="FF0000"/>
        </w:rPr>
        <w:t>5</w:t>
      </w:r>
      <w:r w:rsidR="004F105E">
        <w:rPr>
          <w:color w:val="FF0000"/>
        </w:rPr>
        <w:t>2</w:t>
      </w:r>
      <w:r w:rsidR="001A33A7" w:rsidRPr="00241A7A">
        <w:rPr>
          <w:color w:val="000000" w:themeColor="text1"/>
        </w:rPr>
        <w:t xml:space="preserve">], and </w:t>
      </w:r>
      <w:bookmarkStart w:id="2" w:name="_Hlk109898626"/>
      <w:r w:rsidR="001A33A7" w:rsidRPr="00241A7A">
        <w:rPr>
          <w:color w:val="000000" w:themeColor="text1"/>
        </w:rPr>
        <w:t xml:space="preserve">memory attention networks </w:t>
      </w:r>
      <w:bookmarkEnd w:id="2"/>
      <w:r w:rsidR="001A33A7" w:rsidRPr="00241A7A">
        <w:rPr>
          <w:color w:val="000000" w:themeColor="text1"/>
        </w:rPr>
        <w:t>(MANS) [</w:t>
      </w:r>
      <w:r w:rsidR="005E3066" w:rsidRPr="005E3066">
        <w:rPr>
          <w:color w:val="FF0000"/>
        </w:rPr>
        <w:t>3</w:t>
      </w:r>
      <w:r w:rsidR="004F105E">
        <w:rPr>
          <w:color w:val="FF0000"/>
        </w:rPr>
        <w:t>2</w:t>
      </w:r>
      <w:r w:rsidR="001A33A7" w:rsidRPr="00241A7A">
        <w:rPr>
          <w:color w:val="000000" w:themeColor="text1"/>
        </w:rPr>
        <w:t xml:space="preserve">]. </w:t>
      </w:r>
      <w:r w:rsidR="00500766" w:rsidRPr="00241A7A">
        <w:rPr>
          <w:color w:val="000000" w:themeColor="text1"/>
        </w:rPr>
        <w:t xml:space="preserve">Song et al. </w:t>
      </w:r>
      <w:r w:rsidR="001A33A7" w:rsidRPr="00241A7A">
        <w:rPr>
          <w:color w:val="000000" w:themeColor="text1"/>
        </w:rPr>
        <w:t xml:space="preserve">applied </w:t>
      </w:r>
      <w:r w:rsidR="00500766" w:rsidRPr="00241A7A">
        <w:rPr>
          <w:color w:val="000000" w:themeColor="text1"/>
        </w:rPr>
        <w:t xml:space="preserve">a spatial-temporal attention </w:t>
      </w:r>
      <w:r w:rsidR="001A33A7" w:rsidRPr="00241A7A">
        <w:rPr>
          <w:color w:val="000000" w:themeColor="text1"/>
        </w:rPr>
        <w:t>mechanism</w:t>
      </w:r>
      <w:r w:rsidR="00500766" w:rsidRPr="00241A7A">
        <w:rPr>
          <w:color w:val="000000" w:themeColor="text1"/>
        </w:rPr>
        <w:t xml:space="preserve"> </w:t>
      </w:r>
      <w:r w:rsidR="001A33A7" w:rsidRPr="00241A7A">
        <w:rPr>
          <w:color w:val="000000" w:themeColor="text1"/>
        </w:rPr>
        <w:t xml:space="preserve">through </w:t>
      </w:r>
      <w:r w:rsidR="00500766" w:rsidRPr="00241A7A">
        <w:rPr>
          <w:color w:val="000000" w:themeColor="text1"/>
        </w:rPr>
        <w:t xml:space="preserve">RNN </w:t>
      </w:r>
      <w:r w:rsidR="001A33A7" w:rsidRPr="00241A7A">
        <w:rPr>
          <w:color w:val="000000" w:themeColor="text1"/>
        </w:rPr>
        <w:t>and</w:t>
      </w:r>
      <w:r w:rsidR="00500766" w:rsidRPr="00241A7A">
        <w:rPr>
          <w:color w:val="000000" w:themeColor="text1"/>
        </w:rPr>
        <w:t xml:space="preserve"> LSTM, </w:t>
      </w:r>
      <w:r w:rsidR="001A33A7" w:rsidRPr="00241A7A">
        <w:rPr>
          <w:color w:val="000000" w:themeColor="text1"/>
        </w:rPr>
        <w:t>where</w:t>
      </w:r>
      <w:r w:rsidR="00500766" w:rsidRPr="00241A7A">
        <w:rPr>
          <w:color w:val="000000" w:themeColor="text1"/>
        </w:rPr>
        <w:t xml:space="preserve"> they </w:t>
      </w:r>
      <w:r w:rsidR="001A33A7" w:rsidRPr="00241A7A">
        <w:rPr>
          <w:color w:val="000000" w:themeColor="text1"/>
        </w:rPr>
        <w:t xml:space="preserve">used </w:t>
      </w:r>
      <w:r w:rsidR="00500766" w:rsidRPr="00241A7A">
        <w:rPr>
          <w:color w:val="000000" w:themeColor="text1"/>
        </w:rPr>
        <w:t>individual joints</w:t>
      </w:r>
      <w:r w:rsidR="001A33A7" w:rsidRPr="00241A7A">
        <w:rPr>
          <w:color w:val="000000" w:themeColor="text1"/>
        </w:rPr>
        <w:t xml:space="preserve"> as the main information</w:t>
      </w:r>
      <w:r w:rsidR="00500766" w:rsidRPr="00241A7A">
        <w:rPr>
          <w:color w:val="000000" w:themeColor="text1"/>
        </w:rPr>
        <w:t xml:space="preserve"> [</w:t>
      </w:r>
      <w:r w:rsidR="005E3066" w:rsidRPr="005E3066">
        <w:rPr>
          <w:color w:val="FF0000"/>
        </w:rPr>
        <w:t>5</w:t>
      </w:r>
      <w:r w:rsidR="004F105E">
        <w:rPr>
          <w:color w:val="FF0000"/>
        </w:rPr>
        <w:t>3</w:t>
      </w:r>
      <w:r w:rsidR="00500766" w:rsidRPr="00241A7A">
        <w:rPr>
          <w:color w:val="000000" w:themeColor="text1"/>
        </w:rPr>
        <w:t xml:space="preserve">]. </w:t>
      </w:r>
      <w:r w:rsidRPr="00241A7A">
        <w:rPr>
          <w:color w:val="000000" w:themeColor="text1"/>
        </w:rPr>
        <w:t xml:space="preserve">Hou et al. employed spatial-temporal attention </w:t>
      </w:r>
      <w:r w:rsidR="00B72877" w:rsidRPr="00241A7A">
        <w:rPr>
          <w:color w:val="000000" w:themeColor="text1"/>
        </w:rPr>
        <w:t xml:space="preserve">by combining with residual connection and temporal convolutional neural network (STA-Res-TCN) to </w:t>
      </w:r>
      <w:r w:rsidR="00BA5BFE" w:rsidRPr="00241A7A">
        <w:rPr>
          <w:color w:val="000000" w:themeColor="text1"/>
        </w:rPr>
        <w:t>recognize</w:t>
      </w:r>
      <w:r w:rsidRPr="00241A7A">
        <w:rPr>
          <w:color w:val="000000" w:themeColor="text1"/>
        </w:rPr>
        <w:t xml:space="preserve"> </w:t>
      </w:r>
      <w:r w:rsidR="00B72877" w:rsidRPr="00241A7A">
        <w:rPr>
          <w:color w:val="000000" w:themeColor="text1"/>
        </w:rPr>
        <w:t>skeleton based human</w:t>
      </w:r>
      <w:r w:rsidRPr="00241A7A">
        <w:rPr>
          <w:color w:val="000000" w:themeColor="text1"/>
        </w:rPr>
        <w:t xml:space="preserve"> gestures</w:t>
      </w:r>
      <w:r w:rsidR="00FC3977" w:rsidRPr="00241A7A">
        <w:rPr>
          <w:color w:val="000000" w:themeColor="text1"/>
        </w:rPr>
        <w:t xml:space="preserve"> </w:t>
      </w:r>
      <w:r w:rsidR="00FC3977" w:rsidRPr="00241A7A">
        <w:rPr>
          <w:color w:val="000000" w:themeColor="text1"/>
        </w:rPr>
        <w:lastRenderedPageBreak/>
        <w:t>[</w:t>
      </w:r>
      <w:r w:rsidR="00FC3977" w:rsidRPr="005E3066">
        <w:rPr>
          <w:color w:val="FF0000"/>
        </w:rPr>
        <w:t>2</w:t>
      </w:r>
      <w:r w:rsidR="004F105E">
        <w:rPr>
          <w:color w:val="FF0000"/>
        </w:rPr>
        <w:t>8</w:t>
      </w:r>
      <w:r w:rsidR="00FC3977" w:rsidRPr="00241A7A">
        <w:rPr>
          <w:color w:val="000000" w:themeColor="text1"/>
        </w:rPr>
        <w:t>]</w:t>
      </w:r>
      <w:r w:rsidRPr="00241A7A">
        <w:rPr>
          <w:color w:val="000000" w:themeColor="text1"/>
        </w:rPr>
        <w:t>. They extracted features from the different levels of attention mechanism and applied CNN for individual time step</w:t>
      </w:r>
      <w:r w:rsidR="007F5201" w:rsidRPr="00241A7A">
        <w:rPr>
          <w:color w:val="000000" w:themeColor="text1"/>
        </w:rPr>
        <w:t>s</w:t>
      </w:r>
      <w:r w:rsidRPr="00241A7A">
        <w:rPr>
          <w:color w:val="000000" w:themeColor="text1"/>
        </w:rPr>
        <w:t xml:space="preserve"> and finally achieved 89.20% and 85.00% for 14 and 28 gestures </w:t>
      </w:r>
      <w:r w:rsidR="007F5201" w:rsidRPr="00241A7A">
        <w:rPr>
          <w:color w:val="000000" w:themeColor="text1"/>
        </w:rPr>
        <w:t>of</w:t>
      </w:r>
      <w:r w:rsidRPr="00241A7A">
        <w:rPr>
          <w:color w:val="000000" w:themeColor="text1"/>
        </w:rPr>
        <w:t xml:space="preserve"> the DHG dataset</w:t>
      </w:r>
      <w:r w:rsidR="00B72877" w:rsidRPr="00241A7A">
        <w:rPr>
          <w:color w:val="000000" w:themeColor="text1"/>
        </w:rPr>
        <w:t xml:space="preserve">, </w:t>
      </w:r>
      <w:r w:rsidR="00BA5BFE" w:rsidRPr="00241A7A">
        <w:rPr>
          <w:color w:val="000000" w:themeColor="text1"/>
        </w:rPr>
        <w:t>respectively</w:t>
      </w:r>
      <w:r w:rsidRPr="00241A7A">
        <w:rPr>
          <w:color w:val="000000" w:themeColor="text1"/>
        </w:rPr>
        <w:t xml:space="preserve">. </w:t>
      </w:r>
      <w:r w:rsidR="00B72877" w:rsidRPr="00241A7A">
        <w:rPr>
          <w:color w:val="000000" w:themeColor="text1"/>
        </w:rPr>
        <w:t xml:space="preserve">They also evaluated the model SHREC17 dataset and </w:t>
      </w:r>
      <w:r w:rsidRPr="00241A7A">
        <w:rPr>
          <w:color w:val="000000" w:themeColor="text1"/>
        </w:rPr>
        <w:t>achieved 93.60% and 90.70% accuracy for 14 and 28 gestures sequentially.</w:t>
      </w:r>
      <w:r w:rsidR="007F5201" w:rsidRPr="00241A7A">
        <w:rPr>
          <w:color w:val="000000" w:themeColor="text1"/>
        </w:rPr>
        <w:t xml:space="preserve"> </w:t>
      </w:r>
      <w:r w:rsidR="001A33A7" w:rsidRPr="00241A7A">
        <w:rPr>
          <w:color w:val="000000" w:themeColor="text1"/>
        </w:rPr>
        <w:t xml:space="preserve">Recently, a graph convolutional neural network (GCNN) was used by many researchers for gesture </w:t>
      </w:r>
      <w:r w:rsidR="00961DC7" w:rsidRPr="00241A7A">
        <w:rPr>
          <w:color w:val="000000" w:themeColor="text1"/>
        </w:rPr>
        <w:t xml:space="preserve">recognition </w:t>
      </w:r>
      <w:r w:rsidR="00961DC7" w:rsidRPr="005E3066">
        <w:rPr>
          <w:color w:val="FF0000"/>
        </w:rPr>
        <w:t>[</w:t>
      </w:r>
      <w:r w:rsidR="004F105E">
        <w:rPr>
          <w:color w:val="FF0000"/>
        </w:rPr>
        <w:t>8</w:t>
      </w:r>
      <w:r w:rsidR="001A33A7" w:rsidRPr="005E3066">
        <w:rPr>
          <w:color w:val="FF0000"/>
        </w:rPr>
        <w:t>,</w:t>
      </w:r>
      <w:r w:rsidR="004F105E">
        <w:rPr>
          <w:color w:val="FF0000"/>
        </w:rPr>
        <w:t>30</w:t>
      </w:r>
      <w:r w:rsidR="00B243A2" w:rsidRPr="005E3066">
        <w:rPr>
          <w:color w:val="FF0000"/>
        </w:rPr>
        <w:t xml:space="preserve">, </w:t>
      </w:r>
      <w:r w:rsidR="005E3066" w:rsidRPr="005E3066">
        <w:rPr>
          <w:color w:val="FF0000"/>
        </w:rPr>
        <w:t>3</w:t>
      </w:r>
      <w:r w:rsidR="004F105E">
        <w:rPr>
          <w:color w:val="FF0000"/>
        </w:rPr>
        <w:t>3</w:t>
      </w:r>
      <w:r w:rsidR="00B243A2" w:rsidRPr="005E3066">
        <w:rPr>
          <w:color w:val="FF0000"/>
        </w:rPr>
        <w:t>,</w:t>
      </w:r>
      <w:r w:rsidR="005E3066" w:rsidRPr="005E3066">
        <w:rPr>
          <w:color w:val="FF0000"/>
        </w:rPr>
        <w:t>5</w:t>
      </w:r>
      <w:r w:rsidR="004F105E">
        <w:rPr>
          <w:color w:val="FF0000"/>
        </w:rPr>
        <w:t>4</w:t>
      </w:r>
      <w:r w:rsidR="00500766" w:rsidRPr="00241A7A">
        <w:rPr>
          <w:color w:val="000000" w:themeColor="text1"/>
        </w:rPr>
        <w:t xml:space="preserve">]. </w:t>
      </w:r>
      <w:r w:rsidR="00B243A2" w:rsidRPr="005E3066">
        <w:rPr>
          <w:color w:val="FF0000"/>
        </w:rPr>
        <w:t>Also</w:t>
      </w:r>
      <w:r w:rsidR="000A69D8" w:rsidRPr="005E3066">
        <w:rPr>
          <w:color w:val="FF0000"/>
        </w:rPr>
        <w:t>,</w:t>
      </w:r>
      <w:r w:rsidR="00B243A2" w:rsidRPr="005E3066">
        <w:rPr>
          <w:color w:val="FF0000"/>
        </w:rPr>
        <w:t xml:space="preserve"> the existing system produced </w:t>
      </w:r>
      <w:r w:rsidR="000A69D8" w:rsidRPr="005E3066">
        <w:rPr>
          <w:color w:val="FF0000"/>
        </w:rPr>
        <w:t xml:space="preserve">a </w:t>
      </w:r>
      <w:r w:rsidR="00B243A2" w:rsidRPr="005E3066">
        <w:rPr>
          <w:color w:val="FF0000"/>
        </w:rPr>
        <w:t>good performance in some cases but still fac</w:t>
      </w:r>
      <w:r w:rsidR="000A69D8" w:rsidRPr="005E3066">
        <w:rPr>
          <w:color w:val="FF0000"/>
        </w:rPr>
        <w:t>ed</w:t>
      </w:r>
      <w:r w:rsidR="00B243A2" w:rsidRPr="005E3066">
        <w:rPr>
          <w:color w:val="FF0000"/>
        </w:rPr>
        <w:t xml:space="preserve"> some </w:t>
      </w:r>
      <w:proofErr w:type="spellStart"/>
      <w:r w:rsidR="005E3066" w:rsidRPr="005E3066">
        <w:rPr>
          <w:color w:val="FF0000"/>
        </w:rPr>
        <w:t>generalisation</w:t>
      </w:r>
      <w:proofErr w:type="spellEnd"/>
      <w:r w:rsidR="005E3066" w:rsidRPr="005E3066">
        <w:rPr>
          <w:color w:val="FF0000"/>
        </w:rPr>
        <w:t xml:space="preserve"> problems and sometimes</w:t>
      </w:r>
      <w:r w:rsidR="00B243A2" w:rsidRPr="005E3066">
        <w:rPr>
          <w:color w:val="FF0000"/>
        </w:rPr>
        <w:t xml:space="preserve"> difficulties </w:t>
      </w:r>
      <w:r w:rsidR="000A69D8" w:rsidRPr="005E3066">
        <w:rPr>
          <w:color w:val="FF0000"/>
        </w:rPr>
        <w:t>in achieving</w:t>
      </w:r>
      <w:r w:rsidR="00B243A2" w:rsidRPr="005E3066">
        <w:rPr>
          <w:color w:val="FF0000"/>
        </w:rPr>
        <w:t xml:space="preserve"> high performance for more dataset</w:t>
      </w:r>
      <w:r w:rsidR="000A69D8" w:rsidRPr="005E3066">
        <w:rPr>
          <w:color w:val="FF0000"/>
        </w:rPr>
        <w:t>s</w:t>
      </w:r>
      <w:r w:rsidR="00B243A2" w:rsidRPr="005E3066">
        <w:rPr>
          <w:color w:val="FF0000"/>
        </w:rPr>
        <w:t xml:space="preserve">. </w:t>
      </w:r>
      <w:r w:rsidR="00B243A2" w:rsidRPr="00241A7A">
        <w:rPr>
          <w:color w:val="000000" w:themeColor="text1"/>
        </w:rPr>
        <w:t>To overcome the challenges</w:t>
      </w:r>
      <w:r w:rsidR="000A69D8" w:rsidRPr="00241A7A">
        <w:rPr>
          <w:color w:val="000000" w:themeColor="text1"/>
        </w:rPr>
        <w:t>,</w:t>
      </w:r>
      <w:r w:rsidR="00B243A2" w:rsidRPr="00241A7A">
        <w:rPr>
          <w:color w:val="000000" w:themeColor="text1"/>
        </w:rPr>
        <w:t xml:space="preserve"> we employed here a </w:t>
      </w:r>
      <w:r w:rsidR="009A7DDD" w:rsidRPr="00241A7A">
        <w:rPr>
          <w:color w:val="000000" w:themeColor="text1"/>
          <w:sz w:val="22"/>
          <w:szCs w:val="22"/>
        </w:rPr>
        <w:t>Multi-Branch Attention Based Graph and General Deep Learning</w:t>
      </w:r>
      <w:r w:rsidR="009A7DDD" w:rsidRPr="00241A7A">
        <w:rPr>
          <w:color w:val="000000" w:themeColor="text1"/>
        </w:rPr>
        <w:t xml:space="preserve"> </w:t>
      </w:r>
      <w:r w:rsidR="00B243A2" w:rsidRPr="00241A7A">
        <w:rPr>
          <w:color w:val="000000" w:themeColor="text1"/>
        </w:rPr>
        <w:t>model to recognize hand gesture</w:t>
      </w:r>
      <w:r w:rsidR="000A69D8" w:rsidRPr="00241A7A">
        <w:rPr>
          <w:color w:val="000000" w:themeColor="text1"/>
        </w:rPr>
        <w:t>s</w:t>
      </w:r>
      <w:r w:rsidR="00B243A2" w:rsidRPr="00241A7A">
        <w:rPr>
          <w:color w:val="000000" w:themeColor="text1"/>
        </w:rPr>
        <w:t xml:space="preserve">. We first employed a </w:t>
      </w:r>
      <w:r w:rsidR="009A7DDD" w:rsidRPr="00241A7A">
        <w:rPr>
          <w:color w:val="000000" w:themeColor="text1"/>
        </w:rPr>
        <w:t xml:space="preserve">deep </w:t>
      </w:r>
      <w:r w:rsidR="00B243A2" w:rsidRPr="00241A7A">
        <w:rPr>
          <w:color w:val="000000" w:themeColor="text1"/>
        </w:rPr>
        <w:t xml:space="preserve">neural network and then employed </w:t>
      </w:r>
      <w:r w:rsidR="000A69D8" w:rsidRPr="00241A7A">
        <w:rPr>
          <w:color w:val="000000" w:themeColor="text1"/>
        </w:rPr>
        <w:t xml:space="preserve">a </w:t>
      </w:r>
      <w:r w:rsidR="00B243A2" w:rsidRPr="00241A7A">
        <w:rPr>
          <w:color w:val="000000" w:themeColor="text1"/>
        </w:rPr>
        <w:t xml:space="preserve">spatial-temporal and temporal-spatial branch to produce </w:t>
      </w:r>
      <w:r w:rsidR="009537C7" w:rsidRPr="00241A7A">
        <w:rPr>
          <w:color w:val="000000" w:themeColor="text1"/>
        </w:rPr>
        <w:t>node and edge features</w:t>
      </w:r>
      <w:r w:rsidR="00B243A2" w:rsidRPr="00241A7A">
        <w:rPr>
          <w:color w:val="000000" w:themeColor="text1"/>
        </w:rPr>
        <w:t xml:space="preserve"> </w:t>
      </w:r>
      <w:r w:rsidR="009537C7" w:rsidRPr="00241A7A">
        <w:rPr>
          <w:color w:val="000000" w:themeColor="text1"/>
        </w:rPr>
        <w:t xml:space="preserve">for spatial and temporal domains. </w:t>
      </w:r>
      <w:r w:rsidR="009A7DDD" w:rsidRPr="00241A7A">
        <w:rPr>
          <w:color w:val="000000" w:themeColor="text1"/>
        </w:rPr>
        <w:t xml:space="preserve">To increase the system's </w:t>
      </w:r>
      <w:r w:rsidR="00BA5BFE" w:rsidRPr="00241A7A">
        <w:rPr>
          <w:color w:val="000000" w:themeColor="text1"/>
        </w:rPr>
        <w:t>generalization</w:t>
      </w:r>
      <w:r w:rsidR="009A7DDD" w:rsidRPr="00241A7A">
        <w:rPr>
          <w:color w:val="000000" w:themeColor="text1"/>
        </w:rPr>
        <w:t>, we also extracted general deep learning features and concatenated the extracted three features</w:t>
      </w:r>
      <w:r w:rsidR="006A5787" w:rsidRPr="00241A7A">
        <w:rPr>
          <w:color w:val="000000" w:themeColor="text1"/>
        </w:rPr>
        <w:t xml:space="preserve"> for producing final feature vector</w:t>
      </w:r>
      <w:r w:rsidR="009A7DDD" w:rsidRPr="00241A7A">
        <w:rPr>
          <w:color w:val="000000" w:themeColor="text1"/>
        </w:rPr>
        <w:t xml:space="preserve">. </w:t>
      </w:r>
      <w:r w:rsidR="00500766" w:rsidRPr="00241A7A">
        <w:rPr>
          <w:color w:val="000000" w:themeColor="text1"/>
        </w:rPr>
        <w:t xml:space="preserve">To reduce the computational cost, </w:t>
      </w:r>
      <w:r w:rsidR="009537C7" w:rsidRPr="00241A7A">
        <w:rPr>
          <w:color w:val="000000" w:themeColor="text1"/>
        </w:rPr>
        <w:t>we</w:t>
      </w:r>
      <w:r w:rsidR="00500766" w:rsidRPr="00241A7A">
        <w:rPr>
          <w:color w:val="000000" w:themeColor="text1"/>
        </w:rPr>
        <w:t xml:space="preserve"> used a spatial-temporal mask and achieved</w:t>
      </w:r>
      <w:r w:rsidR="009537C7" w:rsidRPr="00241A7A">
        <w:rPr>
          <w:color w:val="000000" w:themeColor="text1"/>
        </w:rPr>
        <w:t xml:space="preserve"> 94.12% accuracy for </w:t>
      </w:r>
      <w:r w:rsidR="000A69D8" w:rsidRPr="00241A7A">
        <w:rPr>
          <w:color w:val="000000" w:themeColor="text1"/>
        </w:rPr>
        <w:t xml:space="preserve">the </w:t>
      </w:r>
      <w:r w:rsidR="009537C7" w:rsidRPr="00241A7A">
        <w:rPr>
          <w:color w:val="000000" w:themeColor="text1"/>
        </w:rPr>
        <w:t>MSRA dataset, then</w:t>
      </w:r>
      <w:r w:rsidR="00500766" w:rsidRPr="00241A7A">
        <w:rPr>
          <w:color w:val="000000" w:themeColor="text1"/>
        </w:rPr>
        <w:t xml:space="preserve"> 9</w:t>
      </w:r>
      <w:r w:rsidR="009537C7" w:rsidRPr="00241A7A">
        <w:rPr>
          <w:color w:val="000000" w:themeColor="text1"/>
        </w:rPr>
        <w:t>2</w:t>
      </w:r>
      <w:r w:rsidR="00500766" w:rsidRPr="00241A7A">
        <w:rPr>
          <w:color w:val="000000" w:themeColor="text1"/>
        </w:rPr>
        <w:t>.00% and 8</w:t>
      </w:r>
      <w:r w:rsidR="009537C7" w:rsidRPr="00241A7A">
        <w:rPr>
          <w:color w:val="000000" w:themeColor="text1"/>
        </w:rPr>
        <w:t>8</w:t>
      </w:r>
      <w:r w:rsidR="00500766" w:rsidRPr="00241A7A">
        <w:rPr>
          <w:color w:val="000000" w:themeColor="text1"/>
        </w:rPr>
        <w:t>.</w:t>
      </w:r>
      <w:r w:rsidR="009537C7" w:rsidRPr="00241A7A">
        <w:rPr>
          <w:color w:val="000000" w:themeColor="text1"/>
        </w:rPr>
        <w:t>78</w:t>
      </w:r>
      <w:r w:rsidR="00500766" w:rsidRPr="00241A7A">
        <w:rPr>
          <w:color w:val="000000" w:themeColor="text1"/>
        </w:rPr>
        <w:t>% accuracy for the DHG dataset. In the same way, they achieved 9</w:t>
      </w:r>
      <w:r w:rsidR="009537C7" w:rsidRPr="00241A7A">
        <w:rPr>
          <w:color w:val="000000" w:themeColor="text1"/>
        </w:rPr>
        <w:t>7</w:t>
      </w:r>
      <w:r w:rsidR="00500766" w:rsidRPr="00241A7A">
        <w:rPr>
          <w:color w:val="000000" w:themeColor="text1"/>
        </w:rPr>
        <w:t>.</w:t>
      </w:r>
      <w:r w:rsidR="009537C7" w:rsidRPr="00241A7A">
        <w:rPr>
          <w:color w:val="000000" w:themeColor="text1"/>
        </w:rPr>
        <w:t>01</w:t>
      </w:r>
      <w:r w:rsidR="00500766" w:rsidRPr="00241A7A">
        <w:rPr>
          <w:color w:val="000000" w:themeColor="text1"/>
        </w:rPr>
        <w:t>% and 9</w:t>
      </w:r>
      <w:r w:rsidR="009537C7" w:rsidRPr="00241A7A">
        <w:rPr>
          <w:color w:val="000000" w:themeColor="text1"/>
        </w:rPr>
        <w:t>2</w:t>
      </w:r>
      <w:r w:rsidR="00500766" w:rsidRPr="00241A7A">
        <w:rPr>
          <w:color w:val="000000" w:themeColor="text1"/>
        </w:rPr>
        <w:t>.</w:t>
      </w:r>
      <w:r w:rsidR="009537C7" w:rsidRPr="00241A7A">
        <w:rPr>
          <w:color w:val="000000" w:themeColor="text1"/>
        </w:rPr>
        <w:t>78</w:t>
      </w:r>
      <w:r w:rsidR="00500766" w:rsidRPr="00241A7A">
        <w:rPr>
          <w:color w:val="000000" w:themeColor="text1"/>
        </w:rPr>
        <w:t>% accuracy for the 14 and 28 gestures sequentially for the SHREC</w:t>
      </w:r>
      <w:r w:rsidR="00405585" w:rsidRPr="00241A7A">
        <w:rPr>
          <w:color w:val="000000" w:themeColor="text1"/>
        </w:rPr>
        <w:t>'</w:t>
      </w:r>
      <w:r w:rsidR="00500766" w:rsidRPr="00241A7A">
        <w:rPr>
          <w:color w:val="000000" w:themeColor="text1"/>
        </w:rPr>
        <w:t>17 dataset. Our study is more efficient in general</w:t>
      </w:r>
      <w:r w:rsidR="000A69D8" w:rsidRPr="00241A7A">
        <w:rPr>
          <w:color w:val="000000" w:themeColor="text1"/>
        </w:rPr>
        <w:t>,</w:t>
      </w:r>
      <w:r w:rsidR="00500766" w:rsidRPr="00241A7A">
        <w:rPr>
          <w:color w:val="000000" w:themeColor="text1"/>
        </w:rPr>
        <w:t xml:space="preserve"> </w:t>
      </w:r>
      <w:r w:rsidR="000A69D8" w:rsidRPr="00241A7A">
        <w:rPr>
          <w:color w:val="000000" w:themeColor="text1"/>
        </w:rPr>
        <w:t>as</w:t>
      </w:r>
      <w:r w:rsidR="00500766" w:rsidRPr="00241A7A">
        <w:rPr>
          <w:color w:val="000000" w:themeColor="text1"/>
        </w:rPr>
        <w:t xml:space="preserve"> it does not </w:t>
      </w:r>
      <w:r w:rsidR="00961DC7" w:rsidRPr="00241A7A">
        <w:rPr>
          <w:color w:val="000000" w:themeColor="text1"/>
        </w:rPr>
        <w:t>require</w:t>
      </w:r>
      <w:r w:rsidR="00500766" w:rsidRPr="00241A7A">
        <w:rPr>
          <w:color w:val="000000" w:themeColor="text1"/>
        </w:rPr>
        <w:t xml:space="preserve"> hand-crafted transformation rules, and it produced high performance compared to the existing method by a significant margin. </w:t>
      </w:r>
    </w:p>
    <w:p w14:paraId="31C1D4F3" w14:textId="0D01E12E" w:rsidR="005A571F" w:rsidRPr="00241A7A" w:rsidRDefault="00B95030" w:rsidP="002C3E6F">
      <w:pPr>
        <w:pStyle w:val="Heading10"/>
        <w:numPr>
          <w:ilvl w:val="0"/>
          <w:numId w:val="5"/>
        </w:numPr>
        <w:rPr>
          <w:color w:val="000000" w:themeColor="text1"/>
          <w:sz w:val="22"/>
        </w:rPr>
      </w:pPr>
      <w:r w:rsidRPr="00241A7A">
        <w:rPr>
          <w:color w:val="000000" w:themeColor="text1"/>
          <w:sz w:val="22"/>
        </w:rPr>
        <w:t>Dataset</w:t>
      </w:r>
    </w:p>
    <w:p w14:paraId="7E8028C9" w14:textId="603B5CF9" w:rsidR="0016658C" w:rsidRPr="0016658C" w:rsidRDefault="0016658C" w:rsidP="0016658C">
      <w:pPr>
        <w:autoSpaceDE w:val="0"/>
        <w:autoSpaceDN w:val="0"/>
        <w:adjustRightInd w:val="0"/>
        <w:jc w:val="both"/>
        <w:rPr>
          <w:rFonts w:eastAsia="NimbusRomNo9L-Regu"/>
          <w:color w:val="000000" w:themeColor="text1"/>
          <w:sz w:val="22"/>
          <w:szCs w:val="22"/>
          <w:lang w:eastAsia="en-GB"/>
        </w:rPr>
      </w:pPr>
      <w:r w:rsidRPr="0016658C">
        <w:rPr>
          <w:rFonts w:eastAsia="NimbusRomNo9L-Regu"/>
          <w:color w:val="000000" w:themeColor="text1"/>
          <w:sz w:val="22"/>
          <w:szCs w:val="22"/>
          <w:highlight w:val="yellow"/>
          <w:lang w:eastAsia="en-GB"/>
        </w:rPr>
        <w:t>We studied nine open sources of the skeleton and handed gesture-based dataset to evaluate the model, namely: MSRA [5</w:t>
      </w:r>
      <w:r w:rsidR="00076507">
        <w:rPr>
          <w:rFonts w:eastAsia="NimbusRomNo9L-Regu"/>
          <w:color w:val="000000" w:themeColor="text1"/>
          <w:sz w:val="22"/>
          <w:szCs w:val="22"/>
          <w:highlight w:val="yellow"/>
          <w:lang w:eastAsia="en-GB"/>
        </w:rPr>
        <w:t>5</w:t>
      </w:r>
      <w:r w:rsidRPr="0016658C">
        <w:rPr>
          <w:rFonts w:eastAsia="NimbusRomNo9L-Regu"/>
          <w:color w:val="000000" w:themeColor="text1"/>
          <w:sz w:val="22"/>
          <w:szCs w:val="22"/>
          <w:highlight w:val="yellow"/>
          <w:lang w:eastAsia="en-GB"/>
        </w:rPr>
        <w:t>], DHG [1</w:t>
      </w:r>
      <w:r w:rsidR="00076507">
        <w:rPr>
          <w:rFonts w:eastAsia="NimbusRomNo9L-Regu"/>
          <w:color w:val="000000" w:themeColor="text1"/>
          <w:sz w:val="22"/>
          <w:szCs w:val="22"/>
          <w:highlight w:val="yellow"/>
          <w:lang w:eastAsia="en-GB"/>
        </w:rPr>
        <w:t>3</w:t>
      </w:r>
      <w:r w:rsidRPr="0016658C">
        <w:rPr>
          <w:rFonts w:eastAsia="NimbusRomNo9L-Regu"/>
          <w:color w:val="000000" w:themeColor="text1"/>
          <w:sz w:val="22"/>
          <w:szCs w:val="22"/>
          <w:highlight w:val="yellow"/>
          <w:lang w:eastAsia="en-GB"/>
        </w:rPr>
        <w:t>], SHREC17[1</w:t>
      </w:r>
      <w:r w:rsidR="00076507">
        <w:rPr>
          <w:rFonts w:eastAsia="NimbusRomNo9L-Regu"/>
          <w:color w:val="000000" w:themeColor="text1"/>
          <w:sz w:val="22"/>
          <w:szCs w:val="22"/>
          <w:highlight w:val="yellow"/>
          <w:lang w:eastAsia="en-GB"/>
        </w:rPr>
        <w:t>4</w:t>
      </w:r>
      <w:r w:rsidRPr="0016658C">
        <w:rPr>
          <w:rFonts w:eastAsia="NimbusRomNo9L-Regu"/>
          <w:color w:val="000000" w:themeColor="text1"/>
          <w:sz w:val="22"/>
          <w:szCs w:val="22"/>
          <w:highlight w:val="yellow"/>
          <w:lang w:eastAsia="en-GB"/>
        </w:rPr>
        <w:t>], Florence 3-D action [5</w:t>
      </w:r>
      <w:r w:rsidR="00076507">
        <w:rPr>
          <w:rFonts w:eastAsia="NimbusRomNo9L-Regu"/>
          <w:color w:val="000000" w:themeColor="text1"/>
          <w:sz w:val="22"/>
          <w:szCs w:val="22"/>
          <w:highlight w:val="yellow"/>
          <w:lang w:eastAsia="en-GB"/>
        </w:rPr>
        <w:t>6</w:t>
      </w:r>
      <w:r w:rsidRPr="0016658C">
        <w:rPr>
          <w:rFonts w:eastAsia="NimbusRomNo9L-Regu"/>
          <w:color w:val="000000" w:themeColor="text1"/>
          <w:sz w:val="22"/>
          <w:szCs w:val="22"/>
          <w:highlight w:val="yellow"/>
          <w:lang w:eastAsia="en-GB"/>
        </w:rPr>
        <w:t xml:space="preserve">], </w:t>
      </w:r>
      <w:proofErr w:type="spellStart"/>
      <w:r w:rsidRPr="0016658C">
        <w:rPr>
          <w:rFonts w:eastAsia="NimbusRomNo9L-Regu"/>
          <w:color w:val="000000" w:themeColor="text1"/>
          <w:sz w:val="22"/>
          <w:szCs w:val="22"/>
          <w:highlight w:val="yellow"/>
          <w:lang w:eastAsia="en-GB"/>
        </w:rPr>
        <w:t>UTKinetic</w:t>
      </w:r>
      <w:proofErr w:type="spellEnd"/>
      <w:r w:rsidRPr="0016658C">
        <w:rPr>
          <w:rFonts w:eastAsia="NimbusRomNo9L-Regu"/>
          <w:color w:val="000000" w:themeColor="text1"/>
          <w:sz w:val="22"/>
          <w:szCs w:val="22"/>
          <w:highlight w:val="yellow"/>
          <w:lang w:eastAsia="en-GB"/>
        </w:rPr>
        <w:t xml:space="preserve"> [5</w:t>
      </w:r>
      <w:r w:rsidR="00076507">
        <w:rPr>
          <w:rFonts w:eastAsia="NimbusRomNo9L-Regu"/>
          <w:color w:val="000000" w:themeColor="text1"/>
          <w:sz w:val="22"/>
          <w:szCs w:val="22"/>
          <w:highlight w:val="yellow"/>
          <w:lang w:eastAsia="en-GB"/>
        </w:rPr>
        <w:t>7</w:t>
      </w:r>
      <w:r w:rsidRPr="0016658C">
        <w:rPr>
          <w:rFonts w:eastAsia="NimbusRomNo9L-Regu"/>
          <w:color w:val="000000" w:themeColor="text1"/>
          <w:sz w:val="22"/>
          <w:szCs w:val="22"/>
          <w:highlight w:val="yellow"/>
          <w:lang w:eastAsia="en-GB"/>
        </w:rPr>
        <w:t>], UCF-Kinetic [5</w:t>
      </w:r>
      <w:r w:rsidR="00076507">
        <w:rPr>
          <w:rFonts w:eastAsia="NimbusRomNo9L-Regu"/>
          <w:color w:val="000000" w:themeColor="text1"/>
          <w:sz w:val="22"/>
          <w:szCs w:val="22"/>
          <w:highlight w:val="yellow"/>
          <w:lang w:eastAsia="en-GB"/>
        </w:rPr>
        <w:t>8</w:t>
      </w:r>
      <w:r w:rsidRPr="0016658C">
        <w:rPr>
          <w:rFonts w:eastAsia="NimbusRomNo9L-Regu"/>
          <w:color w:val="000000" w:themeColor="text1"/>
          <w:sz w:val="22"/>
          <w:szCs w:val="22"/>
          <w:highlight w:val="yellow"/>
          <w:lang w:eastAsia="en-GB"/>
        </w:rPr>
        <w:t>], NTU [5</w:t>
      </w:r>
      <w:r w:rsidR="00076507">
        <w:rPr>
          <w:rFonts w:eastAsia="NimbusRomNo9L-Regu"/>
          <w:color w:val="000000" w:themeColor="text1"/>
          <w:sz w:val="22"/>
          <w:szCs w:val="22"/>
          <w:highlight w:val="yellow"/>
          <w:lang w:eastAsia="en-GB"/>
        </w:rPr>
        <w:t>9</w:t>
      </w:r>
      <w:r w:rsidRPr="0016658C">
        <w:rPr>
          <w:rFonts w:eastAsia="NimbusRomNo9L-Regu"/>
          <w:color w:val="000000" w:themeColor="text1"/>
          <w:sz w:val="22"/>
          <w:szCs w:val="22"/>
          <w:highlight w:val="yellow"/>
          <w:lang w:eastAsia="en-GB"/>
        </w:rPr>
        <w:t>], NYU [</w:t>
      </w:r>
      <w:r w:rsidR="00076507">
        <w:rPr>
          <w:rFonts w:eastAsia="NimbusRomNo9L-Regu"/>
          <w:color w:val="000000" w:themeColor="text1"/>
          <w:sz w:val="22"/>
          <w:szCs w:val="22"/>
          <w:highlight w:val="yellow"/>
          <w:lang w:eastAsia="en-GB"/>
        </w:rPr>
        <w:t>60</w:t>
      </w:r>
      <w:r w:rsidRPr="0016658C">
        <w:rPr>
          <w:rFonts w:eastAsia="NimbusRomNo9L-Regu"/>
          <w:color w:val="000000" w:themeColor="text1"/>
          <w:sz w:val="22"/>
          <w:szCs w:val="22"/>
          <w:highlight w:val="yellow"/>
          <w:lang w:eastAsia="en-GB"/>
        </w:rPr>
        <w:t>], ICVL [</w:t>
      </w:r>
      <w:r w:rsidR="00076507">
        <w:rPr>
          <w:rFonts w:eastAsia="NimbusRomNo9L-Regu"/>
          <w:color w:val="000000" w:themeColor="text1"/>
          <w:sz w:val="22"/>
          <w:szCs w:val="22"/>
          <w:highlight w:val="yellow"/>
          <w:lang w:eastAsia="en-GB"/>
        </w:rPr>
        <w:t>61</w:t>
      </w:r>
      <w:r w:rsidRPr="0016658C">
        <w:rPr>
          <w:rFonts w:eastAsia="NimbusRomNo9L-Regu"/>
          <w:color w:val="000000" w:themeColor="text1"/>
          <w:sz w:val="22"/>
          <w:szCs w:val="22"/>
          <w:highlight w:val="yellow"/>
          <w:lang w:eastAsia="en-GB"/>
        </w:rPr>
        <w:t xml:space="preserve">], </w:t>
      </w:r>
      <w:proofErr w:type="spellStart"/>
      <w:proofErr w:type="gramStart"/>
      <w:r w:rsidRPr="0016658C">
        <w:rPr>
          <w:rFonts w:eastAsia="NimbusRomNo9L-Regu"/>
          <w:color w:val="000000" w:themeColor="text1"/>
          <w:sz w:val="22"/>
          <w:szCs w:val="22"/>
          <w:highlight w:val="yellow"/>
          <w:lang w:eastAsia="en-GB"/>
        </w:rPr>
        <w:t>NVGesture</w:t>
      </w:r>
      <w:proofErr w:type="spellEnd"/>
      <w:r w:rsidRPr="0016658C">
        <w:rPr>
          <w:rFonts w:eastAsia="NimbusRomNo9L-Regu"/>
          <w:color w:val="000000" w:themeColor="text1"/>
          <w:sz w:val="22"/>
          <w:szCs w:val="22"/>
          <w:highlight w:val="yellow"/>
          <w:lang w:eastAsia="en-GB"/>
        </w:rPr>
        <w:t>[</w:t>
      </w:r>
      <w:proofErr w:type="gramEnd"/>
      <w:r w:rsidR="005E3066">
        <w:rPr>
          <w:rFonts w:eastAsia="NimbusRomNo9L-Regu"/>
          <w:color w:val="000000" w:themeColor="text1"/>
          <w:sz w:val="22"/>
          <w:szCs w:val="22"/>
          <w:highlight w:val="yellow"/>
          <w:lang w:eastAsia="en-GB"/>
        </w:rPr>
        <w:t>6</w:t>
      </w:r>
      <w:r w:rsidR="00076507">
        <w:rPr>
          <w:rFonts w:eastAsia="NimbusRomNo9L-Regu"/>
          <w:color w:val="000000" w:themeColor="text1"/>
          <w:sz w:val="22"/>
          <w:szCs w:val="22"/>
          <w:highlight w:val="yellow"/>
          <w:lang w:eastAsia="en-GB"/>
        </w:rPr>
        <w:t>2</w:t>
      </w:r>
      <w:r w:rsidRPr="0016658C">
        <w:rPr>
          <w:rFonts w:eastAsia="NimbusRomNo9L-Regu"/>
          <w:color w:val="000000" w:themeColor="text1"/>
          <w:sz w:val="22"/>
          <w:szCs w:val="22"/>
          <w:highlight w:val="yellow"/>
          <w:lang w:eastAsia="en-GB"/>
        </w:rPr>
        <w:t xml:space="preserve">] are considered as the benchmark dataset. Among them, Florence 3-D action, </w:t>
      </w:r>
      <w:proofErr w:type="spellStart"/>
      <w:r w:rsidRPr="0016658C">
        <w:rPr>
          <w:rFonts w:eastAsia="NimbusRomNo9L-Regu"/>
          <w:color w:val="000000" w:themeColor="text1"/>
          <w:sz w:val="22"/>
          <w:szCs w:val="22"/>
          <w:highlight w:val="yellow"/>
          <w:lang w:eastAsia="en-GB"/>
        </w:rPr>
        <w:t>UTKinetic</w:t>
      </w:r>
      <w:proofErr w:type="spellEnd"/>
      <w:r w:rsidRPr="0016658C">
        <w:rPr>
          <w:rFonts w:eastAsia="NimbusRomNo9L-Regu"/>
          <w:color w:val="000000" w:themeColor="text1"/>
          <w:sz w:val="22"/>
          <w:szCs w:val="22"/>
          <w:highlight w:val="yellow"/>
          <w:lang w:eastAsia="en-GB"/>
        </w:rPr>
        <w:t xml:space="preserve">, UCF-Kinetic, and NTU datasets are human action dataset. NYU datasets are collected for only binary data, and </w:t>
      </w:r>
      <w:proofErr w:type="spellStart"/>
      <w:r w:rsidRPr="0016658C">
        <w:rPr>
          <w:rFonts w:eastAsia="NimbusRomNo9L-Regu"/>
          <w:color w:val="000000" w:themeColor="text1"/>
          <w:sz w:val="22"/>
          <w:szCs w:val="22"/>
          <w:highlight w:val="yellow"/>
          <w:lang w:eastAsia="en-GB"/>
        </w:rPr>
        <w:t>NVGesture</w:t>
      </w:r>
      <w:proofErr w:type="spellEnd"/>
      <w:r w:rsidRPr="0016658C">
        <w:rPr>
          <w:rFonts w:eastAsia="NimbusRomNo9L-Regu"/>
          <w:color w:val="000000" w:themeColor="text1"/>
          <w:sz w:val="22"/>
          <w:szCs w:val="22"/>
          <w:highlight w:val="yellow"/>
          <w:lang w:eastAsia="en-GB"/>
        </w:rPr>
        <w:t xml:space="preserve"> and ICVL contain only RGB, depth information. Since our objective of the proposed model is to recognize skeleton based hand gestures, we used the most recent skeleton-based hand gesture datasets namely: MSRA, DHG and SHREC17, which contained almost the same number of hand skeleton points. The details of the uses </w:t>
      </w:r>
      <w:r>
        <w:rPr>
          <w:rFonts w:eastAsia="NimbusRomNo9L-Regu"/>
          <w:color w:val="000000" w:themeColor="text1"/>
          <w:sz w:val="22"/>
          <w:szCs w:val="22"/>
          <w:highlight w:val="yellow"/>
          <w:lang w:eastAsia="en-GB"/>
        </w:rPr>
        <w:t xml:space="preserve">skeleton </w:t>
      </w:r>
      <w:r w:rsidRPr="0016658C">
        <w:rPr>
          <w:rFonts w:eastAsia="NimbusRomNo9L-Regu"/>
          <w:color w:val="000000" w:themeColor="text1"/>
          <w:sz w:val="22"/>
          <w:szCs w:val="22"/>
          <w:highlight w:val="yellow"/>
          <w:lang w:eastAsia="en-GB"/>
        </w:rPr>
        <w:t>dataset are given below</w:t>
      </w:r>
      <w:r w:rsidR="002C2CD4">
        <w:rPr>
          <w:rFonts w:eastAsia="NimbusRomNo9L-Regu"/>
          <w:color w:val="000000" w:themeColor="text1"/>
          <w:sz w:val="22"/>
          <w:szCs w:val="22"/>
          <w:highlight w:val="yellow"/>
          <w:lang w:eastAsia="en-GB"/>
        </w:rPr>
        <w:t xml:space="preserve"> [</w:t>
      </w:r>
      <w:r w:rsidR="00076507">
        <w:rPr>
          <w:rFonts w:eastAsia="NimbusRomNo9L-Regu"/>
          <w:color w:val="000000" w:themeColor="text1"/>
          <w:sz w:val="22"/>
          <w:szCs w:val="22"/>
          <w:highlight w:val="yellow"/>
          <w:lang w:eastAsia="en-GB"/>
        </w:rPr>
        <w:t>5</w:t>
      </w:r>
      <w:r w:rsidR="002C2CD4">
        <w:rPr>
          <w:rFonts w:eastAsia="NimbusRomNo9L-Regu"/>
          <w:color w:val="000000" w:themeColor="text1"/>
          <w:sz w:val="22"/>
          <w:szCs w:val="22"/>
          <w:highlight w:val="yellow"/>
          <w:lang w:eastAsia="en-GB"/>
        </w:rPr>
        <w:t>]</w:t>
      </w:r>
      <w:r w:rsidRPr="0016658C">
        <w:rPr>
          <w:rFonts w:eastAsia="NimbusRomNo9L-Regu"/>
          <w:color w:val="000000" w:themeColor="text1"/>
          <w:sz w:val="22"/>
          <w:szCs w:val="22"/>
          <w:highlight w:val="yellow"/>
          <w:lang w:eastAsia="en-GB"/>
        </w:rPr>
        <w:t>:</w:t>
      </w:r>
      <w:r w:rsidRPr="0016658C">
        <w:rPr>
          <w:rFonts w:eastAsia="NimbusRomNo9L-Regu"/>
          <w:color w:val="000000" w:themeColor="text1"/>
          <w:sz w:val="22"/>
          <w:szCs w:val="22"/>
          <w:lang w:eastAsia="en-GB"/>
        </w:rPr>
        <w:t xml:space="preserve"> </w:t>
      </w:r>
    </w:p>
    <w:p w14:paraId="383FB143" w14:textId="77777777" w:rsidR="0016658C" w:rsidRDefault="0016658C" w:rsidP="00B95030">
      <w:pPr>
        <w:autoSpaceDE w:val="0"/>
        <w:autoSpaceDN w:val="0"/>
        <w:adjustRightInd w:val="0"/>
        <w:rPr>
          <w:rFonts w:eastAsia="NimbusRomNo9L-Regu"/>
          <w:color w:val="000000" w:themeColor="text1"/>
          <w:sz w:val="22"/>
          <w:szCs w:val="22"/>
          <w:lang w:eastAsia="en-GB"/>
        </w:rPr>
      </w:pPr>
    </w:p>
    <w:p w14:paraId="577521F3" w14:textId="7FBAB1B0" w:rsidR="00187D13" w:rsidRPr="00241A7A" w:rsidRDefault="00187D13" w:rsidP="00B95030">
      <w:pPr>
        <w:autoSpaceDE w:val="0"/>
        <w:autoSpaceDN w:val="0"/>
        <w:adjustRightInd w:val="0"/>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3D </w:t>
      </w:r>
      <w:r w:rsidR="00042BCD" w:rsidRPr="00241A7A">
        <w:rPr>
          <w:rFonts w:eastAsia="NimbusRomNo9L-Regu"/>
          <w:color w:val="000000" w:themeColor="text1"/>
          <w:sz w:val="22"/>
          <w:szCs w:val="22"/>
          <w:lang w:eastAsia="en-GB"/>
        </w:rPr>
        <w:t>Skelton</w:t>
      </w:r>
      <w:r w:rsidRPr="00241A7A">
        <w:rPr>
          <w:rFonts w:eastAsia="NimbusRomNo9L-Regu"/>
          <w:color w:val="000000" w:themeColor="text1"/>
          <w:sz w:val="22"/>
          <w:szCs w:val="22"/>
          <w:lang w:eastAsia="en-GB"/>
        </w:rPr>
        <w:t xml:space="preserve"> data sequence can be defined as a </w:t>
      </w:r>
      <w:r w:rsidR="008D0A55" w:rsidRPr="00241A7A">
        <w:rPr>
          <w:rFonts w:eastAsia="NimbusRomNo9L-Regu"/>
          <w:color w:val="000000" w:themeColor="text1"/>
          <w:sz w:val="22"/>
          <w:szCs w:val="22"/>
          <w:lang w:eastAsia="en-GB"/>
        </w:rPr>
        <w:t>vector according</w:t>
      </w:r>
      <w:r w:rsidR="00523205" w:rsidRPr="00241A7A">
        <w:rPr>
          <w:rFonts w:eastAsia="NimbusRomNo9L-Regu"/>
          <w:color w:val="000000" w:themeColor="text1"/>
          <w:sz w:val="22"/>
          <w:szCs w:val="22"/>
          <w:lang w:eastAsia="en-GB"/>
        </w:rPr>
        <w:t xml:space="preserve"> to </w:t>
      </w:r>
      <w:r w:rsidR="008D0A55" w:rsidRPr="00241A7A">
        <w:rPr>
          <w:rFonts w:eastAsia="NimbusRomNo9L-Regu"/>
          <w:color w:val="000000" w:themeColor="text1"/>
          <w:sz w:val="22"/>
          <w:szCs w:val="22"/>
          <w:lang w:eastAsia="en-GB"/>
        </w:rPr>
        <w:t>Equation</w:t>
      </w:r>
      <w:r w:rsidR="00604362" w:rsidRPr="00241A7A">
        <w:rPr>
          <w:rFonts w:eastAsia="NimbusRomNo9L-Regu"/>
          <w:color w:val="000000" w:themeColor="text1"/>
          <w:sz w:val="22"/>
          <w:szCs w:val="22"/>
          <w:lang w:eastAsia="en-GB"/>
        </w:rPr>
        <w:t xml:space="preserve"> </w:t>
      </w:r>
      <w:r w:rsidR="00523205" w:rsidRPr="00241A7A">
        <w:rPr>
          <w:rFonts w:eastAsia="NimbusRomNo9L-Regu"/>
          <w:color w:val="000000" w:themeColor="text1"/>
          <w:sz w:val="22"/>
          <w:szCs w:val="22"/>
          <w:lang w:eastAsia="en-GB"/>
        </w:rPr>
        <w:t>(1)</w:t>
      </w:r>
    </w:p>
    <w:p w14:paraId="7CE0F3DD" w14:textId="4739AC18" w:rsidR="00187D13" w:rsidRPr="00241A7A" w:rsidRDefault="00042BCD" w:rsidP="00B95030">
      <w:pPr>
        <w:autoSpaceDE w:val="0"/>
        <w:autoSpaceDN w:val="0"/>
        <w:adjustRightInd w:val="0"/>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                            </w:t>
      </w:r>
      <w:r w:rsidR="00C157CB" w:rsidRPr="00C157CB">
        <w:rPr>
          <w:rFonts w:eastAsia="NimbusRomNo9L-Regu"/>
          <w:color w:val="000000" w:themeColor="text1"/>
          <w:sz w:val="22"/>
          <w:szCs w:val="22"/>
          <w:highlight w:val="yellow"/>
          <w:lang w:eastAsia="en-GB"/>
        </w:rPr>
        <w:t>S</w:t>
      </w:r>
      <m:oMath>
        <m:r>
          <w:rPr>
            <w:rFonts w:ascii="Cambria Math" w:eastAsia="NimbusRomNo9L-Regu" w:hAnsi="Cambria Math"/>
            <w:color w:val="000000" w:themeColor="text1"/>
            <w:sz w:val="22"/>
            <w:szCs w:val="22"/>
            <w:lang w:eastAsia="en-GB"/>
          </w:rPr>
          <m:t>=</m:t>
        </m:r>
        <m:sSup>
          <m:sSupPr>
            <m:ctrlPr>
              <w:rPr>
                <w:rFonts w:ascii="Cambria Math" w:eastAsia="NimbusRomNo9L-Regu" w:hAnsi="Cambria Math"/>
                <w:i/>
                <w:color w:val="000000" w:themeColor="text1"/>
                <w:sz w:val="22"/>
                <w:szCs w:val="22"/>
                <w:lang w:eastAsia="en-GB"/>
              </w:rPr>
            </m:ctrlPr>
          </m:sSupPr>
          <m:e>
            <m:d>
              <m:dPr>
                <m:ctrlPr>
                  <w:rPr>
                    <w:rFonts w:ascii="Cambria Math" w:eastAsia="NimbusRomNo9L-Regu" w:hAnsi="Cambria Math"/>
                    <w:i/>
                    <w:color w:val="000000" w:themeColor="text1"/>
                    <w:sz w:val="22"/>
                    <w:szCs w:val="22"/>
                    <w:lang w:eastAsia="en-GB"/>
                  </w:rPr>
                </m:ctrlPr>
              </m:dPr>
              <m:e>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1</m:t>
                    </m:r>
                  </m:sub>
                </m:sSub>
                <m:r>
                  <w:rPr>
                    <w:rFonts w:ascii="Cambria Math" w:eastAsia="NimbusRomNo9L-Regu" w:hAnsi="Cambria Math"/>
                    <w:color w:val="000000" w:themeColor="text1"/>
                    <w:sz w:val="22"/>
                    <w:szCs w:val="22"/>
                    <w:lang w:eastAsia="en-GB"/>
                  </w:rPr>
                  <m:t>,</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2</m:t>
                    </m:r>
                  </m:sub>
                </m:sSub>
                <m:r>
                  <w:rPr>
                    <w:rFonts w:ascii="Cambria Math" w:eastAsia="NimbusRomNo9L-Regu" w:hAnsi="Cambria Math"/>
                    <w:color w:val="000000" w:themeColor="text1"/>
                    <w:sz w:val="22"/>
                    <w:szCs w:val="22"/>
                    <w:lang w:eastAsia="en-GB"/>
                  </w:rPr>
                  <m:t xml:space="preserve">, </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3</m:t>
                    </m:r>
                  </m:sub>
                </m:sSub>
                <m:r>
                  <w:rPr>
                    <w:rFonts w:ascii="Cambria Math" w:eastAsia="NimbusRomNo9L-Regu" w:hAnsi="Cambria Math"/>
                    <w:color w:val="000000" w:themeColor="text1"/>
                    <w:sz w:val="22"/>
                    <w:szCs w:val="22"/>
                    <w:lang w:eastAsia="en-GB"/>
                  </w:rPr>
                  <m:t xml:space="preserve">,…, </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n</m:t>
                    </m:r>
                  </m:sub>
                </m:sSub>
              </m:e>
            </m:d>
          </m:e>
          <m:sup>
            <m:r>
              <w:rPr>
                <w:rFonts w:ascii="Cambria Math" w:eastAsia="NimbusRomNo9L-Regu" w:hAnsi="Cambria Math"/>
                <w:color w:val="000000" w:themeColor="text1"/>
                <w:sz w:val="22"/>
                <w:szCs w:val="22"/>
                <w:lang w:eastAsia="en-GB"/>
              </w:rPr>
              <m:t>T</m:t>
            </m:r>
          </m:sup>
        </m:sSup>
      </m:oMath>
      <w:r w:rsidR="00187D13" w:rsidRPr="00241A7A">
        <w:rPr>
          <w:rFonts w:eastAsia="NimbusRomNo9L-Regu"/>
          <w:color w:val="000000" w:themeColor="text1"/>
          <w:sz w:val="22"/>
          <w:szCs w:val="22"/>
          <w:lang w:eastAsia="en-GB"/>
        </w:rPr>
        <w:t xml:space="preserve">   </w:t>
      </w:r>
      <w:r w:rsidR="000005F0" w:rsidRPr="00241A7A">
        <w:rPr>
          <w:rFonts w:eastAsia="NimbusRomNo9L-Regu"/>
          <w:color w:val="000000" w:themeColor="text1"/>
          <w:sz w:val="22"/>
          <w:szCs w:val="22"/>
          <w:lang w:eastAsia="en-GB"/>
        </w:rPr>
        <w:t xml:space="preserve">                                                                  </w:t>
      </w:r>
      <w:proofErr w:type="gramStart"/>
      <w:r w:rsidR="000005F0" w:rsidRPr="00241A7A">
        <w:rPr>
          <w:rFonts w:eastAsia="NimbusRomNo9L-Regu"/>
          <w:color w:val="000000" w:themeColor="text1"/>
          <w:sz w:val="22"/>
          <w:szCs w:val="22"/>
          <w:lang w:eastAsia="en-GB"/>
        </w:rPr>
        <w:t xml:space="preserve"> </w:t>
      </w:r>
      <w:r w:rsidR="00FF4CD2" w:rsidRPr="00241A7A">
        <w:rPr>
          <w:rFonts w:eastAsia="NimbusRomNo9L-Regu"/>
          <w:color w:val="000000" w:themeColor="text1"/>
          <w:sz w:val="22"/>
          <w:szCs w:val="22"/>
          <w:lang w:eastAsia="en-GB"/>
        </w:rPr>
        <w:t xml:space="preserve">  (</w:t>
      </w:r>
      <w:proofErr w:type="gramEnd"/>
      <w:r w:rsidR="00187D13" w:rsidRPr="00241A7A">
        <w:rPr>
          <w:rFonts w:eastAsia="NimbusRomNo9L-Regu"/>
          <w:color w:val="000000" w:themeColor="text1"/>
          <w:sz w:val="22"/>
          <w:szCs w:val="22"/>
          <w:lang w:eastAsia="en-GB"/>
        </w:rPr>
        <w:t>1)</w:t>
      </w:r>
    </w:p>
    <w:p w14:paraId="36A0F858" w14:textId="14F29241" w:rsidR="00187D13" w:rsidRPr="00241A7A" w:rsidRDefault="00C157CB" w:rsidP="00B95030">
      <w:pPr>
        <w:autoSpaceDE w:val="0"/>
        <w:autoSpaceDN w:val="0"/>
        <w:adjustRightInd w:val="0"/>
        <w:rPr>
          <w:rFonts w:eastAsia="NimbusRomNo9L-Regu"/>
          <w:color w:val="000000" w:themeColor="text1"/>
          <w:sz w:val="22"/>
          <w:szCs w:val="22"/>
          <w:lang w:eastAsia="en-GB"/>
        </w:rPr>
      </w:pPr>
      <w:r w:rsidRPr="00C157CB">
        <w:rPr>
          <w:rFonts w:eastAsia="NimbusRomNo9L-Regu"/>
          <w:color w:val="000000" w:themeColor="text1"/>
          <w:sz w:val="22"/>
          <w:szCs w:val="22"/>
          <w:highlight w:val="yellow"/>
          <w:lang w:eastAsia="en-GB"/>
        </w:rPr>
        <w:t>Here, S represent the skeleton data sequence</w:t>
      </w:r>
      <w:r>
        <w:rPr>
          <w:rFonts w:eastAsia="NimbusRomNo9L-Regu"/>
          <w:color w:val="000000" w:themeColor="text1"/>
          <w:sz w:val="22"/>
          <w:szCs w:val="22"/>
          <w:highlight w:val="yellow"/>
          <w:lang w:eastAsia="en-GB"/>
        </w:rPr>
        <w:t>,</w:t>
      </w:r>
      <w:r w:rsidR="00187D13"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j</m:t>
            </m:r>
          </m:sub>
        </m:sSub>
      </m:oMath>
      <w:r w:rsidR="00187D13" w:rsidRPr="00241A7A">
        <w:rPr>
          <w:rFonts w:eastAsia="NimbusRomNo9L-Regu"/>
          <w:color w:val="000000" w:themeColor="text1"/>
          <w:sz w:val="22"/>
          <w:szCs w:val="22"/>
          <w:lang w:eastAsia="en-GB"/>
        </w:rPr>
        <w:t xml:space="preserve"> </w:t>
      </w:r>
      <w:r w:rsidR="000A69D8" w:rsidRPr="00241A7A">
        <w:rPr>
          <w:rFonts w:eastAsia="NimbusRomNo9L-Regu"/>
          <w:color w:val="000000" w:themeColor="text1"/>
          <w:sz w:val="22"/>
          <w:szCs w:val="22"/>
          <w:lang w:eastAsia="en-GB"/>
        </w:rPr>
        <w:t>r</w:t>
      </w:r>
      <w:r w:rsidR="00187D13" w:rsidRPr="00241A7A">
        <w:rPr>
          <w:rFonts w:eastAsia="NimbusRomNo9L-Regu"/>
          <w:color w:val="000000" w:themeColor="text1"/>
          <w:sz w:val="22"/>
          <w:szCs w:val="22"/>
          <w:lang w:eastAsia="en-GB"/>
        </w:rPr>
        <w:t>epresents a multivariate time sequence</w:t>
      </w:r>
      <w:r w:rsidR="00405585" w:rsidRPr="00241A7A">
        <w:rPr>
          <w:rFonts w:eastAsia="NimbusRomNo9L-Regu"/>
          <w:color w:val="000000" w:themeColor="text1"/>
          <w:sz w:val="22"/>
          <w:szCs w:val="22"/>
          <w:lang w:eastAsia="en-GB"/>
        </w:rPr>
        <w:t>,</w:t>
      </w:r>
      <w:r>
        <w:rPr>
          <w:rFonts w:eastAsia="NimbusRomNo9L-Regu"/>
          <w:color w:val="000000" w:themeColor="text1"/>
          <w:sz w:val="22"/>
          <w:szCs w:val="22"/>
          <w:lang w:eastAsia="en-GB"/>
        </w:rPr>
        <w:t xml:space="preserve"> </w:t>
      </w:r>
      <w:r w:rsidRPr="00983DA1">
        <w:rPr>
          <w:rFonts w:eastAsia="NimbusRomNo9L-Regu"/>
          <w:color w:val="000000" w:themeColor="text1"/>
          <w:sz w:val="22"/>
          <w:szCs w:val="22"/>
          <w:highlight w:val="yellow"/>
          <w:lang w:eastAsia="en-GB"/>
        </w:rPr>
        <w:t>T represent the transpose</w:t>
      </w:r>
      <w:r w:rsidRPr="00CA3E31">
        <w:rPr>
          <w:rFonts w:eastAsia="NimbusRomNo9L-Regu"/>
          <w:color w:val="000000" w:themeColor="text1"/>
          <w:sz w:val="22"/>
          <w:szCs w:val="22"/>
          <w:highlight w:val="yellow"/>
          <w:lang w:eastAsia="en-GB"/>
        </w:rPr>
        <w:t>,</w:t>
      </w:r>
      <w:r w:rsidR="00187D13" w:rsidRPr="00CA3E31">
        <w:rPr>
          <w:rFonts w:eastAsia="NimbusRomNo9L-Regu"/>
          <w:color w:val="000000" w:themeColor="text1"/>
          <w:sz w:val="22"/>
          <w:szCs w:val="22"/>
          <w:highlight w:val="yellow"/>
          <w:lang w:eastAsia="en-GB"/>
        </w:rPr>
        <w:t xml:space="preserve"> and each component </w:t>
      </w:r>
      <w:r w:rsidR="00604362" w:rsidRPr="00CA3E31">
        <w:rPr>
          <w:rFonts w:eastAsia="NimbusRomNo9L-Regu"/>
          <w:color w:val="000000" w:themeColor="text1"/>
          <w:sz w:val="22"/>
          <w:szCs w:val="22"/>
          <w:highlight w:val="yellow"/>
          <w:lang w:eastAsia="en-GB"/>
        </w:rPr>
        <w:t>of the</w:t>
      </w:r>
      <w:r w:rsidR="00604362" w:rsidRPr="00241A7A">
        <w:rPr>
          <w:rFonts w:eastAsia="NimbusRomNo9L-Regu"/>
          <w:color w:val="000000" w:themeColor="text1"/>
          <w:sz w:val="22"/>
          <w:szCs w:val="22"/>
          <w:lang w:eastAsia="en-GB"/>
        </w:rPr>
        <w:t xml:space="preserve"> sequence we can </w:t>
      </w:r>
      <w:r w:rsidR="00910E6C">
        <w:rPr>
          <w:rFonts w:eastAsia="NimbusRomNo9L-Regu"/>
          <w:color w:val="000000" w:themeColor="text1"/>
          <w:sz w:val="22"/>
          <w:szCs w:val="22"/>
          <w:lang w:eastAsia="en-GB"/>
        </w:rPr>
        <w:t>b</w:t>
      </w:r>
      <w:r w:rsidR="00604362" w:rsidRPr="00241A7A">
        <w:rPr>
          <w:rFonts w:eastAsia="NimbusRomNo9L-Regu"/>
          <w:color w:val="000000" w:themeColor="text1"/>
          <w:sz w:val="22"/>
          <w:szCs w:val="22"/>
          <w:lang w:eastAsia="en-GB"/>
        </w:rPr>
        <w:t>e</w:t>
      </w:r>
      <w:r w:rsidR="00910E6C">
        <w:rPr>
          <w:rFonts w:eastAsia="NimbusRomNo9L-Regu"/>
          <w:color w:val="000000" w:themeColor="text1"/>
          <w:sz w:val="22"/>
          <w:szCs w:val="22"/>
          <w:lang w:eastAsia="en-GB"/>
        </w:rPr>
        <w:t xml:space="preserve"> </w:t>
      </w:r>
      <w:r w:rsidR="00910E6C" w:rsidRPr="00910E6C">
        <w:rPr>
          <w:rFonts w:eastAsia="NimbusRomNo9L-Regu"/>
          <w:b/>
          <w:color w:val="000000" w:themeColor="text1"/>
          <w:sz w:val="22"/>
          <w:szCs w:val="22"/>
          <w:highlight w:val="yellow"/>
          <w:lang w:eastAsia="en-GB"/>
        </w:rPr>
        <w:t>written</w:t>
      </w:r>
      <w:r w:rsidR="00604362" w:rsidRPr="00241A7A">
        <w:rPr>
          <w:rFonts w:eastAsia="NimbusRomNo9L-Regu"/>
          <w:color w:val="000000" w:themeColor="text1"/>
          <w:sz w:val="22"/>
          <w:szCs w:val="22"/>
          <w:lang w:eastAsia="en-GB"/>
        </w:rPr>
        <w:t xml:space="preserve"> as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j</m:t>
            </m:r>
          </m:sub>
        </m:sSub>
        <m:r>
          <w:rPr>
            <w:rFonts w:ascii="Cambria Math" w:eastAsia="NimbusRomNo9L-Regu" w:hAnsi="Cambria Math"/>
            <w:color w:val="000000" w:themeColor="text1"/>
            <w:sz w:val="22"/>
            <w:szCs w:val="22"/>
            <w:lang w:eastAsia="en-GB"/>
          </w:rPr>
          <m:t>=</m:t>
        </m:r>
        <m:sSub>
          <m:sSubPr>
            <m:ctrlPr>
              <w:rPr>
                <w:rFonts w:ascii="Cambria Math" w:eastAsia="NimbusRomNo9L-Regu" w:hAnsi="Cambria Math"/>
                <w:i/>
                <w:color w:val="000000" w:themeColor="text1"/>
                <w:sz w:val="22"/>
                <w:szCs w:val="22"/>
                <w:lang w:eastAsia="en-GB"/>
              </w:rPr>
            </m:ctrlPr>
          </m:sSubPr>
          <m:e>
            <m:d>
              <m:dPr>
                <m:ctrlPr>
                  <w:rPr>
                    <w:rFonts w:ascii="Cambria Math" w:eastAsia="NimbusRomNo9L-Regu" w:hAnsi="Cambria Math"/>
                    <w:i/>
                    <w:color w:val="000000" w:themeColor="text1"/>
                    <w:sz w:val="22"/>
                    <w:szCs w:val="22"/>
                    <w:lang w:eastAsia="en-GB"/>
                  </w:rPr>
                </m:ctrlPr>
              </m:dPr>
              <m:e>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i</m:t>
                    </m:r>
                  </m:sub>
                </m:sSub>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t</m:t>
                    </m:r>
                  </m:e>
                </m:d>
              </m:e>
            </m:d>
          </m:e>
          <m:sub>
            <m:r>
              <w:rPr>
                <w:rFonts w:ascii="Cambria Math" w:eastAsia="NimbusRomNo9L-Regu" w:hAnsi="Cambria Math"/>
                <w:color w:val="000000" w:themeColor="text1"/>
                <w:sz w:val="22"/>
                <w:szCs w:val="22"/>
                <w:lang w:eastAsia="en-GB"/>
              </w:rPr>
              <m:t>t</m:t>
            </m:r>
            <m:r>
              <m:rPr>
                <m:scr m:val="double-struck"/>
              </m:rPr>
              <w:rPr>
                <w:rFonts w:ascii="Cambria Math" w:eastAsia="NimbusRomNo9L-Regu" w:hAnsi="Cambria Math"/>
                <w:color w:val="000000" w:themeColor="text1"/>
                <w:sz w:val="22"/>
                <w:szCs w:val="22"/>
                <w:lang w:eastAsia="en-GB"/>
              </w:rPr>
              <m:t>∈N</m:t>
            </m:r>
          </m:sub>
        </m:sSub>
      </m:oMath>
      <w:r w:rsidR="002B7853" w:rsidRPr="00241A7A">
        <w:rPr>
          <w:rFonts w:eastAsia="NimbusRomNo9L-Regu"/>
          <w:color w:val="000000" w:themeColor="text1"/>
          <w:sz w:val="22"/>
          <w:szCs w:val="22"/>
          <w:lang w:eastAsia="en-GB"/>
        </w:rPr>
        <w:t xml:space="preserve"> which contained </w:t>
      </w:r>
      <w:r w:rsidR="00042BCD" w:rsidRPr="00241A7A">
        <w:rPr>
          <w:rFonts w:eastAsia="NimbusRomNo9L-Regu"/>
          <w:color w:val="000000" w:themeColor="text1"/>
          <w:sz w:val="22"/>
          <w:szCs w:val="22"/>
          <w:lang w:eastAsia="en-GB"/>
        </w:rPr>
        <w:t>three univariate sequence components</w:t>
      </w:r>
      <w:r w:rsidR="002B7853" w:rsidRPr="00241A7A">
        <w:rPr>
          <w:rFonts w:eastAsia="NimbusRomNo9L-Regu"/>
          <w:color w:val="000000" w:themeColor="text1"/>
          <w:sz w:val="22"/>
          <w:szCs w:val="22"/>
          <w:lang w:eastAsia="en-GB"/>
        </w:rPr>
        <w:t xml:space="preserve"> like </w:t>
      </w:r>
      <w:r w:rsidR="00405585" w:rsidRPr="00241A7A">
        <w:rPr>
          <w:rFonts w:eastAsia="NimbusRomNo9L-Regu"/>
          <w:color w:val="000000" w:themeColor="text1"/>
          <w:sz w:val="22"/>
          <w:szCs w:val="22"/>
          <w:lang w:eastAsia="en-GB"/>
        </w:rPr>
        <w:t xml:space="preserve">the </w:t>
      </w:r>
      <w:r w:rsidR="002B7853" w:rsidRPr="00241A7A">
        <w:rPr>
          <w:rFonts w:eastAsia="NimbusRomNo9L-Regu"/>
          <w:color w:val="000000" w:themeColor="text1"/>
          <w:sz w:val="22"/>
          <w:szCs w:val="22"/>
          <w:lang w:eastAsia="en-GB"/>
        </w:rPr>
        <w:t xml:space="preserve">following </w:t>
      </w:r>
      <w:r w:rsidR="00523205" w:rsidRPr="00241A7A">
        <w:rPr>
          <w:rFonts w:eastAsia="NimbusRomNo9L-Regu"/>
          <w:color w:val="000000" w:themeColor="text1"/>
          <w:sz w:val="22"/>
          <w:szCs w:val="22"/>
          <w:lang w:eastAsia="en-GB"/>
        </w:rPr>
        <w:t>E</w:t>
      </w:r>
      <w:r w:rsidR="002B7853" w:rsidRPr="00241A7A">
        <w:rPr>
          <w:rFonts w:eastAsia="NimbusRomNo9L-Regu"/>
          <w:color w:val="000000" w:themeColor="text1"/>
          <w:sz w:val="22"/>
          <w:szCs w:val="22"/>
          <w:lang w:eastAsia="en-GB"/>
        </w:rPr>
        <w:t>quation</w:t>
      </w:r>
      <w:r w:rsidR="00523205" w:rsidRPr="00241A7A">
        <w:rPr>
          <w:rFonts w:eastAsia="NimbusRomNo9L-Regu"/>
          <w:color w:val="000000" w:themeColor="text1"/>
          <w:sz w:val="22"/>
          <w:szCs w:val="22"/>
          <w:lang w:eastAsia="en-GB"/>
        </w:rPr>
        <w:t xml:space="preserve"> (2)</w:t>
      </w:r>
      <w:r w:rsidR="002B7853" w:rsidRPr="00241A7A">
        <w:rPr>
          <w:rFonts w:eastAsia="NimbusRomNo9L-Regu"/>
          <w:color w:val="000000" w:themeColor="text1"/>
          <w:sz w:val="22"/>
          <w:szCs w:val="22"/>
          <w:lang w:eastAsia="en-GB"/>
        </w:rPr>
        <w:t>.</w:t>
      </w:r>
    </w:p>
    <w:p w14:paraId="6882FC60" w14:textId="2465C831" w:rsidR="002B7853" w:rsidRPr="00241A7A" w:rsidRDefault="00042BCD" w:rsidP="00B95030">
      <w:pPr>
        <w:autoSpaceDE w:val="0"/>
        <w:autoSpaceDN w:val="0"/>
        <w:adjustRightInd w:val="0"/>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j</m:t>
            </m:r>
          </m:sub>
        </m:sSub>
        <m:r>
          <w:rPr>
            <w:rFonts w:ascii="Cambria Math" w:eastAsia="NimbusRomNo9L-Regu" w:hAnsi="Cambria Math"/>
            <w:color w:val="000000" w:themeColor="text1"/>
            <w:sz w:val="22"/>
            <w:szCs w:val="22"/>
            <w:lang w:eastAsia="en-GB"/>
          </w:rPr>
          <m:t>(t)=</m:t>
        </m:r>
        <m:d>
          <m:dPr>
            <m:ctrlPr>
              <w:rPr>
                <w:rFonts w:ascii="Cambria Math" w:eastAsia="NimbusRomNo9L-Regu" w:hAnsi="Cambria Math"/>
                <w:i/>
                <w:color w:val="000000" w:themeColor="text1"/>
                <w:sz w:val="22"/>
                <w:szCs w:val="22"/>
                <w:lang w:eastAsia="en-GB"/>
              </w:rPr>
            </m:ctrlPr>
          </m:dPr>
          <m:e>
            <m:sSup>
              <m:sSupPr>
                <m:ctrlPr>
                  <w:rPr>
                    <w:rFonts w:ascii="Cambria Math" w:eastAsia="NimbusRomNo9L-Regu" w:hAnsi="Cambria Math"/>
                    <w:i/>
                    <w:color w:val="000000" w:themeColor="text1"/>
                    <w:sz w:val="22"/>
                    <w:szCs w:val="22"/>
                    <w:lang w:eastAsia="en-GB"/>
                  </w:rPr>
                </m:ctrlPr>
              </m:sSupPr>
              <m:e>
                <m:r>
                  <w:rPr>
                    <w:rFonts w:ascii="Cambria Math" w:eastAsia="NimbusRomNo9L-Regu" w:hAnsi="Cambria Math"/>
                    <w:color w:val="000000" w:themeColor="text1"/>
                    <w:sz w:val="22"/>
                    <w:szCs w:val="22"/>
                    <w:lang w:eastAsia="en-GB"/>
                  </w:rPr>
                  <m:t>X</m:t>
                </m:r>
              </m:e>
              <m:sup>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i</m:t>
                    </m:r>
                  </m:e>
                </m:d>
              </m:sup>
            </m:sSup>
            <m:r>
              <w:rPr>
                <w:rFonts w:ascii="Cambria Math" w:eastAsia="NimbusRomNo9L-Regu" w:hAnsi="Cambria Math"/>
                <w:color w:val="000000" w:themeColor="text1"/>
                <w:sz w:val="22"/>
                <w:szCs w:val="22"/>
                <w:lang w:eastAsia="en-GB"/>
              </w:rPr>
              <m:t>,</m:t>
            </m:r>
            <m:sSup>
              <m:sSupPr>
                <m:ctrlPr>
                  <w:rPr>
                    <w:rFonts w:ascii="Cambria Math" w:eastAsia="NimbusRomNo9L-Regu" w:hAnsi="Cambria Math"/>
                    <w:i/>
                    <w:color w:val="000000" w:themeColor="text1"/>
                    <w:sz w:val="22"/>
                    <w:szCs w:val="22"/>
                    <w:lang w:eastAsia="en-GB"/>
                  </w:rPr>
                </m:ctrlPr>
              </m:sSupPr>
              <m:e>
                <m:r>
                  <w:rPr>
                    <w:rFonts w:ascii="Cambria Math" w:eastAsia="NimbusRomNo9L-Regu" w:hAnsi="Cambria Math"/>
                    <w:color w:val="000000" w:themeColor="text1"/>
                    <w:sz w:val="22"/>
                    <w:szCs w:val="22"/>
                    <w:lang w:eastAsia="en-GB"/>
                  </w:rPr>
                  <m:t>Y</m:t>
                </m:r>
              </m:e>
              <m:sup>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i</m:t>
                    </m:r>
                  </m:e>
                </m:d>
              </m:sup>
            </m:sSup>
            <m:r>
              <w:rPr>
                <w:rFonts w:ascii="Cambria Math" w:eastAsia="NimbusRomNo9L-Regu" w:hAnsi="Cambria Math"/>
                <w:color w:val="000000" w:themeColor="text1"/>
                <w:sz w:val="22"/>
                <w:szCs w:val="22"/>
                <w:lang w:eastAsia="en-GB"/>
              </w:rPr>
              <m:t>,</m:t>
            </m:r>
            <m:sSup>
              <m:sSupPr>
                <m:ctrlPr>
                  <w:rPr>
                    <w:rFonts w:ascii="Cambria Math" w:eastAsia="NimbusRomNo9L-Regu" w:hAnsi="Cambria Math"/>
                    <w:i/>
                    <w:color w:val="000000" w:themeColor="text1"/>
                    <w:sz w:val="22"/>
                    <w:szCs w:val="22"/>
                    <w:lang w:eastAsia="en-GB"/>
                  </w:rPr>
                </m:ctrlPr>
              </m:sSupPr>
              <m:e>
                <m:r>
                  <w:rPr>
                    <w:rFonts w:ascii="Cambria Math" w:eastAsia="NimbusRomNo9L-Regu" w:hAnsi="Cambria Math"/>
                    <w:color w:val="000000" w:themeColor="text1"/>
                    <w:sz w:val="22"/>
                    <w:szCs w:val="22"/>
                    <w:lang w:eastAsia="en-GB"/>
                  </w:rPr>
                  <m:t>Z</m:t>
                </m:r>
              </m:e>
              <m:sup>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i</m:t>
                    </m:r>
                  </m:e>
                </m:d>
              </m:sup>
            </m:sSup>
          </m:e>
        </m:d>
      </m:oMath>
      <w:r w:rsidRPr="00241A7A">
        <w:rPr>
          <w:rFonts w:eastAsia="NimbusRomNo9L-Regu"/>
          <w:color w:val="000000" w:themeColor="text1"/>
          <w:sz w:val="22"/>
          <w:szCs w:val="22"/>
          <w:lang w:eastAsia="en-GB"/>
        </w:rPr>
        <w:t xml:space="preserve">   </w:t>
      </w:r>
      <w:r w:rsidR="000005F0" w:rsidRPr="00241A7A">
        <w:rPr>
          <w:rFonts w:eastAsia="NimbusRomNo9L-Regu"/>
          <w:color w:val="000000" w:themeColor="text1"/>
          <w:sz w:val="22"/>
          <w:szCs w:val="22"/>
          <w:lang w:eastAsia="en-GB"/>
        </w:rPr>
        <w:t xml:space="preserve">                                                                            </w:t>
      </w:r>
      <w:r w:rsidRPr="00241A7A">
        <w:rPr>
          <w:rFonts w:eastAsia="NimbusRomNo9L-Regu"/>
          <w:color w:val="000000" w:themeColor="text1"/>
          <w:sz w:val="22"/>
          <w:szCs w:val="22"/>
          <w:lang w:eastAsia="en-GB"/>
        </w:rPr>
        <w:t xml:space="preserve"> (2)</w:t>
      </w:r>
    </w:p>
    <w:p w14:paraId="7B324208" w14:textId="113CBB30" w:rsidR="00405585" w:rsidRDefault="00405585" w:rsidP="0075515A">
      <w:pPr>
        <w:autoSpaceDE w:val="0"/>
        <w:autoSpaceDN w:val="0"/>
        <w:adjustRightInd w:val="0"/>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Where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j</m:t>
            </m:r>
          </m:sub>
        </m:sSub>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t</m:t>
            </m:r>
          </m:e>
        </m:d>
      </m:oMath>
      <w:r w:rsidRPr="00241A7A">
        <w:rPr>
          <w:rFonts w:eastAsia="NimbusRomNo9L-Regu"/>
          <w:color w:val="000000" w:themeColor="text1"/>
          <w:sz w:val="22"/>
          <w:szCs w:val="22"/>
          <w:lang w:eastAsia="en-GB"/>
        </w:rPr>
        <w:t xml:space="preserve"> represent the position of the </w:t>
      </w:r>
      <m:oMath>
        <m:r>
          <w:rPr>
            <w:rFonts w:ascii="Cambria Math" w:eastAsia="NimbusRomNo9L-Regu" w:hAnsi="Cambria Math"/>
            <w:color w:val="000000" w:themeColor="text1"/>
            <w:sz w:val="22"/>
            <w:szCs w:val="22"/>
            <w:lang w:eastAsia="en-GB"/>
          </w:rPr>
          <m:t>i</m:t>
        </m:r>
      </m:oMath>
      <w:r w:rsidRPr="00241A7A">
        <w:rPr>
          <w:rFonts w:eastAsia="NimbusRomNo9L-Regu"/>
          <w:color w:val="000000" w:themeColor="text1"/>
          <w:sz w:val="22"/>
          <w:szCs w:val="22"/>
          <w:lang w:eastAsia="en-GB"/>
        </w:rPr>
        <w:t>-th</w:t>
      </w:r>
      <w:r w:rsidR="000A69D8" w:rsidRPr="00241A7A">
        <w:rPr>
          <w:rFonts w:eastAsia="NimbusRomNo9L-Regu"/>
          <w:color w:val="000000" w:themeColor="text1"/>
          <w:sz w:val="22"/>
          <w:szCs w:val="22"/>
          <w:lang w:eastAsia="en-GB"/>
        </w:rPr>
        <w:t>e</w:t>
      </w:r>
      <w:r w:rsidRPr="00241A7A">
        <w:rPr>
          <w:rFonts w:eastAsia="NimbusRomNo9L-Regu"/>
          <w:color w:val="000000" w:themeColor="text1"/>
          <w:sz w:val="22"/>
          <w:szCs w:val="22"/>
          <w:lang w:eastAsia="en-GB"/>
        </w:rPr>
        <w:t xml:space="preserve"> skeletal joint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j</m:t>
            </m:r>
          </m:e>
          <m:sub>
            <m:r>
              <w:rPr>
                <w:rFonts w:ascii="Cambria Math" w:eastAsia="NimbusRomNo9L-Regu" w:hAnsi="Cambria Math"/>
                <w:color w:val="000000" w:themeColor="text1"/>
                <w:sz w:val="22"/>
                <w:szCs w:val="22"/>
                <w:lang w:eastAsia="en-GB"/>
              </w:rPr>
              <m:t>i</m:t>
            </m:r>
          </m:sub>
        </m:sSub>
      </m:oMath>
      <w:r w:rsidR="004864AF" w:rsidRPr="00241A7A">
        <w:rPr>
          <w:rFonts w:eastAsia="NimbusRomNo9L-Regu"/>
          <w:color w:val="000000" w:themeColor="text1"/>
          <w:sz w:val="22"/>
          <w:szCs w:val="22"/>
          <w:lang w:eastAsia="en-GB"/>
        </w:rPr>
        <w:t xml:space="preserve"> and e</w:t>
      </w:r>
      <w:r w:rsidRPr="00241A7A">
        <w:rPr>
          <w:rFonts w:eastAsia="NimbusRomNo9L-Regu"/>
          <w:color w:val="000000" w:themeColor="text1"/>
          <w:sz w:val="22"/>
          <w:szCs w:val="22"/>
          <w:lang w:eastAsia="en-GB"/>
        </w:rPr>
        <w:t xml:space="preserve">very joint contains a precise or distinct articulation of the hand of the physical world. </w:t>
      </w:r>
      <w:r w:rsidR="00365D69" w:rsidRPr="00241A7A">
        <w:rPr>
          <w:rFonts w:eastAsia="NimbusRomNo9L-Regu"/>
          <w:color w:val="000000" w:themeColor="text1"/>
          <w:sz w:val="22"/>
          <w:szCs w:val="22"/>
          <w:lang w:eastAsia="en-GB"/>
        </w:rPr>
        <w:t>From each t time frame</w:t>
      </w:r>
      <w:r w:rsidR="00910E6C">
        <w:rPr>
          <w:rFonts w:eastAsia="NimbusRomNo9L-Regu"/>
          <w:color w:val="000000" w:themeColor="text1"/>
          <w:sz w:val="22"/>
          <w:szCs w:val="22"/>
          <w:lang w:eastAsia="en-GB"/>
        </w:rPr>
        <w:t>,</w:t>
      </w:r>
      <w:r w:rsidRPr="00241A7A">
        <w:rPr>
          <w:rFonts w:eastAsia="NimbusRomNo9L-Regu"/>
          <w:color w:val="000000" w:themeColor="text1"/>
          <w:sz w:val="22"/>
          <w:szCs w:val="22"/>
          <w:lang w:eastAsia="en-GB"/>
        </w:rPr>
        <w:t xml:space="preserve"> 21 joints for the MSRA dataset and 22 joints for the DHG and SHREC'17 dataset are collected in 3D space by </w:t>
      </w:r>
      <w:r w:rsidRPr="00241A7A">
        <w:rPr>
          <w:color w:val="000000" w:themeColor="text1"/>
          <w:sz w:val="22"/>
          <w:szCs w:val="22"/>
          <w:lang w:eastAsia="en-GB"/>
        </w:rPr>
        <w:t>Intel Creative Interactive Camera</w:t>
      </w:r>
      <w:r w:rsidR="00365D69" w:rsidRPr="00241A7A">
        <w:rPr>
          <w:rFonts w:eastAsia="NimbusRomNo9L-Regu"/>
          <w:color w:val="000000" w:themeColor="text1"/>
          <w:sz w:val="22"/>
          <w:szCs w:val="22"/>
          <w:lang w:eastAsia="en-GB"/>
        </w:rPr>
        <w:t xml:space="preserve"> by considering </w:t>
      </w:r>
      <w:r w:rsidR="00910E6C">
        <w:rPr>
          <w:rFonts w:eastAsia="NimbusRomNo9L-Regu"/>
          <w:color w:val="000000" w:themeColor="text1"/>
          <w:sz w:val="22"/>
          <w:szCs w:val="22"/>
          <w:lang w:eastAsia="en-GB"/>
        </w:rPr>
        <w:t xml:space="preserve">the </w:t>
      </w:r>
      <w:r w:rsidRPr="00241A7A">
        <w:rPr>
          <w:rFonts w:eastAsia="NimbusRomNo9L-Regu"/>
          <w:color w:val="000000" w:themeColor="text1"/>
          <w:sz w:val="22"/>
          <w:szCs w:val="22"/>
          <w:lang w:eastAsia="en-GB"/>
        </w:rPr>
        <w:t xml:space="preserve">position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P</m:t>
            </m:r>
          </m:e>
          <m:sub>
            <m:r>
              <w:rPr>
                <w:rFonts w:ascii="Cambria Math" w:eastAsia="NimbusRomNo9L-Regu" w:hAnsi="Cambria Math"/>
                <w:color w:val="000000" w:themeColor="text1"/>
                <w:sz w:val="22"/>
                <w:szCs w:val="22"/>
                <w:lang w:eastAsia="en-GB"/>
              </w:rPr>
              <m:t>i</m:t>
            </m:r>
          </m:sub>
        </m:sSub>
        <m:r>
          <w:rPr>
            <w:rFonts w:ascii="Cambria Math" w:eastAsia="NimbusRomNo9L-Regu" w:hAnsi="Cambria Math"/>
            <w:color w:val="000000" w:themeColor="text1"/>
            <w:sz w:val="22"/>
            <w:szCs w:val="22"/>
            <w:lang w:eastAsia="en-GB"/>
          </w:rPr>
          <m:t>=</m:t>
        </m:r>
        <m:d>
          <m:dPr>
            <m:ctrlPr>
              <w:rPr>
                <w:rFonts w:ascii="Cambria Math" w:eastAsia="NimbusRomNo9L-Regu" w:hAnsi="Cambria Math"/>
                <w:i/>
                <w:color w:val="000000" w:themeColor="text1"/>
                <w:sz w:val="22"/>
                <w:szCs w:val="22"/>
                <w:lang w:eastAsia="en-GB"/>
              </w:rPr>
            </m:ctrlPr>
          </m:dPr>
          <m:e>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X</m:t>
                </m:r>
              </m:e>
              <m:sub>
                <m:r>
                  <w:rPr>
                    <w:rFonts w:ascii="Cambria Math" w:eastAsia="NimbusRomNo9L-Regu" w:hAnsi="Cambria Math"/>
                    <w:color w:val="000000" w:themeColor="text1"/>
                    <w:sz w:val="22"/>
                    <w:szCs w:val="22"/>
                    <w:lang w:eastAsia="en-GB"/>
                  </w:rPr>
                  <m:t>i</m:t>
                </m:r>
              </m:sub>
            </m:sSub>
            <m:r>
              <w:rPr>
                <w:rFonts w:ascii="Cambria Math" w:eastAsia="NimbusRomNo9L-Regu" w:hAnsi="Cambria Math"/>
                <w:color w:val="000000" w:themeColor="text1"/>
                <w:sz w:val="22"/>
                <w:szCs w:val="22"/>
                <w:lang w:eastAsia="en-GB"/>
              </w:rPr>
              <m:t>,</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Y</m:t>
                </m:r>
              </m:e>
              <m:sub>
                <m:r>
                  <w:rPr>
                    <w:rFonts w:ascii="Cambria Math" w:eastAsia="NimbusRomNo9L-Regu" w:hAnsi="Cambria Math"/>
                    <w:color w:val="000000" w:themeColor="text1"/>
                    <w:sz w:val="22"/>
                    <w:szCs w:val="22"/>
                    <w:lang w:eastAsia="en-GB"/>
                  </w:rPr>
                  <m:t>i</m:t>
                </m:r>
              </m:sub>
            </m:sSub>
            <m:r>
              <w:rPr>
                <w:rFonts w:ascii="Cambria Math" w:eastAsia="NimbusRomNo9L-Regu" w:hAnsi="Cambria Math"/>
                <w:color w:val="000000" w:themeColor="text1"/>
                <w:sz w:val="22"/>
                <w:szCs w:val="22"/>
                <w:lang w:eastAsia="en-GB"/>
              </w:rPr>
              <m:t>,</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Z</m:t>
                </m:r>
              </m:e>
              <m:sub>
                <m:r>
                  <w:rPr>
                    <w:rFonts w:ascii="Cambria Math" w:eastAsia="NimbusRomNo9L-Regu" w:hAnsi="Cambria Math"/>
                    <w:color w:val="000000" w:themeColor="text1"/>
                    <w:sz w:val="22"/>
                    <w:szCs w:val="22"/>
                    <w:lang w:eastAsia="en-GB"/>
                  </w:rPr>
                  <m:t>i</m:t>
                </m:r>
              </m:sub>
            </m:sSub>
          </m:e>
        </m:d>
        <m:r>
          <w:rPr>
            <w:rFonts w:ascii="Cambria Math" w:eastAsia="NimbusRomNo9L-Regu" w:hAnsi="Cambria Math"/>
            <w:color w:val="000000" w:themeColor="text1"/>
            <w:sz w:val="22"/>
            <w:szCs w:val="22"/>
            <w:lang w:eastAsia="en-GB"/>
          </w:rPr>
          <m:t>∈</m:t>
        </m:r>
        <m:sSup>
          <m:sSupPr>
            <m:ctrlPr>
              <w:rPr>
                <w:rFonts w:ascii="Cambria Math" w:eastAsia="NimbusRomNo9L-Regu" w:hAnsi="Cambria Math"/>
                <w:i/>
                <w:color w:val="000000" w:themeColor="text1"/>
                <w:sz w:val="22"/>
                <w:szCs w:val="22"/>
                <w:lang w:eastAsia="en-GB"/>
              </w:rPr>
            </m:ctrlPr>
          </m:sSupPr>
          <m:e>
            <m:r>
              <m:rPr>
                <m:scr m:val="double-struck"/>
              </m:rPr>
              <w:rPr>
                <w:rFonts w:ascii="Cambria Math" w:eastAsia="NimbusRomNo9L-Regu" w:hAnsi="Cambria Math"/>
                <w:color w:val="000000" w:themeColor="text1"/>
                <w:sz w:val="22"/>
                <w:szCs w:val="22"/>
                <w:lang w:eastAsia="en-GB"/>
              </w:rPr>
              <m:t>R</m:t>
            </m:r>
          </m:e>
          <m:sup>
            <m:r>
              <w:rPr>
                <w:rFonts w:ascii="Cambria Math" w:eastAsia="NimbusRomNo9L-Regu" w:hAnsi="Cambria Math"/>
                <w:color w:val="000000" w:themeColor="text1"/>
                <w:sz w:val="22"/>
                <w:szCs w:val="22"/>
                <w:lang w:eastAsia="en-GB"/>
              </w:rPr>
              <m:t>3</m:t>
            </m:r>
          </m:sup>
        </m:sSup>
      </m:oMath>
      <w:r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m:t>
            </m:r>
          </m:e>
          <m:sub>
            <m:r>
              <w:rPr>
                <w:rFonts w:ascii="Cambria Math" w:eastAsia="NimbusRomNo9L-Regu" w:hAnsi="Cambria Math"/>
                <w:color w:val="000000" w:themeColor="text1"/>
                <w:sz w:val="22"/>
                <w:szCs w:val="22"/>
                <w:lang w:eastAsia="en-GB"/>
              </w:rPr>
              <m:t>i</m:t>
            </m:r>
          </m:sub>
        </m:sSub>
        <m:r>
          <w:rPr>
            <w:rFonts w:ascii="Cambria Math" w:eastAsia="NimbusRomNo9L-Regu" w:hAnsi="Cambria Math"/>
            <w:color w:val="000000" w:themeColor="text1"/>
            <w:sz w:val="22"/>
            <w:szCs w:val="22"/>
            <w:lang w:eastAsia="en-GB"/>
          </w:rPr>
          <m:t>∈</m:t>
        </m:r>
        <m:d>
          <m:dPr>
            <m:begChr m:val="⟦"/>
            <m:endChr m:val="⟧"/>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1;N</m:t>
            </m:r>
          </m:e>
        </m:d>
      </m:oMath>
      <w:r w:rsidR="00A162FA" w:rsidRPr="00241A7A">
        <w:rPr>
          <w:rFonts w:eastAsia="NimbusRomNo9L-Regu"/>
          <w:color w:val="000000" w:themeColor="text1"/>
          <w:sz w:val="22"/>
          <w:szCs w:val="22"/>
          <w:lang w:eastAsia="en-GB"/>
        </w:rPr>
        <w:t>, where N=21 and 22</w:t>
      </w:r>
      <w:r w:rsidRPr="00241A7A">
        <w:rPr>
          <w:rFonts w:eastAsia="NimbusRomNo9L-Regu"/>
          <w:color w:val="000000" w:themeColor="text1"/>
          <w:sz w:val="22"/>
          <w:szCs w:val="22"/>
          <w:lang w:eastAsia="en-GB"/>
        </w:rPr>
        <w:t xml:space="preserve">. </w:t>
      </w:r>
    </w:p>
    <w:p w14:paraId="5EA710AD" w14:textId="77777777" w:rsidR="004B7924" w:rsidRDefault="004B7924" w:rsidP="0075515A">
      <w:pPr>
        <w:autoSpaceDE w:val="0"/>
        <w:autoSpaceDN w:val="0"/>
        <w:adjustRightInd w:val="0"/>
        <w:rPr>
          <w:rFonts w:eastAsia="NimbusRomNo9L-Regu"/>
          <w:color w:val="000000" w:themeColor="text1"/>
          <w:sz w:val="22"/>
          <w:szCs w:val="22"/>
          <w:lang w:eastAsia="en-GB"/>
        </w:rPr>
      </w:pPr>
    </w:p>
    <w:p w14:paraId="40197CDB" w14:textId="0E205F4C" w:rsidR="00AC40E3" w:rsidRPr="00241A7A" w:rsidRDefault="000900DB" w:rsidP="00AC40E3">
      <w:pPr>
        <w:autoSpaceDE w:val="0"/>
        <w:autoSpaceDN w:val="0"/>
        <w:adjustRightInd w:val="0"/>
        <w:rPr>
          <w:rFonts w:eastAsia="NimbusRomNo9L-Regu"/>
          <w:b/>
          <w:color w:val="000000" w:themeColor="text1"/>
          <w:sz w:val="19"/>
          <w:szCs w:val="19"/>
          <w:lang w:eastAsia="en-GB"/>
        </w:rPr>
      </w:pPr>
      <w:r w:rsidRPr="00241A7A">
        <w:rPr>
          <w:rFonts w:eastAsia="NimbusRomNo9L-Regu"/>
          <w:b/>
          <w:color w:val="000000" w:themeColor="text1"/>
          <w:sz w:val="19"/>
          <w:szCs w:val="19"/>
          <w:lang w:eastAsia="en-GB"/>
        </w:rPr>
        <w:t>M</w:t>
      </w:r>
      <w:r w:rsidR="00AC40E3" w:rsidRPr="00241A7A">
        <w:rPr>
          <w:rFonts w:eastAsia="NimbusRomNo9L-Regu"/>
          <w:b/>
          <w:color w:val="000000" w:themeColor="text1"/>
          <w:sz w:val="19"/>
          <w:szCs w:val="19"/>
          <w:lang w:eastAsia="en-GB"/>
        </w:rPr>
        <w:t>SRA Dataset</w:t>
      </w:r>
    </w:p>
    <w:p w14:paraId="0B02E76B" w14:textId="2DA07FE0" w:rsidR="007F5201" w:rsidRPr="00241A7A" w:rsidRDefault="000F4826" w:rsidP="00AC40E3">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One of the hand joint skeleton-based gesture datasets is the MSRA</w:t>
      </w:r>
      <w:r w:rsidR="007F5201" w:rsidRPr="00241A7A">
        <w:rPr>
          <w:color w:val="000000" w:themeColor="text1"/>
          <w:sz w:val="22"/>
          <w:szCs w:val="22"/>
          <w:lang w:eastAsia="en-GB"/>
        </w:rPr>
        <w:t>, which is</w:t>
      </w:r>
      <w:r w:rsidR="00500766" w:rsidRPr="00241A7A">
        <w:rPr>
          <w:color w:val="000000" w:themeColor="text1"/>
          <w:sz w:val="22"/>
          <w:szCs w:val="22"/>
          <w:lang w:eastAsia="en-GB"/>
        </w:rPr>
        <w:t xml:space="preserve"> </w:t>
      </w:r>
      <w:r w:rsidR="007F5201" w:rsidRPr="00241A7A">
        <w:rPr>
          <w:color w:val="000000" w:themeColor="text1"/>
          <w:sz w:val="22"/>
          <w:szCs w:val="22"/>
          <w:lang w:eastAsia="en-GB"/>
        </w:rPr>
        <w:t xml:space="preserve">the </w:t>
      </w:r>
      <w:r w:rsidR="00500766" w:rsidRPr="00241A7A">
        <w:rPr>
          <w:color w:val="000000" w:themeColor="text1"/>
          <w:sz w:val="22"/>
          <w:szCs w:val="22"/>
          <w:lang w:eastAsia="en-GB"/>
        </w:rPr>
        <w:t>most challenging publicly available sequence data [</w:t>
      </w:r>
      <w:r w:rsidR="00FC3977" w:rsidRPr="005E3066">
        <w:rPr>
          <w:color w:val="FF0000"/>
          <w:sz w:val="22"/>
          <w:szCs w:val="22"/>
          <w:lang w:eastAsia="en-GB"/>
        </w:rPr>
        <w:t>5</w:t>
      </w:r>
      <w:r w:rsidR="00076507">
        <w:rPr>
          <w:color w:val="FF0000"/>
          <w:sz w:val="22"/>
          <w:szCs w:val="22"/>
          <w:lang w:eastAsia="en-GB"/>
        </w:rPr>
        <w:t>5</w:t>
      </w:r>
      <w:r w:rsidR="00500766" w:rsidRPr="00241A7A">
        <w:rPr>
          <w:color w:val="000000" w:themeColor="text1"/>
          <w:sz w:val="22"/>
          <w:szCs w:val="22"/>
          <w:lang w:eastAsia="en-GB"/>
        </w:rPr>
        <w:t>]. This dataset was recorded from 9 participants based on 17 right-hand gestures</w:t>
      </w:r>
      <w:r w:rsidR="007F5201" w:rsidRPr="00241A7A">
        <w:rPr>
          <w:color w:val="000000" w:themeColor="text1"/>
          <w:sz w:val="22"/>
          <w:szCs w:val="22"/>
          <w:lang w:eastAsia="en-GB"/>
        </w:rPr>
        <w:t xml:space="preserve"> using Intel Creative Interactive Camera. Each gesture</w:t>
      </w:r>
      <w:r w:rsidR="00500766" w:rsidRPr="00241A7A">
        <w:rPr>
          <w:color w:val="000000" w:themeColor="text1"/>
          <w:sz w:val="22"/>
          <w:szCs w:val="22"/>
          <w:lang w:eastAsia="en-GB"/>
        </w:rPr>
        <w:t xml:space="preserve"> </w:t>
      </w:r>
      <w:r w:rsidR="007F5201" w:rsidRPr="00241A7A">
        <w:rPr>
          <w:color w:val="000000" w:themeColor="text1"/>
          <w:sz w:val="22"/>
          <w:szCs w:val="22"/>
          <w:lang w:eastAsia="en-GB"/>
        </w:rPr>
        <w:t>is</w:t>
      </w:r>
      <w:r w:rsidR="00500766" w:rsidRPr="00241A7A">
        <w:rPr>
          <w:color w:val="000000" w:themeColor="text1"/>
          <w:sz w:val="22"/>
          <w:szCs w:val="22"/>
          <w:lang w:eastAsia="en-GB"/>
        </w:rPr>
        <w:t xml:space="preserve"> manually chosen by following</w:t>
      </w:r>
      <w:r w:rsidR="007F5201" w:rsidRPr="00241A7A">
        <w:rPr>
          <w:color w:val="000000" w:themeColor="text1"/>
          <w:sz w:val="22"/>
          <w:szCs w:val="22"/>
          <w:lang w:eastAsia="en-GB"/>
        </w:rPr>
        <w:t xml:space="preserve"> the American sign language gesture focusing on the fi</w:t>
      </w:r>
      <w:r w:rsidR="00270DAD" w:rsidRPr="00241A7A">
        <w:rPr>
          <w:color w:val="000000" w:themeColor="text1"/>
          <w:sz w:val="22"/>
          <w:szCs w:val="22"/>
          <w:lang w:eastAsia="en-GB"/>
        </w:rPr>
        <w:t>n</w:t>
      </w:r>
      <w:r w:rsidR="007F5201" w:rsidRPr="00241A7A">
        <w:rPr>
          <w:color w:val="000000" w:themeColor="text1"/>
          <w:sz w:val="22"/>
          <w:szCs w:val="22"/>
          <w:lang w:eastAsia="en-GB"/>
        </w:rPr>
        <w:t>gure articulation's span as much as possible</w:t>
      </w:r>
      <w:r w:rsidR="00500766" w:rsidRPr="00241A7A">
        <w:rPr>
          <w:color w:val="000000" w:themeColor="text1"/>
          <w:sz w:val="22"/>
          <w:szCs w:val="22"/>
          <w:lang w:eastAsia="en-GB"/>
        </w:rPr>
        <w:t xml:space="preserve">. The dataset contains 490 to 500 frames for each gesture, and for </w:t>
      </w:r>
      <w:r w:rsidR="007F5201" w:rsidRPr="00241A7A">
        <w:rPr>
          <w:color w:val="000000" w:themeColor="text1"/>
          <w:sz w:val="22"/>
          <w:szCs w:val="22"/>
          <w:lang w:eastAsia="en-GB"/>
        </w:rPr>
        <w:t>17</w:t>
      </w:r>
      <w:r w:rsidR="00500766" w:rsidRPr="00241A7A">
        <w:rPr>
          <w:color w:val="000000" w:themeColor="text1"/>
          <w:sz w:val="22"/>
          <w:szCs w:val="22"/>
          <w:lang w:eastAsia="en-GB"/>
        </w:rPr>
        <w:t xml:space="preserve"> gestures</w:t>
      </w:r>
      <w:r w:rsidR="007F5201" w:rsidRPr="00241A7A">
        <w:rPr>
          <w:color w:val="000000" w:themeColor="text1"/>
          <w:sz w:val="22"/>
          <w:szCs w:val="22"/>
          <w:lang w:eastAsia="en-GB"/>
        </w:rPr>
        <w:t xml:space="preserve">, </w:t>
      </w:r>
      <w:r w:rsidR="00500766" w:rsidRPr="00241A7A">
        <w:rPr>
          <w:color w:val="000000" w:themeColor="text1"/>
          <w:sz w:val="22"/>
          <w:szCs w:val="22"/>
          <w:lang w:eastAsia="en-GB"/>
        </w:rPr>
        <w:t xml:space="preserve">it is composed </w:t>
      </w:r>
      <w:r w:rsidR="007F5201" w:rsidRPr="00241A7A">
        <w:rPr>
          <w:color w:val="000000" w:themeColor="text1"/>
          <w:sz w:val="22"/>
          <w:szCs w:val="22"/>
          <w:lang w:eastAsia="en-GB"/>
        </w:rPr>
        <w:t>of</w:t>
      </w:r>
      <w:r w:rsidR="00500766" w:rsidRPr="00241A7A">
        <w:rPr>
          <w:color w:val="000000" w:themeColor="text1"/>
          <w:sz w:val="22"/>
          <w:szCs w:val="22"/>
          <w:lang w:eastAsia="en-GB"/>
        </w:rPr>
        <w:t xml:space="preserve"> 76500 frames. </w:t>
      </w:r>
    </w:p>
    <w:p w14:paraId="7EF3AF7A" w14:textId="3A6A3189" w:rsidR="000900DB" w:rsidRPr="00241A7A" w:rsidRDefault="007F5201" w:rsidP="00AC40E3">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There are 21 joints as 3D world space or skeleton information in each frame and also collected 2d depth image</w:t>
      </w:r>
      <w:r w:rsidR="000A69D8" w:rsidRPr="00241A7A">
        <w:rPr>
          <w:color w:val="000000" w:themeColor="text1"/>
          <w:sz w:val="22"/>
          <w:szCs w:val="22"/>
          <w:lang w:eastAsia="en-GB"/>
        </w:rPr>
        <w:t>s</w:t>
      </w:r>
      <w:r w:rsidRPr="00241A7A">
        <w:rPr>
          <w:color w:val="000000" w:themeColor="text1"/>
          <w:sz w:val="22"/>
          <w:szCs w:val="22"/>
          <w:lang w:eastAsia="en-GB"/>
        </w:rPr>
        <w:t xml:space="preserve"> as well. </w:t>
      </w:r>
      <w:r w:rsidR="000900DB" w:rsidRPr="00241A7A">
        <w:rPr>
          <w:color w:val="000000" w:themeColor="text1"/>
          <w:sz w:val="22"/>
          <w:szCs w:val="22"/>
          <w:lang w:eastAsia="en-GB"/>
        </w:rPr>
        <w:t xml:space="preserve">Among the 21 </w:t>
      </w:r>
      <w:r w:rsidR="00961DC7" w:rsidRPr="00241A7A">
        <w:rPr>
          <w:color w:val="000000" w:themeColor="text1"/>
          <w:sz w:val="22"/>
          <w:szCs w:val="22"/>
          <w:lang w:eastAsia="en-GB"/>
        </w:rPr>
        <w:t>joints, each</w:t>
      </w:r>
      <w:r w:rsidR="000900DB" w:rsidRPr="00241A7A">
        <w:rPr>
          <w:color w:val="000000" w:themeColor="text1"/>
          <w:sz w:val="22"/>
          <w:szCs w:val="22"/>
          <w:lang w:eastAsia="en-GB"/>
        </w:rPr>
        <w:t xml:space="preserve"> finger consists of four joints and one in the palm for the </w:t>
      </w:r>
      <w:r w:rsidR="000900DB" w:rsidRPr="00241A7A">
        <w:rPr>
          <w:color w:val="000000" w:themeColor="text1"/>
          <w:sz w:val="22"/>
          <w:szCs w:val="22"/>
          <w:lang w:eastAsia="en-GB"/>
        </w:rPr>
        <w:lastRenderedPageBreak/>
        <w:t xml:space="preserve">MSRA dataset. </w:t>
      </w:r>
      <w:r w:rsidR="00EA04B7" w:rsidRPr="00241A7A">
        <w:rPr>
          <w:color w:val="000000" w:themeColor="text1"/>
          <w:sz w:val="22"/>
          <w:szCs w:val="22"/>
          <w:lang w:eastAsia="en-GB"/>
        </w:rPr>
        <w:t xml:space="preserve">The name of the 21 joints is shown in Figure 1. </w:t>
      </w:r>
      <w:r w:rsidR="000900DB" w:rsidRPr="00241A7A">
        <w:rPr>
          <w:color w:val="000000" w:themeColor="text1"/>
          <w:sz w:val="22"/>
          <w:szCs w:val="22"/>
          <w:lang w:eastAsia="en-GB"/>
        </w:rPr>
        <w:t xml:space="preserve">This dataset is considered challenging because of the viewpoint variation. </w:t>
      </w:r>
    </w:p>
    <w:p w14:paraId="7B869AD7" w14:textId="13266BBB" w:rsidR="00CE4C8A" w:rsidRPr="00241A7A" w:rsidRDefault="00053FAC" w:rsidP="00AC40E3">
      <w:pPr>
        <w:autoSpaceDE w:val="0"/>
        <w:autoSpaceDN w:val="0"/>
        <w:adjustRightInd w:val="0"/>
        <w:jc w:val="both"/>
        <w:rPr>
          <w:rFonts w:eastAsia="NimbusRomNo9L-Regu"/>
          <w:color w:val="000000" w:themeColor="text1"/>
          <w:sz w:val="19"/>
          <w:szCs w:val="19"/>
          <w:lang w:eastAsia="en-GB"/>
        </w:rPr>
      </w:pPr>
      <w:r w:rsidRPr="00241A7A">
        <w:rPr>
          <w:rFonts w:eastAsia="NimbusRomNo9L-Regu"/>
          <w:noProof/>
          <w:color w:val="000000" w:themeColor="text1"/>
          <w:sz w:val="19"/>
          <w:szCs w:val="19"/>
          <w:lang w:eastAsia="en-GB"/>
        </w:rPr>
        <w:drawing>
          <wp:anchor distT="0" distB="0" distL="114300" distR="114300" simplePos="0" relativeHeight="251670016" behindDoc="0" locked="0" layoutInCell="1" allowOverlap="1" wp14:anchorId="7640683C" wp14:editId="12C5CEE0">
            <wp:simplePos x="0" y="0"/>
            <wp:positionH relativeFrom="column">
              <wp:posOffset>1465580</wp:posOffset>
            </wp:positionH>
            <wp:positionV relativeFrom="paragraph">
              <wp:posOffset>65405</wp:posOffset>
            </wp:positionV>
            <wp:extent cx="2792095" cy="2969260"/>
            <wp:effectExtent l="0" t="0" r="825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095" cy="296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362AF" w14:textId="36C1F171"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336BB0E0" w14:textId="0F85E711"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3F642FA7" w14:textId="0184E008"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61933585" w14:textId="1BBFA426"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2EA823E3" w14:textId="685530A4"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4CDA31F4" w14:textId="7AF37B0A"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4E325C85" w14:textId="7875D4E0"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0ADF972E" w14:textId="3834CB16"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21712B97" w14:textId="6F8BAB32"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1CA9EB65" w14:textId="035D90BA"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5EAE865C" w14:textId="68656C62"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15FBDA33" w14:textId="324523B8"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4FC6934F" w14:textId="44ED891E"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09FFBFE9" w14:textId="4ED0F881"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3596AB79" w14:textId="1996B0A5"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7093744D" w14:textId="63E194FF"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601DF18C" w14:textId="77C86BD0"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5EDCF03D" w14:textId="5CF940BB"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61352757" w14:textId="4F33138A"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7581744A" w14:textId="02572EF3" w:rsidR="00CE4C8A" w:rsidRPr="00241A7A" w:rsidRDefault="00CE4C8A" w:rsidP="00AC40E3">
      <w:pPr>
        <w:autoSpaceDE w:val="0"/>
        <w:autoSpaceDN w:val="0"/>
        <w:adjustRightInd w:val="0"/>
        <w:jc w:val="both"/>
        <w:rPr>
          <w:rFonts w:eastAsia="NimbusRomNo9L-Regu"/>
          <w:color w:val="000000" w:themeColor="text1"/>
          <w:sz w:val="19"/>
          <w:szCs w:val="19"/>
          <w:lang w:eastAsia="en-GB"/>
        </w:rPr>
      </w:pPr>
    </w:p>
    <w:p w14:paraId="615809C9" w14:textId="77777777" w:rsidR="00A44759" w:rsidRPr="00241A7A" w:rsidRDefault="00A44759" w:rsidP="00AC40E3">
      <w:pPr>
        <w:autoSpaceDE w:val="0"/>
        <w:autoSpaceDN w:val="0"/>
        <w:adjustRightInd w:val="0"/>
        <w:jc w:val="both"/>
        <w:rPr>
          <w:color w:val="000000" w:themeColor="text1"/>
        </w:rPr>
      </w:pPr>
    </w:p>
    <w:p w14:paraId="7E4133E2" w14:textId="77777777" w:rsidR="00A44759" w:rsidRPr="00241A7A" w:rsidRDefault="00A44759" w:rsidP="00AC40E3">
      <w:pPr>
        <w:autoSpaceDE w:val="0"/>
        <w:autoSpaceDN w:val="0"/>
        <w:adjustRightInd w:val="0"/>
        <w:jc w:val="both"/>
        <w:rPr>
          <w:color w:val="000000" w:themeColor="text1"/>
          <w:sz w:val="22"/>
        </w:rPr>
      </w:pPr>
    </w:p>
    <w:p w14:paraId="3DBF00F7" w14:textId="77BCE4E5" w:rsidR="00CE4C8A" w:rsidRPr="00241A7A" w:rsidRDefault="00CC1AE6" w:rsidP="00AC40E3">
      <w:pPr>
        <w:autoSpaceDE w:val="0"/>
        <w:autoSpaceDN w:val="0"/>
        <w:adjustRightInd w:val="0"/>
        <w:jc w:val="both"/>
        <w:rPr>
          <w:rFonts w:eastAsia="NimbusRomNo9L-Regu"/>
          <w:color w:val="000000" w:themeColor="text1"/>
          <w:sz w:val="18"/>
          <w:szCs w:val="19"/>
          <w:lang w:eastAsia="en-GB"/>
        </w:rPr>
      </w:pPr>
      <w:r w:rsidRPr="00241A7A">
        <w:rPr>
          <w:color w:val="000000" w:themeColor="text1"/>
          <w:sz w:val="22"/>
        </w:rPr>
        <w:t>Figure 1: Twenty-one joints of</w:t>
      </w:r>
      <w:r w:rsidR="00EA04B7" w:rsidRPr="00241A7A">
        <w:rPr>
          <w:color w:val="000000" w:themeColor="text1"/>
          <w:sz w:val="22"/>
        </w:rPr>
        <w:t xml:space="preserve"> MSRA dataset with</w:t>
      </w:r>
      <w:r w:rsidRPr="00241A7A">
        <w:rPr>
          <w:color w:val="000000" w:themeColor="text1"/>
          <w:sz w:val="22"/>
        </w:rPr>
        <w:t xml:space="preserve"> right-hand skeleton</w:t>
      </w:r>
    </w:p>
    <w:p w14:paraId="0694932A" w14:textId="4EAA0436" w:rsidR="0063354B" w:rsidRPr="00241A7A" w:rsidRDefault="0063354B" w:rsidP="0063354B">
      <w:pPr>
        <w:autoSpaceDE w:val="0"/>
        <w:autoSpaceDN w:val="0"/>
        <w:adjustRightInd w:val="0"/>
        <w:rPr>
          <w:color w:val="000000" w:themeColor="text1"/>
          <w:sz w:val="22"/>
          <w:szCs w:val="22"/>
          <w:lang w:eastAsia="en-GB"/>
        </w:rPr>
      </w:pPr>
    </w:p>
    <w:p w14:paraId="01983134" w14:textId="1A2B0D3A" w:rsidR="00E36E9C" w:rsidRPr="00241A7A" w:rsidRDefault="00F0411F" w:rsidP="0075515A">
      <w:pPr>
        <w:autoSpaceDE w:val="0"/>
        <w:autoSpaceDN w:val="0"/>
        <w:adjustRightInd w:val="0"/>
        <w:rPr>
          <w:rFonts w:ascii="NimbusRomNo9L-Regu" w:eastAsia="NimbusRomNo9L-Regu" w:cs="NimbusRomNo9L-Regu"/>
          <w:b/>
          <w:color w:val="000000" w:themeColor="text1"/>
          <w:sz w:val="22"/>
          <w:szCs w:val="22"/>
          <w:lang w:eastAsia="en-GB"/>
        </w:rPr>
      </w:pPr>
      <w:r w:rsidRPr="00241A7A">
        <w:rPr>
          <w:rFonts w:ascii="NimbusRomNo9L-Regu" w:eastAsia="NimbusRomNo9L-Regu" w:cs="NimbusRomNo9L-Regu"/>
          <w:b/>
          <w:color w:val="000000" w:themeColor="text1"/>
          <w:sz w:val="22"/>
          <w:szCs w:val="22"/>
          <w:lang w:eastAsia="en-GB"/>
        </w:rPr>
        <w:t>DHG Dataset</w:t>
      </w:r>
    </w:p>
    <w:p w14:paraId="6163377F" w14:textId="77777777" w:rsidR="0063016D" w:rsidRPr="00241A7A" w:rsidRDefault="0063016D" w:rsidP="0063354B">
      <w:pPr>
        <w:autoSpaceDE w:val="0"/>
        <w:autoSpaceDN w:val="0"/>
        <w:adjustRightInd w:val="0"/>
        <w:jc w:val="both"/>
        <w:rPr>
          <w:color w:val="000000" w:themeColor="text1"/>
          <w:sz w:val="20"/>
          <w:lang w:eastAsia="en-GB"/>
        </w:rPr>
      </w:pPr>
    </w:p>
    <w:p w14:paraId="10FCBC34" w14:textId="6F80F253" w:rsidR="00661FAF" w:rsidRDefault="00661FAF" w:rsidP="007A19FD">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 xml:space="preserve"> </w:t>
      </w:r>
      <w:r w:rsidR="000922C2" w:rsidRPr="00241A7A">
        <w:rPr>
          <w:color w:val="000000" w:themeColor="text1"/>
          <w:sz w:val="22"/>
          <w:szCs w:val="22"/>
          <w:lang w:eastAsia="en-GB"/>
        </w:rPr>
        <w:t xml:space="preserve">DHG is a publicly available </w:t>
      </w:r>
      <w:r w:rsidR="006B145F" w:rsidRPr="00241A7A">
        <w:rPr>
          <w:color w:val="000000" w:themeColor="text1"/>
          <w:sz w:val="22"/>
          <w:szCs w:val="22"/>
          <w:lang w:eastAsia="en-GB"/>
        </w:rPr>
        <w:t xml:space="preserve">dynamic and one of the challenging datasets for hand gestures, which contains </w:t>
      </w:r>
      <w:r w:rsidR="000A69D8" w:rsidRPr="00241A7A">
        <w:rPr>
          <w:color w:val="000000" w:themeColor="text1"/>
          <w:sz w:val="22"/>
          <w:szCs w:val="22"/>
          <w:lang w:eastAsia="en-GB"/>
        </w:rPr>
        <w:t>a</w:t>
      </w:r>
      <w:r w:rsidR="00E111B2" w:rsidRPr="00241A7A">
        <w:rPr>
          <w:color w:val="000000" w:themeColor="text1"/>
          <w:sz w:val="22"/>
          <w:szCs w:val="22"/>
          <w:lang w:eastAsia="en-GB"/>
        </w:rPr>
        <w:t xml:space="preserve"> sequence of </w:t>
      </w:r>
      <w:r w:rsidR="000922C2" w:rsidRPr="00241A7A">
        <w:rPr>
          <w:color w:val="000000" w:themeColor="text1"/>
          <w:sz w:val="22"/>
          <w:szCs w:val="22"/>
          <w:lang w:eastAsia="en-GB"/>
        </w:rPr>
        <w:t>14 right-hand gestures with various finger configurations</w:t>
      </w:r>
      <w:r w:rsidR="0062006F" w:rsidRPr="00241A7A">
        <w:rPr>
          <w:color w:val="000000" w:themeColor="text1"/>
          <w:sz w:val="22"/>
          <w:szCs w:val="22"/>
          <w:lang w:eastAsia="en-GB"/>
        </w:rPr>
        <w:t xml:space="preserve"> [</w:t>
      </w:r>
      <w:r w:rsidR="006E4953" w:rsidRPr="00241A7A">
        <w:rPr>
          <w:color w:val="000000" w:themeColor="text1"/>
          <w:sz w:val="22"/>
          <w:szCs w:val="22"/>
          <w:lang w:eastAsia="en-GB"/>
        </w:rPr>
        <w:t>1</w:t>
      </w:r>
      <w:r w:rsidR="00076507">
        <w:rPr>
          <w:color w:val="000000" w:themeColor="text1"/>
          <w:sz w:val="22"/>
          <w:szCs w:val="22"/>
          <w:lang w:eastAsia="en-GB"/>
        </w:rPr>
        <w:t>3</w:t>
      </w:r>
      <w:r w:rsidR="0062006F" w:rsidRPr="00241A7A">
        <w:rPr>
          <w:color w:val="000000" w:themeColor="text1"/>
          <w:sz w:val="22"/>
          <w:szCs w:val="22"/>
          <w:lang w:eastAsia="en-GB"/>
        </w:rPr>
        <w:t>]</w:t>
      </w:r>
      <w:r w:rsidR="000922C2" w:rsidRPr="00241A7A">
        <w:rPr>
          <w:color w:val="000000" w:themeColor="text1"/>
          <w:sz w:val="22"/>
          <w:szCs w:val="22"/>
          <w:lang w:eastAsia="en-GB"/>
        </w:rPr>
        <w:t>.</w:t>
      </w:r>
      <w:r w:rsidR="00E111B2" w:rsidRPr="00241A7A">
        <w:rPr>
          <w:color w:val="000000" w:themeColor="text1"/>
          <w:sz w:val="22"/>
          <w:szCs w:val="22"/>
          <w:lang w:eastAsia="en-GB"/>
        </w:rPr>
        <w:t xml:space="preserve"> For each gesture, the dataset was collected using Intel </w:t>
      </w:r>
      <w:r w:rsidR="00012FD2" w:rsidRPr="00241A7A">
        <w:rPr>
          <w:color w:val="000000" w:themeColor="text1"/>
          <w:sz w:val="22"/>
          <w:szCs w:val="22"/>
          <w:lang w:eastAsia="en-GB"/>
        </w:rPr>
        <w:t>Real sense</w:t>
      </w:r>
      <w:r w:rsidR="00E111B2" w:rsidRPr="00241A7A">
        <w:rPr>
          <w:color w:val="000000" w:themeColor="text1"/>
          <w:sz w:val="22"/>
          <w:szCs w:val="22"/>
          <w:lang w:eastAsia="en-GB"/>
        </w:rPr>
        <w:t xml:space="preserve"> </w:t>
      </w:r>
      <w:r w:rsidR="00961DC7" w:rsidRPr="00241A7A">
        <w:rPr>
          <w:color w:val="000000" w:themeColor="text1"/>
          <w:sz w:val="22"/>
          <w:szCs w:val="22"/>
          <w:lang w:eastAsia="en-GB"/>
        </w:rPr>
        <w:t>SDK and</w:t>
      </w:r>
      <w:r w:rsidR="00C002FD" w:rsidRPr="00241A7A">
        <w:rPr>
          <w:color w:val="000000" w:themeColor="text1"/>
          <w:sz w:val="22"/>
          <w:szCs w:val="22"/>
          <w:lang w:eastAsia="en-GB"/>
        </w:rPr>
        <w:t xml:space="preserve"> </w:t>
      </w:r>
      <w:r w:rsidR="002E6D65" w:rsidRPr="00241A7A">
        <w:rPr>
          <w:color w:val="000000" w:themeColor="text1"/>
          <w:sz w:val="22"/>
          <w:szCs w:val="22"/>
          <w:lang w:eastAsia="en-GB"/>
        </w:rPr>
        <w:t>five</w:t>
      </w:r>
      <w:r w:rsidR="00C002FD" w:rsidRPr="00241A7A">
        <w:rPr>
          <w:color w:val="000000" w:themeColor="text1"/>
          <w:sz w:val="22"/>
          <w:szCs w:val="22"/>
          <w:lang w:eastAsia="en-GB"/>
        </w:rPr>
        <w:t xml:space="preserve"> </w:t>
      </w:r>
      <w:r w:rsidR="00E111B2" w:rsidRPr="00241A7A">
        <w:rPr>
          <w:color w:val="000000" w:themeColor="text1"/>
          <w:sz w:val="22"/>
          <w:szCs w:val="22"/>
          <w:lang w:eastAsia="en-GB"/>
        </w:rPr>
        <w:t xml:space="preserve">times from 20 </w:t>
      </w:r>
      <w:r w:rsidR="002E6D65" w:rsidRPr="00241A7A">
        <w:rPr>
          <w:color w:val="000000" w:themeColor="text1"/>
          <w:sz w:val="22"/>
          <w:szCs w:val="22"/>
          <w:lang w:eastAsia="en-GB"/>
        </w:rPr>
        <w:t>participants</w:t>
      </w:r>
      <w:r w:rsidR="00E111B2" w:rsidRPr="00241A7A">
        <w:rPr>
          <w:color w:val="000000" w:themeColor="text1"/>
          <w:sz w:val="22"/>
          <w:szCs w:val="22"/>
          <w:lang w:eastAsia="en-GB"/>
        </w:rPr>
        <w:t xml:space="preserve"> in two ways of finger configuration. </w:t>
      </w:r>
      <w:r w:rsidR="000D2A3E" w:rsidRPr="00241A7A">
        <w:rPr>
          <w:color w:val="000000" w:themeColor="text1"/>
          <w:sz w:val="22"/>
          <w:szCs w:val="22"/>
          <w:lang w:eastAsia="en-GB"/>
        </w:rPr>
        <w:t>By following the procedure</w:t>
      </w:r>
      <w:r w:rsidR="00E111B2" w:rsidRPr="00241A7A">
        <w:rPr>
          <w:color w:val="000000" w:themeColor="text1"/>
          <w:sz w:val="22"/>
          <w:szCs w:val="22"/>
          <w:lang w:eastAsia="en-GB"/>
        </w:rPr>
        <w:t xml:space="preserve">, they collected </w:t>
      </w:r>
      <w:r w:rsidR="000D2A3E" w:rsidRPr="00241A7A">
        <w:rPr>
          <w:color w:val="000000" w:themeColor="text1"/>
          <w:sz w:val="22"/>
          <w:szCs w:val="22"/>
          <w:lang w:eastAsia="en-GB"/>
        </w:rPr>
        <w:t xml:space="preserve">a </w:t>
      </w:r>
      <w:r w:rsidR="00E111B2" w:rsidRPr="00241A7A">
        <w:rPr>
          <w:color w:val="000000" w:themeColor="text1"/>
          <w:sz w:val="22"/>
          <w:szCs w:val="22"/>
          <w:lang w:eastAsia="en-GB"/>
        </w:rPr>
        <w:t>total of 2800 video sequences</w:t>
      </w:r>
      <w:r w:rsidR="00D77B5C" w:rsidRPr="00241A7A">
        <w:rPr>
          <w:color w:val="000000" w:themeColor="text1"/>
          <w:sz w:val="22"/>
          <w:szCs w:val="22"/>
          <w:lang w:eastAsia="en-GB"/>
        </w:rPr>
        <w:t>,</w:t>
      </w:r>
      <w:r w:rsidR="000D2A3E" w:rsidRPr="00241A7A">
        <w:rPr>
          <w:color w:val="000000" w:themeColor="text1"/>
          <w:sz w:val="22"/>
          <w:szCs w:val="22"/>
          <w:lang w:eastAsia="en-GB"/>
        </w:rPr>
        <w:t xml:space="preserve"> </w:t>
      </w:r>
      <w:r w:rsidR="000922C2" w:rsidRPr="00241A7A">
        <w:rPr>
          <w:color w:val="000000" w:themeColor="text1"/>
          <w:sz w:val="22"/>
          <w:szCs w:val="22"/>
          <w:lang w:eastAsia="en-GB"/>
        </w:rPr>
        <w:t xml:space="preserve">and the length of each video contains 20 to 70 frames. </w:t>
      </w:r>
      <w:r w:rsidR="000F4826" w:rsidRPr="00241A7A">
        <w:rPr>
          <w:color w:val="000000" w:themeColor="text1"/>
          <w:sz w:val="22"/>
          <w:szCs w:val="22"/>
          <w:lang w:eastAsia="en-GB"/>
        </w:rPr>
        <w:t>Each frame is considered a 3D world space and a full hand skeleton formed with 22 skeleton joints. Some gestures consist of hand movements called coarse gestures, and some other gestures are composed of the shape of a hand, called fine gestures. Among the 14 gestures, nine coarse and five fine-grained gestures are reported. Also, the DHG dataset contains depth image skeleton information, but in our experiment, we used only the skeleton information for gesture recognition. Table 1 shows the name and types of the gestures. Figure 2 shows the name and position of the 22-hand skeleton</w:t>
      </w:r>
      <w:r w:rsidR="000922C2" w:rsidRPr="00241A7A">
        <w:rPr>
          <w:color w:val="000000" w:themeColor="text1"/>
          <w:sz w:val="22"/>
          <w:szCs w:val="22"/>
          <w:lang w:eastAsia="en-GB"/>
        </w:rPr>
        <w:t>.</w:t>
      </w:r>
    </w:p>
    <w:p w14:paraId="0B0B1728" w14:textId="572DC30C" w:rsidR="00661FAF" w:rsidRDefault="00661FAF" w:rsidP="007A19FD">
      <w:pPr>
        <w:autoSpaceDE w:val="0"/>
        <w:autoSpaceDN w:val="0"/>
        <w:adjustRightInd w:val="0"/>
        <w:jc w:val="both"/>
        <w:rPr>
          <w:color w:val="000000" w:themeColor="text1"/>
          <w:sz w:val="22"/>
          <w:szCs w:val="22"/>
          <w:lang w:eastAsia="en-GB"/>
        </w:rPr>
      </w:pPr>
    </w:p>
    <w:p w14:paraId="11A0776F" w14:textId="5412949F" w:rsidR="00661FAF" w:rsidRDefault="00661FAF" w:rsidP="007A19FD">
      <w:pPr>
        <w:autoSpaceDE w:val="0"/>
        <w:autoSpaceDN w:val="0"/>
        <w:adjustRightInd w:val="0"/>
        <w:jc w:val="both"/>
        <w:rPr>
          <w:color w:val="000000" w:themeColor="text1"/>
          <w:sz w:val="22"/>
          <w:szCs w:val="22"/>
          <w:lang w:eastAsia="en-GB"/>
        </w:rPr>
      </w:pPr>
    </w:p>
    <w:p w14:paraId="67DC738C" w14:textId="0F49AF42" w:rsidR="00661FAF" w:rsidRDefault="00661FAF" w:rsidP="007A19FD">
      <w:pPr>
        <w:autoSpaceDE w:val="0"/>
        <w:autoSpaceDN w:val="0"/>
        <w:adjustRightInd w:val="0"/>
        <w:jc w:val="both"/>
        <w:rPr>
          <w:color w:val="000000" w:themeColor="text1"/>
          <w:sz w:val="22"/>
          <w:szCs w:val="22"/>
          <w:lang w:eastAsia="en-GB"/>
        </w:rPr>
      </w:pPr>
    </w:p>
    <w:p w14:paraId="18D531F3" w14:textId="45E9E8E1" w:rsidR="00661FAF" w:rsidRDefault="00661FAF" w:rsidP="007A19FD">
      <w:pPr>
        <w:autoSpaceDE w:val="0"/>
        <w:autoSpaceDN w:val="0"/>
        <w:adjustRightInd w:val="0"/>
        <w:jc w:val="both"/>
        <w:rPr>
          <w:color w:val="000000" w:themeColor="text1"/>
          <w:sz w:val="22"/>
          <w:szCs w:val="22"/>
          <w:lang w:eastAsia="en-GB"/>
        </w:rPr>
      </w:pPr>
    </w:p>
    <w:p w14:paraId="3997E305" w14:textId="12ED0425" w:rsidR="00661FAF" w:rsidRDefault="00661FAF" w:rsidP="007A19FD">
      <w:pPr>
        <w:autoSpaceDE w:val="0"/>
        <w:autoSpaceDN w:val="0"/>
        <w:adjustRightInd w:val="0"/>
        <w:jc w:val="both"/>
        <w:rPr>
          <w:color w:val="000000" w:themeColor="text1"/>
          <w:sz w:val="22"/>
          <w:szCs w:val="22"/>
          <w:lang w:eastAsia="en-GB"/>
        </w:rPr>
      </w:pPr>
    </w:p>
    <w:p w14:paraId="29C4C44D" w14:textId="7CAB9509" w:rsidR="00661FAF" w:rsidRDefault="00661FAF" w:rsidP="007A19FD">
      <w:pPr>
        <w:autoSpaceDE w:val="0"/>
        <w:autoSpaceDN w:val="0"/>
        <w:adjustRightInd w:val="0"/>
        <w:jc w:val="both"/>
        <w:rPr>
          <w:color w:val="000000" w:themeColor="text1"/>
          <w:sz w:val="22"/>
          <w:szCs w:val="22"/>
          <w:lang w:eastAsia="en-GB"/>
        </w:rPr>
      </w:pPr>
    </w:p>
    <w:p w14:paraId="5D817D05" w14:textId="4BA6014E" w:rsidR="00661FAF" w:rsidRDefault="00661FAF" w:rsidP="007A19FD">
      <w:pPr>
        <w:autoSpaceDE w:val="0"/>
        <w:autoSpaceDN w:val="0"/>
        <w:adjustRightInd w:val="0"/>
        <w:jc w:val="both"/>
        <w:rPr>
          <w:color w:val="000000" w:themeColor="text1"/>
          <w:sz w:val="22"/>
          <w:szCs w:val="22"/>
          <w:lang w:eastAsia="en-GB"/>
        </w:rPr>
      </w:pPr>
    </w:p>
    <w:p w14:paraId="3A8CFB08" w14:textId="4D8738BF" w:rsidR="00661FAF" w:rsidRDefault="00661FAF" w:rsidP="007A19FD">
      <w:pPr>
        <w:autoSpaceDE w:val="0"/>
        <w:autoSpaceDN w:val="0"/>
        <w:adjustRightInd w:val="0"/>
        <w:jc w:val="both"/>
        <w:rPr>
          <w:color w:val="000000" w:themeColor="text1"/>
          <w:sz w:val="22"/>
          <w:szCs w:val="22"/>
          <w:lang w:eastAsia="en-GB"/>
        </w:rPr>
      </w:pPr>
    </w:p>
    <w:p w14:paraId="5798E53B" w14:textId="1F9EED37" w:rsidR="00661FAF" w:rsidRDefault="00661FAF" w:rsidP="007A19FD">
      <w:pPr>
        <w:autoSpaceDE w:val="0"/>
        <w:autoSpaceDN w:val="0"/>
        <w:adjustRightInd w:val="0"/>
        <w:jc w:val="both"/>
        <w:rPr>
          <w:color w:val="000000" w:themeColor="text1"/>
          <w:sz w:val="22"/>
          <w:szCs w:val="22"/>
          <w:lang w:eastAsia="en-GB"/>
        </w:rPr>
      </w:pPr>
    </w:p>
    <w:p w14:paraId="2EFF1639" w14:textId="0B0447E0" w:rsidR="00661FAF" w:rsidRDefault="00661FAF" w:rsidP="007A19FD">
      <w:pPr>
        <w:autoSpaceDE w:val="0"/>
        <w:autoSpaceDN w:val="0"/>
        <w:adjustRightInd w:val="0"/>
        <w:jc w:val="both"/>
        <w:rPr>
          <w:color w:val="000000" w:themeColor="text1"/>
          <w:sz w:val="22"/>
          <w:szCs w:val="22"/>
          <w:lang w:eastAsia="en-GB"/>
        </w:rPr>
      </w:pPr>
    </w:p>
    <w:p w14:paraId="3E461492" w14:textId="219007B9" w:rsidR="00661FAF" w:rsidRDefault="00661FAF" w:rsidP="007A19FD">
      <w:pPr>
        <w:autoSpaceDE w:val="0"/>
        <w:autoSpaceDN w:val="0"/>
        <w:adjustRightInd w:val="0"/>
        <w:jc w:val="both"/>
        <w:rPr>
          <w:color w:val="000000" w:themeColor="text1"/>
          <w:sz w:val="22"/>
          <w:szCs w:val="22"/>
          <w:lang w:eastAsia="en-GB"/>
        </w:rPr>
      </w:pPr>
    </w:p>
    <w:p w14:paraId="2D850027" w14:textId="626397A1" w:rsidR="00661FAF" w:rsidRDefault="00661FAF" w:rsidP="007A19FD">
      <w:pPr>
        <w:autoSpaceDE w:val="0"/>
        <w:autoSpaceDN w:val="0"/>
        <w:adjustRightInd w:val="0"/>
        <w:jc w:val="both"/>
        <w:rPr>
          <w:color w:val="000000" w:themeColor="text1"/>
          <w:sz w:val="22"/>
          <w:szCs w:val="22"/>
          <w:lang w:eastAsia="en-GB"/>
        </w:rPr>
      </w:pPr>
    </w:p>
    <w:p w14:paraId="21BCF5EC" w14:textId="77777777" w:rsidR="00661FAF" w:rsidRDefault="00661FAF" w:rsidP="007A19FD">
      <w:pPr>
        <w:autoSpaceDE w:val="0"/>
        <w:autoSpaceDN w:val="0"/>
        <w:adjustRightInd w:val="0"/>
        <w:jc w:val="both"/>
        <w:rPr>
          <w:color w:val="000000" w:themeColor="text1"/>
          <w:sz w:val="22"/>
          <w:szCs w:val="22"/>
          <w:lang w:eastAsia="en-GB"/>
        </w:rPr>
      </w:pPr>
    </w:p>
    <w:p w14:paraId="3A6FC8DC" w14:textId="6D796634" w:rsidR="00661FAF" w:rsidRDefault="00661FAF" w:rsidP="007A19FD">
      <w:pPr>
        <w:autoSpaceDE w:val="0"/>
        <w:autoSpaceDN w:val="0"/>
        <w:adjustRightInd w:val="0"/>
        <w:jc w:val="both"/>
        <w:rPr>
          <w:color w:val="000000" w:themeColor="text1"/>
          <w:sz w:val="22"/>
          <w:szCs w:val="22"/>
          <w:lang w:eastAsia="en-GB"/>
        </w:rPr>
      </w:pPr>
    </w:p>
    <w:p w14:paraId="6552C144" w14:textId="32CD2898" w:rsidR="00661FAF" w:rsidRDefault="00661FAF" w:rsidP="007A19FD">
      <w:pPr>
        <w:autoSpaceDE w:val="0"/>
        <w:autoSpaceDN w:val="0"/>
        <w:adjustRightInd w:val="0"/>
        <w:jc w:val="both"/>
        <w:rPr>
          <w:color w:val="000000" w:themeColor="text1"/>
          <w:sz w:val="22"/>
          <w:szCs w:val="22"/>
          <w:lang w:eastAsia="en-GB"/>
        </w:rPr>
      </w:pPr>
    </w:p>
    <w:p w14:paraId="039B0F5D" w14:textId="6EA9027A" w:rsidR="00661FAF" w:rsidRDefault="00661FAF" w:rsidP="007A19FD">
      <w:pPr>
        <w:autoSpaceDE w:val="0"/>
        <w:autoSpaceDN w:val="0"/>
        <w:adjustRightInd w:val="0"/>
        <w:jc w:val="both"/>
        <w:rPr>
          <w:color w:val="000000" w:themeColor="text1"/>
          <w:sz w:val="22"/>
          <w:szCs w:val="22"/>
          <w:lang w:eastAsia="en-GB"/>
        </w:rPr>
      </w:pPr>
    </w:p>
    <w:p w14:paraId="64D0FC27" w14:textId="40664B7F" w:rsidR="00661FAF" w:rsidRDefault="00661FAF" w:rsidP="007A19FD">
      <w:pPr>
        <w:autoSpaceDE w:val="0"/>
        <w:autoSpaceDN w:val="0"/>
        <w:adjustRightInd w:val="0"/>
        <w:jc w:val="both"/>
        <w:rPr>
          <w:color w:val="000000" w:themeColor="text1"/>
          <w:sz w:val="22"/>
          <w:szCs w:val="22"/>
          <w:lang w:eastAsia="en-GB"/>
        </w:rPr>
      </w:pPr>
    </w:p>
    <w:p w14:paraId="6B34B3C1" w14:textId="1AF7138D" w:rsidR="007A19FD" w:rsidRDefault="007A19FD" w:rsidP="007A19FD">
      <w:pPr>
        <w:autoSpaceDE w:val="0"/>
        <w:autoSpaceDN w:val="0"/>
        <w:adjustRightInd w:val="0"/>
        <w:jc w:val="both"/>
        <w:rPr>
          <w:color w:val="000000" w:themeColor="text1"/>
          <w:sz w:val="22"/>
          <w:szCs w:val="22"/>
          <w:lang w:eastAsia="en-GB"/>
        </w:rPr>
      </w:pPr>
    </w:p>
    <w:tbl>
      <w:tblPr>
        <w:tblStyle w:val="TableGrid"/>
        <w:tblpPr w:leftFromText="180" w:rightFromText="180" w:vertAnchor="text" w:horzAnchor="margin" w:tblpXSpec="center" w:tblpY="-71"/>
        <w:tblW w:w="0" w:type="auto"/>
        <w:tblLook w:val="04A0" w:firstRow="1" w:lastRow="0" w:firstColumn="1" w:lastColumn="0" w:noHBand="0" w:noVBand="1"/>
      </w:tblPr>
      <w:tblGrid>
        <w:gridCol w:w="1620"/>
        <w:gridCol w:w="3438"/>
        <w:gridCol w:w="1782"/>
      </w:tblGrid>
      <w:tr w:rsidR="00661FAF" w:rsidRPr="00241A7A" w14:paraId="2777648F" w14:textId="77777777" w:rsidTr="00661FAF">
        <w:tc>
          <w:tcPr>
            <w:tcW w:w="1620" w:type="dxa"/>
          </w:tcPr>
          <w:p w14:paraId="68A7FAB4" w14:textId="77777777" w:rsidR="00661FAF" w:rsidRPr="00241A7A" w:rsidRDefault="00661FAF" w:rsidP="00661FAF">
            <w:pPr>
              <w:autoSpaceDE w:val="0"/>
              <w:autoSpaceDN w:val="0"/>
              <w:adjustRightInd w:val="0"/>
              <w:jc w:val="center"/>
              <w:rPr>
                <w:rFonts w:eastAsia="NimbusRomNo9L-Regu"/>
                <w:b/>
                <w:color w:val="000000" w:themeColor="text1"/>
                <w:sz w:val="22"/>
                <w:szCs w:val="22"/>
                <w:lang w:eastAsia="en-GB"/>
              </w:rPr>
            </w:pPr>
            <w:r w:rsidRPr="00241A7A">
              <w:rPr>
                <w:rFonts w:eastAsia="NimbusRomNo9L-Regu"/>
                <w:b/>
                <w:color w:val="000000" w:themeColor="text1"/>
                <w:sz w:val="22"/>
                <w:szCs w:val="22"/>
                <w:lang w:eastAsia="en-GB"/>
              </w:rPr>
              <w:t xml:space="preserve">No. </w:t>
            </w:r>
          </w:p>
        </w:tc>
        <w:tc>
          <w:tcPr>
            <w:tcW w:w="3438" w:type="dxa"/>
          </w:tcPr>
          <w:p w14:paraId="0F49CB39" w14:textId="77777777" w:rsidR="00661FAF" w:rsidRPr="00241A7A" w:rsidRDefault="00661FAF" w:rsidP="00661FAF">
            <w:pPr>
              <w:autoSpaceDE w:val="0"/>
              <w:autoSpaceDN w:val="0"/>
              <w:adjustRightInd w:val="0"/>
              <w:jc w:val="center"/>
              <w:rPr>
                <w:rFonts w:eastAsia="NimbusRomNo9L-Regu"/>
                <w:b/>
                <w:color w:val="000000" w:themeColor="text1"/>
                <w:sz w:val="22"/>
                <w:szCs w:val="22"/>
                <w:lang w:eastAsia="en-GB"/>
              </w:rPr>
            </w:pPr>
            <w:r w:rsidRPr="00241A7A">
              <w:rPr>
                <w:rFonts w:eastAsia="NimbusRomNo9L-Regu"/>
                <w:b/>
                <w:color w:val="000000" w:themeColor="text1"/>
                <w:sz w:val="22"/>
                <w:szCs w:val="22"/>
                <w:lang w:eastAsia="en-GB"/>
              </w:rPr>
              <w:t xml:space="preserve">Name of the Gesture and </w:t>
            </w:r>
          </w:p>
          <w:p w14:paraId="1D05F88A" w14:textId="77777777" w:rsidR="00661FAF" w:rsidRPr="00241A7A" w:rsidRDefault="00661FAF" w:rsidP="00661FAF">
            <w:pPr>
              <w:autoSpaceDE w:val="0"/>
              <w:autoSpaceDN w:val="0"/>
              <w:adjustRightInd w:val="0"/>
              <w:jc w:val="center"/>
              <w:rPr>
                <w:rFonts w:eastAsia="NimbusRomNo9L-Regu"/>
                <w:b/>
                <w:color w:val="000000" w:themeColor="text1"/>
                <w:sz w:val="22"/>
                <w:szCs w:val="22"/>
                <w:lang w:eastAsia="en-GB"/>
              </w:rPr>
            </w:pPr>
            <w:r w:rsidRPr="00241A7A">
              <w:rPr>
                <w:rFonts w:eastAsia="NimbusRomNo9L-Regu"/>
                <w:b/>
                <w:color w:val="000000" w:themeColor="text1"/>
                <w:sz w:val="22"/>
                <w:szCs w:val="22"/>
                <w:lang w:eastAsia="en-GB"/>
              </w:rPr>
              <w:t>Tag name</w:t>
            </w:r>
          </w:p>
        </w:tc>
        <w:tc>
          <w:tcPr>
            <w:tcW w:w="1782" w:type="dxa"/>
          </w:tcPr>
          <w:p w14:paraId="091C8DC5" w14:textId="77777777" w:rsidR="00661FAF" w:rsidRPr="00241A7A" w:rsidRDefault="00661FAF" w:rsidP="00661FAF">
            <w:pPr>
              <w:autoSpaceDE w:val="0"/>
              <w:autoSpaceDN w:val="0"/>
              <w:adjustRightInd w:val="0"/>
              <w:jc w:val="center"/>
              <w:rPr>
                <w:rFonts w:eastAsia="NimbusRomNo9L-Regu"/>
                <w:b/>
                <w:color w:val="000000" w:themeColor="text1"/>
                <w:sz w:val="22"/>
                <w:szCs w:val="22"/>
                <w:lang w:eastAsia="en-GB"/>
              </w:rPr>
            </w:pPr>
            <w:r w:rsidRPr="00241A7A">
              <w:rPr>
                <w:rFonts w:eastAsia="NimbusRomNo9L-Regu"/>
                <w:b/>
                <w:color w:val="000000" w:themeColor="text1"/>
                <w:sz w:val="22"/>
                <w:szCs w:val="22"/>
                <w:lang w:eastAsia="en-GB"/>
              </w:rPr>
              <w:t>Gesture Type</w:t>
            </w:r>
          </w:p>
        </w:tc>
      </w:tr>
      <w:tr w:rsidR="00661FAF" w:rsidRPr="00241A7A" w14:paraId="0D836843" w14:textId="77777777" w:rsidTr="00661FAF">
        <w:tc>
          <w:tcPr>
            <w:tcW w:w="1620" w:type="dxa"/>
          </w:tcPr>
          <w:p w14:paraId="2A5978F3"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G-1</w:t>
            </w:r>
          </w:p>
        </w:tc>
        <w:tc>
          <w:tcPr>
            <w:tcW w:w="3438" w:type="dxa"/>
          </w:tcPr>
          <w:p w14:paraId="4581C231"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Grab (G)</w:t>
            </w:r>
          </w:p>
        </w:tc>
        <w:tc>
          <w:tcPr>
            <w:tcW w:w="1782" w:type="dxa"/>
          </w:tcPr>
          <w:p w14:paraId="1E03A952"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Fine</w:t>
            </w:r>
          </w:p>
        </w:tc>
      </w:tr>
      <w:tr w:rsidR="00661FAF" w:rsidRPr="00241A7A" w14:paraId="61E431BB" w14:textId="77777777" w:rsidTr="00661FAF">
        <w:tc>
          <w:tcPr>
            <w:tcW w:w="1620" w:type="dxa"/>
          </w:tcPr>
          <w:p w14:paraId="0543920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G-2</w:t>
            </w:r>
          </w:p>
        </w:tc>
        <w:tc>
          <w:tcPr>
            <w:tcW w:w="3438" w:type="dxa"/>
          </w:tcPr>
          <w:p w14:paraId="0C45FF85"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Tap (T)</w:t>
            </w:r>
          </w:p>
        </w:tc>
        <w:tc>
          <w:tcPr>
            <w:tcW w:w="1782" w:type="dxa"/>
          </w:tcPr>
          <w:p w14:paraId="74685726"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4E8D114B" w14:textId="77777777" w:rsidTr="00661FAF">
        <w:tc>
          <w:tcPr>
            <w:tcW w:w="1620" w:type="dxa"/>
          </w:tcPr>
          <w:p w14:paraId="0A54C68D"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G-3</w:t>
            </w:r>
          </w:p>
        </w:tc>
        <w:tc>
          <w:tcPr>
            <w:tcW w:w="3438" w:type="dxa"/>
          </w:tcPr>
          <w:p w14:paraId="7151CD1C"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Expand (E)</w:t>
            </w:r>
          </w:p>
        </w:tc>
        <w:tc>
          <w:tcPr>
            <w:tcW w:w="1782" w:type="dxa"/>
          </w:tcPr>
          <w:p w14:paraId="6A36ACB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Fine</w:t>
            </w:r>
          </w:p>
        </w:tc>
      </w:tr>
      <w:tr w:rsidR="00661FAF" w:rsidRPr="00241A7A" w14:paraId="50E4A890" w14:textId="77777777" w:rsidTr="00661FAF">
        <w:tc>
          <w:tcPr>
            <w:tcW w:w="1620" w:type="dxa"/>
          </w:tcPr>
          <w:p w14:paraId="14DD4D2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G-4</w:t>
            </w:r>
          </w:p>
        </w:tc>
        <w:tc>
          <w:tcPr>
            <w:tcW w:w="3438" w:type="dxa"/>
          </w:tcPr>
          <w:p w14:paraId="08E5A205"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Pinch (P)</w:t>
            </w:r>
          </w:p>
        </w:tc>
        <w:tc>
          <w:tcPr>
            <w:tcW w:w="1782" w:type="dxa"/>
          </w:tcPr>
          <w:p w14:paraId="6C854CEA"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Fine</w:t>
            </w:r>
          </w:p>
        </w:tc>
      </w:tr>
      <w:tr w:rsidR="00661FAF" w:rsidRPr="00241A7A" w14:paraId="66CE991B" w14:textId="77777777" w:rsidTr="00661FAF">
        <w:tc>
          <w:tcPr>
            <w:tcW w:w="1620" w:type="dxa"/>
          </w:tcPr>
          <w:p w14:paraId="6F238A61"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G-5</w:t>
            </w:r>
          </w:p>
        </w:tc>
        <w:tc>
          <w:tcPr>
            <w:tcW w:w="3438" w:type="dxa"/>
          </w:tcPr>
          <w:p w14:paraId="4180A4EC"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Rotation clockwise (RC)</w:t>
            </w:r>
          </w:p>
        </w:tc>
        <w:tc>
          <w:tcPr>
            <w:tcW w:w="1782" w:type="dxa"/>
          </w:tcPr>
          <w:p w14:paraId="7F43CAF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Fine</w:t>
            </w:r>
          </w:p>
        </w:tc>
      </w:tr>
      <w:tr w:rsidR="00661FAF" w:rsidRPr="00241A7A" w14:paraId="6CEFE93F" w14:textId="77777777" w:rsidTr="00661FAF">
        <w:tc>
          <w:tcPr>
            <w:tcW w:w="1620" w:type="dxa"/>
          </w:tcPr>
          <w:p w14:paraId="1ED49B52"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G-6</w:t>
            </w:r>
          </w:p>
        </w:tc>
        <w:tc>
          <w:tcPr>
            <w:tcW w:w="3438" w:type="dxa"/>
          </w:tcPr>
          <w:p w14:paraId="5D574B97"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Rotation counter-clockwise (RCC)</w:t>
            </w:r>
          </w:p>
        </w:tc>
        <w:tc>
          <w:tcPr>
            <w:tcW w:w="1782" w:type="dxa"/>
          </w:tcPr>
          <w:p w14:paraId="78FBBF89"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Fine</w:t>
            </w:r>
          </w:p>
        </w:tc>
      </w:tr>
      <w:tr w:rsidR="00661FAF" w:rsidRPr="00241A7A" w14:paraId="21306364" w14:textId="77777777" w:rsidTr="00661FAF">
        <w:tc>
          <w:tcPr>
            <w:tcW w:w="1620" w:type="dxa"/>
          </w:tcPr>
          <w:p w14:paraId="4AD4071A"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G-7</w:t>
            </w:r>
          </w:p>
        </w:tc>
        <w:tc>
          <w:tcPr>
            <w:tcW w:w="3438" w:type="dxa"/>
          </w:tcPr>
          <w:p w14:paraId="43215BF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right (SR)</w:t>
            </w:r>
          </w:p>
        </w:tc>
        <w:tc>
          <w:tcPr>
            <w:tcW w:w="1782" w:type="dxa"/>
          </w:tcPr>
          <w:p w14:paraId="71D205AB"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04C90E08" w14:textId="77777777" w:rsidTr="00661FAF">
        <w:tc>
          <w:tcPr>
            <w:tcW w:w="1620" w:type="dxa"/>
          </w:tcPr>
          <w:p w14:paraId="5861A6F4"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G-8</w:t>
            </w:r>
          </w:p>
        </w:tc>
        <w:tc>
          <w:tcPr>
            <w:tcW w:w="3438" w:type="dxa"/>
          </w:tcPr>
          <w:p w14:paraId="354EBE40"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left (SL)</w:t>
            </w:r>
          </w:p>
        </w:tc>
        <w:tc>
          <w:tcPr>
            <w:tcW w:w="1782" w:type="dxa"/>
          </w:tcPr>
          <w:p w14:paraId="28E56E66"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378BC827" w14:textId="77777777" w:rsidTr="00661FAF">
        <w:tc>
          <w:tcPr>
            <w:tcW w:w="1620" w:type="dxa"/>
          </w:tcPr>
          <w:p w14:paraId="302C0D9E"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G-9</w:t>
            </w:r>
          </w:p>
        </w:tc>
        <w:tc>
          <w:tcPr>
            <w:tcW w:w="3438" w:type="dxa"/>
          </w:tcPr>
          <w:p w14:paraId="25132F8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up (SU)</w:t>
            </w:r>
          </w:p>
        </w:tc>
        <w:tc>
          <w:tcPr>
            <w:tcW w:w="1782" w:type="dxa"/>
          </w:tcPr>
          <w:p w14:paraId="6C1332AB"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3A1C1C2A" w14:textId="77777777" w:rsidTr="00661FAF">
        <w:tc>
          <w:tcPr>
            <w:tcW w:w="1620" w:type="dxa"/>
          </w:tcPr>
          <w:p w14:paraId="088A47BA"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G-10</w:t>
            </w:r>
          </w:p>
        </w:tc>
        <w:tc>
          <w:tcPr>
            <w:tcW w:w="3438" w:type="dxa"/>
          </w:tcPr>
          <w:p w14:paraId="3BEE6FF4"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down (SD)</w:t>
            </w:r>
          </w:p>
        </w:tc>
        <w:tc>
          <w:tcPr>
            <w:tcW w:w="1782" w:type="dxa"/>
          </w:tcPr>
          <w:p w14:paraId="4549C51F"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071F5C56" w14:textId="77777777" w:rsidTr="00661FAF">
        <w:tc>
          <w:tcPr>
            <w:tcW w:w="1620" w:type="dxa"/>
          </w:tcPr>
          <w:p w14:paraId="6371524B"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G-11</w:t>
            </w:r>
          </w:p>
        </w:tc>
        <w:tc>
          <w:tcPr>
            <w:tcW w:w="3438" w:type="dxa"/>
          </w:tcPr>
          <w:p w14:paraId="0D6EFBB0"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x (SX)</w:t>
            </w:r>
          </w:p>
        </w:tc>
        <w:tc>
          <w:tcPr>
            <w:tcW w:w="1782" w:type="dxa"/>
          </w:tcPr>
          <w:p w14:paraId="75BA4CC0"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38BD5A3A" w14:textId="77777777" w:rsidTr="00661FAF">
        <w:tc>
          <w:tcPr>
            <w:tcW w:w="1620" w:type="dxa"/>
          </w:tcPr>
          <w:p w14:paraId="59260903"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G-12</w:t>
            </w:r>
          </w:p>
        </w:tc>
        <w:tc>
          <w:tcPr>
            <w:tcW w:w="3438" w:type="dxa"/>
          </w:tcPr>
          <w:p w14:paraId="233493A8"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 (S+)</w:t>
            </w:r>
          </w:p>
        </w:tc>
        <w:tc>
          <w:tcPr>
            <w:tcW w:w="1782" w:type="dxa"/>
          </w:tcPr>
          <w:p w14:paraId="33114629"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5A09EC0A" w14:textId="77777777" w:rsidTr="00661FAF">
        <w:tc>
          <w:tcPr>
            <w:tcW w:w="1620" w:type="dxa"/>
          </w:tcPr>
          <w:p w14:paraId="533B39E9"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G-13</w:t>
            </w:r>
          </w:p>
        </w:tc>
        <w:tc>
          <w:tcPr>
            <w:tcW w:w="3438" w:type="dxa"/>
          </w:tcPr>
          <w:p w14:paraId="22298D7E"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Swipe v (SV)</w:t>
            </w:r>
          </w:p>
        </w:tc>
        <w:tc>
          <w:tcPr>
            <w:tcW w:w="1782" w:type="dxa"/>
          </w:tcPr>
          <w:p w14:paraId="2F25D931"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r w:rsidR="00661FAF" w:rsidRPr="00241A7A" w14:paraId="00A50E99" w14:textId="77777777" w:rsidTr="00661FAF">
        <w:tc>
          <w:tcPr>
            <w:tcW w:w="1620" w:type="dxa"/>
          </w:tcPr>
          <w:p w14:paraId="49B12129"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G-14</w:t>
            </w:r>
          </w:p>
        </w:tc>
        <w:tc>
          <w:tcPr>
            <w:tcW w:w="3438" w:type="dxa"/>
          </w:tcPr>
          <w:p w14:paraId="2B520075"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Shake (</w:t>
            </w:r>
            <w:proofErr w:type="spellStart"/>
            <w:r w:rsidRPr="00241A7A">
              <w:rPr>
                <w:rFonts w:eastAsia="NimbusRomNo9L-Regu"/>
                <w:color w:val="000000" w:themeColor="text1"/>
                <w:sz w:val="22"/>
                <w:szCs w:val="22"/>
                <w:lang w:eastAsia="en-GB"/>
              </w:rPr>
              <w:t>Sh</w:t>
            </w:r>
            <w:proofErr w:type="spellEnd"/>
            <w:r w:rsidRPr="00241A7A">
              <w:rPr>
                <w:rFonts w:eastAsia="NimbusRomNo9L-Regu"/>
                <w:color w:val="000000" w:themeColor="text1"/>
                <w:sz w:val="22"/>
                <w:szCs w:val="22"/>
                <w:lang w:eastAsia="en-GB"/>
              </w:rPr>
              <w:t>)</w:t>
            </w:r>
          </w:p>
        </w:tc>
        <w:tc>
          <w:tcPr>
            <w:tcW w:w="1782" w:type="dxa"/>
          </w:tcPr>
          <w:p w14:paraId="03E844D3" w14:textId="77777777" w:rsidR="00661FAF" w:rsidRPr="00241A7A" w:rsidRDefault="00661FAF" w:rsidP="00661FAF">
            <w:pPr>
              <w:autoSpaceDE w:val="0"/>
              <w:autoSpaceDN w:val="0"/>
              <w:adjustRightInd w:val="0"/>
              <w:jc w:val="center"/>
              <w:rPr>
                <w:rFonts w:eastAsia="NimbusRomNo9L-Regu"/>
                <w:color w:val="000000" w:themeColor="text1"/>
                <w:sz w:val="22"/>
                <w:szCs w:val="22"/>
                <w:lang w:eastAsia="en-GB"/>
              </w:rPr>
            </w:pPr>
            <w:r w:rsidRPr="00241A7A">
              <w:rPr>
                <w:rFonts w:eastAsia="NimbusRomNo9L-Regu"/>
                <w:color w:val="000000" w:themeColor="text1"/>
                <w:sz w:val="22"/>
                <w:szCs w:val="22"/>
                <w:lang w:eastAsia="en-GB"/>
              </w:rPr>
              <w:t>Coarse</w:t>
            </w:r>
          </w:p>
        </w:tc>
      </w:tr>
    </w:tbl>
    <w:p w14:paraId="13B5CCC9" w14:textId="407DF637" w:rsidR="00661FAF" w:rsidRDefault="00661FAF" w:rsidP="007A19FD">
      <w:pPr>
        <w:autoSpaceDE w:val="0"/>
        <w:autoSpaceDN w:val="0"/>
        <w:adjustRightInd w:val="0"/>
        <w:jc w:val="both"/>
        <w:rPr>
          <w:color w:val="000000" w:themeColor="text1"/>
          <w:sz w:val="22"/>
          <w:szCs w:val="22"/>
          <w:lang w:eastAsia="en-GB"/>
        </w:rPr>
      </w:pPr>
    </w:p>
    <w:p w14:paraId="3B5B627D" w14:textId="3BDE2C54" w:rsidR="00661FAF" w:rsidRDefault="00661FAF" w:rsidP="007A19FD">
      <w:pPr>
        <w:autoSpaceDE w:val="0"/>
        <w:autoSpaceDN w:val="0"/>
        <w:adjustRightInd w:val="0"/>
        <w:jc w:val="both"/>
        <w:rPr>
          <w:color w:val="000000" w:themeColor="text1"/>
          <w:sz w:val="22"/>
          <w:szCs w:val="22"/>
          <w:lang w:eastAsia="en-GB"/>
        </w:rPr>
      </w:pPr>
    </w:p>
    <w:p w14:paraId="555760F7" w14:textId="142FC464" w:rsidR="00661FAF" w:rsidRDefault="00661FAF" w:rsidP="007A19FD">
      <w:pPr>
        <w:autoSpaceDE w:val="0"/>
        <w:autoSpaceDN w:val="0"/>
        <w:adjustRightInd w:val="0"/>
        <w:jc w:val="both"/>
        <w:rPr>
          <w:color w:val="000000" w:themeColor="text1"/>
          <w:sz w:val="22"/>
          <w:szCs w:val="22"/>
          <w:lang w:eastAsia="en-GB"/>
        </w:rPr>
      </w:pPr>
    </w:p>
    <w:p w14:paraId="078DEFF2" w14:textId="38E32AC4" w:rsidR="00661FAF" w:rsidRDefault="00661FAF" w:rsidP="007A19FD">
      <w:pPr>
        <w:autoSpaceDE w:val="0"/>
        <w:autoSpaceDN w:val="0"/>
        <w:adjustRightInd w:val="0"/>
        <w:jc w:val="both"/>
        <w:rPr>
          <w:color w:val="000000" w:themeColor="text1"/>
          <w:sz w:val="22"/>
          <w:szCs w:val="22"/>
          <w:lang w:eastAsia="en-GB"/>
        </w:rPr>
      </w:pPr>
    </w:p>
    <w:p w14:paraId="7DEC6622" w14:textId="71172ABF" w:rsidR="00661FAF" w:rsidRDefault="00661FAF" w:rsidP="007A19FD">
      <w:pPr>
        <w:autoSpaceDE w:val="0"/>
        <w:autoSpaceDN w:val="0"/>
        <w:adjustRightInd w:val="0"/>
        <w:jc w:val="both"/>
        <w:rPr>
          <w:color w:val="000000" w:themeColor="text1"/>
          <w:sz w:val="22"/>
          <w:szCs w:val="22"/>
          <w:lang w:eastAsia="en-GB"/>
        </w:rPr>
      </w:pPr>
    </w:p>
    <w:p w14:paraId="20CFE018" w14:textId="61D4B230" w:rsidR="00661FAF" w:rsidRDefault="00661FAF" w:rsidP="007A19FD">
      <w:pPr>
        <w:autoSpaceDE w:val="0"/>
        <w:autoSpaceDN w:val="0"/>
        <w:adjustRightInd w:val="0"/>
        <w:jc w:val="both"/>
        <w:rPr>
          <w:color w:val="000000" w:themeColor="text1"/>
          <w:sz w:val="22"/>
          <w:szCs w:val="22"/>
          <w:lang w:eastAsia="en-GB"/>
        </w:rPr>
      </w:pPr>
    </w:p>
    <w:p w14:paraId="37C4C17E" w14:textId="123FC163" w:rsidR="00661FAF" w:rsidRDefault="00661FAF" w:rsidP="007A19FD">
      <w:pPr>
        <w:autoSpaceDE w:val="0"/>
        <w:autoSpaceDN w:val="0"/>
        <w:adjustRightInd w:val="0"/>
        <w:jc w:val="both"/>
        <w:rPr>
          <w:color w:val="000000" w:themeColor="text1"/>
          <w:sz w:val="22"/>
          <w:szCs w:val="22"/>
          <w:lang w:eastAsia="en-GB"/>
        </w:rPr>
      </w:pPr>
    </w:p>
    <w:p w14:paraId="32EAB8CD" w14:textId="71C04F09" w:rsidR="00661FAF" w:rsidRDefault="00661FAF" w:rsidP="007A19FD">
      <w:pPr>
        <w:autoSpaceDE w:val="0"/>
        <w:autoSpaceDN w:val="0"/>
        <w:adjustRightInd w:val="0"/>
        <w:jc w:val="both"/>
        <w:rPr>
          <w:color w:val="000000" w:themeColor="text1"/>
          <w:sz w:val="22"/>
          <w:szCs w:val="22"/>
          <w:lang w:eastAsia="en-GB"/>
        </w:rPr>
      </w:pPr>
    </w:p>
    <w:p w14:paraId="79A4FFCE" w14:textId="49F685A2" w:rsidR="00661FAF" w:rsidRDefault="00661FAF" w:rsidP="007A19FD">
      <w:pPr>
        <w:autoSpaceDE w:val="0"/>
        <w:autoSpaceDN w:val="0"/>
        <w:adjustRightInd w:val="0"/>
        <w:jc w:val="both"/>
        <w:rPr>
          <w:color w:val="000000" w:themeColor="text1"/>
          <w:sz w:val="22"/>
          <w:szCs w:val="22"/>
          <w:lang w:eastAsia="en-GB"/>
        </w:rPr>
      </w:pPr>
    </w:p>
    <w:p w14:paraId="1171852D" w14:textId="4B0EC359" w:rsidR="00661FAF" w:rsidRDefault="00661FAF" w:rsidP="007A19FD">
      <w:pPr>
        <w:autoSpaceDE w:val="0"/>
        <w:autoSpaceDN w:val="0"/>
        <w:adjustRightInd w:val="0"/>
        <w:jc w:val="both"/>
        <w:rPr>
          <w:color w:val="000000" w:themeColor="text1"/>
          <w:sz w:val="22"/>
          <w:szCs w:val="22"/>
          <w:lang w:eastAsia="en-GB"/>
        </w:rPr>
      </w:pPr>
    </w:p>
    <w:p w14:paraId="1069096C" w14:textId="289B30C7" w:rsidR="00661FAF" w:rsidRDefault="00661FAF" w:rsidP="007A19FD">
      <w:pPr>
        <w:autoSpaceDE w:val="0"/>
        <w:autoSpaceDN w:val="0"/>
        <w:adjustRightInd w:val="0"/>
        <w:jc w:val="both"/>
        <w:rPr>
          <w:color w:val="000000" w:themeColor="text1"/>
          <w:sz w:val="22"/>
          <w:szCs w:val="22"/>
          <w:lang w:eastAsia="en-GB"/>
        </w:rPr>
      </w:pPr>
    </w:p>
    <w:p w14:paraId="64AB1324" w14:textId="120A258C" w:rsidR="00661FAF" w:rsidRDefault="00661FAF" w:rsidP="007A19FD">
      <w:pPr>
        <w:autoSpaceDE w:val="0"/>
        <w:autoSpaceDN w:val="0"/>
        <w:adjustRightInd w:val="0"/>
        <w:jc w:val="both"/>
        <w:rPr>
          <w:color w:val="000000" w:themeColor="text1"/>
          <w:sz w:val="22"/>
          <w:szCs w:val="22"/>
          <w:lang w:eastAsia="en-GB"/>
        </w:rPr>
      </w:pPr>
    </w:p>
    <w:p w14:paraId="2A4F1AB1" w14:textId="37BFBFEF" w:rsidR="00661FAF" w:rsidRDefault="00661FAF" w:rsidP="007A19FD">
      <w:pPr>
        <w:autoSpaceDE w:val="0"/>
        <w:autoSpaceDN w:val="0"/>
        <w:adjustRightInd w:val="0"/>
        <w:jc w:val="both"/>
        <w:rPr>
          <w:color w:val="000000" w:themeColor="text1"/>
          <w:sz w:val="22"/>
          <w:szCs w:val="22"/>
          <w:lang w:eastAsia="en-GB"/>
        </w:rPr>
      </w:pPr>
    </w:p>
    <w:p w14:paraId="5233002D" w14:textId="099A9BB6" w:rsidR="00661FAF" w:rsidRDefault="00661FAF" w:rsidP="007A19FD">
      <w:pPr>
        <w:autoSpaceDE w:val="0"/>
        <w:autoSpaceDN w:val="0"/>
        <w:adjustRightInd w:val="0"/>
        <w:jc w:val="both"/>
        <w:rPr>
          <w:color w:val="000000" w:themeColor="text1"/>
          <w:sz w:val="22"/>
          <w:szCs w:val="22"/>
          <w:lang w:eastAsia="en-GB"/>
        </w:rPr>
      </w:pPr>
    </w:p>
    <w:p w14:paraId="0B545509" w14:textId="3D4EEB6C" w:rsidR="00661FAF" w:rsidRDefault="00661FAF" w:rsidP="007A19FD">
      <w:pPr>
        <w:autoSpaceDE w:val="0"/>
        <w:autoSpaceDN w:val="0"/>
        <w:adjustRightInd w:val="0"/>
        <w:jc w:val="both"/>
        <w:rPr>
          <w:color w:val="000000" w:themeColor="text1"/>
          <w:sz w:val="22"/>
          <w:szCs w:val="22"/>
          <w:lang w:eastAsia="en-GB"/>
        </w:rPr>
      </w:pPr>
    </w:p>
    <w:p w14:paraId="17AA6E12" w14:textId="004D683B" w:rsidR="00661FAF" w:rsidRDefault="00661FAF" w:rsidP="007A19FD">
      <w:pPr>
        <w:autoSpaceDE w:val="0"/>
        <w:autoSpaceDN w:val="0"/>
        <w:adjustRightInd w:val="0"/>
        <w:jc w:val="both"/>
        <w:rPr>
          <w:color w:val="000000" w:themeColor="text1"/>
          <w:sz w:val="22"/>
          <w:szCs w:val="22"/>
          <w:lang w:eastAsia="en-GB"/>
        </w:rPr>
      </w:pPr>
    </w:p>
    <w:p w14:paraId="34A4620C" w14:textId="21522C32" w:rsidR="00661FAF" w:rsidRDefault="00661FAF" w:rsidP="007A19FD">
      <w:pPr>
        <w:autoSpaceDE w:val="0"/>
        <w:autoSpaceDN w:val="0"/>
        <w:adjustRightInd w:val="0"/>
        <w:jc w:val="both"/>
        <w:rPr>
          <w:color w:val="000000" w:themeColor="text1"/>
          <w:sz w:val="22"/>
          <w:szCs w:val="22"/>
          <w:lang w:eastAsia="en-GB"/>
        </w:rPr>
      </w:pPr>
    </w:p>
    <w:p w14:paraId="6876471D" w14:textId="176A45B9" w:rsidR="00661FAF" w:rsidRDefault="00DE3277" w:rsidP="007A19FD">
      <w:pPr>
        <w:autoSpaceDE w:val="0"/>
        <w:autoSpaceDN w:val="0"/>
        <w:adjustRightInd w:val="0"/>
        <w:jc w:val="both"/>
        <w:rPr>
          <w:color w:val="000000" w:themeColor="text1"/>
          <w:sz w:val="22"/>
          <w:szCs w:val="22"/>
          <w:lang w:eastAsia="en-GB"/>
        </w:rPr>
      </w:pPr>
      <w:r w:rsidRPr="00241A7A">
        <w:rPr>
          <w:rFonts w:eastAsia="NimbusRomNo9L-Regu"/>
          <w:noProof/>
          <w:color w:val="000000" w:themeColor="text1"/>
          <w:sz w:val="19"/>
          <w:szCs w:val="19"/>
          <w:lang w:eastAsia="en-GB"/>
        </w:rPr>
        <w:drawing>
          <wp:anchor distT="0" distB="0" distL="114300" distR="114300" simplePos="0" relativeHeight="251672064" behindDoc="0" locked="0" layoutInCell="1" allowOverlap="1" wp14:anchorId="4F73B3E6" wp14:editId="30859652">
            <wp:simplePos x="0" y="0"/>
            <wp:positionH relativeFrom="column">
              <wp:posOffset>1408430</wp:posOffset>
            </wp:positionH>
            <wp:positionV relativeFrom="paragraph">
              <wp:posOffset>98425</wp:posOffset>
            </wp:positionV>
            <wp:extent cx="2943225" cy="315658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3156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11977" w14:textId="42091A19" w:rsidR="00661FAF" w:rsidRDefault="00661FAF" w:rsidP="007A19FD">
      <w:pPr>
        <w:autoSpaceDE w:val="0"/>
        <w:autoSpaceDN w:val="0"/>
        <w:adjustRightInd w:val="0"/>
        <w:jc w:val="both"/>
        <w:rPr>
          <w:color w:val="000000" w:themeColor="text1"/>
          <w:sz w:val="22"/>
          <w:szCs w:val="22"/>
          <w:lang w:eastAsia="en-GB"/>
        </w:rPr>
      </w:pPr>
    </w:p>
    <w:p w14:paraId="294A970C" w14:textId="42032D14" w:rsidR="00661FAF" w:rsidRDefault="00661FAF" w:rsidP="007A19FD">
      <w:pPr>
        <w:autoSpaceDE w:val="0"/>
        <w:autoSpaceDN w:val="0"/>
        <w:adjustRightInd w:val="0"/>
        <w:jc w:val="both"/>
        <w:rPr>
          <w:color w:val="000000" w:themeColor="text1"/>
          <w:sz w:val="22"/>
          <w:szCs w:val="22"/>
          <w:lang w:eastAsia="en-GB"/>
        </w:rPr>
      </w:pPr>
    </w:p>
    <w:p w14:paraId="4AAC81E7" w14:textId="57005F8C" w:rsidR="00661FAF" w:rsidRDefault="00661FAF" w:rsidP="007A19FD">
      <w:pPr>
        <w:autoSpaceDE w:val="0"/>
        <w:autoSpaceDN w:val="0"/>
        <w:adjustRightInd w:val="0"/>
        <w:jc w:val="both"/>
        <w:rPr>
          <w:color w:val="000000" w:themeColor="text1"/>
          <w:sz w:val="22"/>
          <w:szCs w:val="22"/>
          <w:lang w:eastAsia="en-GB"/>
        </w:rPr>
      </w:pPr>
    </w:p>
    <w:p w14:paraId="445E5587" w14:textId="7203E372" w:rsidR="00661FAF" w:rsidRDefault="00661FAF" w:rsidP="007A19FD">
      <w:pPr>
        <w:autoSpaceDE w:val="0"/>
        <w:autoSpaceDN w:val="0"/>
        <w:adjustRightInd w:val="0"/>
        <w:jc w:val="both"/>
        <w:rPr>
          <w:color w:val="000000" w:themeColor="text1"/>
          <w:sz w:val="22"/>
          <w:szCs w:val="22"/>
          <w:lang w:eastAsia="en-GB"/>
        </w:rPr>
      </w:pPr>
    </w:p>
    <w:p w14:paraId="1A399097" w14:textId="1B86C7D1" w:rsidR="00661FAF" w:rsidRDefault="00661FAF" w:rsidP="007A19FD">
      <w:pPr>
        <w:autoSpaceDE w:val="0"/>
        <w:autoSpaceDN w:val="0"/>
        <w:adjustRightInd w:val="0"/>
        <w:jc w:val="both"/>
        <w:rPr>
          <w:color w:val="000000" w:themeColor="text1"/>
          <w:sz w:val="22"/>
          <w:szCs w:val="22"/>
          <w:lang w:eastAsia="en-GB"/>
        </w:rPr>
      </w:pPr>
    </w:p>
    <w:p w14:paraId="3E4A8722" w14:textId="4C2F056F" w:rsidR="00661FAF" w:rsidRDefault="00661FAF" w:rsidP="007A19FD">
      <w:pPr>
        <w:autoSpaceDE w:val="0"/>
        <w:autoSpaceDN w:val="0"/>
        <w:adjustRightInd w:val="0"/>
        <w:jc w:val="both"/>
        <w:rPr>
          <w:color w:val="000000" w:themeColor="text1"/>
          <w:sz w:val="22"/>
          <w:szCs w:val="22"/>
          <w:lang w:eastAsia="en-GB"/>
        </w:rPr>
      </w:pPr>
    </w:p>
    <w:p w14:paraId="42F0443F" w14:textId="16770553" w:rsidR="00661FAF" w:rsidRDefault="00661FAF" w:rsidP="007A19FD">
      <w:pPr>
        <w:autoSpaceDE w:val="0"/>
        <w:autoSpaceDN w:val="0"/>
        <w:adjustRightInd w:val="0"/>
        <w:jc w:val="both"/>
        <w:rPr>
          <w:color w:val="000000" w:themeColor="text1"/>
          <w:sz w:val="22"/>
          <w:szCs w:val="22"/>
          <w:lang w:eastAsia="en-GB"/>
        </w:rPr>
      </w:pPr>
    </w:p>
    <w:p w14:paraId="6F13EBDC" w14:textId="77777777" w:rsidR="00661FAF" w:rsidRPr="00241A7A" w:rsidRDefault="00661FAF" w:rsidP="007A19FD">
      <w:pPr>
        <w:autoSpaceDE w:val="0"/>
        <w:autoSpaceDN w:val="0"/>
        <w:adjustRightInd w:val="0"/>
        <w:jc w:val="both"/>
        <w:rPr>
          <w:color w:val="000000" w:themeColor="text1"/>
          <w:sz w:val="22"/>
          <w:szCs w:val="22"/>
          <w:lang w:eastAsia="en-GB"/>
        </w:rPr>
      </w:pPr>
    </w:p>
    <w:p w14:paraId="750901F7" w14:textId="0F6100D9" w:rsidR="00CC1AE6" w:rsidRPr="00241A7A" w:rsidRDefault="00661FAF" w:rsidP="0063354B">
      <w:pPr>
        <w:autoSpaceDE w:val="0"/>
        <w:autoSpaceDN w:val="0"/>
        <w:adjustRightInd w:val="0"/>
        <w:jc w:val="both"/>
        <w:rPr>
          <w:color w:val="000000" w:themeColor="text1"/>
          <w:sz w:val="20"/>
          <w:lang w:eastAsia="en-GB"/>
        </w:rPr>
      </w:pPr>
      <w:r w:rsidRPr="00241A7A">
        <w:rPr>
          <w:rFonts w:eastAsia="NimbusRomNo9L-Regu"/>
          <w:noProof/>
          <w:color w:val="000000" w:themeColor="text1"/>
          <w:sz w:val="19"/>
          <w:szCs w:val="19"/>
          <w:lang w:eastAsia="en-GB"/>
        </w:rPr>
        <w:t xml:space="preserve"> </w:t>
      </w:r>
    </w:p>
    <w:p w14:paraId="31910317" w14:textId="69EF375A" w:rsidR="00CC1AE6" w:rsidRPr="00241A7A" w:rsidRDefault="00CC1AE6" w:rsidP="0063354B">
      <w:pPr>
        <w:autoSpaceDE w:val="0"/>
        <w:autoSpaceDN w:val="0"/>
        <w:adjustRightInd w:val="0"/>
        <w:jc w:val="both"/>
        <w:rPr>
          <w:color w:val="000000" w:themeColor="text1"/>
          <w:sz w:val="20"/>
          <w:lang w:eastAsia="en-GB"/>
        </w:rPr>
      </w:pPr>
    </w:p>
    <w:p w14:paraId="100FE139" w14:textId="01F70E30" w:rsidR="00CC1AE6" w:rsidRPr="00241A7A" w:rsidRDefault="00CC1AE6" w:rsidP="0063354B">
      <w:pPr>
        <w:autoSpaceDE w:val="0"/>
        <w:autoSpaceDN w:val="0"/>
        <w:adjustRightInd w:val="0"/>
        <w:jc w:val="both"/>
        <w:rPr>
          <w:color w:val="000000" w:themeColor="text1"/>
          <w:sz w:val="20"/>
          <w:lang w:eastAsia="en-GB"/>
        </w:rPr>
      </w:pPr>
    </w:p>
    <w:p w14:paraId="4D045236" w14:textId="77777777" w:rsidR="00CC1AE6" w:rsidRPr="00241A7A" w:rsidRDefault="00CC1AE6" w:rsidP="0063354B">
      <w:pPr>
        <w:autoSpaceDE w:val="0"/>
        <w:autoSpaceDN w:val="0"/>
        <w:adjustRightInd w:val="0"/>
        <w:jc w:val="both"/>
        <w:rPr>
          <w:color w:val="000000" w:themeColor="text1"/>
          <w:sz w:val="20"/>
          <w:lang w:eastAsia="en-GB"/>
        </w:rPr>
      </w:pPr>
    </w:p>
    <w:p w14:paraId="667F3161" w14:textId="77777777" w:rsidR="00CC1AE6" w:rsidRPr="00241A7A" w:rsidRDefault="00CC1AE6" w:rsidP="0063354B">
      <w:pPr>
        <w:autoSpaceDE w:val="0"/>
        <w:autoSpaceDN w:val="0"/>
        <w:adjustRightInd w:val="0"/>
        <w:jc w:val="both"/>
        <w:rPr>
          <w:color w:val="000000" w:themeColor="text1"/>
          <w:sz w:val="20"/>
          <w:lang w:eastAsia="en-GB"/>
        </w:rPr>
      </w:pPr>
    </w:p>
    <w:p w14:paraId="7606F231" w14:textId="77777777" w:rsidR="00CC1AE6" w:rsidRPr="00241A7A" w:rsidRDefault="00CC1AE6" w:rsidP="0063354B">
      <w:pPr>
        <w:autoSpaceDE w:val="0"/>
        <w:autoSpaceDN w:val="0"/>
        <w:adjustRightInd w:val="0"/>
        <w:jc w:val="both"/>
        <w:rPr>
          <w:color w:val="000000" w:themeColor="text1"/>
          <w:sz w:val="20"/>
          <w:lang w:eastAsia="en-GB"/>
        </w:rPr>
      </w:pPr>
    </w:p>
    <w:p w14:paraId="4F23832E" w14:textId="77777777" w:rsidR="00CC1AE6" w:rsidRPr="00241A7A" w:rsidRDefault="00CC1AE6" w:rsidP="0063354B">
      <w:pPr>
        <w:autoSpaceDE w:val="0"/>
        <w:autoSpaceDN w:val="0"/>
        <w:adjustRightInd w:val="0"/>
        <w:jc w:val="both"/>
        <w:rPr>
          <w:color w:val="000000" w:themeColor="text1"/>
          <w:sz w:val="20"/>
          <w:lang w:eastAsia="en-GB"/>
        </w:rPr>
      </w:pPr>
    </w:p>
    <w:p w14:paraId="791D5CBE" w14:textId="77777777" w:rsidR="00CC1AE6" w:rsidRPr="00241A7A" w:rsidRDefault="00CC1AE6" w:rsidP="0063354B">
      <w:pPr>
        <w:autoSpaceDE w:val="0"/>
        <w:autoSpaceDN w:val="0"/>
        <w:adjustRightInd w:val="0"/>
        <w:jc w:val="both"/>
        <w:rPr>
          <w:color w:val="000000" w:themeColor="text1"/>
          <w:sz w:val="20"/>
          <w:lang w:eastAsia="en-GB"/>
        </w:rPr>
      </w:pPr>
    </w:p>
    <w:p w14:paraId="08B423A7" w14:textId="77777777" w:rsidR="00CC1AE6" w:rsidRPr="00241A7A" w:rsidRDefault="00CC1AE6" w:rsidP="0063354B">
      <w:pPr>
        <w:autoSpaceDE w:val="0"/>
        <w:autoSpaceDN w:val="0"/>
        <w:adjustRightInd w:val="0"/>
        <w:jc w:val="both"/>
        <w:rPr>
          <w:color w:val="000000" w:themeColor="text1"/>
          <w:sz w:val="20"/>
          <w:lang w:eastAsia="en-GB"/>
        </w:rPr>
      </w:pPr>
    </w:p>
    <w:p w14:paraId="02D45CAB" w14:textId="77777777" w:rsidR="00CC1AE6" w:rsidRPr="00241A7A" w:rsidRDefault="00CC1AE6" w:rsidP="0063354B">
      <w:pPr>
        <w:autoSpaceDE w:val="0"/>
        <w:autoSpaceDN w:val="0"/>
        <w:adjustRightInd w:val="0"/>
        <w:jc w:val="both"/>
        <w:rPr>
          <w:color w:val="000000" w:themeColor="text1"/>
          <w:sz w:val="20"/>
          <w:lang w:eastAsia="en-GB"/>
        </w:rPr>
      </w:pPr>
    </w:p>
    <w:p w14:paraId="4BFC0569" w14:textId="77777777" w:rsidR="00CC1AE6" w:rsidRPr="00241A7A" w:rsidRDefault="00CC1AE6" w:rsidP="0063354B">
      <w:pPr>
        <w:autoSpaceDE w:val="0"/>
        <w:autoSpaceDN w:val="0"/>
        <w:adjustRightInd w:val="0"/>
        <w:jc w:val="both"/>
        <w:rPr>
          <w:color w:val="000000" w:themeColor="text1"/>
          <w:sz w:val="20"/>
          <w:lang w:eastAsia="en-GB"/>
        </w:rPr>
      </w:pPr>
    </w:p>
    <w:p w14:paraId="24411A5F" w14:textId="77777777" w:rsidR="00CC1AE6" w:rsidRPr="00241A7A" w:rsidRDefault="00CC1AE6" w:rsidP="0063354B">
      <w:pPr>
        <w:autoSpaceDE w:val="0"/>
        <w:autoSpaceDN w:val="0"/>
        <w:adjustRightInd w:val="0"/>
        <w:jc w:val="both"/>
        <w:rPr>
          <w:color w:val="000000" w:themeColor="text1"/>
          <w:sz w:val="20"/>
          <w:lang w:eastAsia="en-GB"/>
        </w:rPr>
      </w:pPr>
    </w:p>
    <w:p w14:paraId="62040A3A" w14:textId="77777777" w:rsidR="00CC1AE6" w:rsidRPr="00241A7A" w:rsidRDefault="00CC1AE6" w:rsidP="0063354B">
      <w:pPr>
        <w:autoSpaceDE w:val="0"/>
        <w:autoSpaceDN w:val="0"/>
        <w:adjustRightInd w:val="0"/>
        <w:jc w:val="both"/>
        <w:rPr>
          <w:color w:val="000000" w:themeColor="text1"/>
          <w:sz w:val="20"/>
          <w:lang w:eastAsia="en-GB"/>
        </w:rPr>
      </w:pPr>
    </w:p>
    <w:p w14:paraId="06A81D5A" w14:textId="7A7AB2F3" w:rsidR="00CC1AE6" w:rsidRPr="00241A7A" w:rsidRDefault="00CC1AE6" w:rsidP="0063354B">
      <w:pPr>
        <w:autoSpaceDE w:val="0"/>
        <w:autoSpaceDN w:val="0"/>
        <w:adjustRightInd w:val="0"/>
        <w:jc w:val="both"/>
        <w:rPr>
          <w:color w:val="000000" w:themeColor="text1"/>
          <w:sz w:val="20"/>
          <w:lang w:eastAsia="en-GB"/>
        </w:rPr>
      </w:pPr>
    </w:p>
    <w:p w14:paraId="62285798" w14:textId="18062B52" w:rsidR="00CC1AE6" w:rsidRPr="00241A7A" w:rsidRDefault="00CF3B7A" w:rsidP="00CC1AE6">
      <w:pPr>
        <w:autoSpaceDE w:val="0"/>
        <w:autoSpaceDN w:val="0"/>
        <w:adjustRightInd w:val="0"/>
        <w:jc w:val="both"/>
        <w:rPr>
          <w:rFonts w:eastAsia="NimbusRomNo9L-Regu"/>
          <w:color w:val="000000" w:themeColor="text1"/>
          <w:sz w:val="19"/>
          <w:szCs w:val="19"/>
          <w:lang w:eastAsia="en-GB"/>
        </w:rPr>
      </w:pPr>
      <w:r w:rsidRPr="00241A7A">
        <w:rPr>
          <w:color w:val="000000" w:themeColor="text1"/>
          <w:sz w:val="20"/>
          <w:lang w:eastAsia="en-GB"/>
        </w:rPr>
        <w:t xml:space="preserve"> </w:t>
      </w:r>
      <w:r w:rsidR="00CC1AE6" w:rsidRPr="00241A7A">
        <w:rPr>
          <w:color w:val="000000" w:themeColor="text1"/>
        </w:rPr>
        <w:t xml:space="preserve">Figure 2: </w:t>
      </w:r>
      <w:r w:rsidR="000900DB" w:rsidRPr="00241A7A">
        <w:rPr>
          <w:color w:val="000000" w:themeColor="text1"/>
        </w:rPr>
        <w:t xml:space="preserve"> Twenty-two joints for the DHG and SHREC'17 dataset from the </w:t>
      </w:r>
      <w:r w:rsidR="00CC1AE6" w:rsidRPr="00241A7A">
        <w:rPr>
          <w:color w:val="000000" w:themeColor="text1"/>
        </w:rPr>
        <w:t>right-hand skeleton</w:t>
      </w:r>
    </w:p>
    <w:p w14:paraId="797F49DC" w14:textId="4F1D5A09" w:rsidR="00FA76A4" w:rsidRPr="00241A7A" w:rsidRDefault="00FA76A4" w:rsidP="00366EEA">
      <w:pPr>
        <w:pStyle w:val="TableCaption"/>
        <w:rPr>
          <w:color w:val="000000" w:themeColor="text1"/>
          <w:lang w:eastAsia="en-GB"/>
        </w:rPr>
      </w:pPr>
      <w:r w:rsidRPr="00241A7A">
        <w:rPr>
          <w:b/>
          <w:bCs/>
          <w:color w:val="000000" w:themeColor="text1"/>
          <w:lang w:eastAsia="en-GB"/>
        </w:rPr>
        <w:t>Table 1.</w:t>
      </w:r>
      <w:r w:rsidR="000900DB" w:rsidRPr="00241A7A">
        <w:rPr>
          <w:b/>
          <w:bCs/>
          <w:color w:val="000000" w:themeColor="text1"/>
          <w:lang w:eastAsia="en-GB"/>
        </w:rPr>
        <w:t xml:space="preserve"> </w:t>
      </w:r>
      <w:r w:rsidR="000900DB" w:rsidRPr="00241A7A">
        <w:rPr>
          <w:bCs/>
          <w:color w:val="000000" w:themeColor="text1"/>
          <w:lang w:eastAsia="en-GB"/>
        </w:rPr>
        <w:t>Name of the</w:t>
      </w:r>
      <w:r w:rsidRPr="00241A7A">
        <w:rPr>
          <w:color w:val="000000" w:themeColor="text1"/>
          <w:lang w:eastAsia="en-GB"/>
        </w:rPr>
        <w:t xml:space="preserve"> 14 gestures </w:t>
      </w:r>
      <w:r w:rsidR="000900DB" w:rsidRPr="00241A7A">
        <w:rPr>
          <w:color w:val="000000" w:themeColor="text1"/>
          <w:lang w:eastAsia="en-GB"/>
        </w:rPr>
        <w:t>for the DHG and SHREC'</w:t>
      </w:r>
      <w:r w:rsidR="00F511DD" w:rsidRPr="00241A7A">
        <w:rPr>
          <w:color w:val="000000" w:themeColor="text1"/>
          <w:lang w:eastAsia="en-GB"/>
        </w:rPr>
        <w:t>17 dataset</w:t>
      </w:r>
      <w:r w:rsidRPr="00241A7A">
        <w:rPr>
          <w:color w:val="000000" w:themeColor="text1"/>
          <w:lang w:eastAsia="en-GB"/>
        </w:rPr>
        <w:t>.</w:t>
      </w:r>
    </w:p>
    <w:p w14:paraId="44320329" w14:textId="3D28E513" w:rsidR="00C40CD8" w:rsidRPr="00241A7A" w:rsidRDefault="00C40CD8" w:rsidP="00CF3B7A">
      <w:pPr>
        <w:autoSpaceDE w:val="0"/>
        <w:autoSpaceDN w:val="0"/>
        <w:adjustRightInd w:val="0"/>
        <w:rPr>
          <w:color w:val="000000" w:themeColor="text1"/>
          <w:sz w:val="20"/>
          <w:lang w:eastAsia="en-GB"/>
        </w:rPr>
      </w:pPr>
    </w:p>
    <w:p w14:paraId="03D11DCA" w14:textId="77777777" w:rsidR="00C40CD8" w:rsidRPr="00241A7A" w:rsidRDefault="00C40CD8" w:rsidP="00CF3B7A">
      <w:pPr>
        <w:autoSpaceDE w:val="0"/>
        <w:autoSpaceDN w:val="0"/>
        <w:adjustRightInd w:val="0"/>
        <w:rPr>
          <w:color w:val="000000" w:themeColor="text1"/>
          <w:sz w:val="20"/>
          <w:lang w:eastAsia="en-GB"/>
        </w:rPr>
      </w:pPr>
    </w:p>
    <w:p w14:paraId="60958383" w14:textId="6EEC3D0D" w:rsidR="00C40CD8" w:rsidRPr="00241A7A" w:rsidRDefault="00C40CD8" w:rsidP="00CF3B7A">
      <w:pPr>
        <w:autoSpaceDE w:val="0"/>
        <w:autoSpaceDN w:val="0"/>
        <w:adjustRightInd w:val="0"/>
        <w:rPr>
          <w:rFonts w:eastAsia="NimbusRomNo9L-Regu"/>
          <w:color w:val="000000" w:themeColor="text1"/>
          <w:sz w:val="19"/>
          <w:szCs w:val="19"/>
          <w:lang w:eastAsia="en-GB"/>
        </w:rPr>
      </w:pPr>
    </w:p>
    <w:p w14:paraId="31C301C7" w14:textId="2127F85A" w:rsidR="00A764F8" w:rsidRPr="00241A7A" w:rsidRDefault="00A764F8" w:rsidP="00CF3B7A">
      <w:pPr>
        <w:autoSpaceDE w:val="0"/>
        <w:autoSpaceDN w:val="0"/>
        <w:adjustRightInd w:val="0"/>
        <w:rPr>
          <w:rFonts w:eastAsia="NimbusRomNo9L-Regu"/>
          <w:color w:val="000000" w:themeColor="text1"/>
          <w:sz w:val="19"/>
          <w:szCs w:val="19"/>
          <w:lang w:eastAsia="en-GB"/>
        </w:rPr>
      </w:pPr>
    </w:p>
    <w:p w14:paraId="7E06ADE0" w14:textId="77777777" w:rsidR="001827AF" w:rsidRPr="00241A7A" w:rsidRDefault="001827AF" w:rsidP="00CF3B7A">
      <w:pPr>
        <w:autoSpaceDE w:val="0"/>
        <w:autoSpaceDN w:val="0"/>
        <w:adjustRightInd w:val="0"/>
        <w:rPr>
          <w:rFonts w:eastAsia="NimbusRomNo9L-Regu"/>
          <w:b/>
          <w:bCs/>
          <w:color w:val="000000" w:themeColor="text1"/>
          <w:sz w:val="19"/>
          <w:szCs w:val="19"/>
          <w:lang w:eastAsia="en-GB"/>
        </w:rPr>
      </w:pPr>
    </w:p>
    <w:p w14:paraId="18E79DF0" w14:textId="0854EE29" w:rsidR="00CF3B7A" w:rsidRPr="00241A7A" w:rsidRDefault="0034366E" w:rsidP="00CF3B7A">
      <w:pPr>
        <w:autoSpaceDE w:val="0"/>
        <w:autoSpaceDN w:val="0"/>
        <w:adjustRightInd w:val="0"/>
        <w:rPr>
          <w:rFonts w:eastAsia="NimbusRomNo9L-Regu"/>
          <w:b/>
          <w:color w:val="000000" w:themeColor="text1"/>
          <w:sz w:val="19"/>
          <w:szCs w:val="19"/>
          <w:lang w:eastAsia="en-GB"/>
        </w:rPr>
      </w:pPr>
      <w:r w:rsidRPr="00241A7A">
        <w:rPr>
          <w:rFonts w:eastAsia="NimbusRomNo9L-Regu"/>
          <w:b/>
          <w:bCs/>
          <w:color w:val="000000" w:themeColor="text1"/>
          <w:sz w:val="19"/>
          <w:szCs w:val="19"/>
          <w:lang w:eastAsia="en-GB"/>
        </w:rPr>
        <w:t>SHREC</w:t>
      </w:r>
      <w:r w:rsidR="00405585" w:rsidRPr="00241A7A">
        <w:rPr>
          <w:rFonts w:eastAsia="NimbusRomNo9L-Regu"/>
          <w:b/>
          <w:bCs/>
          <w:color w:val="000000" w:themeColor="text1"/>
          <w:sz w:val="19"/>
          <w:szCs w:val="19"/>
          <w:lang w:eastAsia="en-GB"/>
        </w:rPr>
        <w:t>'</w:t>
      </w:r>
      <w:r w:rsidRPr="00241A7A">
        <w:rPr>
          <w:rFonts w:eastAsia="NimbusRomNo9L-Regu"/>
          <w:b/>
          <w:bCs/>
          <w:color w:val="000000" w:themeColor="text1"/>
          <w:sz w:val="19"/>
          <w:szCs w:val="19"/>
          <w:lang w:eastAsia="en-GB"/>
        </w:rPr>
        <w:t>17</w:t>
      </w:r>
      <w:r w:rsidR="00CF3B7A" w:rsidRPr="00241A7A">
        <w:rPr>
          <w:rFonts w:eastAsia="NimbusRomNo9L-Regu"/>
          <w:b/>
          <w:color w:val="000000" w:themeColor="text1"/>
          <w:sz w:val="19"/>
          <w:szCs w:val="19"/>
          <w:lang w:eastAsia="en-GB"/>
        </w:rPr>
        <w:t xml:space="preserve"> Dataset</w:t>
      </w:r>
    </w:p>
    <w:p w14:paraId="50D2DDE0" w14:textId="4D8DBBBD" w:rsidR="000900DB" w:rsidRDefault="000922C2" w:rsidP="00F33455">
      <w:pPr>
        <w:autoSpaceDE w:val="0"/>
        <w:autoSpaceDN w:val="0"/>
        <w:adjustRightInd w:val="0"/>
        <w:jc w:val="both"/>
        <w:rPr>
          <w:rFonts w:eastAsia="NimbusRomNo9L-Regu"/>
          <w:color w:val="000000" w:themeColor="text1"/>
          <w:sz w:val="22"/>
          <w:szCs w:val="22"/>
          <w:lang w:eastAsia="en-GB"/>
        </w:rPr>
      </w:pPr>
      <w:r w:rsidRPr="00241A7A">
        <w:rPr>
          <w:rFonts w:eastAsia="NimbusRomNo9L-Regu"/>
          <w:color w:val="000000" w:themeColor="text1"/>
          <w:sz w:val="22"/>
          <w:szCs w:val="22"/>
          <w:lang w:eastAsia="en-GB"/>
        </w:rPr>
        <w:t>Another challenging skeleton-based hand gesture dataset name is the SHREC</w:t>
      </w:r>
      <w:r w:rsidR="00405585" w:rsidRPr="00241A7A">
        <w:rPr>
          <w:rFonts w:eastAsia="NimbusRomNo9L-Regu"/>
          <w:color w:val="000000" w:themeColor="text1"/>
          <w:sz w:val="22"/>
          <w:szCs w:val="22"/>
          <w:lang w:eastAsia="en-GB"/>
        </w:rPr>
        <w:t>'</w:t>
      </w:r>
      <w:r w:rsidRPr="00241A7A">
        <w:rPr>
          <w:rFonts w:eastAsia="NimbusRomNo9L-Regu"/>
          <w:color w:val="000000" w:themeColor="text1"/>
          <w:sz w:val="22"/>
          <w:szCs w:val="22"/>
          <w:lang w:eastAsia="en-GB"/>
        </w:rPr>
        <w:t>17 dataset [</w:t>
      </w:r>
      <w:r w:rsidR="00A07C61" w:rsidRPr="00241A7A">
        <w:rPr>
          <w:rFonts w:eastAsia="NimbusRomNo9L-Regu"/>
          <w:color w:val="000000" w:themeColor="text1"/>
          <w:sz w:val="22"/>
          <w:szCs w:val="22"/>
          <w:lang w:eastAsia="en-GB"/>
        </w:rPr>
        <w:t>1</w:t>
      </w:r>
      <w:r w:rsidR="00076507">
        <w:rPr>
          <w:rFonts w:eastAsia="NimbusRomNo9L-Regu"/>
          <w:color w:val="000000" w:themeColor="text1"/>
          <w:sz w:val="22"/>
          <w:szCs w:val="22"/>
          <w:lang w:eastAsia="en-GB"/>
        </w:rPr>
        <w:t>4</w:t>
      </w:r>
      <w:r w:rsidRPr="00241A7A">
        <w:rPr>
          <w:rFonts w:eastAsia="NimbusRomNo9L-Regu"/>
          <w:color w:val="000000" w:themeColor="text1"/>
          <w:sz w:val="22"/>
          <w:szCs w:val="22"/>
          <w:lang w:eastAsia="en-GB"/>
        </w:rPr>
        <w:t xml:space="preserve">]. This dataset is the same as the DHG dataset, and </w:t>
      </w:r>
      <w:r w:rsidR="000A69D8" w:rsidRPr="00241A7A">
        <w:rPr>
          <w:rFonts w:eastAsia="NimbusRomNo9L-Regu"/>
          <w:color w:val="000000" w:themeColor="text1"/>
          <w:sz w:val="22"/>
          <w:szCs w:val="22"/>
          <w:lang w:eastAsia="en-GB"/>
        </w:rPr>
        <w:t xml:space="preserve">the Intel Reals Sense SDK also used collected </w:t>
      </w:r>
      <w:r w:rsidR="0021506A" w:rsidRPr="00241A7A">
        <w:rPr>
          <w:rFonts w:eastAsia="NimbusRomNo9L-Regu"/>
          <w:color w:val="000000" w:themeColor="text1"/>
          <w:sz w:val="22"/>
          <w:szCs w:val="22"/>
          <w:lang w:eastAsia="en-GB"/>
        </w:rPr>
        <w:t xml:space="preserve">from 27 participants. Data were collected 1 to 10 times from each participant in a 2-finger configuration, with a total of 2800 video sequences. </w:t>
      </w:r>
      <w:r w:rsidR="000F4826" w:rsidRPr="00241A7A">
        <w:rPr>
          <w:rFonts w:eastAsia="NimbusRomNo9L-Regu"/>
          <w:color w:val="000000" w:themeColor="text1"/>
          <w:sz w:val="22"/>
          <w:szCs w:val="22"/>
          <w:lang w:eastAsia="en-GB"/>
        </w:rPr>
        <w:t>Depending on the number of fingers, labels from this dataset are categorized as 14 labels or 28 labels.</w:t>
      </w:r>
      <w:r w:rsidR="0021506A" w:rsidRPr="00241A7A">
        <w:rPr>
          <w:rFonts w:eastAsia="NimbusRomNo9L-Regu"/>
          <w:color w:val="000000" w:themeColor="text1"/>
          <w:sz w:val="22"/>
          <w:szCs w:val="22"/>
          <w:lang w:eastAsia="en-GB"/>
        </w:rPr>
        <w:t xml:space="preserve"> </w:t>
      </w:r>
      <w:r w:rsidR="000900DB" w:rsidRPr="00241A7A">
        <w:rPr>
          <w:rFonts w:eastAsia="NimbusRomNo9L-Regu"/>
          <w:color w:val="000000" w:themeColor="text1"/>
          <w:sz w:val="22"/>
          <w:szCs w:val="22"/>
          <w:lang w:eastAsia="en-GB"/>
        </w:rPr>
        <w:t xml:space="preserve">In addition, among the gestures, some gesture consists of only one </w:t>
      </w:r>
      <w:r w:rsidR="000900DB" w:rsidRPr="00241A7A">
        <w:rPr>
          <w:rFonts w:eastAsia="NimbusRomNo9L-Regu"/>
          <w:color w:val="000000" w:themeColor="text1"/>
          <w:sz w:val="22"/>
          <w:szCs w:val="22"/>
          <w:lang w:eastAsia="en-GB"/>
        </w:rPr>
        <w:lastRenderedPageBreak/>
        <w:t>finger, and some gesture is composed of a whole hand</w:t>
      </w:r>
      <w:r w:rsidRPr="00241A7A">
        <w:rPr>
          <w:rFonts w:eastAsia="NimbusRomNo9L-Regu"/>
          <w:color w:val="000000" w:themeColor="text1"/>
          <w:sz w:val="22"/>
          <w:szCs w:val="22"/>
          <w:lang w:eastAsia="en-GB"/>
        </w:rPr>
        <w:t xml:space="preserve">. </w:t>
      </w:r>
      <w:r w:rsidR="000900DB" w:rsidRPr="00241A7A">
        <w:rPr>
          <w:rFonts w:eastAsia="NimbusRomNo9L-Regu"/>
          <w:color w:val="000000" w:themeColor="text1"/>
          <w:sz w:val="22"/>
          <w:szCs w:val="22"/>
          <w:lang w:eastAsia="en-GB"/>
        </w:rPr>
        <w:t xml:space="preserve">For each gesture, a 2D and 3D hand representation was also collected with the depth image for each scene and each time step. </w:t>
      </w:r>
      <w:r w:rsidRPr="00241A7A">
        <w:rPr>
          <w:rFonts w:eastAsia="NimbusRomNo9L-Regu"/>
          <w:color w:val="000000" w:themeColor="text1"/>
          <w:sz w:val="22"/>
          <w:szCs w:val="22"/>
          <w:lang w:eastAsia="en-GB"/>
        </w:rPr>
        <w:t xml:space="preserve">Although this dataset contains </w:t>
      </w:r>
      <w:r w:rsidR="0021506A" w:rsidRPr="00241A7A">
        <w:rPr>
          <w:rFonts w:eastAsia="NimbusRomNo9L-Regu"/>
          <w:color w:val="000000" w:themeColor="text1"/>
          <w:sz w:val="22"/>
          <w:szCs w:val="22"/>
          <w:lang w:eastAsia="en-GB"/>
        </w:rPr>
        <w:t xml:space="preserve">2D </w:t>
      </w:r>
      <w:r w:rsidRPr="00241A7A">
        <w:rPr>
          <w:rFonts w:eastAsia="NimbusRomNo9L-Regu"/>
          <w:color w:val="000000" w:themeColor="text1"/>
          <w:sz w:val="22"/>
          <w:szCs w:val="22"/>
          <w:lang w:eastAsia="en-GB"/>
        </w:rPr>
        <w:t>depth image</w:t>
      </w:r>
      <w:r w:rsidR="000900DB" w:rsidRPr="00241A7A">
        <w:rPr>
          <w:rFonts w:eastAsia="NimbusRomNo9L-Regu"/>
          <w:color w:val="000000" w:themeColor="text1"/>
          <w:sz w:val="22"/>
          <w:szCs w:val="22"/>
          <w:lang w:eastAsia="en-GB"/>
        </w:rPr>
        <w:t>s</w:t>
      </w:r>
      <w:r w:rsidRPr="00241A7A">
        <w:rPr>
          <w:rFonts w:eastAsia="NimbusRomNo9L-Regu"/>
          <w:color w:val="000000" w:themeColor="text1"/>
          <w:sz w:val="22"/>
          <w:szCs w:val="22"/>
          <w:lang w:eastAsia="en-GB"/>
        </w:rPr>
        <w:t xml:space="preserve"> and</w:t>
      </w:r>
      <w:r w:rsidR="0021506A" w:rsidRPr="00241A7A">
        <w:rPr>
          <w:rFonts w:eastAsia="NimbusRomNo9L-Regu"/>
          <w:color w:val="000000" w:themeColor="text1"/>
          <w:sz w:val="22"/>
          <w:szCs w:val="22"/>
          <w:lang w:eastAsia="en-GB"/>
        </w:rPr>
        <w:t xml:space="preserve"> 3D hand</w:t>
      </w:r>
      <w:r w:rsidRPr="00241A7A">
        <w:rPr>
          <w:rFonts w:eastAsia="NimbusRomNo9L-Regu"/>
          <w:color w:val="000000" w:themeColor="text1"/>
          <w:sz w:val="22"/>
          <w:szCs w:val="22"/>
          <w:lang w:eastAsia="en-GB"/>
        </w:rPr>
        <w:t xml:space="preserve"> skeleton information</w:t>
      </w:r>
      <w:r w:rsidR="000900DB" w:rsidRPr="00241A7A">
        <w:rPr>
          <w:rFonts w:eastAsia="NimbusRomNo9L-Regu"/>
          <w:color w:val="000000" w:themeColor="text1"/>
          <w:sz w:val="22"/>
          <w:szCs w:val="22"/>
          <w:lang w:eastAsia="en-GB"/>
        </w:rPr>
        <w:t>, we used only 3D hand skeleton information</w:t>
      </w:r>
      <w:r w:rsidR="0021506A" w:rsidRPr="00241A7A">
        <w:rPr>
          <w:rFonts w:eastAsia="NimbusRomNo9L-Regu"/>
          <w:color w:val="000000" w:themeColor="text1"/>
          <w:sz w:val="22"/>
          <w:szCs w:val="22"/>
          <w:lang w:eastAsia="en-GB"/>
        </w:rPr>
        <w:t xml:space="preserve"> in this study</w:t>
      </w:r>
      <w:r w:rsidR="000900DB" w:rsidRPr="00241A7A">
        <w:rPr>
          <w:rFonts w:eastAsia="NimbusRomNo9L-Regu"/>
          <w:color w:val="000000" w:themeColor="text1"/>
          <w:sz w:val="22"/>
          <w:szCs w:val="22"/>
          <w:lang w:eastAsia="en-GB"/>
        </w:rPr>
        <w:t xml:space="preserve">. </w:t>
      </w:r>
      <w:r w:rsidR="00094AB7" w:rsidRPr="00241A7A">
        <w:rPr>
          <w:rFonts w:eastAsia="NimbusRomNo9L-Regu"/>
          <w:color w:val="000000" w:themeColor="text1"/>
          <w:sz w:val="22"/>
          <w:szCs w:val="22"/>
          <w:lang w:eastAsia="en-GB"/>
        </w:rPr>
        <w:t>The 22 hands skeleton points name of this dataset shown in Figure~\ref{</w:t>
      </w:r>
      <w:proofErr w:type="gramStart"/>
      <w:r w:rsidR="00094AB7" w:rsidRPr="00241A7A">
        <w:rPr>
          <w:rFonts w:eastAsia="NimbusRomNo9L-Regu"/>
          <w:color w:val="000000" w:themeColor="text1"/>
          <w:sz w:val="22"/>
          <w:szCs w:val="22"/>
          <w:lang w:eastAsia="en-GB"/>
        </w:rPr>
        <w:t>fig:f</w:t>
      </w:r>
      <w:proofErr w:type="gramEnd"/>
      <w:r w:rsidR="00094AB7" w:rsidRPr="00241A7A">
        <w:rPr>
          <w:rFonts w:eastAsia="NimbusRomNo9L-Regu"/>
          <w:color w:val="000000" w:themeColor="text1"/>
          <w:sz w:val="22"/>
          <w:szCs w:val="22"/>
          <w:lang w:eastAsia="en-GB"/>
        </w:rPr>
        <w:t xml:space="preserve">2} and </w:t>
      </w:r>
      <w:r w:rsidR="000F4826" w:rsidRPr="00241A7A">
        <w:rPr>
          <w:rFonts w:eastAsia="NimbusRomNo9L-Regu"/>
          <w:color w:val="000000" w:themeColor="text1"/>
          <w:sz w:val="22"/>
          <w:szCs w:val="22"/>
          <w:lang w:eastAsia="en-GB"/>
        </w:rPr>
        <w:t xml:space="preserve">the </w:t>
      </w:r>
      <w:r w:rsidR="00094AB7" w:rsidRPr="00241A7A">
        <w:rPr>
          <w:rFonts w:eastAsia="NimbusRomNo9L-Regu"/>
          <w:color w:val="000000" w:themeColor="text1"/>
          <w:sz w:val="22"/>
          <w:szCs w:val="22"/>
          <w:lang w:eastAsia="en-GB"/>
        </w:rPr>
        <w:t>name of the shown in Table~\ref{table1}.</w:t>
      </w:r>
    </w:p>
    <w:p w14:paraId="51681FFE" w14:textId="3CFDEBCB" w:rsidR="00CB720C" w:rsidRPr="00CB720C" w:rsidRDefault="00CB720C" w:rsidP="00F33455">
      <w:pPr>
        <w:autoSpaceDE w:val="0"/>
        <w:autoSpaceDN w:val="0"/>
        <w:adjustRightInd w:val="0"/>
        <w:jc w:val="both"/>
        <w:rPr>
          <w:rFonts w:eastAsia="NimbusRomNo9L-Regu"/>
          <w:b/>
          <w:color w:val="FF0000"/>
          <w:sz w:val="22"/>
          <w:szCs w:val="22"/>
          <w:lang w:eastAsia="en-GB"/>
        </w:rPr>
      </w:pPr>
      <w:r w:rsidRPr="00CB720C">
        <w:rPr>
          <w:rFonts w:eastAsia="NimbusRomNo9L-Regu"/>
          <w:b/>
          <w:color w:val="FF0000"/>
          <w:sz w:val="22"/>
          <w:szCs w:val="22"/>
          <w:highlight w:val="yellow"/>
          <w:lang w:eastAsia="en-GB"/>
        </w:rPr>
        <w:t>https://projet.liris.cnrs.fr/eg3dor17/#shrec</w:t>
      </w:r>
    </w:p>
    <w:p w14:paraId="65559A83" w14:textId="46C4C3AC" w:rsidR="00AC1776" w:rsidRPr="00241A7A" w:rsidRDefault="008A3440" w:rsidP="002C3E6F">
      <w:pPr>
        <w:pStyle w:val="Heading10"/>
        <w:numPr>
          <w:ilvl w:val="0"/>
          <w:numId w:val="5"/>
        </w:numPr>
        <w:rPr>
          <w:color w:val="000000" w:themeColor="text1"/>
        </w:rPr>
      </w:pPr>
      <w:r w:rsidRPr="00241A7A">
        <w:rPr>
          <w:color w:val="000000" w:themeColor="text1"/>
        </w:rPr>
        <w:t>Methodology</w:t>
      </w:r>
    </w:p>
    <w:p w14:paraId="55D7AF83" w14:textId="59D12673" w:rsidR="006A7543" w:rsidRPr="00241A7A" w:rsidRDefault="000900DB" w:rsidP="00137DE4">
      <w:pPr>
        <w:autoSpaceDE w:val="0"/>
        <w:autoSpaceDN w:val="0"/>
        <w:adjustRightInd w:val="0"/>
        <w:spacing w:before="120" w:after="120"/>
        <w:jc w:val="both"/>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The main goal of the demonstrated MSRA, DHG and SHREC'17 dataset was (1) </w:t>
      </w:r>
      <w:r w:rsidR="000F4826" w:rsidRPr="00241A7A">
        <w:rPr>
          <w:rFonts w:eastAsia="NimbusRomNo9L-Regu"/>
          <w:color w:val="000000" w:themeColor="text1"/>
          <w:sz w:val="22"/>
          <w:szCs w:val="22"/>
          <w:lang w:eastAsia="en-GB"/>
        </w:rPr>
        <w:t>full hand skeleton and depth information based dynamic hand gesture recognition,</w:t>
      </w:r>
      <w:r w:rsidRPr="00241A7A">
        <w:rPr>
          <w:rFonts w:eastAsia="NimbusRomNo9L-Regu"/>
          <w:color w:val="000000" w:themeColor="text1"/>
          <w:sz w:val="22"/>
          <w:szCs w:val="22"/>
          <w:lang w:eastAsia="en-GB"/>
        </w:rPr>
        <w:t xml:space="preserve"> (2) evaluating the efficiency of the hand gesture recognizer based on the number of the finger in the gesture. However, the main </w:t>
      </w:r>
      <w:r w:rsidR="007229E3" w:rsidRPr="00241A7A">
        <w:rPr>
          <w:rFonts w:eastAsia="NimbusRomNo9L-Regu"/>
          <w:color w:val="000000" w:themeColor="text1"/>
          <w:sz w:val="22"/>
          <w:szCs w:val="22"/>
          <w:lang w:eastAsia="en-GB"/>
        </w:rPr>
        <w:t>objective</w:t>
      </w:r>
      <w:r w:rsidRPr="00241A7A">
        <w:rPr>
          <w:rFonts w:eastAsia="NimbusRomNo9L-Regu"/>
          <w:color w:val="000000" w:themeColor="text1"/>
          <w:sz w:val="22"/>
          <w:szCs w:val="22"/>
          <w:lang w:eastAsia="en-GB"/>
        </w:rPr>
        <w:t xml:space="preserve"> of our study is not the same as theirs because our </w:t>
      </w:r>
      <w:r w:rsidR="00A31B76" w:rsidRPr="00241A7A">
        <w:rPr>
          <w:rFonts w:eastAsia="NimbusRomNo9L-Regu"/>
          <w:color w:val="000000" w:themeColor="text1"/>
          <w:sz w:val="22"/>
          <w:szCs w:val="22"/>
          <w:lang w:eastAsia="en-GB"/>
        </w:rPr>
        <w:t>study</w:t>
      </w:r>
      <w:r w:rsidRPr="00241A7A">
        <w:rPr>
          <w:rFonts w:eastAsia="NimbusRomNo9L-Regu"/>
          <w:color w:val="000000" w:themeColor="text1"/>
          <w:sz w:val="22"/>
          <w:szCs w:val="22"/>
          <w:lang w:eastAsia="en-GB"/>
        </w:rPr>
        <w:t xml:space="preserve"> is to achieve high performance in hand gesture recognition with minimum time and cost using only 3D hand skeleton information comparing the still image and video-related hand gesture recognizer. Another objective of </w:t>
      </w:r>
      <w:r w:rsidR="000F4826" w:rsidRPr="00241A7A">
        <w:rPr>
          <w:rFonts w:eastAsia="NimbusRomNo9L-Regu"/>
          <w:color w:val="000000" w:themeColor="text1"/>
          <w:sz w:val="22"/>
          <w:szCs w:val="22"/>
          <w:lang w:eastAsia="en-GB"/>
        </w:rPr>
        <w:t xml:space="preserve">our study </w:t>
      </w:r>
      <w:r w:rsidRPr="00241A7A">
        <w:rPr>
          <w:rFonts w:eastAsia="NimbusRomNo9L-Regu"/>
          <w:color w:val="000000" w:themeColor="text1"/>
          <w:sz w:val="22"/>
          <w:szCs w:val="22"/>
          <w:lang w:eastAsia="en-GB"/>
        </w:rPr>
        <w:t xml:space="preserve">is to propose a small </w:t>
      </w:r>
      <w:r w:rsidR="009A7DDD" w:rsidRPr="00241A7A">
        <w:rPr>
          <w:rFonts w:eastAsia="NimbusRomNo9L-Regu"/>
          <w:color w:val="000000" w:themeColor="text1"/>
          <w:sz w:val="22"/>
          <w:szCs w:val="22"/>
          <w:lang w:eastAsia="en-GB"/>
        </w:rPr>
        <w:t xml:space="preserve">deep </w:t>
      </w:r>
      <w:r w:rsidRPr="00241A7A">
        <w:rPr>
          <w:rFonts w:eastAsia="NimbusRomNo9L-Regu"/>
          <w:color w:val="000000" w:themeColor="text1"/>
          <w:sz w:val="22"/>
          <w:szCs w:val="22"/>
          <w:lang w:eastAsia="en-GB"/>
        </w:rPr>
        <w:t>neural network</w:t>
      </w:r>
      <w:r w:rsidR="000F4826" w:rsidRPr="00241A7A">
        <w:rPr>
          <w:rFonts w:eastAsia="NimbusRomNo9L-Regu"/>
          <w:color w:val="000000" w:themeColor="text1"/>
          <w:sz w:val="22"/>
          <w:szCs w:val="22"/>
          <w:lang w:eastAsia="en-GB"/>
        </w:rPr>
        <w:t xml:space="preserve"> as a skip connection to resolve the missing value problem and </w:t>
      </w:r>
      <w:r w:rsidRPr="00241A7A">
        <w:rPr>
          <w:rFonts w:eastAsia="NimbusRomNo9L-Regu"/>
          <w:color w:val="000000" w:themeColor="text1"/>
          <w:sz w:val="22"/>
          <w:szCs w:val="22"/>
          <w:lang w:eastAsia="en-GB"/>
        </w:rPr>
        <w:t xml:space="preserve">improve the </w:t>
      </w:r>
      <w:r w:rsidR="00921B44" w:rsidRPr="00241A7A">
        <w:rPr>
          <w:rFonts w:eastAsia="NimbusRomNo9L-Regu"/>
          <w:color w:val="000000" w:themeColor="text1"/>
          <w:sz w:val="22"/>
          <w:szCs w:val="22"/>
          <w:lang w:eastAsia="en-GB"/>
        </w:rPr>
        <w:t>performance of hand gesture recognition</w:t>
      </w:r>
      <w:r w:rsidRPr="00241A7A">
        <w:rPr>
          <w:rFonts w:eastAsia="NimbusRomNo9L-Regu"/>
          <w:color w:val="000000" w:themeColor="text1"/>
          <w:sz w:val="22"/>
          <w:szCs w:val="22"/>
          <w:lang w:eastAsia="en-GB"/>
        </w:rPr>
        <w:t xml:space="preserve">. </w:t>
      </w:r>
      <w:r w:rsidR="000922C2" w:rsidRPr="00241A7A">
        <w:rPr>
          <w:rFonts w:eastAsia="NimbusRomNo9L-Regu"/>
          <w:color w:val="000000" w:themeColor="text1"/>
          <w:sz w:val="22"/>
          <w:szCs w:val="22"/>
          <w:lang w:eastAsia="en-GB"/>
        </w:rPr>
        <w:t xml:space="preserve">Our proposed </w:t>
      </w:r>
      <w:r w:rsidR="009A7DDD" w:rsidRPr="00241A7A">
        <w:rPr>
          <w:rFonts w:eastAsia="NimbusRomNo9L-Regu"/>
          <w:color w:val="000000" w:themeColor="text1"/>
          <w:sz w:val="22"/>
          <w:szCs w:val="22"/>
          <w:lang w:eastAsia="en-GB"/>
        </w:rPr>
        <w:t>study</w:t>
      </w:r>
      <w:r w:rsidR="000922C2" w:rsidRPr="00241A7A">
        <w:rPr>
          <w:rFonts w:eastAsia="NimbusRomNo9L-Regu"/>
          <w:color w:val="000000" w:themeColor="text1"/>
          <w:sz w:val="22"/>
          <w:szCs w:val="22"/>
          <w:lang w:eastAsia="en-GB"/>
        </w:rPr>
        <w:t xml:space="preserve"> is demonstrated in Figure </w:t>
      </w:r>
      <w:r w:rsidR="00CB7B15" w:rsidRPr="00241A7A">
        <w:rPr>
          <w:rFonts w:eastAsia="NimbusRomNo9L-Regu"/>
          <w:color w:val="000000" w:themeColor="text1"/>
          <w:sz w:val="22"/>
          <w:szCs w:val="22"/>
          <w:lang w:eastAsia="en-GB"/>
        </w:rPr>
        <w:t>3</w:t>
      </w:r>
      <w:r w:rsidR="009B1AD8" w:rsidRPr="00241A7A">
        <w:rPr>
          <w:rFonts w:eastAsia="NimbusRomNo9L-Regu"/>
          <w:color w:val="000000" w:themeColor="text1"/>
          <w:sz w:val="22"/>
          <w:szCs w:val="22"/>
          <w:lang w:eastAsia="en-GB"/>
        </w:rPr>
        <w:t>(a)</w:t>
      </w:r>
      <w:r w:rsidR="008A2DFE" w:rsidRPr="00241A7A">
        <w:rPr>
          <w:rFonts w:eastAsia="NimbusRomNo9L-Regu"/>
          <w:color w:val="000000" w:themeColor="text1"/>
          <w:sz w:val="22"/>
          <w:szCs w:val="22"/>
          <w:lang w:eastAsia="en-GB"/>
        </w:rPr>
        <w:t>, where</w:t>
      </w:r>
      <w:r w:rsidR="000922C2" w:rsidRPr="00241A7A">
        <w:rPr>
          <w:rFonts w:eastAsia="NimbusRomNo9L-Regu"/>
          <w:color w:val="000000" w:themeColor="text1"/>
          <w:sz w:val="22"/>
          <w:szCs w:val="22"/>
          <w:lang w:eastAsia="en-GB"/>
        </w:rPr>
        <w:t xml:space="preserve"> we parallelly employed two </w:t>
      </w:r>
      <w:r w:rsidR="00FB056B" w:rsidRPr="00241A7A">
        <w:rPr>
          <w:rFonts w:eastAsia="NimbusRomNo9L-Regu"/>
          <w:color w:val="000000" w:themeColor="text1"/>
          <w:sz w:val="22"/>
          <w:szCs w:val="22"/>
          <w:lang w:eastAsia="en-GB"/>
        </w:rPr>
        <w:t>branch</w:t>
      </w:r>
      <w:r w:rsidR="000A69D8" w:rsidRPr="00241A7A">
        <w:rPr>
          <w:rFonts w:eastAsia="NimbusRomNo9L-Regu"/>
          <w:color w:val="000000" w:themeColor="text1"/>
          <w:sz w:val="22"/>
          <w:szCs w:val="22"/>
          <w:lang w:eastAsia="en-GB"/>
        </w:rPr>
        <w:t>es</w:t>
      </w:r>
      <w:r w:rsidR="00FB056B" w:rsidRPr="00241A7A">
        <w:rPr>
          <w:rFonts w:eastAsia="NimbusRomNo9L-Regu"/>
          <w:color w:val="000000" w:themeColor="text1"/>
          <w:sz w:val="22"/>
          <w:szCs w:val="22"/>
          <w:lang w:eastAsia="en-GB"/>
        </w:rPr>
        <w:t xml:space="preserve"> of </w:t>
      </w:r>
      <w:r w:rsidR="000922C2" w:rsidRPr="00241A7A">
        <w:rPr>
          <w:rFonts w:eastAsia="NimbusRomNo9L-Regu"/>
          <w:color w:val="000000" w:themeColor="text1"/>
          <w:sz w:val="22"/>
          <w:szCs w:val="22"/>
          <w:lang w:eastAsia="en-GB"/>
        </w:rPr>
        <w:t>attention</w:t>
      </w:r>
      <w:r w:rsidR="00FB056B" w:rsidRPr="00241A7A">
        <w:rPr>
          <w:rFonts w:eastAsia="NimbusRomNo9L-Regu"/>
          <w:color w:val="000000" w:themeColor="text1"/>
          <w:sz w:val="22"/>
          <w:szCs w:val="22"/>
          <w:lang w:eastAsia="en-GB"/>
        </w:rPr>
        <w:t xml:space="preserve"> block</w:t>
      </w:r>
      <w:r w:rsidR="000A69D8" w:rsidRPr="00241A7A">
        <w:rPr>
          <w:rFonts w:eastAsia="NimbusRomNo9L-Regu"/>
          <w:color w:val="000000" w:themeColor="text1"/>
          <w:sz w:val="22"/>
          <w:szCs w:val="22"/>
          <w:lang w:eastAsia="en-GB"/>
        </w:rPr>
        <w:t>,</w:t>
      </w:r>
      <w:r w:rsidR="000922C2" w:rsidRPr="00241A7A">
        <w:rPr>
          <w:rFonts w:eastAsia="NimbusRomNo9L-Regu"/>
          <w:color w:val="000000" w:themeColor="text1"/>
          <w:sz w:val="22"/>
          <w:szCs w:val="22"/>
          <w:lang w:eastAsia="en-GB"/>
        </w:rPr>
        <w:t xml:space="preserve"> </w:t>
      </w:r>
      <w:r w:rsidR="00FB056B" w:rsidRPr="00241A7A">
        <w:rPr>
          <w:rFonts w:eastAsia="NimbusRomNo9L-Regu"/>
          <w:color w:val="000000" w:themeColor="text1"/>
          <w:sz w:val="22"/>
          <w:szCs w:val="22"/>
          <w:lang w:eastAsia="en-GB"/>
        </w:rPr>
        <w:t xml:space="preserve">namely spatial-temporal and temporal-spatial </w:t>
      </w:r>
      <w:r w:rsidR="000922C2" w:rsidRPr="00241A7A">
        <w:rPr>
          <w:rFonts w:eastAsia="NimbusRomNo9L-Regu"/>
          <w:color w:val="000000" w:themeColor="text1"/>
          <w:sz w:val="22"/>
          <w:szCs w:val="22"/>
          <w:lang w:eastAsia="en-GB"/>
        </w:rPr>
        <w:t xml:space="preserve">and concatenated the output of the two </w:t>
      </w:r>
      <w:r w:rsidR="00FB056B" w:rsidRPr="00241A7A">
        <w:rPr>
          <w:rFonts w:eastAsia="NimbusRomNo9L-Regu"/>
          <w:color w:val="000000" w:themeColor="text1"/>
          <w:sz w:val="22"/>
          <w:szCs w:val="22"/>
          <w:lang w:eastAsia="en-GB"/>
        </w:rPr>
        <w:t>branch</w:t>
      </w:r>
      <w:r w:rsidR="000922C2" w:rsidRPr="00241A7A">
        <w:rPr>
          <w:rFonts w:eastAsia="NimbusRomNo9L-Regu"/>
          <w:color w:val="000000" w:themeColor="text1"/>
          <w:sz w:val="22"/>
          <w:szCs w:val="22"/>
          <w:lang w:eastAsia="en-GB"/>
        </w:rPr>
        <w:t xml:space="preserve"> features. </w:t>
      </w:r>
      <w:r w:rsidR="00E56F41" w:rsidRPr="00241A7A">
        <w:rPr>
          <w:rFonts w:eastAsia="NimbusRomNo9L-Regu"/>
          <w:color w:val="000000" w:themeColor="text1"/>
          <w:sz w:val="22"/>
          <w:szCs w:val="22"/>
          <w:lang w:eastAsia="en-GB"/>
        </w:rPr>
        <w:t>Each branch took input from the output of a neural network</w:t>
      </w:r>
      <w:r w:rsidR="000A69D8" w:rsidRPr="00241A7A">
        <w:rPr>
          <w:rFonts w:eastAsia="NimbusRomNo9L-Regu"/>
          <w:color w:val="000000" w:themeColor="text1"/>
          <w:sz w:val="22"/>
          <w:szCs w:val="22"/>
          <w:lang w:eastAsia="en-GB"/>
        </w:rPr>
        <w:t>,</w:t>
      </w:r>
      <w:r w:rsidR="00E56F41" w:rsidRPr="00241A7A">
        <w:rPr>
          <w:rFonts w:eastAsia="NimbusRomNo9L-Regu"/>
          <w:color w:val="000000" w:themeColor="text1"/>
          <w:sz w:val="22"/>
          <w:szCs w:val="22"/>
          <w:lang w:eastAsia="en-GB"/>
        </w:rPr>
        <w:t xml:space="preserve"> namely NN1</w:t>
      </w:r>
      <w:r w:rsidR="000A69D8" w:rsidRPr="00241A7A">
        <w:rPr>
          <w:rFonts w:eastAsia="NimbusRomNo9L-Regu"/>
          <w:color w:val="000000" w:themeColor="text1"/>
          <w:sz w:val="22"/>
          <w:szCs w:val="22"/>
          <w:lang w:eastAsia="en-GB"/>
        </w:rPr>
        <w:t>,</w:t>
      </w:r>
      <w:r w:rsidR="00E56F41" w:rsidRPr="00241A7A">
        <w:rPr>
          <w:rFonts w:eastAsia="NimbusRomNo9L-Regu"/>
          <w:color w:val="000000" w:themeColor="text1"/>
          <w:sz w:val="22"/>
          <w:szCs w:val="22"/>
          <w:lang w:eastAsia="en-GB"/>
        </w:rPr>
        <w:t xml:space="preserve"> show</w:t>
      </w:r>
      <w:r w:rsidR="000A69D8" w:rsidRPr="00241A7A">
        <w:rPr>
          <w:rFonts w:eastAsia="NimbusRomNo9L-Regu"/>
          <w:color w:val="000000" w:themeColor="text1"/>
          <w:sz w:val="22"/>
          <w:szCs w:val="22"/>
          <w:lang w:eastAsia="en-GB"/>
        </w:rPr>
        <w:t>n</w:t>
      </w:r>
      <w:r w:rsidR="00E56F41" w:rsidRPr="00241A7A">
        <w:rPr>
          <w:rFonts w:eastAsia="NimbusRomNo9L-Regu"/>
          <w:color w:val="000000" w:themeColor="text1"/>
          <w:sz w:val="22"/>
          <w:szCs w:val="22"/>
          <w:lang w:eastAsia="en-GB"/>
        </w:rPr>
        <w:t xml:space="preserve"> </w:t>
      </w:r>
      <w:r w:rsidRPr="00241A7A">
        <w:rPr>
          <w:rFonts w:eastAsia="NimbusRomNo9L-Regu"/>
          <w:color w:val="000000" w:themeColor="text1"/>
          <w:sz w:val="22"/>
          <w:szCs w:val="22"/>
          <w:lang w:eastAsia="en-GB"/>
        </w:rPr>
        <w:t xml:space="preserve">in Figure </w:t>
      </w:r>
      <w:r w:rsidR="00CB7B15" w:rsidRPr="00241A7A">
        <w:rPr>
          <w:rFonts w:eastAsia="NimbusRomNo9L-Regu"/>
          <w:color w:val="000000" w:themeColor="text1"/>
          <w:sz w:val="22"/>
          <w:szCs w:val="22"/>
          <w:lang w:eastAsia="en-GB"/>
        </w:rPr>
        <w:t>3</w:t>
      </w:r>
      <w:r w:rsidRPr="00241A7A">
        <w:rPr>
          <w:rFonts w:eastAsia="NimbusRomNo9L-Regu"/>
          <w:color w:val="000000" w:themeColor="text1"/>
          <w:sz w:val="22"/>
          <w:szCs w:val="22"/>
          <w:lang w:eastAsia="en-GB"/>
        </w:rPr>
        <w:t>(</w:t>
      </w:r>
      <w:r w:rsidR="00E56F41" w:rsidRPr="00241A7A">
        <w:rPr>
          <w:rFonts w:eastAsia="NimbusRomNo9L-Regu"/>
          <w:color w:val="000000" w:themeColor="text1"/>
          <w:sz w:val="22"/>
          <w:szCs w:val="22"/>
          <w:lang w:eastAsia="en-GB"/>
        </w:rPr>
        <w:t>a</w:t>
      </w:r>
      <w:r w:rsidRPr="00241A7A">
        <w:rPr>
          <w:rFonts w:eastAsia="NimbusRomNo9L-Regu"/>
          <w:color w:val="000000" w:themeColor="text1"/>
          <w:sz w:val="22"/>
          <w:szCs w:val="22"/>
          <w:lang w:eastAsia="en-GB"/>
        </w:rPr>
        <w:t>)</w:t>
      </w:r>
      <w:r w:rsidR="000922C2" w:rsidRPr="00241A7A">
        <w:rPr>
          <w:rFonts w:eastAsia="NimbusRomNo9L-Regu"/>
          <w:color w:val="000000" w:themeColor="text1"/>
          <w:sz w:val="22"/>
          <w:szCs w:val="22"/>
          <w:lang w:eastAsia="en-GB"/>
        </w:rPr>
        <w:t>.</w:t>
      </w:r>
      <w:r w:rsidR="00A508B2" w:rsidRPr="00241A7A">
        <w:rPr>
          <w:rFonts w:eastAsia="NimbusRomNo9L-Regu"/>
          <w:color w:val="000000" w:themeColor="text1"/>
          <w:sz w:val="22"/>
          <w:szCs w:val="22"/>
          <w:lang w:eastAsia="en-GB"/>
        </w:rPr>
        <w:t xml:space="preserve"> Firstly,</w:t>
      </w:r>
      <w:r w:rsidR="000922C2" w:rsidRPr="00241A7A">
        <w:rPr>
          <w:rFonts w:eastAsia="NimbusRomNo9L-Regu"/>
          <w:color w:val="000000" w:themeColor="text1"/>
          <w:sz w:val="22"/>
          <w:szCs w:val="22"/>
          <w:lang w:eastAsia="en-GB"/>
        </w:rPr>
        <w:t xml:space="preserve"> NN1 </w:t>
      </w:r>
      <w:r w:rsidR="00145299" w:rsidRPr="00241A7A">
        <w:rPr>
          <w:rFonts w:eastAsia="NimbusRomNo9L-Regu"/>
          <w:color w:val="000000" w:themeColor="text1"/>
          <w:sz w:val="22"/>
          <w:szCs w:val="22"/>
          <w:lang w:eastAsia="en-GB"/>
        </w:rPr>
        <w:t>takes</w:t>
      </w:r>
      <w:r w:rsidR="000922C2" w:rsidRPr="00241A7A">
        <w:rPr>
          <w:rFonts w:eastAsia="NimbusRomNo9L-Regu"/>
          <w:color w:val="000000" w:themeColor="text1"/>
          <w:sz w:val="22"/>
          <w:szCs w:val="22"/>
          <w:lang w:eastAsia="en-GB"/>
        </w:rPr>
        <w:t xml:space="preserve"> input as a skeleton data point for each node</w:t>
      </w:r>
      <w:r w:rsidR="00A508B2" w:rsidRPr="00241A7A">
        <w:rPr>
          <w:rFonts w:eastAsia="NimbusRomNo9L-Regu"/>
          <w:color w:val="000000" w:themeColor="text1"/>
          <w:sz w:val="22"/>
          <w:szCs w:val="22"/>
          <w:lang w:eastAsia="en-GB"/>
        </w:rPr>
        <w:t xml:space="preserve"> and</w:t>
      </w:r>
      <w:r w:rsidR="000922C2" w:rsidRPr="00241A7A">
        <w:rPr>
          <w:rFonts w:eastAsia="NimbusRomNo9L-Regu"/>
          <w:color w:val="000000" w:themeColor="text1"/>
          <w:sz w:val="22"/>
          <w:szCs w:val="22"/>
          <w:lang w:eastAsia="en-GB"/>
        </w:rPr>
        <w:t xml:space="preserve"> project</w:t>
      </w:r>
      <w:r w:rsidR="00A508B2" w:rsidRPr="00241A7A">
        <w:rPr>
          <w:rFonts w:eastAsia="NimbusRomNo9L-Regu"/>
          <w:color w:val="000000" w:themeColor="text1"/>
          <w:sz w:val="22"/>
          <w:szCs w:val="22"/>
          <w:lang w:eastAsia="en-GB"/>
        </w:rPr>
        <w:t>s</w:t>
      </w:r>
      <w:r w:rsidR="000922C2" w:rsidRPr="00241A7A">
        <w:rPr>
          <w:rFonts w:eastAsia="NimbusRomNo9L-Regu"/>
          <w:color w:val="000000" w:themeColor="text1"/>
          <w:sz w:val="22"/>
          <w:szCs w:val="22"/>
          <w:lang w:eastAsia="en-GB"/>
        </w:rPr>
        <w:t xml:space="preserve"> the</w:t>
      </w:r>
      <w:r w:rsidR="00A508B2" w:rsidRPr="00241A7A">
        <w:rPr>
          <w:rFonts w:eastAsia="NimbusRomNo9L-Regu"/>
          <w:color w:val="000000" w:themeColor="text1"/>
          <w:sz w:val="22"/>
          <w:szCs w:val="22"/>
          <w:lang w:eastAsia="en-GB"/>
        </w:rPr>
        <w:t xml:space="preserve"> input hand joints</w:t>
      </w:r>
      <w:r w:rsidR="000922C2" w:rsidRPr="00241A7A">
        <w:rPr>
          <w:rFonts w:eastAsia="NimbusRomNo9L-Regu"/>
          <w:color w:val="000000" w:themeColor="text1"/>
          <w:sz w:val="22"/>
          <w:szCs w:val="22"/>
          <w:lang w:eastAsia="en-GB"/>
        </w:rPr>
        <w:t xml:space="preserve"> 3D coordinate into a primary feature node</w:t>
      </w:r>
      <w:r w:rsidR="009537C7"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1</m:t>
            </m:r>
          </m:sub>
        </m:sSub>
      </m:oMath>
      <w:r w:rsidR="000922C2" w:rsidRPr="00241A7A">
        <w:rPr>
          <w:rFonts w:eastAsia="NimbusRomNo9L-Regu"/>
          <w:color w:val="000000" w:themeColor="text1"/>
          <w:sz w:val="22"/>
          <w:szCs w:val="22"/>
          <w:lang w:eastAsia="en-GB"/>
        </w:rPr>
        <w:t xml:space="preserve"> </w:t>
      </w:r>
      <w:r w:rsidR="00A508B2" w:rsidRPr="00241A7A">
        <w:rPr>
          <w:rFonts w:eastAsia="NimbusRomNo9L-Regu"/>
          <w:color w:val="000000" w:themeColor="text1"/>
          <w:sz w:val="22"/>
          <w:szCs w:val="22"/>
          <w:lang w:eastAsia="en-GB"/>
        </w:rPr>
        <w:t>that is</w:t>
      </w:r>
      <w:r w:rsidR="000922C2" w:rsidRPr="00241A7A">
        <w:rPr>
          <w:rFonts w:eastAsia="NimbusRomNo9L-Regu"/>
          <w:color w:val="000000" w:themeColor="text1"/>
          <w:sz w:val="22"/>
          <w:szCs w:val="22"/>
          <w:lang w:eastAsia="en-GB"/>
        </w:rPr>
        <w:t xml:space="preserve"> 128 dimensions. </w:t>
      </w:r>
      <w:r w:rsidR="009537C7" w:rsidRPr="00241A7A">
        <w:rPr>
          <w:rFonts w:eastAsia="NimbusRomNo9L-Regu"/>
          <w:color w:val="000000" w:themeColor="text1"/>
          <w:sz w:val="22"/>
          <w:szCs w:val="22"/>
          <w:lang w:eastAsia="en-GB"/>
        </w:rPr>
        <w:t>All three branches took</w:t>
      </w:r>
      <w:r w:rsidR="009A7DDD"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1</m:t>
            </m:r>
          </m:sub>
        </m:sSub>
      </m:oMath>
      <w:r w:rsidR="009A7DDD" w:rsidRPr="00241A7A">
        <w:rPr>
          <w:rFonts w:eastAsia="NimbusRomNo9L-Regu"/>
          <w:color w:val="000000" w:themeColor="text1"/>
          <w:sz w:val="22"/>
          <w:szCs w:val="22"/>
          <w:lang w:eastAsia="en-GB"/>
        </w:rPr>
        <w:t xml:space="preserve"> initial features as input</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where </w:t>
      </w:r>
      <w:r w:rsidR="000A69D8" w:rsidRPr="00241A7A">
        <w:rPr>
          <w:rFonts w:eastAsia="NimbusRomNo9L-Regu"/>
          <w:color w:val="000000" w:themeColor="text1"/>
          <w:sz w:val="22"/>
          <w:szCs w:val="22"/>
          <w:lang w:eastAsia="en-GB"/>
        </w:rPr>
        <w:t xml:space="preserve">the </w:t>
      </w:r>
      <w:r w:rsidR="009537C7" w:rsidRPr="00241A7A">
        <w:rPr>
          <w:rFonts w:eastAsia="NimbusRomNo9L-Regu"/>
          <w:color w:val="000000" w:themeColor="text1"/>
          <w:sz w:val="22"/>
          <w:szCs w:val="22"/>
          <w:lang w:eastAsia="en-GB"/>
        </w:rPr>
        <w:t>first and second bra</w:t>
      </w:r>
      <w:r w:rsidR="000A69D8" w:rsidRPr="00241A7A">
        <w:rPr>
          <w:rFonts w:eastAsia="NimbusRomNo9L-Regu"/>
          <w:color w:val="000000" w:themeColor="text1"/>
          <w:sz w:val="22"/>
          <w:szCs w:val="22"/>
          <w:lang w:eastAsia="en-GB"/>
        </w:rPr>
        <w:t>n</w:t>
      </w:r>
      <w:r w:rsidR="009537C7" w:rsidRPr="00241A7A">
        <w:rPr>
          <w:rFonts w:eastAsia="NimbusRomNo9L-Regu"/>
          <w:color w:val="000000" w:themeColor="text1"/>
          <w:sz w:val="22"/>
          <w:szCs w:val="22"/>
          <w:lang w:eastAsia="en-GB"/>
        </w:rPr>
        <w:t>ch</w:t>
      </w:r>
      <w:r w:rsidR="000A69D8" w:rsidRPr="00241A7A">
        <w:rPr>
          <w:rFonts w:eastAsia="NimbusRomNo9L-Regu"/>
          <w:color w:val="000000" w:themeColor="text1"/>
          <w:sz w:val="22"/>
          <w:szCs w:val="22"/>
          <w:lang w:eastAsia="en-GB"/>
        </w:rPr>
        <w:t>es</w:t>
      </w:r>
      <w:r w:rsidR="009537C7" w:rsidRPr="00241A7A">
        <w:rPr>
          <w:rFonts w:eastAsia="NimbusRomNo9L-Regu"/>
          <w:color w:val="000000" w:themeColor="text1"/>
          <w:sz w:val="22"/>
          <w:szCs w:val="22"/>
          <w:lang w:eastAsia="en-GB"/>
        </w:rPr>
        <w:t xml:space="preserve"> embedded the output of </w:t>
      </w:r>
      <w:r w:rsidR="000922C2" w:rsidRPr="00241A7A">
        <w:rPr>
          <w:rFonts w:eastAsia="NimbusRomNo9L-Regu"/>
          <w:color w:val="000000" w:themeColor="text1"/>
          <w:sz w:val="22"/>
          <w:szCs w:val="22"/>
          <w:lang w:eastAsia="en-GB"/>
        </w:rPr>
        <w:t xml:space="preserve">NN1 </w:t>
      </w:r>
      <w:r w:rsidR="00A508B2" w:rsidRPr="00241A7A">
        <w:rPr>
          <w:rFonts w:eastAsia="NimbusRomNo9L-Regu"/>
          <w:color w:val="000000" w:themeColor="text1"/>
          <w:sz w:val="22"/>
          <w:szCs w:val="22"/>
          <w:lang w:eastAsia="en-GB"/>
        </w:rPr>
        <w:t xml:space="preserve">with </w:t>
      </w:r>
      <w:r w:rsidR="000F4826" w:rsidRPr="00241A7A">
        <w:rPr>
          <w:rFonts w:eastAsia="NimbusRomNo9L-Regu"/>
          <w:color w:val="000000" w:themeColor="text1"/>
          <w:sz w:val="22"/>
          <w:szCs w:val="22"/>
          <w:lang w:eastAsia="en-GB"/>
        </w:rPr>
        <w:t>associate</w:t>
      </w:r>
      <w:r w:rsidR="000922C2" w:rsidRPr="00241A7A">
        <w:rPr>
          <w:rFonts w:eastAsia="NimbusRomNo9L-Regu"/>
          <w:color w:val="000000" w:themeColor="text1"/>
          <w:sz w:val="22"/>
          <w:szCs w:val="22"/>
          <w:lang w:eastAsia="en-GB"/>
        </w:rPr>
        <w:t xml:space="preserve"> spatial </w:t>
      </w:r>
      <w:r w:rsidR="009537C7" w:rsidRPr="00241A7A">
        <w:rPr>
          <w:rFonts w:eastAsia="NimbusRomNo9L-Regu"/>
          <w:color w:val="000000" w:themeColor="text1"/>
          <w:sz w:val="22"/>
          <w:szCs w:val="22"/>
          <w:lang w:eastAsia="en-GB"/>
        </w:rPr>
        <w:t xml:space="preserve">and temporal </w:t>
      </w:r>
      <w:r w:rsidR="000922C2" w:rsidRPr="00241A7A">
        <w:rPr>
          <w:rFonts w:eastAsia="NimbusRomNo9L-Regu"/>
          <w:color w:val="000000" w:themeColor="text1"/>
          <w:sz w:val="22"/>
          <w:szCs w:val="22"/>
          <w:lang w:eastAsia="en-GB"/>
        </w:rPr>
        <w:t>positio</w:t>
      </w:r>
      <w:r w:rsidR="00A508B2" w:rsidRPr="00241A7A">
        <w:rPr>
          <w:rFonts w:eastAsia="NimbusRomNo9L-Regu"/>
          <w:color w:val="000000" w:themeColor="text1"/>
          <w:sz w:val="22"/>
          <w:szCs w:val="22"/>
          <w:lang w:eastAsia="en-GB"/>
        </w:rPr>
        <w:t>n</w:t>
      </w:r>
      <w:r w:rsidR="009537C7" w:rsidRPr="00241A7A">
        <w:rPr>
          <w:rFonts w:eastAsia="NimbusRomNo9L-Regu"/>
          <w:color w:val="000000" w:themeColor="text1"/>
          <w:sz w:val="22"/>
          <w:szCs w:val="22"/>
          <w:lang w:eastAsia="en-GB"/>
        </w:rPr>
        <w:t xml:space="preserve"> to track the sequence correctly. The 1</w:t>
      </w:r>
      <w:r w:rsidR="00BA5BFE" w:rsidRPr="00241A7A">
        <w:rPr>
          <w:rFonts w:eastAsia="NimbusRomNo9L-Regu"/>
          <w:color w:val="000000" w:themeColor="text1"/>
          <w:sz w:val="22"/>
          <w:szCs w:val="22"/>
          <w:vertAlign w:val="superscript"/>
          <w:lang w:eastAsia="en-GB"/>
        </w:rPr>
        <w:t>st</w:t>
      </w:r>
      <w:r w:rsidR="00BA5BFE" w:rsidRPr="00241A7A">
        <w:rPr>
          <w:rFonts w:eastAsia="NimbusRomNo9L-Regu"/>
          <w:color w:val="000000" w:themeColor="text1"/>
          <w:sz w:val="22"/>
          <w:szCs w:val="22"/>
          <w:lang w:eastAsia="en-GB"/>
        </w:rPr>
        <w:t xml:space="preserve"> branch</w:t>
      </w:r>
      <w:r w:rsidR="009537C7" w:rsidRPr="00241A7A">
        <w:rPr>
          <w:rFonts w:eastAsia="NimbusRomNo9L-Regu"/>
          <w:color w:val="000000" w:themeColor="text1"/>
          <w:sz w:val="22"/>
          <w:szCs w:val="22"/>
          <w:lang w:eastAsia="en-GB"/>
        </w:rPr>
        <w:t xml:space="preserve"> firstly produce</w:t>
      </w:r>
      <w:r w:rsidR="000A69D8" w:rsidRPr="00241A7A">
        <w:rPr>
          <w:rFonts w:eastAsia="NimbusRomNo9L-Regu"/>
          <w:color w:val="000000" w:themeColor="text1"/>
          <w:sz w:val="22"/>
          <w:szCs w:val="22"/>
          <w:lang w:eastAsia="en-GB"/>
        </w:rPr>
        <w:t>s</w:t>
      </w:r>
      <w:r w:rsidR="009537C7" w:rsidRPr="00241A7A">
        <w:rPr>
          <w:rFonts w:eastAsia="NimbusRomNo9L-Regu"/>
          <w:color w:val="000000" w:themeColor="text1"/>
          <w:sz w:val="22"/>
          <w:szCs w:val="22"/>
          <w:lang w:eastAsia="en-GB"/>
        </w:rPr>
        <w:t xml:space="preserve"> the spatial feature with 256 dimension</w:t>
      </w:r>
      <w:r w:rsidR="000A69D8" w:rsidRPr="00241A7A">
        <w:rPr>
          <w:rFonts w:eastAsia="NimbusRomNo9L-Regu"/>
          <w:color w:val="000000" w:themeColor="text1"/>
          <w:sz w:val="22"/>
          <w:szCs w:val="22"/>
          <w:lang w:eastAsia="en-GB"/>
        </w:rPr>
        <w:t>s</w:t>
      </w:r>
      <w:r w:rsidR="009537C7" w:rsidRPr="00241A7A">
        <w:rPr>
          <w:rFonts w:eastAsia="NimbusRomNo9L-Regu"/>
          <w:color w:val="000000" w:themeColor="text1"/>
          <w:sz w:val="22"/>
          <w:szCs w:val="22"/>
          <w:lang w:eastAsia="en-GB"/>
        </w:rPr>
        <w:t xml:space="preserve"> as a node feature and </w:t>
      </w:r>
      <w:r w:rsidR="000A69D8" w:rsidRPr="00241A7A">
        <w:rPr>
          <w:rFonts w:eastAsia="NimbusRomNo9L-Regu"/>
          <w:color w:val="000000" w:themeColor="text1"/>
          <w:sz w:val="22"/>
          <w:szCs w:val="22"/>
          <w:lang w:eastAsia="en-GB"/>
        </w:rPr>
        <w:t xml:space="preserve">is </w:t>
      </w:r>
      <w:r w:rsidR="009537C7" w:rsidRPr="00241A7A">
        <w:rPr>
          <w:rFonts w:eastAsia="NimbusRomNo9L-Regu"/>
          <w:color w:val="000000" w:themeColor="text1"/>
          <w:sz w:val="22"/>
          <w:szCs w:val="22"/>
          <w:lang w:eastAsia="en-GB"/>
        </w:rPr>
        <w:t xml:space="preserve">projected into a </w:t>
      </w:r>
      <w:r w:rsidR="00BA5BFE" w:rsidRPr="00BA5BFE">
        <w:rPr>
          <w:rFonts w:eastAsia="NimbusRomNo9L-Regu"/>
          <w:color w:val="FF0000"/>
          <w:sz w:val="22"/>
          <w:szCs w:val="22"/>
          <w:lang w:eastAsia="en-GB"/>
        </w:rPr>
        <w:t>128-dimension</w:t>
      </w:r>
      <w:r w:rsidR="009537C7" w:rsidRPr="00241A7A">
        <w:rPr>
          <w:rFonts w:eastAsia="NimbusRomNo9L-Regu"/>
          <w:color w:val="000000" w:themeColor="text1"/>
          <w:sz w:val="22"/>
          <w:szCs w:val="22"/>
          <w:lang w:eastAsia="en-GB"/>
        </w:rPr>
        <w:t xml:space="preserve"> using the neural network NN1</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then embedded with temporal position and fed into the temporal attention model</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which is produced the temporal feature with 256 dimensions. After that</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w</w:t>
      </w:r>
      <w:r w:rsidR="000922C2" w:rsidRPr="00241A7A">
        <w:rPr>
          <w:rFonts w:eastAsia="NimbusRomNo9L-Regu"/>
          <w:color w:val="000000" w:themeColor="text1"/>
          <w:sz w:val="22"/>
          <w:szCs w:val="22"/>
          <w:lang w:eastAsia="en-GB"/>
        </w:rPr>
        <w:t>e projected the 256-dimension</w:t>
      </w:r>
      <w:r w:rsidR="009537C7" w:rsidRPr="00241A7A">
        <w:rPr>
          <w:rFonts w:eastAsia="NimbusRomNo9L-Regu"/>
          <w:color w:val="000000" w:themeColor="text1"/>
          <w:sz w:val="22"/>
          <w:szCs w:val="22"/>
          <w:lang w:eastAsia="en-GB"/>
        </w:rPr>
        <w:t xml:space="preserve"> temporal</w:t>
      </w:r>
      <w:r w:rsidR="000922C2" w:rsidRPr="00241A7A">
        <w:rPr>
          <w:rFonts w:eastAsia="NimbusRomNo9L-Regu"/>
          <w:color w:val="000000" w:themeColor="text1"/>
          <w:sz w:val="22"/>
          <w:szCs w:val="22"/>
          <w:lang w:eastAsia="en-GB"/>
        </w:rPr>
        <w:t xml:space="preserve"> node feature into 128 using NN1</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which is considered the spatial-temporal feature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ST</m:t>
            </m:r>
          </m:sub>
        </m:sSub>
      </m:oMath>
      <w:r w:rsidR="007F1ABE">
        <w:rPr>
          <w:rFonts w:eastAsia="NimbusRomNo9L-Regu"/>
          <w:color w:val="000000" w:themeColor="text1"/>
          <w:sz w:val="22"/>
          <w:szCs w:val="22"/>
          <w:lang w:eastAsia="en-GB"/>
        </w:rPr>
        <w:t xml:space="preserve">. </w:t>
      </w:r>
      <w:r w:rsidR="007F1ABE" w:rsidRPr="007F1ABE">
        <w:rPr>
          <w:rFonts w:eastAsia="NimbusRomNo9L-Regu"/>
          <w:color w:val="000000" w:themeColor="text1"/>
          <w:sz w:val="22"/>
          <w:szCs w:val="22"/>
          <w:highlight w:val="yellow"/>
          <w:lang w:eastAsia="en-GB"/>
        </w:rPr>
        <w:t xml:space="preserve">Figure 4 (a) shows the Spatial-Temporal </w:t>
      </w:r>
      <m:oMath>
        <m:sSub>
          <m:sSubPr>
            <m:ctrlPr>
              <w:rPr>
                <w:rFonts w:ascii="Cambria Math" w:eastAsia="NimbusRomNo9L-Regu" w:hAnsi="Cambria Math"/>
                <w:i/>
                <w:color w:val="000000" w:themeColor="text1"/>
                <w:sz w:val="22"/>
                <w:szCs w:val="22"/>
                <w:highlight w:val="yellow"/>
                <w:lang w:eastAsia="en-GB"/>
              </w:rPr>
            </m:ctrlPr>
          </m:sSubPr>
          <m:e>
            <m:r>
              <w:rPr>
                <w:rFonts w:ascii="Cambria Math" w:eastAsia="NimbusRomNo9L-Regu" w:hAnsi="Cambria Math"/>
                <w:color w:val="000000" w:themeColor="text1"/>
                <w:sz w:val="22"/>
                <w:szCs w:val="22"/>
                <w:highlight w:val="yellow"/>
                <w:lang w:eastAsia="en-GB"/>
              </w:rPr>
              <m:t>F</m:t>
            </m:r>
          </m:e>
          <m:sub>
            <m:r>
              <w:rPr>
                <w:rFonts w:ascii="Cambria Math" w:eastAsia="NimbusRomNo9L-Regu" w:hAnsi="Cambria Math"/>
                <w:color w:val="000000" w:themeColor="text1"/>
                <w:sz w:val="22"/>
                <w:szCs w:val="22"/>
                <w:highlight w:val="yellow"/>
                <w:lang w:eastAsia="en-GB"/>
              </w:rPr>
              <m:t>ST</m:t>
            </m:r>
          </m:sub>
        </m:sSub>
      </m:oMath>
      <w:r w:rsidR="007F1ABE" w:rsidRPr="007F1ABE">
        <w:rPr>
          <w:rFonts w:eastAsia="NimbusRomNo9L-Regu"/>
          <w:color w:val="000000" w:themeColor="text1"/>
          <w:sz w:val="22"/>
          <w:szCs w:val="22"/>
          <w:highlight w:val="yellow"/>
          <w:lang w:eastAsia="en-GB"/>
        </w:rPr>
        <w:t xml:space="preserve"> feature extraction mechanism</w:t>
      </w:r>
      <w:r w:rsidR="009537C7" w:rsidRPr="007F1ABE">
        <w:rPr>
          <w:rFonts w:eastAsia="NimbusRomNo9L-Regu"/>
          <w:color w:val="000000" w:themeColor="text1"/>
          <w:sz w:val="22"/>
          <w:szCs w:val="22"/>
          <w:highlight w:val="yellow"/>
          <w:lang w:eastAsia="en-GB"/>
        </w:rPr>
        <w:t>.</w:t>
      </w:r>
      <w:r w:rsidR="009537C7" w:rsidRPr="00241A7A">
        <w:rPr>
          <w:rFonts w:eastAsia="NimbusRomNo9L-Regu"/>
          <w:color w:val="000000" w:themeColor="text1"/>
          <w:sz w:val="22"/>
          <w:szCs w:val="22"/>
          <w:lang w:eastAsia="en-GB"/>
        </w:rPr>
        <w:t xml:space="preserve"> </w:t>
      </w:r>
      <w:r w:rsidR="00137DE4" w:rsidRPr="00241A7A">
        <w:rPr>
          <w:rFonts w:eastAsia="NimbusRomNo9L-Regu"/>
          <w:color w:val="000000" w:themeColor="text1"/>
          <w:sz w:val="22"/>
          <w:szCs w:val="22"/>
          <w:lang w:eastAsia="en-GB"/>
        </w:rPr>
        <w:t>In the 2</w:t>
      </w:r>
      <w:r w:rsidR="00137DE4" w:rsidRPr="00241A7A">
        <w:rPr>
          <w:rFonts w:eastAsia="NimbusRomNo9L-Regu"/>
          <w:color w:val="000000" w:themeColor="text1"/>
          <w:sz w:val="22"/>
          <w:szCs w:val="22"/>
          <w:vertAlign w:val="superscript"/>
          <w:lang w:eastAsia="en-GB"/>
        </w:rPr>
        <w:t>nd</w:t>
      </w:r>
      <w:r w:rsidR="00137DE4" w:rsidRPr="00241A7A">
        <w:rPr>
          <w:rFonts w:eastAsia="NimbusRomNo9L-Regu"/>
          <w:color w:val="000000" w:themeColor="text1"/>
          <w:sz w:val="22"/>
          <w:szCs w:val="22"/>
          <w:lang w:eastAsia="en-GB"/>
        </w:rPr>
        <w:t xml:space="preserve"> branch</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we follow the reverse sequence of the 1</w:t>
      </w:r>
      <w:r w:rsidR="009537C7" w:rsidRPr="00241A7A">
        <w:rPr>
          <w:rFonts w:eastAsia="NimbusRomNo9L-Regu"/>
          <w:color w:val="000000" w:themeColor="text1"/>
          <w:sz w:val="22"/>
          <w:szCs w:val="22"/>
          <w:vertAlign w:val="superscript"/>
          <w:lang w:eastAsia="en-GB"/>
        </w:rPr>
        <w:t>st</w:t>
      </w:r>
      <w:r w:rsidR="009537C7" w:rsidRPr="00241A7A">
        <w:rPr>
          <w:rFonts w:eastAsia="NimbusRomNo9L-Regu"/>
          <w:color w:val="000000" w:themeColor="text1"/>
          <w:sz w:val="22"/>
          <w:szCs w:val="22"/>
          <w:lang w:eastAsia="en-GB"/>
        </w:rPr>
        <w:t xml:space="preserve"> branch</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where </w:t>
      </w:r>
      <w:r w:rsidR="000A69D8" w:rsidRPr="00241A7A">
        <w:rPr>
          <w:rFonts w:eastAsia="NimbusRomNo9L-Regu"/>
          <w:color w:val="000000" w:themeColor="text1"/>
          <w:sz w:val="22"/>
          <w:szCs w:val="22"/>
          <w:lang w:eastAsia="en-GB"/>
        </w:rPr>
        <w:t xml:space="preserve">we </w:t>
      </w:r>
      <w:r w:rsidR="009537C7" w:rsidRPr="00241A7A">
        <w:rPr>
          <w:rFonts w:eastAsia="NimbusRomNo9L-Regu"/>
          <w:color w:val="000000" w:themeColor="text1"/>
          <w:sz w:val="22"/>
          <w:szCs w:val="22"/>
          <w:lang w:eastAsia="en-GB"/>
        </w:rPr>
        <w:t xml:space="preserve">first fed the initial feature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1</m:t>
            </m:r>
          </m:sub>
        </m:sSub>
      </m:oMath>
      <w:r w:rsidR="009537C7" w:rsidRPr="00241A7A">
        <w:rPr>
          <w:rFonts w:eastAsia="NimbusRomNo9L-Regu"/>
          <w:color w:val="000000" w:themeColor="text1"/>
          <w:sz w:val="22"/>
          <w:szCs w:val="22"/>
          <w:lang w:eastAsia="en-GB"/>
        </w:rPr>
        <w:t xml:space="preserve"> into the tempora</w:t>
      </w:r>
      <w:r w:rsidR="000A69D8" w:rsidRPr="00241A7A">
        <w:rPr>
          <w:rFonts w:eastAsia="NimbusRomNo9L-Regu"/>
          <w:color w:val="000000" w:themeColor="text1"/>
          <w:sz w:val="22"/>
          <w:szCs w:val="22"/>
          <w:lang w:eastAsia="en-GB"/>
        </w:rPr>
        <w:t>l</w:t>
      </w:r>
      <w:r w:rsidR="009537C7" w:rsidRPr="00241A7A">
        <w:rPr>
          <w:rFonts w:eastAsia="NimbusRomNo9L-Regu"/>
          <w:color w:val="000000" w:themeColor="text1"/>
          <w:sz w:val="22"/>
          <w:szCs w:val="22"/>
          <w:lang w:eastAsia="en-GB"/>
        </w:rPr>
        <w:t xml:space="preserve"> attention model and</w:t>
      </w:r>
      <w:r w:rsidR="00224DDE" w:rsidRPr="00241A7A">
        <w:rPr>
          <w:rFonts w:eastAsia="NimbusRomNo9L-Regu"/>
          <w:color w:val="000000" w:themeColor="text1"/>
          <w:sz w:val="22"/>
          <w:szCs w:val="22"/>
          <w:lang w:eastAsia="en-GB"/>
        </w:rPr>
        <w:t xml:space="preserve"> then fed the temporal feature into the spatial attention model and </w:t>
      </w:r>
      <w:r w:rsidR="00BA5BFE" w:rsidRPr="00241A7A">
        <w:rPr>
          <w:rFonts w:eastAsia="NimbusRomNo9L-Regu"/>
          <w:color w:val="000000" w:themeColor="text1"/>
          <w:sz w:val="22"/>
          <w:szCs w:val="22"/>
          <w:lang w:eastAsia="en-GB"/>
        </w:rPr>
        <w:t>produced the</w:t>
      </w:r>
      <w:r w:rsidR="009537C7" w:rsidRPr="00241A7A">
        <w:rPr>
          <w:rFonts w:eastAsia="NimbusRomNo9L-Regu"/>
          <w:color w:val="000000" w:themeColor="text1"/>
          <w:sz w:val="22"/>
          <w:szCs w:val="22"/>
          <w:lang w:eastAsia="en-GB"/>
        </w:rPr>
        <w:t xml:space="preserve"> </w:t>
      </w:r>
      <w:r w:rsidR="009A7DDD" w:rsidRPr="00241A7A">
        <w:rPr>
          <w:rFonts w:eastAsia="NimbusRomNo9L-Regu"/>
          <w:color w:val="000000" w:themeColor="text1"/>
          <w:sz w:val="22"/>
          <w:szCs w:val="22"/>
          <w:lang w:eastAsia="en-GB"/>
        </w:rPr>
        <w:t>temporal-</w:t>
      </w:r>
      <w:r w:rsidR="009537C7" w:rsidRPr="00241A7A">
        <w:rPr>
          <w:rFonts w:eastAsia="NimbusRomNo9L-Regu"/>
          <w:color w:val="000000" w:themeColor="text1"/>
          <w:sz w:val="22"/>
          <w:szCs w:val="22"/>
          <w:lang w:eastAsia="en-GB"/>
        </w:rPr>
        <w:t xml:space="preserve">spatial feature vector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TS</m:t>
            </m:r>
          </m:sub>
        </m:sSub>
      </m:oMath>
      <w:r w:rsidR="009537C7" w:rsidRPr="00241A7A">
        <w:rPr>
          <w:rFonts w:eastAsia="NimbusRomNo9L-Regu"/>
          <w:color w:val="000000" w:themeColor="text1"/>
          <w:sz w:val="22"/>
          <w:szCs w:val="22"/>
          <w:lang w:eastAsia="en-GB"/>
        </w:rPr>
        <w:t>.</w:t>
      </w:r>
      <w:r w:rsidR="007F1ABE">
        <w:rPr>
          <w:rFonts w:eastAsia="NimbusRomNo9L-Regu"/>
          <w:color w:val="000000" w:themeColor="text1"/>
          <w:sz w:val="22"/>
          <w:szCs w:val="22"/>
          <w:lang w:eastAsia="en-GB"/>
        </w:rPr>
        <w:t xml:space="preserve"> </w:t>
      </w:r>
      <w:r w:rsidR="007F1ABE" w:rsidRPr="007F1ABE">
        <w:rPr>
          <w:rFonts w:eastAsia="NimbusRomNo9L-Regu"/>
          <w:color w:val="000000" w:themeColor="text1"/>
          <w:sz w:val="22"/>
          <w:szCs w:val="22"/>
          <w:highlight w:val="yellow"/>
          <w:lang w:eastAsia="en-GB"/>
        </w:rPr>
        <w:t>Figure 4 (b) shows the Temporal</w:t>
      </w:r>
      <w:r w:rsidR="007F1ABE">
        <w:rPr>
          <w:rFonts w:eastAsia="NimbusRomNo9L-Regu"/>
          <w:color w:val="000000" w:themeColor="text1"/>
          <w:sz w:val="22"/>
          <w:szCs w:val="22"/>
          <w:highlight w:val="yellow"/>
          <w:lang w:eastAsia="en-GB"/>
        </w:rPr>
        <w:t>-Spatial</w:t>
      </w:r>
      <w:r w:rsidR="007F1ABE" w:rsidRPr="007F1ABE">
        <w:rPr>
          <w:rFonts w:eastAsia="NimbusRomNo9L-Regu"/>
          <w:color w:val="000000" w:themeColor="text1"/>
          <w:sz w:val="22"/>
          <w:szCs w:val="22"/>
          <w:highlight w:val="yellow"/>
          <w:lang w:eastAsia="en-GB"/>
        </w:rPr>
        <w:t xml:space="preserve"> </w:t>
      </w:r>
      <m:oMath>
        <m:sSub>
          <m:sSubPr>
            <m:ctrlPr>
              <w:rPr>
                <w:rFonts w:ascii="Cambria Math" w:eastAsia="NimbusRomNo9L-Regu" w:hAnsi="Cambria Math"/>
                <w:i/>
                <w:color w:val="000000" w:themeColor="text1"/>
                <w:sz w:val="22"/>
                <w:szCs w:val="22"/>
                <w:highlight w:val="yellow"/>
                <w:lang w:eastAsia="en-GB"/>
              </w:rPr>
            </m:ctrlPr>
          </m:sSubPr>
          <m:e>
            <m:r>
              <w:rPr>
                <w:rFonts w:ascii="Cambria Math" w:eastAsia="NimbusRomNo9L-Regu" w:hAnsi="Cambria Math"/>
                <w:color w:val="000000" w:themeColor="text1"/>
                <w:sz w:val="22"/>
                <w:szCs w:val="22"/>
                <w:highlight w:val="yellow"/>
                <w:lang w:eastAsia="en-GB"/>
              </w:rPr>
              <m:t>F</m:t>
            </m:r>
          </m:e>
          <m:sub>
            <m:r>
              <w:rPr>
                <w:rFonts w:ascii="Cambria Math" w:eastAsia="NimbusRomNo9L-Regu" w:hAnsi="Cambria Math"/>
                <w:color w:val="000000" w:themeColor="text1"/>
                <w:sz w:val="22"/>
                <w:szCs w:val="22"/>
                <w:highlight w:val="yellow"/>
                <w:lang w:eastAsia="en-GB"/>
              </w:rPr>
              <m:t>TS</m:t>
            </m:r>
          </m:sub>
        </m:sSub>
      </m:oMath>
      <w:r w:rsidR="007F1ABE" w:rsidRPr="007F1ABE">
        <w:rPr>
          <w:rFonts w:eastAsia="NimbusRomNo9L-Regu"/>
          <w:color w:val="000000" w:themeColor="text1"/>
          <w:sz w:val="22"/>
          <w:szCs w:val="22"/>
          <w:highlight w:val="yellow"/>
          <w:lang w:eastAsia="en-GB"/>
        </w:rPr>
        <w:t xml:space="preserve"> feature extraction mechanism.</w:t>
      </w:r>
      <w:r w:rsidR="009537C7" w:rsidRPr="00241A7A">
        <w:rPr>
          <w:rFonts w:eastAsia="NimbusRomNo9L-Regu"/>
          <w:color w:val="000000" w:themeColor="text1"/>
          <w:sz w:val="22"/>
          <w:szCs w:val="22"/>
          <w:lang w:eastAsia="en-GB"/>
        </w:rPr>
        <w:t xml:space="preserve"> </w:t>
      </w:r>
      <w:r w:rsidR="006A7543" w:rsidRPr="00241A7A">
        <w:rPr>
          <w:rFonts w:eastAsia="NimbusRomNo9L-Regu"/>
          <w:color w:val="000000" w:themeColor="text1"/>
          <w:sz w:val="22"/>
          <w:szCs w:val="22"/>
          <w:lang w:eastAsia="en-GB"/>
        </w:rPr>
        <w:t xml:space="preserve">The </w:t>
      </w:r>
      <w:r w:rsidR="009537C7" w:rsidRPr="00241A7A">
        <w:rPr>
          <w:rFonts w:eastAsia="NimbusRomNo9L-Regu"/>
          <w:color w:val="000000" w:themeColor="text1"/>
          <w:sz w:val="22"/>
          <w:szCs w:val="22"/>
          <w:lang w:eastAsia="en-GB"/>
        </w:rPr>
        <w:t>3</w:t>
      </w:r>
      <w:r w:rsidR="009537C7" w:rsidRPr="00241A7A">
        <w:rPr>
          <w:rFonts w:eastAsia="NimbusRomNo9L-Regu"/>
          <w:color w:val="000000" w:themeColor="text1"/>
          <w:sz w:val="22"/>
          <w:szCs w:val="22"/>
          <w:vertAlign w:val="superscript"/>
          <w:lang w:eastAsia="en-GB"/>
        </w:rPr>
        <w:t>rd</w:t>
      </w:r>
      <w:r w:rsidR="009537C7" w:rsidRPr="00241A7A">
        <w:rPr>
          <w:rFonts w:eastAsia="NimbusRomNo9L-Regu"/>
          <w:color w:val="000000" w:themeColor="text1"/>
          <w:sz w:val="22"/>
          <w:szCs w:val="22"/>
          <w:lang w:eastAsia="en-GB"/>
        </w:rPr>
        <w:t xml:space="preserve"> branch also took the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1</m:t>
            </m:r>
          </m:sub>
        </m:sSub>
      </m:oMath>
      <w:r w:rsidR="009537C7" w:rsidRPr="00241A7A">
        <w:rPr>
          <w:rFonts w:eastAsia="NimbusRomNo9L-Regu"/>
          <w:color w:val="000000" w:themeColor="text1"/>
          <w:sz w:val="22"/>
          <w:szCs w:val="22"/>
          <w:lang w:eastAsia="en-GB"/>
        </w:rPr>
        <w:t xml:space="preserve"> as input</w:t>
      </w:r>
      <w:r w:rsidR="000A69D8" w:rsidRPr="00241A7A">
        <w:rPr>
          <w:rFonts w:eastAsia="NimbusRomNo9L-Regu"/>
          <w:color w:val="000000" w:themeColor="text1"/>
          <w:sz w:val="22"/>
          <w:szCs w:val="22"/>
          <w:lang w:eastAsia="en-GB"/>
        </w:rPr>
        <w:t>,</w:t>
      </w:r>
      <w:r w:rsidR="009537C7" w:rsidRPr="00241A7A">
        <w:rPr>
          <w:rFonts w:eastAsia="NimbusRomNo9L-Regu"/>
          <w:color w:val="000000" w:themeColor="text1"/>
          <w:sz w:val="22"/>
          <w:szCs w:val="22"/>
          <w:lang w:eastAsia="en-GB"/>
        </w:rPr>
        <w:t xml:space="preserve"> and after applying the</w:t>
      </w:r>
      <w:r w:rsidR="009A7DDD" w:rsidRPr="00241A7A">
        <w:rPr>
          <w:rFonts w:eastAsia="NimbusRomNo9L-Regu"/>
          <w:color w:val="000000" w:themeColor="text1"/>
          <w:sz w:val="22"/>
          <w:szCs w:val="22"/>
          <w:lang w:eastAsia="en-GB"/>
        </w:rPr>
        <w:t xml:space="preserve"> </w:t>
      </w:r>
      <w:r w:rsidR="006A7543" w:rsidRPr="00241A7A">
        <w:rPr>
          <w:rFonts w:eastAsia="NimbusRomNo9L-Regu"/>
          <w:color w:val="000000" w:themeColor="text1"/>
          <w:sz w:val="22"/>
          <w:szCs w:val="22"/>
          <w:lang w:eastAsia="en-GB"/>
        </w:rPr>
        <w:t xml:space="preserve">general </w:t>
      </w:r>
      <w:r w:rsidR="009A7DDD" w:rsidRPr="00241A7A">
        <w:rPr>
          <w:rFonts w:eastAsia="NimbusRomNo9L-Regu"/>
          <w:color w:val="000000" w:themeColor="text1"/>
          <w:sz w:val="22"/>
          <w:szCs w:val="22"/>
          <w:lang w:eastAsia="en-GB"/>
        </w:rPr>
        <w:t>deep</w:t>
      </w:r>
      <w:r w:rsidR="009537C7" w:rsidRPr="00241A7A">
        <w:rPr>
          <w:rFonts w:eastAsia="NimbusRomNo9L-Regu"/>
          <w:color w:val="000000" w:themeColor="text1"/>
          <w:sz w:val="22"/>
          <w:szCs w:val="22"/>
          <w:lang w:eastAsia="en-GB"/>
        </w:rPr>
        <w:t xml:space="preserve"> neural network NN2</w:t>
      </w:r>
      <w:r w:rsidR="00794C49" w:rsidRPr="00241A7A">
        <w:rPr>
          <w:rFonts w:eastAsia="NimbusRomNo9L-Regu"/>
          <w:color w:val="000000" w:themeColor="text1"/>
          <w:sz w:val="22"/>
          <w:szCs w:val="22"/>
          <w:lang w:eastAsia="en-GB"/>
        </w:rPr>
        <w:t xml:space="preserve"> </w:t>
      </w:r>
      <w:r w:rsidR="006A7543" w:rsidRPr="00241A7A">
        <w:rPr>
          <w:rFonts w:eastAsia="NimbusRomNo9L-Regu"/>
          <w:color w:val="000000" w:themeColor="text1"/>
          <w:sz w:val="22"/>
          <w:szCs w:val="22"/>
          <w:lang w:eastAsia="en-GB"/>
        </w:rPr>
        <w:t xml:space="preserve">which is shown in Figure 3(c), </w:t>
      </w:r>
      <w:r w:rsidR="009537C7" w:rsidRPr="00241A7A">
        <w:rPr>
          <w:rFonts w:eastAsia="NimbusRomNo9L-Regu"/>
          <w:color w:val="000000" w:themeColor="text1"/>
          <w:sz w:val="22"/>
          <w:szCs w:val="22"/>
          <w:lang w:eastAsia="en-GB"/>
        </w:rPr>
        <w:t xml:space="preserve">it produced </w:t>
      </w:r>
      <w:r w:rsidR="006A7543" w:rsidRPr="00241A7A">
        <w:rPr>
          <w:rFonts w:eastAsia="NimbusRomNo9L-Regu"/>
          <w:color w:val="000000" w:themeColor="text1"/>
          <w:sz w:val="22"/>
          <w:szCs w:val="22"/>
          <w:lang w:eastAsia="en-GB"/>
        </w:rPr>
        <w:t>a</w:t>
      </w:r>
      <w:r w:rsidR="009537C7" w:rsidRPr="00241A7A">
        <w:rPr>
          <w:rFonts w:eastAsia="NimbusRomNo9L-Regu"/>
          <w:color w:val="000000" w:themeColor="text1"/>
          <w:sz w:val="22"/>
          <w:szCs w:val="22"/>
          <w:lang w:eastAsia="en-GB"/>
        </w:rPr>
        <w:t xml:space="preserve"> general feature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G</m:t>
            </m:r>
          </m:sub>
        </m:sSub>
      </m:oMath>
      <w:r w:rsidR="009537C7" w:rsidRPr="00241A7A">
        <w:rPr>
          <w:rFonts w:eastAsia="NimbusRomNo9L-Regu"/>
          <w:color w:val="000000" w:themeColor="text1"/>
          <w:sz w:val="22"/>
          <w:szCs w:val="22"/>
          <w:lang w:eastAsia="en-GB"/>
        </w:rPr>
        <w:t xml:space="preserve">. </w:t>
      </w:r>
      <w:r w:rsidR="00137DE4" w:rsidRPr="00241A7A">
        <w:rPr>
          <w:rFonts w:eastAsia="NimbusRomNo9L-Regu"/>
          <w:color w:val="000000" w:themeColor="text1"/>
          <w:sz w:val="22"/>
          <w:szCs w:val="22"/>
          <w:lang w:eastAsia="en-GB"/>
        </w:rPr>
        <w:t xml:space="preserve">Then, we concatenated the </w:t>
      </w:r>
      <w:r w:rsidR="009537C7" w:rsidRPr="00241A7A">
        <w:rPr>
          <w:rFonts w:eastAsia="NimbusRomNo9L-Regu"/>
          <w:color w:val="000000" w:themeColor="text1"/>
          <w:sz w:val="22"/>
          <w:szCs w:val="22"/>
          <w:lang w:eastAsia="en-GB"/>
        </w:rPr>
        <w:t>spatial-temporal, temporal-spatial and general features according to Equa</w:t>
      </w:r>
      <w:r w:rsidR="000A69D8" w:rsidRPr="00241A7A">
        <w:rPr>
          <w:rFonts w:eastAsia="NimbusRomNo9L-Regu"/>
          <w:color w:val="000000" w:themeColor="text1"/>
          <w:sz w:val="22"/>
          <w:szCs w:val="22"/>
          <w:lang w:eastAsia="en-GB"/>
        </w:rPr>
        <w:t>ti</w:t>
      </w:r>
      <w:r w:rsidR="009537C7" w:rsidRPr="00241A7A">
        <w:rPr>
          <w:rFonts w:eastAsia="NimbusRomNo9L-Regu"/>
          <w:color w:val="000000" w:themeColor="text1"/>
          <w:sz w:val="22"/>
          <w:szCs w:val="22"/>
          <w:lang w:eastAsia="en-GB"/>
        </w:rPr>
        <w:t xml:space="preserve">on </w:t>
      </w:r>
      <w:r w:rsidR="008A5540" w:rsidRPr="00241A7A">
        <w:rPr>
          <w:rFonts w:eastAsia="NimbusRomNo9L-Regu"/>
          <w:color w:val="000000" w:themeColor="text1"/>
          <w:sz w:val="22"/>
          <w:szCs w:val="22"/>
          <w:lang w:eastAsia="en-GB"/>
        </w:rPr>
        <w:t>3</w:t>
      </w:r>
      <w:r w:rsidR="009537C7" w:rsidRPr="00241A7A">
        <w:rPr>
          <w:rFonts w:eastAsia="NimbusRomNo9L-Regu"/>
          <w:color w:val="000000" w:themeColor="text1"/>
          <w:sz w:val="22"/>
          <w:szCs w:val="22"/>
          <w:lang w:eastAsia="en-GB"/>
        </w:rPr>
        <w:t xml:space="preserve"> and</w:t>
      </w:r>
      <w:r w:rsidR="00137DE4" w:rsidRPr="00241A7A">
        <w:rPr>
          <w:rFonts w:eastAsia="NimbusRomNo9L-Regu"/>
          <w:color w:val="000000" w:themeColor="text1"/>
          <w:sz w:val="22"/>
          <w:szCs w:val="22"/>
          <w:lang w:eastAsia="en-GB"/>
        </w:rPr>
        <w:t xml:space="preserve"> produced the final feature vector of the</w:t>
      </w:r>
      <w:r w:rsidR="009A7DDD" w:rsidRPr="00241A7A">
        <w:rPr>
          <w:rFonts w:eastAsia="NimbusRomNo9L-Regu"/>
          <w:color w:val="000000" w:themeColor="text1"/>
          <w:sz w:val="22"/>
          <w:szCs w:val="22"/>
          <w:lang w:eastAsia="en-GB"/>
        </w:rPr>
        <w:t xml:space="preserve"> proposed </w:t>
      </w:r>
      <w:r w:rsidR="00137DE4" w:rsidRPr="00241A7A">
        <w:rPr>
          <w:rFonts w:eastAsia="NimbusRomNo9L-Regu"/>
          <w:color w:val="000000" w:themeColor="text1"/>
          <w:sz w:val="22"/>
          <w:szCs w:val="22"/>
          <w:lang w:eastAsia="en-GB"/>
        </w:rPr>
        <w:t>architecture</w:t>
      </w:r>
      <w:r w:rsidR="00953A2B">
        <w:rPr>
          <w:rFonts w:eastAsia="NimbusRomNo9L-Regu"/>
          <w:color w:val="000000" w:themeColor="text1"/>
          <w:sz w:val="22"/>
          <w:szCs w:val="22"/>
          <w:lang w:eastAsia="en-GB"/>
        </w:rPr>
        <w:t xml:space="preserve"> </w:t>
      </w:r>
      <m:oMath>
        <m:sSub>
          <m:sSubPr>
            <m:ctrlPr>
              <w:rPr>
                <w:rFonts w:ascii="Cambria Math" w:eastAsia="NimbusRomNo9L-Regu" w:hAnsi="Cambria Math"/>
                <w:b/>
                <w:i/>
                <w:color w:val="000000" w:themeColor="text1"/>
                <w:sz w:val="22"/>
                <w:szCs w:val="22"/>
                <w:highlight w:val="yellow"/>
                <w:lang w:eastAsia="en-GB"/>
              </w:rPr>
            </m:ctrlPr>
          </m:sSubPr>
          <m:e>
            <m:r>
              <m:rPr>
                <m:sty m:val="bi"/>
              </m:rPr>
              <w:rPr>
                <w:rFonts w:ascii="Cambria Math" w:eastAsia="NimbusRomNo9L-Regu" w:hAnsi="Cambria Math"/>
                <w:color w:val="000000" w:themeColor="text1"/>
                <w:sz w:val="22"/>
                <w:szCs w:val="22"/>
                <w:highlight w:val="yellow"/>
                <w:lang w:eastAsia="en-GB"/>
              </w:rPr>
              <m:t>F</m:t>
            </m:r>
          </m:e>
          <m:sub>
            <m:r>
              <m:rPr>
                <m:sty m:val="bi"/>
              </m:rPr>
              <w:rPr>
                <w:rFonts w:ascii="Cambria Math" w:eastAsia="NimbusRomNo9L-Regu" w:hAnsi="Cambria Math"/>
                <w:color w:val="000000" w:themeColor="text1"/>
                <w:sz w:val="22"/>
                <w:szCs w:val="22"/>
                <w:highlight w:val="yellow"/>
                <w:lang w:eastAsia="en-GB"/>
              </w:rPr>
              <m:t>Final</m:t>
            </m:r>
          </m:sub>
        </m:sSub>
      </m:oMath>
      <w:r w:rsidR="00137DE4" w:rsidRPr="00241A7A">
        <w:rPr>
          <w:rFonts w:eastAsia="NimbusRomNo9L-Regu"/>
          <w:color w:val="000000" w:themeColor="text1"/>
          <w:sz w:val="22"/>
          <w:szCs w:val="22"/>
          <w:lang w:eastAsia="en-GB"/>
        </w:rPr>
        <w:t xml:space="preserve">. </w:t>
      </w:r>
      <w:r w:rsidR="00962BBA" w:rsidRPr="00241A7A">
        <w:rPr>
          <w:rFonts w:eastAsia="NimbusRomNo9L-Regu"/>
          <w:color w:val="000000" w:themeColor="text1"/>
          <w:sz w:val="22"/>
          <w:szCs w:val="22"/>
          <w:lang w:eastAsia="en-GB"/>
        </w:rPr>
        <w:t xml:space="preserve">Lastly, </w:t>
      </w:r>
      <w:r w:rsidR="006A7543" w:rsidRPr="00241A7A">
        <w:rPr>
          <w:rFonts w:eastAsia="NimbusRomNo9L-Regu"/>
          <w:color w:val="000000" w:themeColor="text1"/>
          <w:sz w:val="22"/>
          <w:szCs w:val="22"/>
          <w:lang w:eastAsia="en-GB"/>
        </w:rPr>
        <w:t xml:space="preserve">we fed the average pool feature vector of the concatenated node features into the fully connected layer for classification. </w:t>
      </w:r>
    </w:p>
    <w:p w14:paraId="35933661" w14:textId="1B19BB43" w:rsidR="009537C7" w:rsidRPr="00241A7A" w:rsidRDefault="00950D7F" w:rsidP="00137DE4">
      <w:pPr>
        <w:autoSpaceDE w:val="0"/>
        <w:autoSpaceDN w:val="0"/>
        <w:adjustRightInd w:val="0"/>
        <w:spacing w:before="120" w:after="120"/>
        <w:jc w:val="both"/>
        <w:rPr>
          <w:rFonts w:eastAsia="NimbusRomNo9L-Regu"/>
          <w:color w:val="000000" w:themeColor="text1"/>
          <w:sz w:val="22"/>
          <w:szCs w:val="22"/>
          <w:lang w:eastAsia="en-GB"/>
        </w:rPr>
      </w:pPr>
      <w:r>
        <w:rPr>
          <w:rFonts w:eastAsia="NimbusRomNo9L-Regu"/>
          <w:noProof/>
          <w:color w:val="000000" w:themeColor="text1"/>
          <w:sz w:val="22"/>
          <w:szCs w:val="22"/>
          <w:lang w:eastAsia="en-GB"/>
        </w:rPr>
        <w:drawing>
          <wp:anchor distT="0" distB="0" distL="114300" distR="114300" simplePos="0" relativeHeight="251673088" behindDoc="0" locked="0" layoutInCell="1" allowOverlap="1" wp14:anchorId="20DAAFAF" wp14:editId="7678B0AC">
            <wp:simplePos x="0" y="0"/>
            <wp:positionH relativeFrom="column">
              <wp:posOffset>311785</wp:posOffset>
            </wp:positionH>
            <wp:positionV relativeFrom="paragraph">
              <wp:posOffset>340360</wp:posOffset>
            </wp:positionV>
            <wp:extent cx="5724525" cy="23431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7C7"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Final</m:t>
            </m:r>
          </m:sub>
        </m:sSub>
        <m:r>
          <w:rPr>
            <w:rFonts w:ascii="Cambria Math" w:eastAsia="NimbusRomNo9L-Regu" w:hAnsi="Cambria Math"/>
            <w:color w:val="000000" w:themeColor="text1"/>
            <w:sz w:val="22"/>
            <w:szCs w:val="22"/>
            <w:lang w:eastAsia="en-GB"/>
          </w:rPr>
          <m:t>=concate[</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ST</m:t>
            </m:r>
          </m:sub>
        </m:sSub>
        <m:r>
          <w:rPr>
            <w:rFonts w:ascii="Cambria Math" w:eastAsia="NimbusRomNo9L-Regu" w:hAnsi="Cambria Math"/>
            <w:color w:val="000000" w:themeColor="text1"/>
            <w:sz w:val="22"/>
            <w:szCs w:val="22"/>
            <w:lang w:eastAsia="en-GB"/>
          </w:rPr>
          <m:t xml:space="preserve">, </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TS</m:t>
            </m:r>
          </m:sub>
        </m:sSub>
        <m:r>
          <w:rPr>
            <w:rFonts w:ascii="Cambria Math" w:eastAsia="NimbusRomNo9L-Regu" w:hAnsi="Cambria Math"/>
            <w:color w:val="000000" w:themeColor="text1"/>
            <w:sz w:val="22"/>
            <w:szCs w:val="22"/>
            <w:lang w:eastAsia="en-GB"/>
          </w:rPr>
          <m:t>,</m:t>
        </m:r>
        <m:sSub>
          <m:sSubPr>
            <m:ctrlPr>
              <w:rPr>
                <w:rFonts w:ascii="Cambria Math" w:eastAsia="NimbusRomNo9L-Regu" w:hAnsi="Cambria Math"/>
                <w:i/>
                <w:color w:val="000000" w:themeColor="text1"/>
                <w:sz w:val="22"/>
                <w:szCs w:val="22"/>
                <w:highlight w:val="yellow"/>
                <w:lang w:eastAsia="en-GB"/>
              </w:rPr>
            </m:ctrlPr>
          </m:sSubPr>
          <m:e>
            <m:r>
              <w:rPr>
                <w:rFonts w:ascii="Cambria Math" w:eastAsia="NimbusRomNo9L-Regu" w:hAnsi="Cambria Math"/>
                <w:color w:val="000000" w:themeColor="text1"/>
                <w:sz w:val="22"/>
                <w:szCs w:val="22"/>
                <w:highlight w:val="yellow"/>
                <w:lang w:eastAsia="en-GB"/>
              </w:rPr>
              <m:t>F</m:t>
            </m:r>
          </m:e>
          <m:sub>
            <m:r>
              <w:rPr>
                <w:rFonts w:ascii="Cambria Math" w:eastAsia="NimbusRomNo9L-Regu" w:hAnsi="Cambria Math"/>
                <w:color w:val="000000" w:themeColor="text1"/>
                <w:sz w:val="22"/>
                <w:szCs w:val="22"/>
                <w:highlight w:val="yellow"/>
                <w:lang w:eastAsia="en-GB"/>
              </w:rPr>
              <m:t>G</m:t>
            </m:r>
          </m:sub>
        </m:sSub>
        <m:r>
          <w:rPr>
            <w:rFonts w:ascii="Cambria Math" w:eastAsia="NimbusRomNo9L-Regu" w:hAnsi="Cambria Math"/>
            <w:color w:val="000000" w:themeColor="text1"/>
            <w:sz w:val="22"/>
            <w:szCs w:val="22"/>
            <w:lang w:eastAsia="en-GB"/>
          </w:rPr>
          <m:t>]</m:t>
        </m:r>
      </m:oMath>
      <w:r w:rsidR="009537C7" w:rsidRPr="00241A7A">
        <w:rPr>
          <w:rFonts w:eastAsia="NimbusRomNo9L-Regu"/>
          <w:color w:val="000000" w:themeColor="text1"/>
          <w:sz w:val="22"/>
          <w:szCs w:val="22"/>
          <w:lang w:eastAsia="en-GB"/>
        </w:rPr>
        <w:t xml:space="preserve">              (</w:t>
      </w:r>
      <w:r w:rsidR="002936D7" w:rsidRPr="00241A7A">
        <w:rPr>
          <w:rFonts w:eastAsia="NimbusRomNo9L-Regu"/>
          <w:color w:val="000000" w:themeColor="text1"/>
          <w:sz w:val="22"/>
          <w:szCs w:val="22"/>
          <w:lang w:eastAsia="en-GB"/>
        </w:rPr>
        <w:t>3</w:t>
      </w:r>
      <w:r w:rsidR="009537C7" w:rsidRPr="00241A7A">
        <w:rPr>
          <w:rFonts w:eastAsia="NimbusRomNo9L-Regu"/>
          <w:color w:val="000000" w:themeColor="text1"/>
          <w:sz w:val="22"/>
          <w:szCs w:val="22"/>
          <w:lang w:eastAsia="en-GB"/>
        </w:rPr>
        <w:t>)</w:t>
      </w:r>
    </w:p>
    <w:p w14:paraId="4D2D911E" w14:textId="130D0F54" w:rsidR="00111886" w:rsidRPr="00241A7A" w:rsidRDefault="00111886" w:rsidP="00730463">
      <w:pPr>
        <w:autoSpaceDE w:val="0"/>
        <w:autoSpaceDN w:val="0"/>
        <w:adjustRightInd w:val="0"/>
        <w:spacing w:before="120" w:after="120"/>
        <w:jc w:val="both"/>
        <w:rPr>
          <w:rFonts w:eastAsia="NimbusRomNo9L-Regu"/>
          <w:color w:val="000000" w:themeColor="text1"/>
          <w:sz w:val="20"/>
          <w:lang w:eastAsia="en-GB"/>
        </w:rPr>
      </w:pPr>
    </w:p>
    <w:p w14:paraId="2AA82987" w14:textId="463B63F5" w:rsidR="00111886" w:rsidRDefault="006759EA" w:rsidP="00974078">
      <w:pPr>
        <w:autoSpaceDE w:val="0"/>
        <w:autoSpaceDN w:val="0"/>
        <w:adjustRightInd w:val="0"/>
        <w:spacing w:before="120" w:after="120"/>
        <w:jc w:val="center"/>
        <w:rPr>
          <w:rFonts w:eastAsia="NimbusRomNo9L-Regu"/>
          <w:color w:val="000000" w:themeColor="text1"/>
          <w:highlight w:val="yellow"/>
          <w:lang w:eastAsia="en-GB"/>
        </w:rPr>
      </w:pPr>
      <w:r>
        <w:rPr>
          <w:rFonts w:eastAsia="NimbusRomNo9L-Regu"/>
          <w:noProof/>
          <w:color w:val="000000" w:themeColor="text1"/>
          <w:highlight w:val="yellow"/>
          <w:lang w:eastAsia="en-GB"/>
        </w:rPr>
        <w:drawing>
          <wp:anchor distT="0" distB="0" distL="114300" distR="114300" simplePos="0" relativeHeight="251674112" behindDoc="0" locked="0" layoutInCell="1" allowOverlap="1" wp14:anchorId="730F99E2" wp14:editId="1EA56C77">
            <wp:simplePos x="0" y="0"/>
            <wp:positionH relativeFrom="column">
              <wp:posOffset>5715</wp:posOffset>
            </wp:positionH>
            <wp:positionV relativeFrom="paragraph">
              <wp:posOffset>312453</wp:posOffset>
            </wp:positionV>
            <wp:extent cx="5723890" cy="314071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14071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DFD" w:rsidRPr="00BB4AC9">
        <w:rPr>
          <w:rFonts w:eastAsia="NimbusRomNo9L-Regu"/>
          <w:color w:val="000000" w:themeColor="text1"/>
          <w:highlight w:val="yellow"/>
          <w:lang w:eastAsia="en-GB"/>
        </w:rPr>
        <w:t>Figure</w:t>
      </w:r>
      <w:r w:rsidR="003C0CFB" w:rsidRPr="00BB4AC9">
        <w:rPr>
          <w:rFonts w:eastAsia="NimbusRomNo9L-Regu"/>
          <w:color w:val="000000" w:themeColor="text1"/>
          <w:highlight w:val="yellow"/>
          <w:lang w:eastAsia="en-GB"/>
        </w:rPr>
        <w:t xml:space="preserve"> </w:t>
      </w:r>
      <w:r w:rsidR="00383114" w:rsidRPr="00BB4AC9">
        <w:rPr>
          <w:rFonts w:eastAsia="NimbusRomNo9L-Regu"/>
          <w:color w:val="000000" w:themeColor="text1"/>
          <w:highlight w:val="yellow"/>
          <w:lang w:eastAsia="en-GB"/>
        </w:rPr>
        <w:t>3</w:t>
      </w:r>
      <w:r w:rsidR="00BC3DFD" w:rsidRPr="00BB4AC9">
        <w:rPr>
          <w:rFonts w:eastAsia="NimbusRomNo9L-Regu"/>
          <w:color w:val="000000" w:themeColor="text1"/>
          <w:highlight w:val="yellow"/>
          <w:lang w:eastAsia="en-GB"/>
        </w:rPr>
        <w:t xml:space="preserve">: </w:t>
      </w:r>
      <w:r w:rsidR="00A26C96" w:rsidRPr="00BB4AC9">
        <w:rPr>
          <w:rFonts w:eastAsia="NimbusRomNo9L-Regu"/>
          <w:color w:val="000000" w:themeColor="text1"/>
          <w:highlight w:val="yellow"/>
          <w:lang w:eastAsia="en-GB"/>
        </w:rPr>
        <w:t>Proposed w</w:t>
      </w:r>
      <w:r w:rsidR="004D4962" w:rsidRPr="00BB4AC9">
        <w:rPr>
          <w:rFonts w:eastAsia="NimbusRomNo9L-Regu"/>
          <w:color w:val="000000" w:themeColor="text1"/>
          <w:highlight w:val="yellow"/>
          <w:lang w:eastAsia="en-GB"/>
        </w:rPr>
        <w:t>orking Flow Architecture</w:t>
      </w:r>
    </w:p>
    <w:p w14:paraId="2F9CCE48" w14:textId="69C1716A" w:rsidR="006759EA" w:rsidRDefault="00897E00" w:rsidP="0007255C">
      <w:pPr>
        <w:pStyle w:val="Heading20"/>
        <w:jc w:val="left"/>
        <w:rPr>
          <w:rFonts w:eastAsia="NimbusRomNo9L-Regu"/>
          <w:color w:val="000000" w:themeColor="text1"/>
          <w:lang w:eastAsia="en-GB"/>
        </w:rPr>
      </w:pPr>
      <w:r>
        <w:rPr>
          <w:rFonts w:eastAsia="NimbusRomNo9L-Regu"/>
          <w:color w:val="000000" w:themeColor="text1"/>
          <w:highlight w:val="yellow"/>
          <w:lang w:eastAsia="en-GB"/>
        </w:rPr>
        <w:t xml:space="preserve">           </w:t>
      </w:r>
      <w:r w:rsidRPr="00BB4AC9">
        <w:rPr>
          <w:rFonts w:eastAsia="NimbusRomNo9L-Regu"/>
          <w:color w:val="000000" w:themeColor="text1"/>
          <w:highlight w:val="yellow"/>
          <w:lang w:eastAsia="en-GB"/>
        </w:rPr>
        <w:t xml:space="preserve">Figure </w:t>
      </w:r>
      <w:r>
        <w:rPr>
          <w:rFonts w:eastAsia="NimbusRomNo9L-Regu"/>
          <w:color w:val="000000" w:themeColor="text1"/>
          <w:highlight w:val="yellow"/>
          <w:lang w:eastAsia="en-GB"/>
        </w:rPr>
        <w:t>4</w:t>
      </w:r>
      <w:r w:rsidRPr="00BB4AC9">
        <w:rPr>
          <w:rFonts w:eastAsia="NimbusRomNo9L-Regu"/>
          <w:color w:val="000000" w:themeColor="text1"/>
          <w:highlight w:val="yellow"/>
          <w:lang w:eastAsia="en-GB"/>
        </w:rPr>
        <w:t xml:space="preserve">: </w:t>
      </w:r>
      <w:r>
        <w:rPr>
          <w:rFonts w:eastAsia="NimbusRomNo9L-Regu"/>
          <w:color w:val="000000" w:themeColor="text1"/>
          <w:highlight w:val="yellow"/>
          <w:lang w:eastAsia="en-GB"/>
        </w:rPr>
        <w:t>Spatial-Temporal and Temporal-Spatial feature extraction procedure.</w:t>
      </w:r>
    </w:p>
    <w:p w14:paraId="5E916A42" w14:textId="6F767CC0" w:rsidR="00FE515B" w:rsidRPr="00241A7A" w:rsidRDefault="0007255C" w:rsidP="0007255C">
      <w:pPr>
        <w:pStyle w:val="Heading20"/>
        <w:jc w:val="left"/>
        <w:rPr>
          <w:rFonts w:eastAsia="NimbusRomNo9L-Regu"/>
          <w:color w:val="000000" w:themeColor="text1"/>
          <w:lang w:eastAsia="en-GB"/>
        </w:rPr>
      </w:pPr>
      <w:r w:rsidRPr="00241A7A">
        <w:rPr>
          <w:rFonts w:eastAsia="NimbusRomNo9L-Regu"/>
          <w:color w:val="000000" w:themeColor="text1"/>
          <w:lang w:eastAsia="en-GB"/>
        </w:rPr>
        <w:t>Graph</w:t>
      </w:r>
      <w:r w:rsidR="000A69D8" w:rsidRPr="00241A7A">
        <w:rPr>
          <w:rFonts w:eastAsia="NimbusRomNo9L-Regu"/>
          <w:color w:val="000000" w:themeColor="text1"/>
          <w:lang w:eastAsia="en-GB"/>
        </w:rPr>
        <w:t>-</w:t>
      </w:r>
      <w:r w:rsidRPr="00241A7A">
        <w:rPr>
          <w:rFonts w:eastAsia="NimbusRomNo9L-Regu"/>
          <w:color w:val="000000" w:themeColor="text1"/>
          <w:lang w:eastAsia="en-GB"/>
        </w:rPr>
        <w:t>Based</w:t>
      </w:r>
      <w:r w:rsidR="009A7DDD" w:rsidRPr="00241A7A">
        <w:rPr>
          <w:rFonts w:eastAsia="NimbusRomNo9L-Regu"/>
          <w:color w:val="000000" w:themeColor="text1"/>
          <w:lang w:eastAsia="en-GB"/>
        </w:rPr>
        <w:t xml:space="preserve"> Deep</w:t>
      </w:r>
      <w:r w:rsidRPr="00241A7A">
        <w:rPr>
          <w:rFonts w:eastAsia="NimbusRomNo9L-Regu"/>
          <w:color w:val="000000" w:themeColor="text1"/>
          <w:lang w:eastAsia="en-GB"/>
        </w:rPr>
        <w:t xml:space="preserve"> Neural Network Branch</w:t>
      </w:r>
    </w:p>
    <w:p w14:paraId="06E0EAAD" w14:textId="63634E03" w:rsidR="006A7543" w:rsidRPr="00241A7A" w:rsidRDefault="009537C7" w:rsidP="006A7543">
      <w:pPr>
        <w:pStyle w:val="Heading20"/>
        <w:jc w:val="both"/>
        <w:rPr>
          <w:rFonts w:eastAsia="NimbusRomNo9L-Regu"/>
          <w:b w:val="0"/>
          <w:color w:val="000000" w:themeColor="text1"/>
          <w:sz w:val="22"/>
          <w:szCs w:val="22"/>
          <w:lang w:eastAsia="en-GB"/>
        </w:rPr>
      </w:pPr>
      <w:r w:rsidRPr="00241A7A">
        <w:rPr>
          <w:rFonts w:eastAsia="NimbusRomNo9L-Regu"/>
          <w:b w:val="0"/>
          <w:color w:val="000000" w:themeColor="text1"/>
          <w:sz w:val="22"/>
          <w:szCs w:val="22"/>
          <w:lang w:eastAsia="en-GB"/>
        </w:rPr>
        <w:t xml:space="preserve">We considered two among the three branches as the graph-based </w:t>
      </w:r>
      <w:r w:rsidR="009A7DDD" w:rsidRPr="00241A7A">
        <w:rPr>
          <w:rFonts w:eastAsia="NimbusRomNo9L-Regu"/>
          <w:b w:val="0"/>
          <w:color w:val="000000" w:themeColor="text1"/>
          <w:sz w:val="22"/>
          <w:szCs w:val="22"/>
          <w:lang w:eastAsia="en-GB"/>
        </w:rPr>
        <w:t xml:space="preserve">deep </w:t>
      </w:r>
      <w:r w:rsidRPr="00241A7A">
        <w:rPr>
          <w:rFonts w:eastAsia="NimbusRomNo9L-Regu"/>
          <w:b w:val="0"/>
          <w:color w:val="000000" w:themeColor="text1"/>
          <w:sz w:val="22"/>
          <w:szCs w:val="22"/>
          <w:lang w:eastAsia="en-GB"/>
        </w:rPr>
        <w:t xml:space="preserve">neural network branch because we used </w:t>
      </w:r>
      <w:r w:rsidR="006A7543" w:rsidRPr="00241A7A">
        <w:rPr>
          <w:rFonts w:eastAsia="NimbusRomNo9L-Regu"/>
          <w:b w:val="0"/>
          <w:color w:val="000000" w:themeColor="text1"/>
          <w:sz w:val="22"/>
          <w:szCs w:val="22"/>
          <w:lang w:eastAsia="en-GB"/>
        </w:rPr>
        <w:t>the a</w:t>
      </w:r>
      <w:r w:rsidRPr="00241A7A">
        <w:rPr>
          <w:rFonts w:eastAsia="NimbusRomNo9L-Regu"/>
          <w:b w:val="0"/>
          <w:color w:val="000000" w:themeColor="text1"/>
          <w:sz w:val="22"/>
          <w:szCs w:val="22"/>
          <w:lang w:eastAsia="en-GB"/>
        </w:rPr>
        <w:t>ttention</w:t>
      </w:r>
      <w:r w:rsidR="006A7543" w:rsidRPr="00241A7A">
        <w:rPr>
          <w:rFonts w:eastAsia="NimbusRomNo9L-Regu"/>
          <w:b w:val="0"/>
          <w:color w:val="000000" w:themeColor="text1"/>
          <w:sz w:val="22"/>
          <w:szCs w:val="22"/>
          <w:lang w:eastAsia="en-GB"/>
        </w:rPr>
        <w:t>-based mechanism</w:t>
      </w:r>
      <w:r w:rsidRPr="00241A7A">
        <w:rPr>
          <w:rFonts w:eastAsia="NimbusRomNo9L-Regu"/>
          <w:b w:val="0"/>
          <w:color w:val="000000" w:themeColor="text1"/>
          <w:sz w:val="22"/>
          <w:szCs w:val="22"/>
          <w:lang w:eastAsia="en-GB"/>
        </w:rPr>
        <w:t xml:space="preserve"> </w:t>
      </w:r>
      <w:r w:rsidR="006A7543" w:rsidRPr="00241A7A">
        <w:rPr>
          <w:rFonts w:eastAsia="NimbusRomNo9L-Regu"/>
          <w:b w:val="0"/>
          <w:color w:val="000000" w:themeColor="text1"/>
          <w:sz w:val="22"/>
          <w:szCs w:val="22"/>
          <w:lang w:eastAsia="en-GB"/>
        </w:rPr>
        <w:t xml:space="preserve">for computing the </w:t>
      </w:r>
      <w:r w:rsidRPr="00241A7A">
        <w:rPr>
          <w:rFonts w:eastAsia="NimbusRomNo9L-Regu"/>
          <w:b w:val="0"/>
          <w:color w:val="000000" w:themeColor="text1"/>
          <w:sz w:val="22"/>
          <w:szCs w:val="22"/>
          <w:lang w:eastAsia="en-GB"/>
        </w:rPr>
        <w:t>representation of every</w:t>
      </w:r>
      <w:r w:rsidR="006A7543" w:rsidRPr="00241A7A">
        <w:rPr>
          <w:rFonts w:eastAsia="NimbusRomNo9L-Regu"/>
          <w:b w:val="0"/>
          <w:color w:val="000000" w:themeColor="text1"/>
          <w:sz w:val="22"/>
          <w:szCs w:val="22"/>
          <w:lang w:eastAsia="en-GB"/>
        </w:rPr>
        <w:t xml:space="preserve"> joint</w:t>
      </w:r>
      <w:r w:rsidRPr="00241A7A">
        <w:rPr>
          <w:rFonts w:eastAsia="NimbusRomNo9L-Regu"/>
          <w:b w:val="0"/>
          <w:color w:val="000000" w:themeColor="text1"/>
          <w:sz w:val="22"/>
          <w:szCs w:val="22"/>
          <w:lang w:eastAsia="en-GB"/>
        </w:rPr>
        <w:t xml:space="preserve"> node </w:t>
      </w:r>
      <w:r w:rsidR="006A7543" w:rsidRPr="00241A7A">
        <w:rPr>
          <w:rFonts w:eastAsia="NimbusRomNo9L-Regu"/>
          <w:b w:val="0"/>
          <w:color w:val="000000" w:themeColor="text1"/>
          <w:sz w:val="22"/>
          <w:szCs w:val="22"/>
          <w:lang w:eastAsia="en-GB"/>
        </w:rPr>
        <w:t xml:space="preserve">of </w:t>
      </w:r>
      <w:r w:rsidRPr="00241A7A">
        <w:rPr>
          <w:rFonts w:eastAsia="NimbusRomNo9L-Regu"/>
          <w:b w:val="0"/>
          <w:color w:val="000000" w:themeColor="text1"/>
          <w:sz w:val="22"/>
          <w:szCs w:val="22"/>
          <w:lang w:eastAsia="en-GB"/>
        </w:rPr>
        <w:t xml:space="preserve">the hand skeleton as </w:t>
      </w:r>
      <w:r w:rsidR="000A69D8" w:rsidRPr="00241A7A">
        <w:rPr>
          <w:rFonts w:eastAsia="NimbusRomNo9L-Regu"/>
          <w:b w:val="0"/>
          <w:color w:val="000000" w:themeColor="text1"/>
          <w:sz w:val="22"/>
          <w:szCs w:val="22"/>
          <w:lang w:eastAsia="en-GB"/>
        </w:rPr>
        <w:t xml:space="preserve">a </w:t>
      </w:r>
      <w:r w:rsidRPr="00241A7A">
        <w:rPr>
          <w:rFonts w:eastAsia="NimbusRomNo9L-Regu"/>
          <w:b w:val="0"/>
          <w:color w:val="000000" w:themeColor="text1"/>
          <w:sz w:val="22"/>
          <w:szCs w:val="22"/>
          <w:lang w:eastAsia="en-GB"/>
        </w:rPr>
        <w:t xml:space="preserve">graph node by following its </w:t>
      </w:r>
      <w:r w:rsidR="00BA5BFE" w:rsidRPr="00BA5BFE">
        <w:rPr>
          <w:rFonts w:eastAsia="NimbusRomNo9L-Regu"/>
          <w:b w:val="0"/>
          <w:color w:val="FF0000"/>
          <w:sz w:val="22"/>
          <w:szCs w:val="22"/>
          <w:lang w:eastAsia="en-GB"/>
        </w:rPr>
        <w:t>neighbors</w:t>
      </w:r>
      <w:r w:rsidRPr="00241A7A">
        <w:rPr>
          <w:rFonts w:eastAsia="NimbusRomNo9L-Regu"/>
          <w:b w:val="0"/>
          <w:color w:val="000000" w:themeColor="text1"/>
          <w:sz w:val="22"/>
          <w:szCs w:val="22"/>
          <w:lang w:eastAsia="en-GB"/>
        </w:rPr>
        <w:t>. The self-attention approach help</w:t>
      </w:r>
      <w:r w:rsidR="000A69D8" w:rsidRPr="00241A7A">
        <w:rPr>
          <w:rFonts w:eastAsia="NimbusRomNo9L-Regu"/>
          <w:b w:val="0"/>
          <w:color w:val="000000" w:themeColor="text1"/>
          <w:sz w:val="22"/>
          <w:szCs w:val="22"/>
          <w:lang w:eastAsia="en-GB"/>
        </w:rPr>
        <w:t>s</w:t>
      </w:r>
      <w:r w:rsidRPr="00241A7A">
        <w:rPr>
          <w:rFonts w:eastAsia="NimbusRomNo9L-Regu"/>
          <w:b w:val="0"/>
          <w:color w:val="000000" w:themeColor="text1"/>
          <w:sz w:val="22"/>
          <w:szCs w:val="22"/>
          <w:lang w:eastAsia="en-GB"/>
        </w:rPr>
        <w:t xml:space="preserve"> us </w:t>
      </w:r>
      <w:r w:rsidR="009A7DDD" w:rsidRPr="00241A7A">
        <w:rPr>
          <w:rFonts w:eastAsia="NimbusRomNo9L-Regu"/>
          <w:b w:val="0"/>
          <w:color w:val="000000" w:themeColor="text1"/>
          <w:sz w:val="22"/>
          <w:szCs w:val="22"/>
          <w:lang w:eastAsia="en-GB"/>
        </w:rPr>
        <w:t>learn an adaptive and dynamic local summary of the</w:t>
      </w:r>
      <w:r w:rsidR="009A7DDD" w:rsidRPr="00BA5BFE">
        <w:rPr>
          <w:rFonts w:eastAsia="NimbusRomNo9L-Regu"/>
          <w:b w:val="0"/>
          <w:color w:val="FF0000"/>
          <w:sz w:val="22"/>
          <w:szCs w:val="22"/>
          <w:lang w:eastAsia="en-GB"/>
        </w:rPr>
        <w:t xml:space="preserve"> </w:t>
      </w:r>
      <w:r w:rsidR="00BA5BFE" w:rsidRPr="00BA5BFE">
        <w:rPr>
          <w:rFonts w:eastAsia="NimbusRomNo9L-Regu"/>
          <w:b w:val="0"/>
          <w:color w:val="FF0000"/>
          <w:sz w:val="22"/>
          <w:szCs w:val="22"/>
          <w:lang w:eastAsia="en-GB"/>
        </w:rPr>
        <w:t>neighbor</w:t>
      </w:r>
      <w:r w:rsidR="009A7DDD" w:rsidRPr="00241A7A">
        <w:rPr>
          <w:rFonts w:eastAsia="NimbusRomNo9L-Regu"/>
          <w:b w:val="0"/>
          <w:color w:val="000000" w:themeColor="text1"/>
          <w:sz w:val="22"/>
          <w:szCs w:val="22"/>
          <w:lang w:eastAsia="en-GB"/>
        </w:rPr>
        <w:t xml:space="preserve"> node to improve</w:t>
      </w:r>
      <w:r w:rsidRPr="00241A7A">
        <w:rPr>
          <w:rFonts w:eastAsia="NimbusRomNo9L-Regu"/>
          <w:b w:val="0"/>
          <w:color w:val="000000" w:themeColor="text1"/>
          <w:sz w:val="22"/>
          <w:szCs w:val="22"/>
          <w:lang w:eastAsia="en-GB"/>
        </w:rPr>
        <w:t xml:space="preserve"> the prediction</w:t>
      </w:r>
      <w:r w:rsidR="000A69D8" w:rsidRPr="00241A7A">
        <w:rPr>
          <w:rFonts w:eastAsia="NimbusRomNo9L-Regu"/>
          <w:b w:val="0"/>
          <w:color w:val="000000" w:themeColor="text1"/>
          <w:sz w:val="22"/>
          <w:szCs w:val="22"/>
          <w:lang w:eastAsia="en-GB"/>
        </w:rPr>
        <w:t>,</w:t>
      </w:r>
      <w:r w:rsidRPr="00241A7A">
        <w:rPr>
          <w:rFonts w:eastAsia="NimbusRomNo9L-Regu"/>
          <w:b w:val="0"/>
          <w:color w:val="000000" w:themeColor="text1"/>
          <w:sz w:val="22"/>
          <w:szCs w:val="22"/>
          <w:lang w:eastAsia="en-GB"/>
        </w:rPr>
        <w:t xml:space="preserve"> then change to multi</w:t>
      </w:r>
      <w:r w:rsidR="000A69D8" w:rsidRPr="00241A7A">
        <w:rPr>
          <w:rFonts w:eastAsia="NimbusRomNo9L-Regu"/>
          <w:b w:val="0"/>
          <w:color w:val="000000" w:themeColor="text1"/>
          <w:sz w:val="22"/>
          <w:szCs w:val="22"/>
          <w:lang w:eastAsia="en-GB"/>
        </w:rPr>
        <w:t>-</w:t>
      </w:r>
      <w:r w:rsidRPr="00241A7A">
        <w:rPr>
          <w:rFonts w:eastAsia="NimbusRomNo9L-Regu"/>
          <w:b w:val="0"/>
          <w:color w:val="000000" w:themeColor="text1"/>
          <w:sz w:val="22"/>
          <w:szCs w:val="22"/>
          <w:lang w:eastAsia="en-GB"/>
        </w:rPr>
        <w:t>head attention by repeat</w:t>
      </w:r>
      <w:r w:rsidR="000A69D8" w:rsidRPr="00241A7A">
        <w:rPr>
          <w:rFonts w:eastAsia="NimbusRomNo9L-Regu"/>
          <w:b w:val="0"/>
          <w:color w:val="000000" w:themeColor="text1"/>
          <w:sz w:val="22"/>
          <w:szCs w:val="22"/>
          <w:lang w:eastAsia="en-GB"/>
        </w:rPr>
        <w:t>ing</w:t>
      </w:r>
      <w:r w:rsidRPr="00241A7A">
        <w:rPr>
          <w:rFonts w:eastAsia="NimbusRomNo9L-Regu"/>
          <w:b w:val="0"/>
          <w:color w:val="000000" w:themeColor="text1"/>
          <w:sz w:val="22"/>
          <w:szCs w:val="22"/>
          <w:lang w:eastAsia="en-GB"/>
        </w:rPr>
        <w:t xml:space="preserve"> itself.</w:t>
      </w:r>
      <w:r w:rsidR="006A7543" w:rsidRPr="00241A7A">
        <w:rPr>
          <w:rFonts w:eastAsia="NimbusRomNo9L-Regu"/>
          <w:b w:val="0"/>
          <w:color w:val="000000" w:themeColor="text1"/>
          <w:sz w:val="22"/>
          <w:szCs w:val="22"/>
          <w:lang w:eastAsia="en-GB"/>
        </w:rPr>
        <w:t xml:space="preserve"> Extracting a spatial-temporal and temporal-spatial domain feature is the primary purpose of these two </w:t>
      </w:r>
      <w:r w:rsidR="00BA5BFE" w:rsidRPr="00BA5BFE">
        <w:rPr>
          <w:rFonts w:eastAsia="NimbusRomNo9L-Regu"/>
          <w:b w:val="0"/>
          <w:color w:val="FF0000"/>
          <w:sz w:val="22"/>
          <w:szCs w:val="22"/>
          <w:lang w:eastAsia="en-GB"/>
        </w:rPr>
        <w:t>branches to</w:t>
      </w:r>
      <w:r w:rsidR="006A7543" w:rsidRPr="00241A7A">
        <w:rPr>
          <w:rFonts w:eastAsia="NimbusRomNo9L-Regu"/>
          <w:b w:val="0"/>
          <w:color w:val="000000" w:themeColor="text1"/>
          <w:sz w:val="22"/>
          <w:szCs w:val="22"/>
          <w:lang w:eastAsia="en-GB"/>
        </w:rPr>
        <w:t xml:space="preserve"> build a long sequence for learning the most important part of the hand skeleton. To modify the unified </w:t>
      </w:r>
      <w:r w:rsidR="00BA5BFE" w:rsidRPr="00BA5BFE">
        <w:rPr>
          <w:rFonts w:eastAsia="NimbusRomNo9L-Regu"/>
          <w:b w:val="0"/>
          <w:color w:val="FF0000"/>
          <w:sz w:val="22"/>
          <w:szCs w:val="22"/>
          <w:lang w:eastAsia="en-GB"/>
        </w:rPr>
        <w:t>graph,</w:t>
      </w:r>
      <w:r w:rsidR="006A7543" w:rsidRPr="00241A7A">
        <w:rPr>
          <w:rFonts w:eastAsia="NimbusRomNo9L-Regu"/>
          <w:b w:val="0"/>
          <w:color w:val="000000" w:themeColor="text1"/>
          <w:sz w:val="22"/>
          <w:szCs w:val="22"/>
          <w:lang w:eastAsia="en-GB"/>
        </w:rPr>
        <w:t xml:space="preserve"> we need to extract spatial and temporal domain features which </w:t>
      </w:r>
      <w:r w:rsidRPr="00241A7A">
        <w:rPr>
          <w:rFonts w:eastAsia="NimbusRomNo9L-Regu"/>
          <w:b w:val="0"/>
          <w:color w:val="000000" w:themeColor="text1"/>
          <w:sz w:val="22"/>
          <w:szCs w:val="22"/>
          <w:lang w:eastAsia="en-GB"/>
        </w:rPr>
        <w:t>is dynamically op</w:t>
      </w:r>
      <w:r w:rsidR="000A69D8" w:rsidRPr="00241A7A">
        <w:rPr>
          <w:rFonts w:eastAsia="NimbusRomNo9L-Regu"/>
          <w:b w:val="0"/>
          <w:color w:val="000000" w:themeColor="text1"/>
          <w:sz w:val="22"/>
          <w:szCs w:val="22"/>
          <w:lang w:eastAsia="en-GB"/>
        </w:rPr>
        <w:t>t</w:t>
      </w:r>
      <w:r w:rsidRPr="00241A7A">
        <w:rPr>
          <w:rFonts w:eastAsia="NimbusRomNo9L-Regu"/>
          <w:b w:val="0"/>
          <w:color w:val="000000" w:themeColor="text1"/>
          <w:sz w:val="22"/>
          <w:szCs w:val="22"/>
          <w:lang w:eastAsia="en-GB"/>
        </w:rPr>
        <w:t>imized by the different action</w:t>
      </w:r>
      <w:r w:rsidR="000A69D8" w:rsidRPr="00241A7A">
        <w:rPr>
          <w:rFonts w:eastAsia="NimbusRomNo9L-Regu"/>
          <w:b w:val="0"/>
          <w:color w:val="000000" w:themeColor="text1"/>
          <w:sz w:val="22"/>
          <w:szCs w:val="22"/>
          <w:lang w:eastAsia="en-GB"/>
        </w:rPr>
        <w:t>s</w:t>
      </w:r>
      <w:r w:rsidRPr="00241A7A">
        <w:rPr>
          <w:rFonts w:eastAsia="NimbusRomNo9L-Regu"/>
          <w:b w:val="0"/>
          <w:color w:val="000000" w:themeColor="text1"/>
          <w:sz w:val="22"/>
          <w:szCs w:val="22"/>
          <w:lang w:eastAsia="en-GB"/>
        </w:rPr>
        <w:t xml:space="preserve">. </w:t>
      </w:r>
    </w:p>
    <w:p w14:paraId="68AF5E62" w14:textId="003B0515" w:rsidR="009537C7" w:rsidRPr="00241A7A" w:rsidRDefault="00E73C9D" w:rsidP="0007255C">
      <w:pPr>
        <w:pStyle w:val="Heading20"/>
        <w:jc w:val="both"/>
        <w:rPr>
          <w:rFonts w:eastAsia="NimbusRomNo9L-Regu"/>
          <w:b w:val="0"/>
          <w:color w:val="000000" w:themeColor="text1"/>
          <w:sz w:val="22"/>
          <w:szCs w:val="22"/>
          <w:lang w:eastAsia="en-GB"/>
        </w:rPr>
      </w:pPr>
      <w:r w:rsidRPr="00241A7A">
        <w:rPr>
          <w:rFonts w:eastAsia="NimbusRomNo9L-Regu"/>
          <w:b w:val="0"/>
          <w:color w:val="000000" w:themeColor="text1"/>
          <w:sz w:val="22"/>
          <w:szCs w:val="22"/>
          <w:lang w:eastAsia="en-GB"/>
        </w:rPr>
        <w:t>Both graph</w:t>
      </w:r>
      <w:r w:rsidR="000A69D8" w:rsidRPr="00241A7A">
        <w:rPr>
          <w:rFonts w:eastAsia="NimbusRomNo9L-Regu"/>
          <w:b w:val="0"/>
          <w:color w:val="000000" w:themeColor="text1"/>
          <w:sz w:val="22"/>
          <w:szCs w:val="22"/>
          <w:lang w:eastAsia="en-GB"/>
        </w:rPr>
        <w:t>-</w:t>
      </w:r>
      <w:r w:rsidRPr="00241A7A">
        <w:rPr>
          <w:rFonts w:eastAsia="NimbusRomNo9L-Regu"/>
          <w:b w:val="0"/>
          <w:color w:val="000000" w:themeColor="text1"/>
          <w:sz w:val="22"/>
          <w:szCs w:val="22"/>
          <w:lang w:eastAsia="en-GB"/>
        </w:rPr>
        <w:t>based branche</w:t>
      </w:r>
      <w:r w:rsidR="000A69D8" w:rsidRPr="00241A7A">
        <w:rPr>
          <w:rFonts w:eastAsia="NimbusRomNo9L-Regu"/>
          <w:b w:val="0"/>
          <w:color w:val="000000" w:themeColor="text1"/>
          <w:sz w:val="22"/>
          <w:szCs w:val="22"/>
          <w:lang w:eastAsia="en-GB"/>
        </w:rPr>
        <w:t>s</w:t>
      </w:r>
      <w:r w:rsidRPr="00241A7A">
        <w:rPr>
          <w:rFonts w:eastAsia="NimbusRomNo9L-Regu"/>
          <w:b w:val="0"/>
          <w:color w:val="000000" w:themeColor="text1"/>
          <w:sz w:val="22"/>
          <w:szCs w:val="22"/>
          <w:lang w:eastAsia="en-GB"/>
        </w:rPr>
        <w:t xml:space="preserve"> took input from the output of NN1 and produced the spatial-temporal and temporal</w:t>
      </w:r>
      <w:r w:rsidR="000A69D8" w:rsidRPr="00241A7A">
        <w:rPr>
          <w:rFonts w:eastAsia="NimbusRomNo9L-Regu"/>
          <w:b w:val="0"/>
          <w:color w:val="000000" w:themeColor="text1"/>
          <w:sz w:val="22"/>
          <w:szCs w:val="22"/>
          <w:lang w:eastAsia="en-GB"/>
        </w:rPr>
        <w:t>-</w:t>
      </w:r>
      <w:r w:rsidRPr="00241A7A">
        <w:rPr>
          <w:rFonts w:eastAsia="NimbusRomNo9L-Regu"/>
          <w:b w:val="0"/>
          <w:color w:val="000000" w:themeColor="text1"/>
          <w:sz w:val="22"/>
          <w:szCs w:val="22"/>
          <w:lang w:eastAsia="en-GB"/>
        </w:rPr>
        <w:t>spatial feature</w:t>
      </w:r>
      <w:r w:rsidR="000A69D8" w:rsidRPr="00241A7A">
        <w:rPr>
          <w:rFonts w:eastAsia="NimbusRomNo9L-Regu"/>
          <w:b w:val="0"/>
          <w:color w:val="000000" w:themeColor="text1"/>
          <w:sz w:val="22"/>
          <w:szCs w:val="22"/>
          <w:lang w:eastAsia="en-GB"/>
        </w:rPr>
        <w:t>s</w:t>
      </w:r>
      <w:r w:rsidRPr="00241A7A">
        <w:rPr>
          <w:rFonts w:eastAsia="NimbusRomNo9L-Regu"/>
          <w:b w:val="0"/>
          <w:color w:val="000000" w:themeColor="text1"/>
          <w:sz w:val="22"/>
          <w:szCs w:val="22"/>
          <w:lang w:eastAsia="en-GB"/>
        </w:rPr>
        <w:t xml:space="preserve"> after encoding with the spatial and temporal attention model. In both branch</w:t>
      </w:r>
      <w:r w:rsidR="000A69D8" w:rsidRPr="00241A7A">
        <w:rPr>
          <w:rFonts w:eastAsia="NimbusRomNo9L-Regu"/>
          <w:b w:val="0"/>
          <w:color w:val="000000" w:themeColor="text1"/>
          <w:sz w:val="22"/>
          <w:szCs w:val="22"/>
          <w:lang w:eastAsia="en-GB"/>
        </w:rPr>
        <w:t>es, we employed position embedding and masking operatio</w:t>
      </w:r>
      <w:r w:rsidR="009A7DDD" w:rsidRPr="00241A7A">
        <w:rPr>
          <w:rFonts w:eastAsia="NimbusRomNo9L-Regu"/>
          <w:b w:val="0"/>
          <w:color w:val="000000" w:themeColor="text1"/>
          <w:sz w:val="22"/>
          <w:szCs w:val="22"/>
          <w:lang w:eastAsia="en-GB"/>
        </w:rPr>
        <w:t>ns</w:t>
      </w:r>
      <w:r w:rsidR="000A69D8" w:rsidRPr="00241A7A">
        <w:rPr>
          <w:rFonts w:eastAsia="NimbusRomNo9L-Regu"/>
          <w:b w:val="0"/>
          <w:color w:val="000000" w:themeColor="text1"/>
          <w:sz w:val="22"/>
          <w:szCs w:val="22"/>
          <w:lang w:eastAsia="en-GB"/>
        </w:rPr>
        <w:t xml:space="preserve"> for each attention at spatial and temporal dom</w:t>
      </w:r>
      <w:r w:rsidR="009A7DDD" w:rsidRPr="00241A7A">
        <w:rPr>
          <w:rFonts w:eastAsia="NimbusRomNo9L-Regu"/>
          <w:b w:val="0"/>
          <w:color w:val="000000" w:themeColor="text1"/>
          <w:sz w:val="22"/>
          <w:szCs w:val="22"/>
          <w:lang w:eastAsia="en-GB"/>
        </w:rPr>
        <w:t>ai</w:t>
      </w:r>
      <w:r w:rsidR="000A69D8" w:rsidRPr="00241A7A">
        <w:rPr>
          <w:rFonts w:eastAsia="NimbusRomNo9L-Regu"/>
          <w:b w:val="0"/>
          <w:color w:val="000000" w:themeColor="text1"/>
          <w:sz w:val="22"/>
          <w:szCs w:val="22"/>
          <w:lang w:eastAsia="en-GB"/>
        </w:rPr>
        <w:t>ns to improv</w:t>
      </w:r>
      <w:r w:rsidRPr="00241A7A">
        <w:rPr>
          <w:rFonts w:eastAsia="NimbusRomNo9L-Regu"/>
          <w:b w:val="0"/>
          <w:color w:val="000000" w:themeColor="text1"/>
          <w:sz w:val="22"/>
          <w:szCs w:val="22"/>
          <w:lang w:eastAsia="en-GB"/>
        </w:rPr>
        <w:t xml:space="preserve">e performance accuracy and efficiency.   </w:t>
      </w:r>
    </w:p>
    <w:p w14:paraId="55B21BF5" w14:textId="3F4F1412" w:rsidR="003E17EC" w:rsidRPr="00241A7A" w:rsidRDefault="00CB45E6" w:rsidP="0007255C">
      <w:pPr>
        <w:pStyle w:val="Heading3"/>
        <w:jc w:val="left"/>
        <w:rPr>
          <w:color w:val="000000" w:themeColor="text1"/>
        </w:rPr>
      </w:pPr>
      <w:r w:rsidRPr="00241A7A">
        <w:rPr>
          <w:color w:val="000000" w:themeColor="text1"/>
        </w:rPr>
        <w:t>Graph Initialization</w:t>
      </w:r>
      <w:r w:rsidR="00A508B2" w:rsidRPr="00241A7A">
        <w:rPr>
          <w:color w:val="000000" w:themeColor="text1"/>
        </w:rPr>
        <w:t xml:space="preserve"> with Skeleton</w:t>
      </w:r>
    </w:p>
    <w:p w14:paraId="6C010361" w14:textId="1A5DFE90" w:rsidR="00CB45E6" w:rsidRPr="00241A7A" w:rsidRDefault="00B749FC" w:rsidP="00730463">
      <w:pPr>
        <w:autoSpaceDE w:val="0"/>
        <w:autoSpaceDN w:val="0"/>
        <w:adjustRightInd w:val="0"/>
        <w:spacing w:before="120" w:after="120"/>
        <w:jc w:val="both"/>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The </w:t>
      </w:r>
      <w:r w:rsidR="006E19DF" w:rsidRPr="00241A7A">
        <w:rPr>
          <w:rFonts w:eastAsia="NimbusRomNo9L-Regu"/>
          <w:color w:val="000000" w:themeColor="text1"/>
          <w:sz w:val="22"/>
          <w:szCs w:val="22"/>
          <w:lang w:eastAsia="en-GB"/>
        </w:rPr>
        <w:t>structure</w:t>
      </w:r>
      <w:r w:rsidRPr="00241A7A">
        <w:rPr>
          <w:rFonts w:eastAsia="NimbusRomNo9L-Regu"/>
          <w:color w:val="000000" w:themeColor="text1"/>
          <w:sz w:val="22"/>
          <w:szCs w:val="22"/>
          <w:lang w:eastAsia="en-GB"/>
        </w:rPr>
        <w:t xml:space="preserve"> of the hand skeleton data</w:t>
      </w:r>
      <w:r w:rsidR="00C07ACB" w:rsidRPr="00241A7A">
        <w:rPr>
          <w:rFonts w:eastAsia="NimbusRomNo9L-Regu"/>
          <w:color w:val="000000" w:themeColor="text1"/>
          <w:sz w:val="22"/>
          <w:szCs w:val="22"/>
          <w:lang w:eastAsia="en-GB"/>
        </w:rPr>
        <w:t xml:space="preserve"> naturally</w:t>
      </w:r>
      <w:r w:rsidRPr="00241A7A">
        <w:rPr>
          <w:rFonts w:eastAsia="NimbusRomNo9L-Regu"/>
          <w:color w:val="000000" w:themeColor="text1"/>
          <w:sz w:val="22"/>
          <w:szCs w:val="22"/>
          <w:lang w:eastAsia="en-GB"/>
        </w:rPr>
        <w:t xml:space="preserve"> look</w:t>
      </w:r>
      <w:r w:rsidR="009B1AD8" w:rsidRPr="00241A7A">
        <w:rPr>
          <w:rFonts w:eastAsia="NimbusRomNo9L-Regu"/>
          <w:color w:val="000000" w:themeColor="text1"/>
          <w:sz w:val="22"/>
          <w:szCs w:val="22"/>
          <w:lang w:eastAsia="en-GB"/>
        </w:rPr>
        <w:t>s</w:t>
      </w:r>
      <w:r w:rsidRPr="00241A7A">
        <w:rPr>
          <w:rFonts w:eastAsia="NimbusRomNo9L-Regu"/>
          <w:color w:val="000000" w:themeColor="text1"/>
          <w:sz w:val="22"/>
          <w:szCs w:val="22"/>
          <w:lang w:eastAsia="en-GB"/>
        </w:rPr>
        <w:t xml:space="preserve"> like a</w:t>
      </w:r>
      <w:r w:rsidR="009D5ED3" w:rsidRPr="00241A7A">
        <w:rPr>
          <w:rFonts w:eastAsia="NimbusRomNo9L-Regu"/>
          <w:color w:val="000000" w:themeColor="text1"/>
          <w:sz w:val="22"/>
          <w:szCs w:val="22"/>
          <w:lang w:eastAsia="en-GB"/>
        </w:rPr>
        <w:t xml:space="preserve"> graph wh</w:t>
      </w:r>
      <w:r w:rsidR="000A69D8" w:rsidRPr="00241A7A">
        <w:rPr>
          <w:rFonts w:eastAsia="NimbusRomNo9L-Regu"/>
          <w:color w:val="000000" w:themeColor="text1"/>
          <w:sz w:val="22"/>
          <w:szCs w:val="22"/>
          <w:lang w:eastAsia="en-GB"/>
        </w:rPr>
        <w:t>en</w:t>
      </w:r>
      <w:r w:rsidR="009D5ED3" w:rsidRPr="00241A7A">
        <w:rPr>
          <w:rFonts w:eastAsia="NimbusRomNo9L-Regu"/>
          <w:color w:val="000000" w:themeColor="text1"/>
          <w:sz w:val="22"/>
          <w:szCs w:val="22"/>
          <w:lang w:eastAsia="en-GB"/>
        </w:rPr>
        <w:t xml:space="preserve"> we consider it</w:t>
      </w:r>
      <w:r w:rsidRPr="00241A7A">
        <w:rPr>
          <w:rFonts w:eastAsia="NimbusRomNo9L-Regu"/>
          <w:color w:val="000000" w:themeColor="text1"/>
          <w:sz w:val="22"/>
          <w:szCs w:val="22"/>
          <w:lang w:eastAsia="en-GB"/>
        </w:rPr>
        <w:t xml:space="preserve"> a graph. </w:t>
      </w:r>
      <w:r w:rsidR="0096251F" w:rsidRPr="00241A7A">
        <w:rPr>
          <w:rFonts w:eastAsia="NimbusRomNo9L-Regu"/>
          <w:color w:val="000000" w:themeColor="text1"/>
          <w:sz w:val="22"/>
          <w:szCs w:val="22"/>
          <w:lang w:eastAsia="en-GB"/>
        </w:rPr>
        <w:t xml:space="preserve">Given a hand gesture video </w:t>
      </w:r>
      <w:r w:rsidR="00C8762B" w:rsidRPr="00241A7A">
        <w:rPr>
          <w:rFonts w:eastAsia="NimbusRomNo9L-Regu"/>
          <w:color w:val="000000" w:themeColor="text1"/>
          <w:sz w:val="22"/>
          <w:szCs w:val="22"/>
          <w:lang w:eastAsia="en-GB"/>
        </w:rPr>
        <w:t xml:space="preserve">sequence </w:t>
      </w:r>
      <w:r w:rsidR="0096251F" w:rsidRPr="00241A7A">
        <w:rPr>
          <w:rFonts w:eastAsia="NimbusRomNo9L-Regu"/>
          <w:color w:val="000000" w:themeColor="text1"/>
          <w:sz w:val="22"/>
          <w:szCs w:val="22"/>
          <w:lang w:eastAsia="en-GB"/>
        </w:rPr>
        <w:t>which contains T frames to represent the hand</w:t>
      </w:r>
      <w:r w:rsidR="00C8762B" w:rsidRPr="00241A7A">
        <w:rPr>
          <w:rFonts w:eastAsia="NimbusRomNo9L-Regu"/>
          <w:color w:val="000000" w:themeColor="text1"/>
          <w:sz w:val="22"/>
          <w:szCs w:val="22"/>
          <w:lang w:eastAsia="en-GB"/>
        </w:rPr>
        <w:t xml:space="preserve"> s</w:t>
      </w:r>
      <w:r w:rsidR="0096251F" w:rsidRPr="00241A7A">
        <w:rPr>
          <w:rFonts w:eastAsia="NimbusRomNo9L-Regu"/>
          <w:color w:val="000000" w:themeColor="text1"/>
          <w:sz w:val="22"/>
          <w:szCs w:val="22"/>
          <w:lang w:eastAsia="en-GB"/>
        </w:rPr>
        <w:t>kel</w:t>
      </w:r>
      <w:r w:rsidR="00C8762B" w:rsidRPr="00241A7A">
        <w:rPr>
          <w:rFonts w:eastAsia="NimbusRomNo9L-Regu"/>
          <w:color w:val="000000" w:themeColor="text1"/>
          <w:sz w:val="22"/>
          <w:szCs w:val="22"/>
          <w:lang w:eastAsia="en-GB"/>
        </w:rPr>
        <w:t>e</w:t>
      </w:r>
      <w:r w:rsidR="0096251F" w:rsidRPr="00241A7A">
        <w:rPr>
          <w:rFonts w:eastAsia="NimbusRomNo9L-Regu"/>
          <w:color w:val="000000" w:themeColor="text1"/>
          <w:sz w:val="22"/>
          <w:szCs w:val="22"/>
          <w:lang w:eastAsia="en-GB"/>
        </w:rPr>
        <w:t xml:space="preserve">ton </w:t>
      </w:r>
      <w:r w:rsidR="00962BBA" w:rsidRPr="00241A7A">
        <w:rPr>
          <w:rFonts w:eastAsia="NimbusRomNo9L-Regu"/>
          <w:color w:val="000000" w:themeColor="text1"/>
          <w:sz w:val="22"/>
          <w:szCs w:val="22"/>
          <w:lang w:eastAsia="en-GB"/>
        </w:rPr>
        <w:t xml:space="preserve">and the total N number of 3D hand </w:t>
      </w:r>
      <w:r w:rsidR="006A7543" w:rsidRPr="00241A7A">
        <w:rPr>
          <w:rFonts w:eastAsia="NimbusRomNo9L-Regu"/>
          <w:color w:val="000000" w:themeColor="text1"/>
          <w:sz w:val="22"/>
          <w:szCs w:val="22"/>
          <w:lang w:eastAsia="en-GB"/>
        </w:rPr>
        <w:t xml:space="preserve">skeleton </w:t>
      </w:r>
      <w:r w:rsidR="00962BBA" w:rsidRPr="00241A7A">
        <w:rPr>
          <w:rFonts w:eastAsia="NimbusRomNo9L-Regu"/>
          <w:color w:val="000000" w:themeColor="text1"/>
          <w:sz w:val="22"/>
          <w:szCs w:val="22"/>
          <w:lang w:eastAsia="en-GB"/>
        </w:rPr>
        <w:t xml:space="preserve">joints </w:t>
      </w:r>
      <w:r w:rsidR="006A7543" w:rsidRPr="00241A7A">
        <w:rPr>
          <w:rFonts w:eastAsia="NimbusRomNo9L-Regu"/>
          <w:color w:val="000000" w:themeColor="text1"/>
          <w:sz w:val="22"/>
          <w:szCs w:val="22"/>
          <w:lang w:eastAsia="en-GB"/>
        </w:rPr>
        <w:t>can be</w:t>
      </w:r>
      <w:r w:rsidR="00962BBA" w:rsidRPr="00241A7A">
        <w:rPr>
          <w:rFonts w:eastAsia="NimbusRomNo9L-Regu"/>
          <w:color w:val="000000" w:themeColor="text1"/>
          <w:sz w:val="22"/>
          <w:szCs w:val="22"/>
          <w:lang w:eastAsia="en-GB"/>
        </w:rPr>
        <w:t xml:space="preserve"> </w:t>
      </w:r>
      <w:r w:rsidR="006A7543" w:rsidRPr="00241A7A">
        <w:rPr>
          <w:rFonts w:eastAsia="NimbusRomNo9L-Regu"/>
          <w:color w:val="000000" w:themeColor="text1"/>
          <w:sz w:val="22"/>
          <w:szCs w:val="22"/>
          <w:lang w:eastAsia="en-GB"/>
        </w:rPr>
        <w:t>recorded</w:t>
      </w:r>
      <w:r w:rsidR="00962BBA" w:rsidRPr="00241A7A">
        <w:rPr>
          <w:rFonts w:eastAsia="NimbusRomNo9L-Regu"/>
          <w:color w:val="000000" w:themeColor="text1"/>
          <w:sz w:val="22"/>
          <w:szCs w:val="22"/>
          <w:lang w:eastAsia="en-GB"/>
        </w:rPr>
        <w:t xml:space="preserve"> from each of the frames. </w:t>
      </w:r>
      <w:r w:rsidR="006A7543" w:rsidRPr="00241A7A">
        <w:rPr>
          <w:rFonts w:eastAsia="NimbusRomNo9L-Regu"/>
          <w:color w:val="000000" w:themeColor="text1"/>
          <w:sz w:val="22"/>
          <w:szCs w:val="22"/>
          <w:lang w:eastAsia="en-GB"/>
        </w:rPr>
        <w:t xml:space="preserve">We assumed, a fully connected graph is constructed from the sequence of hand skeleton joints of a frame </w:t>
      </w:r>
      <w:r w:rsidR="00962BBA" w:rsidRPr="00241A7A">
        <w:rPr>
          <w:rFonts w:eastAsia="NimbusRomNo9L-Regu"/>
          <w:color w:val="000000" w:themeColor="text1"/>
          <w:sz w:val="22"/>
          <w:szCs w:val="22"/>
          <w:lang w:eastAsia="en-GB"/>
        </w:rPr>
        <w:t xml:space="preserve">which is considered as </w:t>
      </w:r>
      <m:oMath>
        <m:r>
          <w:rPr>
            <w:rFonts w:ascii="Cambria Math" w:eastAsia="NimbusRomNo9L-Regu" w:hAnsi="Cambria Math"/>
            <w:color w:val="000000" w:themeColor="text1"/>
            <w:sz w:val="22"/>
            <w:szCs w:val="22"/>
            <w:lang w:eastAsia="en-GB"/>
          </w:rPr>
          <m:t>G=</m:t>
        </m:r>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V,E</m:t>
            </m:r>
          </m:e>
        </m:d>
      </m:oMath>
      <w:r w:rsidR="00962BBA" w:rsidRPr="00241A7A">
        <w:rPr>
          <w:rFonts w:eastAsia="NimbusRomNo9L-Regu"/>
          <w:color w:val="000000" w:themeColor="text1"/>
          <w:sz w:val="22"/>
          <w:szCs w:val="22"/>
          <w:lang w:eastAsia="en-GB"/>
        </w:rPr>
        <w:t xml:space="preserve">. </w:t>
      </w:r>
      <w:r w:rsidR="00561399" w:rsidRPr="00241A7A">
        <w:rPr>
          <w:rFonts w:eastAsia="NimbusRomNo9L-Regu"/>
          <w:color w:val="000000" w:themeColor="text1"/>
          <w:sz w:val="22"/>
          <w:szCs w:val="22"/>
          <w:lang w:eastAsia="en-GB"/>
        </w:rPr>
        <w:t>Let the set</w:t>
      </w:r>
      <w:r w:rsidR="006A7543" w:rsidRPr="00241A7A">
        <w:rPr>
          <w:rFonts w:eastAsia="NimbusRomNo9L-Regu"/>
          <w:color w:val="000000" w:themeColor="text1"/>
          <w:sz w:val="22"/>
          <w:szCs w:val="22"/>
          <w:lang w:eastAsia="en-GB"/>
        </w:rPr>
        <w:t xml:space="preserve"> of the node</w:t>
      </w:r>
      <w:r w:rsidR="00561399" w:rsidRPr="00241A7A">
        <w:rPr>
          <w:rFonts w:eastAsia="NimbusRomNo9L-Regu"/>
          <w:color w:val="000000" w:themeColor="text1"/>
          <w:sz w:val="22"/>
          <w:szCs w:val="22"/>
          <w:lang w:eastAsia="en-GB"/>
        </w:rPr>
        <w:t xml:space="preserve"> denote</w:t>
      </w:r>
      <w:r w:rsidR="006A7543" w:rsidRPr="00241A7A">
        <w:rPr>
          <w:rFonts w:eastAsia="NimbusRomNo9L-Regu"/>
          <w:color w:val="000000" w:themeColor="text1"/>
          <w:sz w:val="22"/>
          <w:szCs w:val="22"/>
          <w:lang w:eastAsia="en-GB"/>
        </w:rPr>
        <w:t>d</w:t>
      </w:r>
      <w:r w:rsidR="00561399" w:rsidRPr="00241A7A">
        <w:rPr>
          <w:rFonts w:eastAsia="NimbusRomNo9L-Regu"/>
          <w:color w:val="000000" w:themeColor="text1"/>
          <w:sz w:val="22"/>
          <w:szCs w:val="22"/>
          <w:lang w:eastAsia="en-GB"/>
        </w:rPr>
        <w:t xml:space="preserve"> by the </w:t>
      </w:r>
      <m:oMath>
        <m:r>
          <w:rPr>
            <w:rFonts w:ascii="Cambria Math" w:eastAsia="NimbusRomNo9L-Regu" w:hAnsi="Cambria Math"/>
            <w:color w:val="000000" w:themeColor="text1"/>
            <w:sz w:val="22"/>
            <w:szCs w:val="22"/>
            <w:lang w:eastAsia="en-GB"/>
          </w:rPr>
          <m:t>V=</m:t>
        </m:r>
        <m:d>
          <m:dPr>
            <m:begChr m:val="{"/>
            <m:endChr m:val="}"/>
            <m:ctrlPr>
              <w:rPr>
                <w:rFonts w:ascii="Cambria Math" w:eastAsia="NimbusRomNo9L-Regu" w:hAnsi="Cambria Math"/>
                <w:i/>
                <w:color w:val="000000" w:themeColor="text1"/>
                <w:sz w:val="22"/>
                <w:szCs w:val="22"/>
                <w:lang w:eastAsia="en-GB"/>
              </w:rPr>
            </m:ctrlPr>
          </m:dPr>
          <m:e>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v</m:t>
                </m:r>
              </m:e>
              <m:sub>
                <m:r>
                  <w:rPr>
                    <w:rFonts w:ascii="Cambria Math" w:eastAsia="NimbusRomNo9L-Regu" w:hAnsi="Cambria Math"/>
                    <w:color w:val="000000" w:themeColor="text1"/>
                    <w:sz w:val="22"/>
                    <w:szCs w:val="22"/>
                    <w:lang w:eastAsia="en-GB"/>
                  </w:rPr>
                  <m:t>(t,i)</m:t>
                </m:r>
              </m:sub>
            </m:sSub>
          </m:e>
          <m:e>
            <m:r>
              <w:rPr>
                <w:rFonts w:ascii="Cambria Math" w:eastAsia="NimbusRomNo9L-Regu" w:hAnsi="Cambria Math"/>
                <w:color w:val="000000" w:themeColor="text1"/>
                <w:sz w:val="22"/>
                <w:szCs w:val="22"/>
                <w:lang w:eastAsia="en-GB"/>
              </w:rPr>
              <m:t>t=1,…,T, i=1,…,N</m:t>
            </m:r>
          </m:e>
        </m:d>
      </m:oMath>
      <w:r w:rsidR="00B325A9" w:rsidRPr="00241A7A">
        <w:rPr>
          <w:rFonts w:eastAsia="NimbusRomNo9L-Regu"/>
          <w:color w:val="000000" w:themeColor="text1"/>
          <w:sz w:val="22"/>
          <w:szCs w:val="22"/>
          <w:lang w:eastAsia="en-GB"/>
        </w:rPr>
        <w:t xml:space="preserve"> of the graph and i-th hand joints of the time steps</w:t>
      </w:r>
      <w:r w:rsidR="00DC7BAB" w:rsidRPr="00241A7A">
        <w:rPr>
          <w:rFonts w:eastAsia="NimbusRomNo9L-Regu"/>
          <w:color w:val="000000" w:themeColor="text1"/>
          <w:sz w:val="22"/>
          <w:szCs w:val="22"/>
          <w:lang w:eastAsia="en-GB"/>
        </w:rPr>
        <w:t>,</w:t>
      </w:r>
      <w:r w:rsidR="00B325A9" w:rsidRPr="00241A7A">
        <w:rPr>
          <w:rFonts w:eastAsia="NimbusRomNo9L-Regu"/>
          <w:color w:val="000000" w:themeColor="text1"/>
          <w:sz w:val="22"/>
          <w:szCs w:val="22"/>
          <w:lang w:eastAsia="en-GB"/>
        </w:rPr>
        <w:t xml:space="preserve"> t </w:t>
      </w:r>
      <w:r w:rsidR="00DD2951" w:rsidRPr="00241A7A">
        <w:rPr>
          <w:rFonts w:eastAsia="NimbusRomNo9L-Regu"/>
          <w:color w:val="000000" w:themeColor="text1"/>
          <w:sz w:val="22"/>
          <w:szCs w:val="22"/>
          <w:lang w:eastAsia="en-GB"/>
        </w:rPr>
        <w:t xml:space="preserve">is </w:t>
      </w:r>
      <w:r w:rsidR="00B325A9" w:rsidRPr="00241A7A">
        <w:rPr>
          <w:rFonts w:eastAsia="NimbusRomNo9L-Regu"/>
          <w:color w:val="000000" w:themeColor="text1"/>
          <w:sz w:val="22"/>
          <w:szCs w:val="22"/>
          <w:lang w:eastAsia="en-GB"/>
        </w:rPr>
        <w:t>contain</w:t>
      </w:r>
      <w:r w:rsidR="00DD2951" w:rsidRPr="00241A7A">
        <w:rPr>
          <w:rFonts w:eastAsia="NimbusRomNo9L-Regu"/>
          <w:color w:val="000000" w:themeColor="text1"/>
          <w:sz w:val="22"/>
          <w:szCs w:val="22"/>
          <w:lang w:eastAsia="en-GB"/>
        </w:rPr>
        <w:t>ed</w:t>
      </w:r>
      <w:r w:rsidR="00B325A9" w:rsidRPr="00241A7A">
        <w:rPr>
          <w:rFonts w:eastAsia="NimbusRomNo9L-Regu"/>
          <w:color w:val="000000" w:themeColor="text1"/>
          <w:sz w:val="22"/>
          <w:szCs w:val="22"/>
          <w:lang w:eastAsia="en-GB"/>
        </w:rPr>
        <w:t xml:space="preserve"> by the</w:t>
      </w:r>
      <w:r w:rsidR="00DD2951" w:rsidRPr="00241A7A">
        <w:rPr>
          <w:rFonts w:eastAsia="NimbusRomNo9L-Regu"/>
          <w:color w:val="000000" w:themeColor="text1"/>
          <w:sz w:val="22"/>
          <w:szCs w:val="22"/>
          <w:lang w:eastAsia="en-GB"/>
        </w:rPr>
        <w:t xml:space="preserve"> node</w:t>
      </w:r>
      <w:r w:rsidR="00B325A9" w:rsidRPr="00241A7A">
        <w:rPr>
          <w:rFonts w:eastAsia="NimbusRomNo9L-Regu"/>
          <w:color w:val="000000" w:themeColor="text1"/>
          <w:sz w:val="22"/>
          <w:szCs w:val="22"/>
          <w:lang w:eastAsia="en-GB"/>
        </w:rPr>
        <w:t xml:space="preserve"> </w:t>
      </w:r>
      <w:r w:rsidR="00561399" w:rsidRPr="00241A7A">
        <w:rPr>
          <w:rFonts w:eastAsia="NimbusRomNo9L-Regu"/>
          <w:color w:val="000000" w:themeColor="text1"/>
          <w:sz w:val="22"/>
          <w:szCs w:val="22"/>
          <w:lang w:eastAsia="en-GB"/>
        </w:rPr>
        <w:t xml:space="preserv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v</m:t>
            </m:r>
          </m:e>
          <m:sub>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t,i</m:t>
                </m:r>
              </m:e>
            </m:d>
          </m:sub>
        </m:sSub>
      </m:oMath>
      <w:r w:rsidR="00B325A9" w:rsidRPr="00241A7A">
        <w:rPr>
          <w:rFonts w:eastAsia="NimbusRomNo9L-Regu"/>
          <w:color w:val="000000" w:themeColor="text1"/>
          <w:sz w:val="22"/>
          <w:szCs w:val="22"/>
          <w:lang w:eastAsia="en-GB"/>
        </w:rPr>
        <w:t>.</w:t>
      </w:r>
      <w:r w:rsidR="00561399" w:rsidRPr="00241A7A">
        <w:rPr>
          <w:rFonts w:eastAsia="NimbusRomNo9L-Regu"/>
          <w:color w:val="000000" w:themeColor="text1"/>
          <w:sz w:val="22"/>
          <w:szCs w:val="22"/>
          <w:lang w:eastAsia="en-GB"/>
        </w:rPr>
        <w:t xml:space="preserve"> </w:t>
      </w:r>
      <w:r w:rsidR="00DD2951" w:rsidRPr="00241A7A">
        <w:rPr>
          <w:rFonts w:eastAsia="NimbusRomNo9L-Regu"/>
          <w:color w:val="000000" w:themeColor="text1"/>
          <w:sz w:val="22"/>
          <w:szCs w:val="22"/>
          <w:lang w:eastAsia="en-GB"/>
        </w:rPr>
        <w:t xml:space="preserve">The feature of the node </w:t>
      </w:r>
      <m:oMath>
        <m:r>
          <w:rPr>
            <w:rFonts w:ascii="Cambria Math" w:eastAsia="NimbusRomNo9L-Regu" w:hAnsi="Cambria Math"/>
            <w:color w:val="000000" w:themeColor="text1"/>
            <w:sz w:val="22"/>
            <w:szCs w:val="22"/>
            <w:lang w:eastAsia="en-GB"/>
          </w:rPr>
          <m:t>v(t,i)</m:t>
        </m:r>
      </m:oMath>
      <w:r w:rsidR="00DD2951" w:rsidRPr="00241A7A">
        <w:rPr>
          <w:rFonts w:eastAsia="NimbusRomNo9L-Regu"/>
          <w:color w:val="000000" w:themeColor="text1"/>
          <w:sz w:val="22"/>
          <w:szCs w:val="22"/>
          <w:lang w:eastAsia="en-GB"/>
        </w:rPr>
        <w:t xml:space="preserve"> is </w:t>
      </w:r>
      <w:r w:rsidR="006A7543" w:rsidRPr="00241A7A">
        <w:rPr>
          <w:rFonts w:eastAsia="NimbusRomNo9L-Regu"/>
          <w:color w:val="000000" w:themeColor="text1"/>
          <w:sz w:val="22"/>
          <w:szCs w:val="22"/>
          <w:lang w:eastAsia="en-GB"/>
        </w:rPr>
        <w:t>contained</w:t>
      </w:r>
      <w:r w:rsidR="00DD2951" w:rsidRPr="00241A7A">
        <w:rPr>
          <w:rFonts w:eastAsia="NimbusRomNo9L-Regu"/>
          <w:color w:val="000000" w:themeColor="text1"/>
          <w:sz w:val="22"/>
          <w:szCs w:val="22"/>
          <w:lang w:eastAsia="en-GB"/>
        </w:rPr>
        <w:t xml:space="preserve"> by the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(t,i)</m:t>
            </m:r>
          </m:sub>
        </m:sSub>
      </m:oMath>
      <w:r w:rsidR="00DD2951" w:rsidRPr="00241A7A">
        <w:rPr>
          <w:rFonts w:eastAsia="NimbusRomNo9L-Regu"/>
          <w:color w:val="000000" w:themeColor="text1"/>
          <w:sz w:val="22"/>
          <w:szCs w:val="22"/>
          <w:lang w:eastAsia="en-GB"/>
        </w:rPr>
        <w:t xml:space="preserve"> and feature of all nodes are </w:t>
      </w:r>
      <w:r w:rsidR="0097402C" w:rsidRPr="00241A7A">
        <w:rPr>
          <w:rFonts w:eastAsia="NimbusRomNo9L-Regu"/>
          <w:color w:val="000000" w:themeColor="text1"/>
          <w:sz w:val="22"/>
          <w:szCs w:val="22"/>
          <w:lang w:eastAsia="en-GB"/>
        </w:rPr>
        <w:t>written</w:t>
      </w:r>
      <w:r w:rsidR="00DD2951" w:rsidRPr="00241A7A">
        <w:rPr>
          <w:rFonts w:eastAsia="NimbusRomNo9L-Regu"/>
          <w:color w:val="000000" w:themeColor="text1"/>
          <w:sz w:val="22"/>
          <w:szCs w:val="22"/>
          <w:lang w:eastAsia="en-GB"/>
        </w:rPr>
        <w:t xml:space="preserve"> by </w:t>
      </w:r>
      <m:oMath>
        <m:r>
          <w:rPr>
            <w:rFonts w:ascii="Cambria Math" w:eastAsia="NimbusRomNo9L-Regu" w:hAnsi="Cambria Math"/>
            <w:color w:val="000000" w:themeColor="text1"/>
            <w:sz w:val="22"/>
            <w:szCs w:val="22"/>
            <w:lang w:eastAsia="en-GB"/>
          </w:rPr>
          <m:t xml:space="preserve"> F=</m:t>
        </m:r>
        <m:d>
          <m:dPr>
            <m:begChr m:val="{"/>
            <m:endChr m:val="}"/>
            <m:ctrlPr>
              <w:rPr>
                <w:rFonts w:ascii="Cambria Math" w:eastAsia="NimbusRomNo9L-Regu" w:hAnsi="Cambria Math"/>
                <w:i/>
                <w:color w:val="000000" w:themeColor="text1"/>
                <w:sz w:val="22"/>
                <w:szCs w:val="22"/>
                <w:lang w:eastAsia="en-GB"/>
              </w:rPr>
            </m:ctrlPr>
          </m:dPr>
          <m:e>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f</m:t>
                </m:r>
              </m:e>
              <m:sub>
                <m:r>
                  <w:rPr>
                    <w:rFonts w:ascii="Cambria Math" w:eastAsia="NimbusRomNo9L-Regu" w:hAnsi="Cambria Math"/>
                    <w:color w:val="000000" w:themeColor="text1"/>
                    <w:sz w:val="22"/>
                    <w:szCs w:val="22"/>
                    <w:lang w:eastAsia="en-GB"/>
                  </w:rPr>
                  <m:t>(t,i)</m:t>
                </m:r>
              </m:sub>
            </m:sSub>
          </m:e>
          <m:e>
            <m:r>
              <w:rPr>
                <w:rFonts w:ascii="Cambria Math" w:eastAsia="NimbusRomNo9L-Regu" w:hAnsi="Cambria Math"/>
                <w:color w:val="000000" w:themeColor="text1"/>
                <w:sz w:val="22"/>
                <w:szCs w:val="22"/>
                <w:lang w:eastAsia="en-GB"/>
              </w:rPr>
              <m:t>t=1,…,T, i=1,…,N</m:t>
            </m:r>
          </m:e>
        </m:d>
      </m:oMath>
      <w:r w:rsidR="00DD2951" w:rsidRPr="00241A7A">
        <w:rPr>
          <w:rFonts w:eastAsia="NimbusRomNo9L-Regu"/>
          <w:color w:val="000000" w:themeColor="text1"/>
          <w:sz w:val="22"/>
          <w:szCs w:val="22"/>
          <w:lang w:eastAsia="en-GB"/>
        </w:rPr>
        <w:t>. The main concept of the feature extraction procedure from the 3D coordinate is that each node connects with other nodes and itself, where we considered three kind</w:t>
      </w:r>
      <w:r w:rsidR="00DC7BAB" w:rsidRPr="00241A7A">
        <w:rPr>
          <w:rFonts w:eastAsia="NimbusRomNo9L-Regu"/>
          <w:color w:val="000000" w:themeColor="text1"/>
          <w:sz w:val="22"/>
          <w:szCs w:val="22"/>
          <w:lang w:eastAsia="en-GB"/>
        </w:rPr>
        <w:t>s</w:t>
      </w:r>
      <w:r w:rsidR="00DD2951" w:rsidRPr="00241A7A">
        <w:rPr>
          <w:rFonts w:eastAsia="NimbusRomNo9L-Regu"/>
          <w:color w:val="000000" w:themeColor="text1"/>
          <w:sz w:val="22"/>
          <w:szCs w:val="22"/>
          <w:lang w:eastAsia="en-GB"/>
        </w:rPr>
        <w:t xml:space="preserve"> </w:t>
      </w:r>
      <w:r w:rsidR="0097402C" w:rsidRPr="00241A7A">
        <w:rPr>
          <w:rFonts w:eastAsia="NimbusRomNo9L-Regu"/>
          <w:color w:val="000000" w:themeColor="text1"/>
          <w:sz w:val="22"/>
          <w:szCs w:val="22"/>
          <w:lang w:eastAsia="en-GB"/>
        </w:rPr>
        <w:t xml:space="preserve">of </w:t>
      </w:r>
      <w:r w:rsidR="00DD2951" w:rsidRPr="00241A7A">
        <w:rPr>
          <w:rFonts w:eastAsia="NimbusRomNo9L-Regu"/>
          <w:color w:val="000000" w:themeColor="text1"/>
          <w:sz w:val="22"/>
          <w:szCs w:val="22"/>
          <w:lang w:eastAsia="en-GB"/>
        </w:rPr>
        <w:t xml:space="preserve">edges: spatial, temporal and </w:t>
      </w:r>
      <w:proofErr w:type="spellStart"/>
      <w:r w:rsidR="00DD2951" w:rsidRPr="00241A7A">
        <w:rPr>
          <w:rFonts w:eastAsia="NimbusRomNo9L-Regu"/>
          <w:color w:val="000000" w:themeColor="text1"/>
          <w:sz w:val="22"/>
          <w:szCs w:val="22"/>
          <w:lang w:eastAsia="en-GB"/>
        </w:rPr>
        <w:t>self connected</w:t>
      </w:r>
      <w:proofErr w:type="spellEnd"/>
      <w:r w:rsidR="00DD2951" w:rsidRPr="00241A7A">
        <w:rPr>
          <w:rFonts w:eastAsia="NimbusRomNo9L-Regu"/>
          <w:color w:val="000000" w:themeColor="text1"/>
          <w:sz w:val="22"/>
          <w:szCs w:val="22"/>
          <w:lang w:eastAsia="en-GB"/>
        </w:rPr>
        <w:t xml:space="preserve"> edge. W</w:t>
      </w:r>
      <w:r w:rsidR="009C656C" w:rsidRPr="00241A7A">
        <w:rPr>
          <w:rFonts w:eastAsia="NimbusRomNo9L-Regu"/>
          <w:color w:val="000000" w:themeColor="text1"/>
          <w:sz w:val="22"/>
          <w:szCs w:val="22"/>
          <w:lang w:eastAsia="en-GB"/>
        </w:rPr>
        <w:t>e explain</w:t>
      </w:r>
      <w:r w:rsidR="00DD2951" w:rsidRPr="00241A7A">
        <w:rPr>
          <w:rFonts w:eastAsia="NimbusRomNo9L-Regu"/>
          <w:color w:val="000000" w:themeColor="text1"/>
          <w:sz w:val="22"/>
          <w:szCs w:val="22"/>
          <w:lang w:eastAsia="en-GB"/>
        </w:rPr>
        <w:t>ed</w:t>
      </w:r>
      <w:r w:rsidR="009C656C" w:rsidRPr="00241A7A">
        <w:rPr>
          <w:rFonts w:eastAsia="NimbusRomNo9L-Regu"/>
          <w:color w:val="000000" w:themeColor="text1"/>
          <w:sz w:val="22"/>
          <w:szCs w:val="22"/>
          <w:lang w:eastAsia="en-GB"/>
        </w:rPr>
        <w:t xml:space="preserve"> </w:t>
      </w:r>
      <w:r w:rsidR="00DD2951" w:rsidRPr="00241A7A">
        <w:rPr>
          <w:rFonts w:eastAsia="NimbusRomNo9L-Regu"/>
          <w:color w:val="000000" w:themeColor="text1"/>
          <w:sz w:val="22"/>
          <w:szCs w:val="22"/>
          <w:lang w:eastAsia="en-GB"/>
        </w:rPr>
        <w:t>the mathematical concept</w:t>
      </w:r>
      <w:r w:rsidR="009C656C" w:rsidRPr="00241A7A">
        <w:rPr>
          <w:rFonts w:eastAsia="NimbusRomNo9L-Regu"/>
          <w:color w:val="000000" w:themeColor="text1"/>
          <w:sz w:val="22"/>
          <w:szCs w:val="22"/>
          <w:lang w:eastAsia="en-GB"/>
        </w:rPr>
        <w:t xml:space="preserve"> </w:t>
      </w:r>
      <w:r w:rsidR="00DD2951" w:rsidRPr="00241A7A">
        <w:rPr>
          <w:rFonts w:eastAsia="NimbusRomNo9L-Regu"/>
          <w:color w:val="000000" w:themeColor="text1"/>
          <w:sz w:val="22"/>
          <w:szCs w:val="22"/>
          <w:lang w:eastAsia="en-GB"/>
        </w:rPr>
        <w:t>for</w:t>
      </w:r>
      <w:r w:rsidR="009C656C" w:rsidRPr="00241A7A">
        <w:rPr>
          <w:rFonts w:eastAsia="NimbusRomNo9L-Regu"/>
          <w:color w:val="000000" w:themeColor="text1"/>
          <w:sz w:val="22"/>
          <w:szCs w:val="22"/>
          <w:lang w:eastAsia="en-GB"/>
        </w:rPr>
        <w:t xml:space="preserve"> set</w:t>
      </w:r>
      <w:r w:rsidR="00DD2951" w:rsidRPr="00241A7A">
        <w:rPr>
          <w:rFonts w:eastAsia="NimbusRomNo9L-Regu"/>
          <w:color w:val="000000" w:themeColor="text1"/>
          <w:sz w:val="22"/>
          <w:szCs w:val="22"/>
          <w:lang w:eastAsia="en-GB"/>
        </w:rPr>
        <w:t xml:space="preserve"> of edges</w:t>
      </w:r>
      <w:r w:rsidR="009C656C" w:rsidRPr="00241A7A">
        <w:rPr>
          <w:rFonts w:eastAsia="NimbusRomNo9L-Regu"/>
          <w:color w:val="000000" w:themeColor="text1"/>
          <w:sz w:val="22"/>
          <w:szCs w:val="22"/>
          <w:lang w:eastAsia="en-GB"/>
        </w:rPr>
        <w:t xml:space="preserve"> E as follows:</w:t>
      </w:r>
    </w:p>
    <w:p w14:paraId="693E6DF6" w14:textId="5758AD55" w:rsidR="009C656C" w:rsidRPr="00241A7A" w:rsidRDefault="0097402C" w:rsidP="00730463">
      <w:pPr>
        <w:autoSpaceDE w:val="0"/>
        <w:autoSpaceDN w:val="0"/>
        <w:adjustRightInd w:val="0"/>
        <w:spacing w:before="120" w:after="120"/>
        <w:jc w:val="both"/>
        <w:rPr>
          <w:rFonts w:eastAsia="NimbusRomNo9L-Regu"/>
          <w:color w:val="000000" w:themeColor="text1"/>
          <w:sz w:val="22"/>
          <w:szCs w:val="22"/>
          <w:lang w:eastAsia="en-GB"/>
        </w:rPr>
      </w:pPr>
      <w:r w:rsidRPr="00241A7A">
        <w:rPr>
          <w:color w:val="000000" w:themeColor="text1"/>
          <w:sz w:val="22"/>
          <w:szCs w:val="22"/>
        </w:rPr>
        <w:lastRenderedPageBreak/>
        <w:t>The connection of two different nodes at</w:t>
      </w:r>
      <w:r w:rsidR="00DD2951" w:rsidRPr="00241A7A">
        <w:rPr>
          <w:color w:val="000000" w:themeColor="text1"/>
          <w:sz w:val="22"/>
          <w:szCs w:val="22"/>
        </w:rPr>
        <w:t xml:space="preserve"> the same time step know</w:t>
      </w:r>
      <w:r w:rsidR="00DC7BAB" w:rsidRPr="00241A7A">
        <w:rPr>
          <w:color w:val="000000" w:themeColor="text1"/>
          <w:sz w:val="22"/>
          <w:szCs w:val="22"/>
        </w:rPr>
        <w:t>n</w:t>
      </w:r>
      <w:r w:rsidR="00DD2951" w:rsidRPr="00241A7A">
        <w:rPr>
          <w:color w:val="000000" w:themeColor="text1"/>
          <w:sz w:val="22"/>
          <w:szCs w:val="22"/>
        </w:rPr>
        <w:t xml:space="preserve"> as</w:t>
      </w:r>
      <w:r w:rsidR="009C656C" w:rsidRPr="00241A7A">
        <w:rPr>
          <w:rFonts w:eastAsia="NimbusRomNo9L-Regu"/>
          <w:color w:val="000000" w:themeColor="text1"/>
          <w:sz w:val="22"/>
          <w:szCs w:val="22"/>
          <w:lang w:eastAsia="en-GB"/>
        </w:rPr>
        <w:t xml:space="preserve"> </w:t>
      </w:r>
      <w:r w:rsidR="00DD2951" w:rsidRPr="00241A7A">
        <w:rPr>
          <w:rFonts w:eastAsia="NimbusRomNo9L-Regu"/>
          <w:color w:val="000000" w:themeColor="text1"/>
          <w:sz w:val="22"/>
          <w:szCs w:val="22"/>
          <w:lang w:eastAsia="en-GB"/>
        </w:rPr>
        <w:t>a</w:t>
      </w:r>
      <w:r w:rsidR="009C656C" w:rsidRPr="00241A7A">
        <w:rPr>
          <w:rFonts w:eastAsia="NimbusRomNo9L-Regu"/>
          <w:color w:val="000000" w:themeColor="text1"/>
          <w:sz w:val="22"/>
          <w:szCs w:val="22"/>
          <w:lang w:eastAsia="en-GB"/>
        </w:rPr>
        <w:t xml:space="preserve"> spatial edge</w:t>
      </w:r>
      <w:r w:rsidR="00E13B8A" w:rsidRPr="00241A7A">
        <w:rPr>
          <w:rFonts w:eastAsia="NimbusRomNo9L-Regu"/>
          <w:color w:val="000000" w:themeColor="text1"/>
          <w:sz w:val="22"/>
          <w:szCs w:val="22"/>
          <w:lang w:eastAsia="en-GB"/>
        </w:rPr>
        <w:t xml:space="preserve"> which </w:t>
      </w:r>
      <w:r w:rsidR="00DC7BAB" w:rsidRPr="00241A7A">
        <w:rPr>
          <w:rFonts w:eastAsia="NimbusRomNo9L-Regu"/>
          <w:color w:val="000000" w:themeColor="text1"/>
          <w:sz w:val="22"/>
          <w:szCs w:val="22"/>
          <w:lang w:eastAsia="en-GB"/>
        </w:rPr>
        <w:t xml:space="preserve">is </w:t>
      </w:r>
      <w:r w:rsidR="00BA5BFE" w:rsidRPr="00BA5BFE">
        <w:rPr>
          <w:rFonts w:eastAsia="NimbusRomNo9L-Regu"/>
          <w:color w:val="FF0000"/>
          <w:sz w:val="22"/>
          <w:szCs w:val="22"/>
          <w:lang w:eastAsia="en-GB"/>
        </w:rPr>
        <w:t>define</w:t>
      </w:r>
      <w:r w:rsidR="00BA5BFE" w:rsidRPr="00241A7A">
        <w:rPr>
          <w:rFonts w:eastAsia="NimbusRomNo9L-Regu"/>
          <w:color w:val="000000" w:themeColor="text1"/>
          <w:sz w:val="22"/>
          <w:szCs w:val="22"/>
          <w:lang w:eastAsia="en-GB"/>
        </w:rPr>
        <w:t>d</w:t>
      </w:r>
      <w:r w:rsidR="00E13B8A" w:rsidRPr="00241A7A">
        <w:rPr>
          <w:rFonts w:eastAsia="NimbusRomNo9L-Regu"/>
          <w:color w:val="000000" w:themeColor="text1"/>
          <w:sz w:val="22"/>
          <w:szCs w:val="22"/>
          <w:lang w:eastAsia="en-GB"/>
        </w:rPr>
        <w:t xml:space="preserve"> by</w:t>
      </w:r>
      <w:r w:rsidR="009C656C" w:rsidRPr="00241A7A">
        <w:rPr>
          <w:rFonts w:eastAsia="NimbusRomNo9L-Regu"/>
          <w:color w:val="000000" w:themeColor="text1"/>
          <w:sz w:val="22"/>
          <w:szCs w:val="22"/>
          <w:lang w:eastAsia="en-GB"/>
        </w:rPr>
        <w:t xml:space="preserve">  </w:t>
      </w:r>
      <m:oMath>
        <m:r>
          <w:rPr>
            <w:rFonts w:ascii="Cambria Math" w:eastAsia="NimbusRomNo9L-Regu" w:hAnsi="Cambria Math"/>
            <w:color w:val="000000" w:themeColor="text1"/>
            <w:sz w:val="22"/>
            <w:szCs w:val="22"/>
            <w:lang w:eastAsia="en-GB"/>
          </w:rPr>
          <m:t>v(t,i)→v</m:t>
        </m:r>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t,j</m:t>
            </m:r>
          </m:e>
        </m:d>
        <m:r>
          <w:rPr>
            <w:rFonts w:ascii="Cambria Math" w:eastAsia="NimbusRomNo9L-Regu" w:hAnsi="Cambria Math"/>
            <w:color w:val="000000" w:themeColor="text1"/>
            <w:sz w:val="22"/>
            <w:szCs w:val="22"/>
            <w:lang w:eastAsia="en-GB"/>
          </w:rPr>
          <m:t>(i≠j)</m:t>
        </m:r>
      </m:oMath>
      <w:r w:rsidR="00C13605" w:rsidRPr="00241A7A">
        <w:rPr>
          <w:rFonts w:eastAsia="NimbusRomNo9L-Regu"/>
          <w:color w:val="000000" w:themeColor="text1"/>
          <w:sz w:val="22"/>
          <w:szCs w:val="22"/>
          <w:lang w:eastAsia="en-GB"/>
        </w:rPr>
        <w:t xml:space="preserve"> </w:t>
      </w:r>
    </w:p>
    <w:p w14:paraId="4B59706D" w14:textId="2DA61A42" w:rsidR="009C656C" w:rsidRPr="00241A7A" w:rsidRDefault="0097402C" w:rsidP="00730463">
      <w:pPr>
        <w:autoSpaceDE w:val="0"/>
        <w:autoSpaceDN w:val="0"/>
        <w:adjustRightInd w:val="0"/>
        <w:spacing w:before="120" w:after="120"/>
        <w:jc w:val="both"/>
        <w:rPr>
          <w:color w:val="000000" w:themeColor="text1"/>
          <w:sz w:val="22"/>
          <w:szCs w:val="22"/>
        </w:rPr>
      </w:pPr>
      <w:r w:rsidRPr="00241A7A">
        <w:rPr>
          <w:color w:val="000000" w:themeColor="text1"/>
          <w:sz w:val="22"/>
          <w:szCs w:val="22"/>
        </w:rPr>
        <w:t>The connection of two different nodes at the</w:t>
      </w:r>
      <w:r w:rsidR="00DD2951" w:rsidRPr="00241A7A">
        <w:rPr>
          <w:color w:val="000000" w:themeColor="text1"/>
          <w:sz w:val="22"/>
          <w:szCs w:val="22"/>
        </w:rPr>
        <w:t xml:space="preserve"> different time step</w:t>
      </w:r>
      <w:r w:rsidR="00E13B8A" w:rsidRPr="00241A7A">
        <w:rPr>
          <w:color w:val="000000" w:themeColor="text1"/>
          <w:sz w:val="22"/>
          <w:szCs w:val="22"/>
        </w:rPr>
        <w:t>s,</w:t>
      </w:r>
      <w:r w:rsidR="00DD2951" w:rsidRPr="00241A7A">
        <w:rPr>
          <w:color w:val="000000" w:themeColor="text1"/>
          <w:sz w:val="22"/>
          <w:szCs w:val="22"/>
        </w:rPr>
        <w:t xml:space="preserve"> know</w:t>
      </w:r>
      <w:r w:rsidR="00E13B8A" w:rsidRPr="00241A7A">
        <w:rPr>
          <w:color w:val="000000" w:themeColor="text1"/>
          <w:sz w:val="22"/>
          <w:szCs w:val="22"/>
        </w:rPr>
        <w:t>n</w:t>
      </w:r>
      <w:r w:rsidR="00DD2951" w:rsidRPr="00241A7A">
        <w:rPr>
          <w:color w:val="000000" w:themeColor="text1"/>
          <w:sz w:val="22"/>
          <w:szCs w:val="22"/>
        </w:rPr>
        <w:t xml:space="preserve"> as</w:t>
      </w:r>
      <w:r w:rsidR="00DD2951" w:rsidRPr="00241A7A">
        <w:rPr>
          <w:rFonts w:eastAsia="NimbusRomNo9L-Regu"/>
          <w:color w:val="000000" w:themeColor="text1"/>
          <w:sz w:val="22"/>
          <w:szCs w:val="22"/>
          <w:lang w:eastAsia="en-GB"/>
        </w:rPr>
        <w:t xml:space="preserve"> </w:t>
      </w:r>
      <w:r w:rsidR="00DC7BAB" w:rsidRPr="00241A7A">
        <w:rPr>
          <w:rFonts w:eastAsia="NimbusRomNo9L-Regu"/>
          <w:color w:val="000000" w:themeColor="text1"/>
          <w:sz w:val="22"/>
          <w:szCs w:val="22"/>
          <w:lang w:eastAsia="en-GB"/>
        </w:rPr>
        <w:t xml:space="preserve">the </w:t>
      </w:r>
      <w:r w:rsidR="009C656C" w:rsidRPr="00241A7A">
        <w:rPr>
          <w:rFonts w:eastAsia="NimbusRomNo9L-Regu"/>
          <w:color w:val="000000" w:themeColor="text1"/>
          <w:sz w:val="22"/>
          <w:szCs w:val="22"/>
          <w:lang w:eastAsia="en-GB"/>
        </w:rPr>
        <w:t>temporal edge</w:t>
      </w:r>
      <w:r w:rsidR="00DC7BAB" w:rsidRPr="00241A7A">
        <w:rPr>
          <w:rFonts w:eastAsia="NimbusRomNo9L-Regu"/>
          <w:color w:val="000000" w:themeColor="text1"/>
          <w:sz w:val="22"/>
          <w:szCs w:val="22"/>
          <w:lang w:eastAsia="en-GB"/>
        </w:rPr>
        <w:t>,</w:t>
      </w:r>
      <w:r w:rsidR="00E13B8A" w:rsidRPr="00241A7A">
        <w:rPr>
          <w:rFonts w:eastAsia="NimbusRomNo9L-Regu"/>
          <w:color w:val="000000" w:themeColor="text1"/>
          <w:sz w:val="22"/>
          <w:szCs w:val="22"/>
          <w:lang w:eastAsia="en-GB"/>
        </w:rPr>
        <w:t xml:space="preserve"> which </w:t>
      </w:r>
      <w:r w:rsidR="00DC7BAB" w:rsidRPr="00241A7A">
        <w:rPr>
          <w:rFonts w:eastAsia="NimbusRomNo9L-Regu"/>
          <w:color w:val="000000" w:themeColor="text1"/>
          <w:sz w:val="22"/>
          <w:szCs w:val="22"/>
          <w:lang w:eastAsia="en-GB"/>
        </w:rPr>
        <w:t xml:space="preserve">is </w:t>
      </w:r>
      <w:r w:rsidR="00E13B8A" w:rsidRPr="00241A7A">
        <w:rPr>
          <w:rFonts w:eastAsia="NimbusRomNo9L-Regu"/>
          <w:color w:val="000000" w:themeColor="text1"/>
          <w:sz w:val="22"/>
          <w:szCs w:val="22"/>
          <w:lang w:eastAsia="en-GB"/>
        </w:rPr>
        <w:t>defi</w:t>
      </w:r>
      <w:r w:rsidR="00DC7BAB" w:rsidRPr="00241A7A">
        <w:rPr>
          <w:rFonts w:eastAsia="NimbusRomNo9L-Regu"/>
          <w:color w:val="000000" w:themeColor="text1"/>
          <w:sz w:val="22"/>
          <w:szCs w:val="22"/>
          <w:lang w:eastAsia="en-GB"/>
        </w:rPr>
        <w:t>ne</w:t>
      </w:r>
      <w:r w:rsidR="00E13B8A" w:rsidRPr="00241A7A">
        <w:rPr>
          <w:rFonts w:eastAsia="NimbusRomNo9L-Regu"/>
          <w:color w:val="000000" w:themeColor="text1"/>
          <w:sz w:val="22"/>
          <w:szCs w:val="22"/>
          <w:lang w:eastAsia="en-GB"/>
        </w:rPr>
        <w:t xml:space="preserve">d by  </w:t>
      </w:r>
      <w:r w:rsidR="00C13605" w:rsidRPr="00241A7A">
        <w:rPr>
          <w:rFonts w:eastAsia="NimbusRomNo9L-Regu"/>
          <w:color w:val="000000" w:themeColor="text1"/>
          <w:sz w:val="22"/>
          <w:szCs w:val="22"/>
          <w:lang w:eastAsia="en-GB"/>
        </w:rPr>
        <w:t xml:space="preserve"> </w:t>
      </w:r>
      <m:oMath>
        <m:r>
          <w:rPr>
            <w:rFonts w:ascii="Cambria Math" w:eastAsia="NimbusRomNo9L-Regu" w:hAnsi="Cambria Math"/>
            <w:color w:val="000000" w:themeColor="text1"/>
            <w:sz w:val="22"/>
            <w:szCs w:val="22"/>
            <w:lang w:eastAsia="en-GB"/>
          </w:rPr>
          <m:t>v(t,i)→v</m:t>
        </m:r>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k,j</m:t>
            </m:r>
          </m:e>
        </m:d>
        <m:r>
          <w:rPr>
            <w:rFonts w:ascii="Cambria Math" w:eastAsia="NimbusRomNo9L-Regu" w:hAnsi="Cambria Math"/>
            <w:color w:val="000000" w:themeColor="text1"/>
            <w:sz w:val="22"/>
            <w:szCs w:val="22"/>
            <w:lang w:eastAsia="en-GB"/>
          </w:rPr>
          <m:t>(t≠k)</m:t>
        </m:r>
      </m:oMath>
      <w:r w:rsidR="00C13605" w:rsidRPr="00241A7A">
        <w:rPr>
          <w:color w:val="000000" w:themeColor="text1"/>
          <w:sz w:val="22"/>
          <w:szCs w:val="22"/>
        </w:rPr>
        <w:t>.</w:t>
      </w:r>
    </w:p>
    <w:p w14:paraId="1A0165B6" w14:textId="79D4E2A2" w:rsidR="009C656C" w:rsidRPr="00241A7A" w:rsidRDefault="00E13B8A" w:rsidP="00730463">
      <w:pPr>
        <w:autoSpaceDE w:val="0"/>
        <w:autoSpaceDN w:val="0"/>
        <w:adjustRightInd w:val="0"/>
        <w:spacing w:before="120" w:after="120"/>
        <w:jc w:val="both"/>
        <w:rPr>
          <w:color w:val="000000" w:themeColor="text1"/>
          <w:sz w:val="22"/>
          <w:szCs w:val="22"/>
        </w:rPr>
      </w:pPr>
      <w:r w:rsidRPr="00241A7A">
        <w:rPr>
          <w:rFonts w:eastAsia="NimbusRomNo9L-Regu"/>
          <w:color w:val="000000" w:themeColor="text1"/>
          <w:sz w:val="22"/>
          <w:szCs w:val="22"/>
          <w:lang w:eastAsia="en-GB"/>
        </w:rPr>
        <w:t>The s</w:t>
      </w:r>
      <w:r w:rsidR="00DD2951" w:rsidRPr="00241A7A">
        <w:rPr>
          <w:rFonts w:eastAsia="NimbusRomNo9L-Regu"/>
          <w:color w:val="000000" w:themeColor="text1"/>
          <w:sz w:val="22"/>
          <w:szCs w:val="22"/>
          <w:lang w:eastAsia="en-GB"/>
        </w:rPr>
        <w:t>ame node is connected with itself</w:t>
      </w:r>
      <w:r w:rsidRPr="00241A7A">
        <w:rPr>
          <w:rFonts w:eastAsia="NimbusRomNo9L-Regu"/>
          <w:color w:val="000000" w:themeColor="text1"/>
          <w:sz w:val="22"/>
          <w:szCs w:val="22"/>
          <w:lang w:eastAsia="en-GB"/>
        </w:rPr>
        <w:t>,</w:t>
      </w:r>
      <w:r w:rsidR="00DD2951" w:rsidRPr="00241A7A">
        <w:rPr>
          <w:rFonts w:eastAsia="NimbusRomNo9L-Regu"/>
          <w:color w:val="000000" w:themeColor="text1"/>
          <w:sz w:val="22"/>
          <w:szCs w:val="22"/>
          <w:lang w:eastAsia="en-GB"/>
        </w:rPr>
        <w:t xml:space="preserve"> known as a se</w:t>
      </w:r>
      <w:r w:rsidR="00C13605" w:rsidRPr="00241A7A">
        <w:rPr>
          <w:rFonts w:eastAsia="NimbusRomNo9L-Regu"/>
          <w:color w:val="000000" w:themeColor="text1"/>
          <w:sz w:val="22"/>
          <w:szCs w:val="22"/>
          <w:lang w:eastAsia="en-GB"/>
        </w:rPr>
        <w:t>lf-connected</w:t>
      </w:r>
      <w:r w:rsidR="009C656C" w:rsidRPr="00241A7A">
        <w:rPr>
          <w:rFonts w:eastAsia="NimbusRomNo9L-Regu"/>
          <w:color w:val="000000" w:themeColor="text1"/>
          <w:sz w:val="22"/>
          <w:szCs w:val="22"/>
          <w:lang w:eastAsia="en-GB"/>
        </w:rPr>
        <w:t xml:space="preserve"> edge</w:t>
      </w:r>
      <w:r w:rsidRPr="00241A7A">
        <w:rPr>
          <w:rFonts w:eastAsia="NimbusRomNo9L-Regu"/>
          <w:color w:val="000000" w:themeColor="text1"/>
          <w:sz w:val="22"/>
          <w:szCs w:val="22"/>
          <w:lang w:eastAsia="en-GB"/>
        </w:rPr>
        <w:t xml:space="preserve"> which </w:t>
      </w:r>
      <w:r w:rsidR="00DC7BAB" w:rsidRPr="00241A7A">
        <w:rPr>
          <w:rFonts w:eastAsia="NimbusRomNo9L-Regu"/>
          <w:color w:val="000000" w:themeColor="text1"/>
          <w:sz w:val="22"/>
          <w:szCs w:val="22"/>
          <w:lang w:eastAsia="en-GB"/>
        </w:rPr>
        <w:t xml:space="preserve">is </w:t>
      </w:r>
      <w:r w:rsidRPr="00241A7A">
        <w:rPr>
          <w:rFonts w:eastAsia="NimbusRomNo9L-Regu"/>
          <w:color w:val="000000" w:themeColor="text1"/>
          <w:sz w:val="22"/>
          <w:szCs w:val="22"/>
          <w:lang w:eastAsia="en-GB"/>
        </w:rPr>
        <w:t>defi</w:t>
      </w:r>
      <w:r w:rsidR="00DC7BAB" w:rsidRPr="00241A7A">
        <w:rPr>
          <w:rFonts w:eastAsia="NimbusRomNo9L-Regu"/>
          <w:color w:val="000000" w:themeColor="text1"/>
          <w:sz w:val="22"/>
          <w:szCs w:val="22"/>
          <w:lang w:eastAsia="en-GB"/>
        </w:rPr>
        <w:t>ne</w:t>
      </w:r>
      <w:r w:rsidRPr="00241A7A">
        <w:rPr>
          <w:rFonts w:eastAsia="NimbusRomNo9L-Regu"/>
          <w:color w:val="000000" w:themeColor="text1"/>
          <w:sz w:val="22"/>
          <w:szCs w:val="22"/>
          <w:lang w:eastAsia="en-GB"/>
        </w:rPr>
        <w:t xml:space="preserve">d by  </w:t>
      </w:r>
      <w:r w:rsidR="009C656C" w:rsidRPr="00241A7A">
        <w:rPr>
          <w:rFonts w:eastAsia="NimbusRomNo9L-Regu"/>
          <w:color w:val="000000" w:themeColor="text1"/>
          <w:sz w:val="22"/>
          <w:szCs w:val="22"/>
          <w:lang w:eastAsia="en-GB"/>
        </w:rPr>
        <w:t xml:space="preserve"> </w:t>
      </w:r>
      <m:oMath>
        <m:r>
          <w:rPr>
            <w:rFonts w:ascii="Cambria Math" w:eastAsia="NimbusRomNo9L-Regu" w:hAnsi="Cambria Math"/>
            <w:color w:val="000000" w:themeColor="text1"/>
            <w:sz w:val="22"/>
            <w:szCs w:val="22"/>
            <w:lang w:eastAsia="en-GB"/>
          </w:rPr>
          <m:t>v(t,i)→v</m:t>
        </m:r>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t,i</m:t>
            </m:r>
          </m:e>
        </m:d>
        <m:r>
          <w:rPr>
            <w:rFonts w:ascii="Cambria Math" w:eastAsia="NimbusRomNo9L-Regu" w:hAnsi="Cambria Math"/>
            <w:color w:val="000000" w:themeColor="text1"/>
            <w:sz w:val="22"/>
            <w:szCs w:val="22"/>
            <w:lang w:eastAsia="en-GB"/>
          </w:rPr>
          <m:t>(t,i)</m:t>
        </m:r>
      </m:oMath>
      <w:r w:rsidR="00C13605" w:rsidRPr="00241A7A">
        <w:rPr>
          <w:rFonts w:eastAsia="NimbusRomNo9L-Regu"/>
          <w:color w:val="000000" w:themeColor="text1"/>
          <w:sz w:val="22"/>
          <w:szCs w:val="22"/>
          <w:lang w:eastAsia="en-GB"/>
        </w:rPr>
        <w:t xml:space="preserve">  </w:t>
      </w:r>
    </w:p>
    <w:p w14:paraId="30B7AE12" w14:textId="20374E5B" w:rsidR="00285D88" w:rsidRPr="00241A7A" w:rsidRDefault="00285D88" w:rsidP="00FA57CD">
      <w:pPr>
        <w:pStyle w:val="Heading3"/>
        <w:jc w:val="left"/>
        <w:rPr>
          <w:color w:val="000000" w:themeColor="text1"/>
        </w:rPr>
      </w:pPr>
      <w:r w:rsidRPr="00241A7A">
        <w:rPr>
          <w:color w:val="000000" w:themeColor="text1"/>
        </w:rPr>
        <w:t>Position Embedding</w:t>
      </w:r>
    </w:p>
    <w:p w14:paraId="1517564B" w14:textId="41E98792" w:rsidR="009123A7" w:rsidRPr="00241A7A" w:rsidRDefault="000E7BBB" w:rsidP="009123A7">
      <w:pPr>
        <w:jc w:val="both"/>
        <w:rPr>
          <w:color w:val="000000" w:themeColor="text1"/>
          <w:sz w:val="22"/>
          <w:szCs w:val="22"/>
        </w:rPr>
      </w:pPr>
      <w:r w:rsidRPr="00241A7A">
        <w:rPr>
          <w:color w:val="000000" w:themeColor="text1"/>
          <w:sz w:val="22"/>
          <w:szCs w:val="22"/>
        </w:rPr>
        <w:t>The recurrent network like GRUs and LSTM sequentially process the input</w:t>
      </w:r>
      <w:r w:rsidR="009B1AD8" w:rsidRPr="00241A7A">
        <w:rPr>
          <w:color w:val="000000" w:themeColor="text1"/>
          <w:sz w:val="22"/>
          <w:szCs w:val="22"/>
        </w:rPr>
        <w:t>,</w:t>
      </w:r>
      <w:r w:rsidRPr="00241A7A">
        <w:rPr>
          <w:color w:val="000000" w:themeColor="text1"/>
          <w:sz w:val="22"/>
          <w:szCs w:val="22"/>
        </w:rPr>
        <w:t xml:space="preserve"> whereas our architecture is one kind of transformer that will not process the skeleton joint sequentially. We used positional </w:t>
      </w:r>
      <w:r w:rsidR="000A20CE" w:rsidRPr="00241A7A">
        <w:rPr>
          <w:color w:val="000000" w:themeColor="text1"/>
          <w:sz w:val="22"/>
          <w:szCs w:val="22"/>
        </w:rPr>
        <w:t>embedding</w:t>
      </w:r>
      <w:r w:rsidRPr="00241A7A">
        <w:rPr>
          <w:color w:val="000000" w:themeColor="text1"/>
          <w:sz w:val="22"/>
          <w:szCs w:val="22"/>
        </w:rPr>
        <w:t xml:space="preserve"> here</w:t>
      </w:r>
      <w:r w:rsidR="00F90CD9" w:rsidRPr="00241A7A">
        <w:rPr>
          <w:color w:val="000000" w:themeColor="text1"/>
          <w:sz w:val="22"/>
          <w:szCs w:val="22"/>
        </w:rPr>
        <w:t xml:space="preserve"> to maintain the sequence of the joint information</w:t>
      </w:r>
      <w:r w:rsidRPr="00241A7A">
        <w:rPr>
          <w:color w:val="000000" w:themeColor="text1"/>
          <w:sz w:val="22"/>
          <w:szCs w:val="22"/>
        </w:rPr>
        <w:t xml:space="preserve"> since there is no built-in notion of the sequence in the transfer. E</w:t>
      </w:r>
      <w:r w:rsidR="009123A7" w:rsidRPr="00241A7A">
        <w:rPr>
          <w:color w:val="000000" w:themeColor="text1"/>
          <w:sz w:val="22"/>
          <w:szCs w:val="22"/>
        </w:rPr>
        <w:t xml:space="preserve">ach skeleton joint of the hand gesture is composed of a tensor for feeding the </w:t>
      </w:r>
      <w:r w:rsidR="0097402C" w:rsidRPr="00241A7A">
        <w:rPr>
          <w:color w:val="000000" w:themeColor="text1"/>
          <w:sz w:val="22"/>
          <w:szCs w:val="22"/>
        </w:rPr>
        <w:t xml:space="preserve">deep </w:t>
      </w:r>
      <w:r w:rsidR="009123A7" w:rsidRPr="00241A7A">
        <w:rPr>
          <w:color w:val="000000" w:themeColor="text1"/>
          <w:sz w:val="22"/>
          <w:szCs w:val="22"/>
        </w:rPr>
        <w:t>neural networks. For each node, there are no pre</w:t>
      </w:r>
      <w:r w:rsidR="00405585" w:rsidRPr="00241A7A">
        <w:rPr>
          <w:color w:val="000000" w:themeColor="text1"/>
          <w:sz w:val="22"/>
          <w:szCs w:val="22"/>
        </w:rPr>
        <w:t>-</w:t>
      </w:r>
      <w:r w:rsidR="009123A7" w:rsidRPr="00241A7A">
        <w:rPr>
          <w:color w:val="000000" w:themeColor="text1"/>
          <w:sz w:val="22"/>
          <w:szCs w:val="22"/>
        </w:rPr>
        <w:t>defined structures or orders for showing the node</w:t>
      </w:r>
      <w:r w:rsidR="00405585" w:rsidRPr="00241A7A">
        <w:rPr>
          <w:color w:val="000000" w:themeColor="text1"/>
          <w:sz w:val="22"/>
          <w:szCs w:val="22"/>
        </w:rPr>
        <w:t>'</w:t>
      </w:r>
      <w:r w:rsidR="009123A7" w:rsidRPr="00241A7A">
        <w:rPr>
          <w:color w:val="000000" w:themeColor="text1"/>
          <w:sz w:val="22"/>
          <w:szCs w:val="22"/>
        </w:rPr>
        <w:t>s identity, and it</w:t>
      </w:r>
      <w:r w:rsidR="00405585" w:rsidRPr="00241A7A">
        <w:rPr>
          <w:color w:val="000000" w:themeColor="text1"/>
          <w:sz w:val="22"/>
          <w:szCs w:val="22"/>
        </w:rPr>
        <w:t>'</w:t>
      </w:r>
      <w:r w:rsidR="009123A7" w:rsidRPr="00241A7A">
        <w:rPr>
          <w:color w:val="000000" w:themeColor="text1"/>
          <w:sz w:val="22"/>
          <w:szCs w:val="22"/>
        </w:rPr>
        <w:t>s impossible to identify the corresponding node</w:t>
      </w:r>
      <w:r w:rsidR="00405585" w:rsidRPr="00241A7A">
        <w:rPr>
          <w:color w:val="000000" w:themeColor="text1"/>
          <w:sz w:val="22"/>
          <w:szCs w:val="22"/>
        </w:rPr>
        <w:t>'</w:t>
      </w:r>
      <w:r w:rsidR="009123A7" w:rsidRPr="00241A7A">
        <w:rPr>
          <w:color w:val="000000" w:themeColor="text1"/>
          <w:sz w:val="22"/>
          <w:szCs w:val="22"/>
        </w:rPr>
        <w:t>s hand gesture name. We need to provide unique markers or identifiers for every node to identify the gesture name of the corresponding node. We propose a spatial, temporal position encoding technique to generate the gesture information according to joint information.   We use the sine and cosine functions by following [</w:t>
      </w:r>
      <w:r w:rsidR="00063003">
        <w:rPr>
          <w:color w:val="000000" w:themeColor="text1"/>
          <w:sz w:val="22"/>
          <w:szCs w:val="22"/>
        </w:rPr>
        <w:t>30</w:t>
      </w:r>
      <w:r w:rsidR="005E3066">
        <w:rPr>
          <w:color w:val="000000" w:themeColor="text1"/>
          <w:sz w:val="22"/>
          <w:szCs w:val="22"/>
        </w:rPr>
        <w:t>,</w:t>
      </w:r>
      <w:r w:rsidR="00063003">
        <w:rPr>
          <w:color w:val="000000" w:themeColor="text1"/>
          <w:sz w:val="22"/>
          <w:szCs w:val="22"/>
        </w:rPr>
        <w:t>31</w:t>
      </w:r>
      <w:r w:rsidR="005E3066">
        <w:rPr>
          <w:color w:val="000000" w:themeColor="text1"/>
          <w:sz w:val="22"/>
          <w:szCs w:val="22"/>
        </w:rPr>
        <w:t>,</w:t>
      </w:r>
      <w:r w:rsidR="00806FC2" w:rsidRPr="005E3066">
        <w:rPr>
          <w:color w:val="FF0000"/>
          <w:sz w:val="22"/>
          <w:szCs w:val="22"/>
        </w:rPr>
        <w:t>6</w:t>
      </w:r>
      <w:r w:rsidR="00063003">
        <w:rPr>
          <w:color w:val="FF0000"/>
          <w:sz w:val="22"/>
          <w:szCs w:val="22"/>
        </w:rPr>
        <w:t>3</w:t>
      </w:r>
      <w:r w:rsidR="005E3066" w:rsidRPr="005E3066">
        <w:rPr>
          <w:color w:val="FF0000"/>
          <w:sz w:val="22"/>
          <w:szCs w:val="22"/>
        </w:rPr>
        <w:t>,6</w:t>
      </w:r>
      <w:r w:rsidR="00063003">
        <w:rPr>
          <w:color w:val="FF0000"/>
          <w:sz w:val="22"/>
          <w:szCs w:val="22"/>
        </w:rPr>
        <w:t>4</w:t>
      </w:r>
      <w:r w:rsidR="009123A7" w:rsidRPr="00241A7A">
        <w:rPr>
          <w:color w:val="000000" w:themeColor="text1"/>
          <w:sz w:val="22"/>
          <w:szCs w:val="22"/>
        </w:rPr>
        <w:t>] with various frequencies to encode the position number for each node as the encoding functions:</w:t>
      </w:r>
      <w:r w:rsidR="003B02BD" w:rsidRPr="00241A7A">
        <w:rPr>
          <w:color w:val="000000" w:themeColor="text1"/>
          <w:sz w:val="22"/>
          <w:szCs w:val="22"/>
        </w:rPr>
        <w:t xml:space="preserve">  </w:t>
      </w:r>
    </w:p>
    <w:p w14:paraId="76258B8A" w14:textId="77777777" w:rsidR="009123A7" w:rsidRPr="00241A7A" w:rsidRDefault="009123A7" w:rsidP="00285D88">
      <w:pPr>
        <w:rPr>
          <w:color w:val="000000" w:themeColor="text1"/>
          <w:sz w:val="22"/>
          <w:szCs w:val="22"/>
        </w:rPr>
      </w:pPr>
    </w:p>
    <w:p w14:paraId="09423E1E" w14:textId="115A249C" w:rsidR="001237F6" w:rsidRPr="00241A7A" w:rsidRDefault="0053406D" w:rsidP="00285D88">
      <w:pP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E</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p, 2i</m:t>
            </m:r>
          </m:e>
        </m:d>
        <m:r>
          <w:rPr>
            <w:rFonts w:ascii="Cambria Math" w:hAnsi="Cambria Math"/>
            <w:color w:val="000000" w:themeColor="text1"/>
            <w:sz w:val="22"/>
            <w:szCs w:val="22"/>
          </w:rPr>
          <m:t>=sin</m:t>
        </m:r>
        <m:d>
          <m:dPr>
            <m:ctrlPr>
              <w:rPr>
                <w:rFonts w:ascii="Cambria Math" w:hAnsi="Cambria Math"/>
                <w:i/>
                <w:color w:val="000000" w:themeColor="text1"/>
                <w:sz w:val="22"/>
                <w:szCs w:val="22"/>
              </w:rPr>
            </m:ctrlPr>
          </m:dPr>
          <m:e>
            <m:r>
              <w:rPr>
                <w:rFonts w:ascii="Cambria Math" w:hAnsi="Cambria Math"/>
                <w:color w:val="000000" w:themeColor="text1"/>
                <w:sz w:val="22"/>
                <w:szCs w:val="22"/>
              </w:rPr>
              <m:t>p/</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1000</m:t>
                </m:r>
              </m:e>
              <m:sup>
                <m:r>
                  <w:rPr>
                    <w:rFonts w:ascii="Cambria Math" w:hAnsi="Cambria Math"/>
                    <w:color w:val="000000" w:themeColor="text1"/>
                    <w:sz w:val="22"/>
                    <w:szCs w:val="22"/>
                  </w:rPr>
                  <m:t>2i/</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in</m:t>
                    </m:r>
                  </m:sub>
                </m:sSub>
              </m:sup>
            </m:sSup>
          </m:e>
        </m:d>
      </m:oMath>
      <w:r w:rsidR="003B02BD" w:rsidRPr="00241A7A">
        <w:rPr>
          <w:color w:val="000000" w:themeColor="text1"/>
          <w:sz w:val="22"/>
          <w:szCs w:val="22"/>
        </w:rPr>
        <w:t xml:space="preserve">                        </w:t>
      </w:r>
      <w:r w:rsidR="00CC3BCC" w:rsidRPr="00241A7A">
        <w:rPr>
          <w:color w:val="000000" w:themeColor="text1"/>
          <w:sz w:val="22"/>
          <w:szCs w:val="22"/>
        </w:rPr>
        <w:t xml:space="preserve">   </w:t>
      </w:r>
      <w:r w:rsidR="00EA2A60" w:rsidRPr="00241A7A">
        <w:rPr>
          <w:color w:val="000000" w:themeColor="text1"/>
          <w:sz w:val="22"/>
          <w:szCs w:val="22"/>
        </w:rPr>
        <w:t xml:space="preserve">                                                     </w:t>
      </w:r>
      <w:r w:rsidR="00CC3BCC" w:rsidRPr="00241A7A">
        <w:rPr>
          <w:color w:val="000000" w:themeColor="text1"/>
          <w:sz w:val="22"/>
          <w:szCs w:val="22"/>
        </w:rPr>
        <w:t xml:space="preserve"> </w:t>
      </w:r>
      <w:r w:rsidR="003B02BD" w:rsidRPr="00241A7A">
        <w:rPr>
          <w:color w:val="000000" w:themeColor="text1"/>
          <w:sz w:val="22"/>
          <w:szCs w:val="22"/>
        </w:rPr>
        <w:t xml:space="preserve"> </w:t>
      </w:r>
      <w:r w:rsidR="009D5ED3" w:rsidRPr="00241A7A">
        <w:rPr>
          <w:color w:val="000000" w:themeColor="text1"/>
          <w:sz w:val="22"/>
          <w:szCs w:val="22"/>
        </w:rPr>
        <w:t xml:space="preserve">  </w:t>
      </w:r>
      <w:r w:rsidR="003B02BD" w:rsidRPr="00241A7A">
        <w:rPr>
          <w:color w:val="000000" w:themeColor="text1"/>
          <w:sz w:val="22"/>
          <w:szCs w:val="22"/>
        </w:rPr>
        <w:t xml:space="preserve">  </w:t>
      </w:r>
    </w:p>
    <w:p w14:paraId="408AD89A" w14:textId="3DB90BDD" w:rsidR="003B02BD" w:rsidRPr="00241A7A" w:rsidRDefault="00E063B0" w:rsidP="003B02BD">
      <w:pPr>
        <w:rPr>
          <w:color w:val="000000" w:themeColor="text1"/>
          <w:sz w:val="22"/>
          <w:szCs w:val="22"/>
        </w:rPr>
      </w:pPr>
      <w:r w:rsidRPr="00241A7A">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P</m:t>
            </m:r>
          </m:e>
          <m:sub>
            <m:r>
              <w:rPr>
                <w:rFonts w:ascii="Cambria Math" w:hAnsi="Cambria Math"/>
                <w:color w:val="000000" w:themeColor="text1"/>
                <w:sz w:val="22"/>
                <w:szCs w:val="22"/>
              </w:rPr>
              <m:t>E</m:t>
            </m:r>
          </m:sub>
        </m:sSub>
        <m:d>
          <m:dPr>
            <m:ctrlPr>
              <w:rPr>
                <w:rFonts w:ascii="Cambria Math" w:hAnsi="Cambria Math"/>
                <w:i/>
                <w:color w:val="000000" w:themeColor="text1"/>
                <w:sz w:val="22"/>
                <w:szCs w:val="22"/>
              </w:rPr>
            </m:ctrlPr>
          </m:dPr>
          <m:e>
            <m:r>
              <w:rPr>
                <w:rFonts w:ascii="Cambria Math" w:hAnsi="Cambria Math"/>
                <w:color w:val="000000" w:themeColor="text1"/>
                <w:sz w:val="22"/>
                <w:szCs w:val="22"/>
              </w:rPr>
              <m:t>p, 2i+1</m:t>
            </m:r>
          </m:e>
        </m:d>
        <m:r>
          <w:rPr>
            <w:rFonts w:ascii="Cambria Math" w:hAnsi="Cambria Math"/>
            <w:color w:val="000000" w:themeColor="text1"/>
            <w:sz w:val="22"/>
            <w:szCs w:val="22"/>
          </w:rPr>
          <m:t>=cos</m:t>
        </m:r>
        <m:d>
          <m:dPr>
            <m:ctrlPr>
              <w:rPr>
                <w:rFonts w:ascii="Cambria Math" w:hAnsi="Cambria Math"/>
                <w:i/>
                <w:color w:val="000000" w:themeColor="text1"/>
                <w:sz w:val="22"/>
                <w:szCs w:val="22"/>
              </w:rPr>
            </m:ctrlPr>
          </m:dPr>
          <m:e>
            <m:r>
              <w:rPr>
                <w:rFonts w:ascii="Cambria Math" w:hAnsi="Cambria Math"/>
                <w:color w:val="000000" w:themeColor="text1"/>
                <w:sz w:val="22"/>
                <w:szCs w:val="22"/>
              </w:rPr>
              <m:t>p/</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1000</m:t>
                </m:r>
              </m:e>
              <m:sup>
                <m:r>
                  <w:rPr>
                    <w:rFonts w:ascii="Cambria Math" w:hAnsi="Cambria Math"/>
                    <w:color w:val="000000" w:themeColor="text1"/>
                    <w:sz w:val="22"/>
                    <w:szCs w:val="22"/>
                  </w:rPr>
                  <m:t>2i/</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in</m:t>
                    </m:r>
                  </m:sub>
                </m:sSub>
              </m:sup>
            </m:sSup>
          </m:e>
        </m:d>
      </m:oMath>
      <w:r w:rsidR="003B02BD" w:rsidRPr="00241A7A">
        <w:rPr>
          <w:color w:val="000000" w:themeColor="text1"/>
          <w:sz w:val="22"/>
          <w:szCs w:val="22"/>
        </w:rPr>
        <w:t xml:space="preserve">                    </w:t>
      </w:r>
      <w:r w:rsidR="00EA2A60" w:rsidRPr="00241A7A">
        <w:rPr>
          <w:color w:val="000000" w:themeColor="text1"/>
          <w:sz w:val="22"/>
          <w:szCs w:val="22"/>
        </w:rPr>
        <w:t xml:space="preserve">                                                     </w:t>
      </w:r>
      <w:r w:rsidR="003B02BD" w:rsidRPr="00241A7A">
        <w:rPr>
          <w:color w:val="000000" w:themeColor="text1"/>
          <w:sz w:val="22"/>
          <w:szCs w:val="22"/>
        </w:rPr>
        <w:t xml:space="preserve">    </w:t>
      </w:r>
      <w:r w:rsidR="00D778BF" w:rsidRPr="00241A7A">
        <w:rPr>
          <w:color w:val="000000" w:themeColor="text1"/>
          <w:sz w:val="22"/>
          <w:szCs w:val="22"/>
        </w:rPr>
        <w:t>(4)</w:t>
      </w:r>
    </w:p>
    <w:p w14:paraId="334BDF12" w14:textId="77777777" w:rsidR="009123A7" w:rsidRPr="00241A7A" w:rsidRDefault="009123A7" w:rsidP="009123A7">
      <w:pPr>
        <w:jc w:val="both"/>
        <w:rPr>
          <w:color w:val="000000" w:themeColor="text1"/>
          <w:sz w:val="22"/>
          <w:szCs w:val="22"/>
        </w:rPr>
      </w:pPr>
    </w:p>
    <w:p w14:paraId="69DECAA6" w14:textId="5465AC25" w:rsidR="00CC5FD5" w:rsidRPr="00241A7A" w:rsidRDefault="009123A7" w:rsidP="009123A7">
      <w:pPr>
        <w:jc w:val="both"/>
        <w:rPr>
          <w:color w:val="000000" w:themeColor="text1"/>
          <w:sz w:val="22"/>
          <w:szCs w:val="22"/>
        </w:rPr>
      </w:pPr>
      <w:r w:rsidRPr="008E6EBD">
        <w:rPr>
          <w:color w:val="000000" w:themeColor="text1"/>
          <w:sz w:val="22"/>
          <w:szCs w:val="22"/>
          <w:highlight w:val="yellow"/>
        </w:rPr>
        <w:t>Here,</w:t>
      </w:r>
      <w:r w:rsidR="009C7CA0" w:rsidRPr="008E6EBD">
        <w:rPr>
          <w:color w:val="000000" w:themeColor="text1"/>
          <w:sz w:val="22"/>
          <w:szCs w:val="22"/>
          <w:highlight w:val="yellow"/>
        </w:rPr>
        <w:t xml:space="preserve"> </w:t>
      </w:r>
      <m:oMath>
        <m:sSub>
          <m:sSubPr>
            <m:ctrlPr>
              <w:rPr>
                <w:rFonts w:ascii="Cambria Math" w:hAnsi="Cambria Math"/>
                <w:i/>
                <w:color w:val="000000" w:themeColor="text1"/>
                <w:sz w:val="22"/>
                <w:szCs w:val="22"/>
                <w:highlight w:val="yellow"/>
              </w:rPr>
            </m:ctrlPr>
          </m:sSubPr>
          <m:e>
            <m:r>
              <w:rPr>
                <w:rFonts w:ascii="Cambria Math" w:hAnsi="Cambria Math"/>
                <w:color w:val="000000" w:themeColor="text1"/>
                <w:sz w:val="22"/>
                <w:szCs w:val="22"/>
                <w:highlight w:val="yellow"/>
              </w:rPr>
              <m:t>P</m:t>
            </m:r>
          </m:e>
          <m:sub>
            <m:r>
              <w:rPr>
                <w:rFonts w:ascii="Cambria Math" w:hAnsi="Cambria Math"/>
                <w:color w:val="000000" w:themeColor="text1"/>
                <w:sz w:val="22"/>
                <w:szCs w:val="22"/>
                <w:highlight w:val="yellow"/>
              </w:rPr>
              <m:t>E</m:t>
            </m:r>
          </m:sub>
        </m:sSub>
        <m:d>
          <m:dPr>
            <m:ctrlPr>
              <w:rPr>
                <w:rFonts w:ascii="Cambria Math" w:hAnsi="Cambria Math"/>
                <w:i/>
                <w:color w:val="000000" w:themeColor="text1"/>
                <w:sz w:val="22"/>
                <w:szCs w:val="22"/>
                <w:highlight w:val="yellow"/>
              </w:rPr>
            </m:ctrlPr>
          </m:dPr>
          <m:e>
            <m:r>
              <w:rPr>
                <w:rFonts w:ascii="Cambria Math" w:hAnsi="Cambria Math"/>
                <w:color w:val="000000" w:themeColor="text1"/>
                <w:sz w:val="22"/>
                <w:szCs w:val="22"/>
                <w:highlight w:val="yellow"/>
              </w:rPr>
              <m:t>p, 2i</m:t>
            </m:r>
          </m:e>
        </m:d>
      </m:oMath>
      <w:r w:rsidR="009C7CA0" w:rsidRPr="008E6EBD">
        <w:rPr>
          <w:color w:val="000000" w:themeColor="text1"/>
          <w:sz w:val="22"/>
          <w:szCs w:val="22"/>
          <w:highlight w:val="yellow"/>
        </w:rPr>
        <w:t xml:space="preserve"> represent the </w:t>
      </w:r>
      <w:r w:rsidR="008E6EBD" w:rsidRPr="008E6EBD">
        <w:rPr>
          <w:color w:val="000000" w:themeColor="text1"/>
          <w:sz w:val="22"/>
          <w:szCs w:val="22"/>
          <w:highlight w:val="yellow"/>
        </w:rPr>
        <w:t xml:space="preserve">sin function </w:t>
      </w:r>
      <w:r w:rsidR="009C7CA0" w:rsidRPr="008E6EBD">
        <w:rPr>
          <w:color w:val="000000" w:themeColor="text1"/>
          <w:sz w:val="22"/>
          <w:szCs w:val="22"/>
          <w:highlight w:val="yellow"/>
        </w:rPr>
        <w:t xml:space="preserve">position encoding for the odd </w:t>
      </w:r>
      <w:r w:rsidR="008E6EBD" w:rsidRPr="008E6EBD">
        <w:rPr>
          <w:color w:val="000000" w:themeColor="text1"/>
          <w:sz w:val="22"/>
          <w:szCs w:val="22"/>
          <w:highlight w:val="yellow"/>
        </w:rPr>
        <w:t xml:space="preserve">index, </w:t>
      </w:r>
      <m:oMath>
        <m:sSub>
          <m:sSubPr>
            <m:ctrlPr>
              <w:rPr>
                <w:rFonts w:ascii="Cambria Math" w:hAnsi="Cambria Math"/>
                <w:i/>
                <w:color w:val="000000" w:themeColor="text1"/>
                <w:sz w:val="22"/>
                <w:szCs w:val="22"/>
                <w:highlight w:val="yellow"/>
              </w:rPr>
            </m:ctrlPr>
          </m:sSubPr>
          <m:e>
            <m:r>
              <w:rPr>
                <w:rFonts w:ascii="Cambria Math" w:hAnsi="Cambria Math"/>
                <w:color w:val="000000" w:themeColor="text1"/>
                <w:sz w:val="22"/>
                <w:szCs w:val="22"/>
                <w:highlight w:val="yellow"/>
              </w:rPr>
              <m:t>P</m:t>
            </m:r>
          </m:e>
          <m:sub>
            <m:r>
              <w:rPr>
                <w:rFonts w:ascii="Cambria Math" w:hAnsi="Cambria Math"/>
                <w:color w:val="000000" w:themeColor="text1"/>
                <w:sz w:val="22"/>
                <w:szCs w:val="22"/>
                <w:highlight w:val="yellow"/>
              </w:rPr>
              <m:t>E</m:t>
            </m:r>
          </m:sub>
        </m:sSub>
        <m:d>
          <m:dPr>
            <m:ctrlPr>
              <w:rPr>
                <w:rFonts w:ascii="Cambria Math" w:hAnsi="Cambria Math"/>
                <w:i/>
                <w:color w:val="000000" w:themeColor="text1"/>
                <w:sz w:val="22"/>
                <w:szCs w:val="22"/>
                <w:highlight w:val="yellow"/>
              </w:rPr>
            </m:ctrlPr>
          </m:dPr>
          <m:e>
            <m:r>
              <w:rPr>
                <w:rFonts w:ascii="Cambria Math" w:hAnsi="Cambria Math"/>
                <w:color w:val="000000" w:themeColor="text1"/>
                <w:sz w:val="22"/>
                <w:szCs w:val="22"/>
                <w:highlight w:val="yellow"/>
              </w:rPr>
              <m:t>p, 2i+1</m:t>
            </m:r>
          </m:e>
        </m:d>
      </m:oMath>
      <w:r w:rsidR="008E6EBD" w:rsidRPr="008E6EBD">
        <w:rPr>
          <w:color w:val="000000" w:themeColor="text1"/>
          <w:sz w:val="22"/>
          <w:szCs w:val="22"/>
          <w:highlight w:val="yellow"/>
        </w:rPr>
        <w:t xml:space="preserve"> represent the cos function position encoding for the odd index,</w:t>
      </w:r>
      <w:r w:rsidR="008E6EBD">
        <w:rPr>
          <w:color w:val="000000" w:themeColor="text1"/>
          <w:sz w:val="22"/>
          <w:szCs w:val="22"/>
        </w:rPr>
        <w:t xml:space="preserve"> </w:t>
      </w:r>
      <w:r w:rsidR="00C53A91" w:rsidRPr="00241A7A">
        <w:rPr>
          <w:color w:val="000000" w:themeColor="text1"/>
          <w:sz w:val="22"/>
          <w:szCs w:val="22"/>
        </w:rPr>
        <w:t xml:space="preserve">the </w:t>
      </w:r>
      <w:r w:rsidRPr="00241A7A">
        <w:rPr>
          <w:color w:val="000000" w:themeColor="text1"/>
          <w:sz w:val="22"/>
          <w:szCs w:val="22"/>
        </w:rPr>
        <w:t>position encoding vector dimension</w:t>
      </w:r>
      <w:r w:rsidR="00C53A91" w:rsidRPr="00241A7A">
        <w:rPr>
          <w:color w:val="000000" w:themeColor="text1"/>
          <w:sz w:val="22"/>
          <w:szCs w:val="22"/>
        </w:rPr>
        <w:t xml:space="preserve"> is represented by </w:t>
      </w:r>
      <w:proofErr w:type="spellStart"/>
      <w:r w:rsidR="00C53A91" w:rsidRPr="00241A7A">
        <w:rPr>
          <w:color w:val="000000" w:themeColor="text1"/>
          <w:sz w:val="22"/>
          <w:szCs w:val="22"/>
        </w:rPr>
        <w:t>i</w:t>
      </w:r>
      <w:proofErr w:type="spellEnd"/>
      <w:r w:rsidRPr="00241A7A">
        <w:rPr>
          <w:color w:val="000000" w:themeColor="text1"/>
          <w:sz w:val="22"/>
          <w:szCs w:val="22"/>
        </w:rPr>
        <w:t xml:space="preserve">, and p denotes </w:t>
      </w:r>
      <w:r w:rsidR="007703D7" w:rsidRPr="00241A7A">
        <w:rPr>
          <w:color w:val="000000" w:themeColor="text1"/>
          <w:sz w:val="22"/>
          <w:szCs w:val="22"/>
        </w:rPr>
        <w:t xml:space="preserve">the </w:t>
      </w:r>
      <w:r w:rsidRPr="00241A7A">
        <w:rPr>
          <w:color w:val="000000" w:themeColor="text1"/>
          <w:sz w:val="22"/>
          <w:szCs w:val="22"/>
        </w:rPr>
        <w:t>position</w:t>
      </w:r>
      <w:r w:rsidR="00C53A91" w:rsidRPr="00241A7A">
        <w:rPr>
          <w:color w:val="000000" w:themeColor="text1"/>
          <w:sz w:val="22"/>
          <w:szCs w:val="22"/>
        </w:rPr>
        <w:t xml:space="preserve"> of each element</w:t>
      </w:r>
      <w:r w:rsidRPr="00241A7A">
        <w:rPr>
          <w:color w:val="000000" w:themeColor="text1"/>
          <w:sz w:val="22"/>
          <w:szCs w:val="22"/>
        </w:rPr>
        <w:t>. According to [</w:t>
      </w:r>
      <w:r w:rsidR="005E3066" w:rsidRPr="005E3066">
        <w:rPr>
          <w:color w:val="FF0000"/>
          <w:sz w:val="22"/>
          <w:szCs w:val="22"/>
        </w:rPr>
        <w:t>6</w:t>
      </w:r>
      <w:r w:rsidR="005B488F">
        <w:rPr>
          <w:color w:val="FF0000"/>
          <w:sz w:val="22"/>
          <w:szCs w:val="22"/>
        </w:rPr>
        <w:t>3</w:t>
      </w:r>
      <w:r w:rsidR="005E3066" w:rsidRPr="005E3066">
        <w:rPr>
          <w:color w:val="FF0000"/>
          <w:sz w:val="22"/>
          <w:szCs w:val="22"/>
        </w:rPr>
        <w:t>,6</w:t>
      </w:r>
      <w:r w:rsidR="005B488F">
        <w:rPr>
          <w:color w:val="FF0000"/>
          <w:sz w:val="22"/>
          <w:szCs w:val="22"/>
        </w:rPr>
        <w:t>4</w:t>
      </w:r>
      <w:r w:rsidRPr="00241A7A">
        <w:rPr>
          <w:color w:val="000000" w:themeColor="text1"/>
          <w:sz w:val="22"/>
          <w:szCs w:val="22"/>
        </w:rPr>
        <w:t>], the input hand skeleton contains space and time information, and one of the important strategies of the position embedders important strategies is to unify the spatial and temporal information and encode them sequentially. The spatial position embedding comprises the N vectors</w:t>
      </w:r>
      <w:r w:rsidR="00BB725D" w:rsidRPr="00241A7A">
        <w:rPr>
          <w:color w:val="000000" w:themeColor="text1"/>
          <w:sz w:val="22"/>
          <w:szCs w:val="22"/>
        </w:rPr>
        <w:t>, where each individual</w:t>
      </w:r>
      <w:r w:rsidRPr="00241A7A">
        <w:rPr>
          <w:color w:val="000000" w:themeColor="text1"/>
          <w:sz w:val="22"/>
          <w:szCs w:val="22"/>
        </w:rPr>
        <w:t xml:space="preserve"> vector </w:t>
      </w:r>
      <w:r w:rsidR="00BB725D" w:rsidRPr="00241A7A">
        <w:rPr>
          <w:color w:val="000000" w:themeColor="text1"/>
          <w:sz w:val="22"/>
          <w:szCs w:val="22"/>
        </w:rPr>
        <w:t xml:space="preserve">consists of </w:t>
      </w:r>
      <w:r w:rsidRPr="00241A7A">
        <w:rPr>
          <w:color w:val="000000" w:themeColor="text1"/>
          <w:sz w:val="22"/>
          <w:szCs w:val="22"/>
        </w:rPr>
        <w:t xml:space="preserve">a hand joint. We applied spatial position encoding by joining </w:t>
      </w:r>
      <w:r w:rsidR="00BB725D" w:rsidRPr="00241A7A">
        <w:rPr>
          <w:color w:val="000000" w:themeColor="text1"/>
          <w:sz w:val="22"/>
          <w:szCs w:val="22"/>
        </w:rPr>
        <w:t xml:space="preserve">all joints in a single frame by encoding sequentially. </w:t>
      </w:r>
      <w:r w:rsidRPr="00241A7A">
        <w:rPr>
          <w:color w:val="000000" w:themeColor="text1"/>
          <w:sz w:val="22"/>
          <w:szCs w:val="22"/>
        </w:rPr>
        <w:t xml:space="preserve">On the other hand, temporal position embedding is composed of individual vectors, and each vector represents the corresponding node's hand skeleton graph. We encoded them by encoding the same joints in different frames. </w:t>
      </w:r>
    </w:p>
    <w:p w14:paraId="64CD2DF4" w14:textId="77777777" w:rsidR="00CC5FD5" w:rsidRPr="00241A7A" w:rsidRDefault="00CC5FD5" w:rsidP="009123A7">
      <w:pPr>
        <w:jc w:val="both"/>
        <w:rPr>
          <w:color w:val="000000" w:themeColor="text1"/>
          <w:sz w:val="22"/>
          <w:szCs w:val="22"/>
        </w:rPr>
      </w:pPr>
    </w:p>
    <w:p w14:paraId="744A10A7" w14:textId="45103C2E" w:rsidR="000A69D8" w:rsidRPr="00241A7A" w:rsidRDefault="009123A7" w:rsidP="009123A7">
      <w:pPr>
        <w:jc w:val="both"/>
        <w:rPr>
          <w:color w:val="000000" w:themeColor="text1"/>
          <w:sz w:val="22"/>
          <w:szCs w:val="22"/>
        </w:rPr>
      </w:pPr>
      <w:r w:rsidRPr="00241A7A">
        <w:rPr>
          <w:color w:val="000000" w:themeColor="text1"/>
          <w:sz w:val="22"/>
          <w:szCs w:val="22"/>
        </w:rPr>
        <w:t>Lastly, we added the position information with the output of the NN1 network</w:t>
      </w:r>
      <w:r w:rsidR="00CC5FD5" w:rsidRPr="00241A7A">
        <w:rPr>
          <w:color w:val="000000" w:themeColor="text1"/>
          <w:sz w:val="22"/>
          <w:szCs w:val="22"/>
        </w:rPr>
        <w:t xml:space="preserve"> which is </w:t>
      </w:r>
      <w:r w:rsidR="00BB725D" w:rsidRPr="00241A7A">
        <w:rPr>
          <w:color w:val="000000" w:themeColor="text1"/>
          <w:sz w:val="22"/>
          <w:szCs w:val="22"/>
        </w:rPr>
        <w:t>considered an initial feature of a specific nod</w:t>
      </w:r>
      <w:r w:rsidR="000A69D8" w:rsidRPr="00241A7A">
        <w:rPr>
          <w:color w:val="000000" w:themeColor="text1"/>
          <w:sz w:val="22"/>
          <w:szCs w:val="22"/>
        </w:rPr>
        <w:t>e</w:t>
      </w:r>
      <w:r w:rsidR="00CC5FD5" w:rsidRPr="00241A7A">
        <w:rPr>
          <w:color w:val="000000" w:themeColor="text1"/>
          <w:sz w:val="22"/>
          <w:szCs w:val="22"/>
        </w:rPr>
        <w:t xml:space="preserve"> and </w:t>
      </w:r>
      <w:r w:rsidR="00BB725D" w:rsidRPr="00241A7A">
        <w:rPr>
          <w:color w:val="000000" w:themeColor="text1"/>
          <w:sz w:val="22"/>
          <w:szCs w:val="22"/>
        </w:rPr>
        <w:t xml:space="preserve">fed into the </w:t>
      </w:r>
      <w:r w:rsidR="00CC5FD5" w:rsidRPr="00241A7A">
        <w:rPr>
          <w:color w:val="000000" w:themeColor="text1"/>
          <w:sz w:val="22"/>
          <w:szCs w:val="22"/>
        </w:rPr>
        <w:t xml:space="preserve">proposed </w:t>
      </w:r>
      <w:r w:rsidR="00BB725D" w:rsidRPr="00241A7A">
        <w:rPr>
          <w:color w:val="000000" w:themeColor="text1"/>
          <w:sz w:val="22"/>
          <w:szCs w:val="22"/>
        </w:rPr>
        <w:t>architecture</w:t>
      </w:r>
      <w:r w:rsidRPr="00241A7A">
        <w:rPr>
          <w:color w:val="000000" w:themeColor="text1"/>
          <w:sz w:val="22"/>
          <w:szCs w:val="22"/>
        </w:rPr>
        <w:t xml:space="preserve"> </w:t>
      </w:r>
      <w:r w:rsidR="00BB725D" w:rsidRPr="00241A7A">
        <w:rPr>
          <w:color w:val="000000" w:themeColor="text1"/>
          <w:sz w:val="22"/>
          <w:szCs w:val="22"/>
        </w:rPr>
        <w:t>after being embedded</w:t>
      </w:r>
      <w:r w:rsidRPr="00241A7A">
        <w:rPr>
          <w:color w:val="000000" w:themeColor="text1"/>
          <w:sz w:val="22"/>
          <w:szCs w:val="22"/>
        </w:rPr>
        <w:t xml:space="preserve"> with the </w:t>
      </w:r>
      <w:r w:rsidR="00BB725D" w:rsidRPr="00241A7A">
        <w:rPr>
          <w:color w:val="000000" w:themeColor="text1"/>
          <w:sz w:val="22"/>
          <w:szCs w:val="22"/>
        </w:rPr>
        <w:t xml:space="preserve">associated </w:t>
      </w:r>
      <w:r w:rsidRPr="00241A7A">
        <w:rPr>
          <w:color w:val="000000" w:themeColor="text1"/>
          <w:sz w:val="22"/>
          <w:szCs w:val="22"/>
        </w:rPr>
        <w:t>position vector</w:t>
      </w:r>
      <w:r w:rsidR="00BB725D" w:rsidRPr="00241A7A">
        <w:rPr>
          <w:color w:val="000000" w:themeColor="text1"/>
          <w:sz w:val="22"/>
          <w:szCs w:val="22"/>
        </w:rPr>
        <w:t xml:space="preserve">. </w:t>
      </w:r>
      <w:r w:rsidRPr="00241A7A">
        <w:rPr>
          <w:color w:val="000000" w:themeColor="text1"/>
          <w:sz w:val="22"/>
          <w:szCs w:val="22"/>
        </w:rPr>
        <w:t>We added the feature vector with the embedding position using the following formula:</w:t>
      </w:r>
    </w:p>
    <w:p w14:paraId="757B2FFC" w14:textId="626CBD03" w:rsidR="00CC3BCC" w:rsidRPr="00241A7A" w:rsidRDefault="0053406D" w:rsidP="009123A7">
      <w:pPr>
        <w:jc w:val="both"/>
        <w:rPr>
          <w:color w:val="000000" w:themeColor="text1"/>
          <w:sz w:val="22"/>
          <w:szCs w:val="22"/>
        </w:rPr>
      </w:pPr>
      <m:oMath>
        <m:sSub>
          <m:sSubPr>
            <m:ctrlPr>
              <w:rPr>
                <w:rFonts w:ascii="Cambria Math" w:hAnsi="Cambria Math"/>
                <w:i/>
                <w:color w:val="000000" w:themeColor="text1"/>
                <w:sz w:val="22"/>
                <w:szCs w:val="22"/>
              </w:rPr>
            </m:ctrlPr>
          </m:sSubPr>
          <m:e>
            <m:acc>
              <m:accPr>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ST(t,i)</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T</m:t>
            </m:r>
          </m:sub>
        </m:sSub>
        <m:d>
          <m:dPr>
            <m:ctrlPr>
              <w:rPr>
                <w:rFonts w:ascii="Cambria Math" w:hAnsi="Cambria Math"/>
                <w:i/>
                <w:color w:val="000000" w:themeColor="text1"/>
                <w:sz w:val="22"/>
                <w:szCs w:val="22"/>
              </w:rPr>
            </m:ctrlPr>
          </m:dPr>
          <m:e>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P</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up>
                <m:r>
                  <w:rPr>
                    <w:rFonts w:ascii="Cambria Math" w:hAnsi="Cambria Math"/>
                    <w:color w:val="000000" w:themeColor="text1"/>
                    <w:sz w:val="22"/>
                    <w:szCs w:val="22"/>
                  </w:rPr>
                  <m:t>T</m:t>
                </m:r>
              </m:sup>
            </m:sSubSup>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S</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Sub>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P</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up>
                    <m:r>
                      <w:rPr>
                        <w:rFonts w:ascii="Cambria Math" w:hAnsi="Cambria Math"/>
                        <w:color w:val="000000" w:themeColor="text1"/>
                        <w:sz w:val="22"/>
                        <w:szCs w:val="22"/>
                      </w:rPr>
                      <m:t>S</m:t>
                    </m:r>
                  </m:sup>
                </m:sSubSup>
              </m:e>
            </m:d>
          </m:e>
        </m:d>
      </m:oMath>
      <w:r w:rsidR="00CC3BCC" w:rsidRPr="00241A7A">
        <w:rPr>
          <w:color w:val="000000" w:themeColor="text1"/>
          <w:sz w:val="22"/>
          <w:szCs w:val="22"/>
        </w:rPr>
        <w:t xml:space="preserve"> </w:t>
      </w:r>
      <w:r w:rsidR="000900DB" w:rsidRPr="00241A7A">
        <w:rPr>
          <w:color w:val="000000" w:themeColor="text1"/>
          <w:sz w:val="22"/>
          <w:szCs w:val="22"/>
        </w:rPr>
        <w:t xml:space="preserve">                                   </w:t>
      </w:r>
      <w:r w:rsidR="00D778BF" w:rsidRPr="00241A7A">
        <w:rPr>
          <w:color w:val="000000" w:themeColor="text1"/>
          <w:sz w:val="22"/>
          <w:szCs w:val="22"/>
        </w:rPr>
        <w:t xml:space="preserve">   </w:t>
      </w:r>
      <w:r w:rsidR="00961DC7" w:rsidRPr="00241A7A">
        <w:rPr>
          <w:color w:val="000000" w:themeColor="text1"/>
          <w:sz w:val="22"/>
          <w:szCs w:val="22"/>
        </w:rPr>
        <w:t xml:space="preserve">  (</w:t>
      </w:r>
      <w:r w:rsidR="00D778BF" w:rsidRPr="00241A7A">
        <w:rPr>
          <w:color w:val="000000" w:themeColor="text1"/>
          <w:sz w:val="22"/>
          <w:szCs w:val="22"/>
        </w:rPr>
        <w:t>5</w:t>
      </w:r>
      <w:r w:rsidR="00F0127B" w:rsidRPr="00241A7A">
        <w:rPr>
          <w:color w:val="000000" w:themeColor="text1"/>
          <w:sz w:val="22"/>
          <w:szCs w:val="22"/>
        </w:rPr>
        <w:t>)</w:t>
      </w:r>
      <w:r w:rsidR="00CC3BCC" w:rsidRPr="00241A7A">
        <w:rPr>
          <w:color w:val="000000" w:themeColor="text1"/>
          <w:sz w:val="22"/>
          <w:szCs w:val="22"/>
        </w:rPr>
        <w:t xml:space="preserve"> </w:t>
      </w:r>
    </w:p>
    <w:p w14:paraId="22761D92" w14:textId="66F66E3A" w:rsidR="001928A0" w:rsidRPr="00241A7A" w:rsidRDefault="0053406D" w:rsidP="001928A0">
      <w:pPr>
        <w:rPr>
          <w:color w:val="000000" w:themeColor="text1"/>
          <w:szCs w:val="22"/>
        </w:rPr>
      </w:pPr>
      <m:oMath>
        <m:sSub>
          <m:sSubPr>
            <m:ctrlPr>
              <w:rPr>
                <w:rFonts w:ascii="Cambria Math" w:hAnsi="Cambria Math"/>
                <w:i/>
                <w:color w:val="000000" w:themeColor="text1"/>
                <w:szCs w:val="22"/>
              </w:rPr>
            </m:ctrlPr>
          </m:sSubPr>
          <m:e>
            <m:acc>
              <m:accPr>
                <m:ctrlPr>
                  <w:rPr>
                    <w:rFonts w:ascii="Cambria Math" w:hAnsi="Cambria Math"/>
                    <w:i/>
                    <w:color w:val="000000" w:themeColor="text1"/>
                    <w:szCs w:val="22"/>
                  </w:rPr>
                </m:ctrlPr>
              </m:accPr>
              <m:e>
                <m:r>
                  <w:rPr>
                    <w:rFonts w:ascii="Cambria Math" w:hAnsi="Cambria Math"/>
                    <w:color w:val="000000" w:themeColor="text1"/>
                    <w:szCs w:val="22"/>
                  </w:rPr>
                  <m:t>f</m:t>
                </m:r>
              </m:e>
            </m:acc>
          </m:e>
          <m:sub>
            <m:r>
              <w:rPr>
                <w:rFonts w:ascii="Cambria Math" w:hAnsi="Cambria Math"/>
                <w:color w:val="000000" w:themeColor="text1"/>
                <w:szCs w:val="22"/>
              </w:rPr>
              <m:t>TS(t,i)</m:t>
            </m:r>
          </m:sub>
        </m:sSub>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A</m:t>
            </m:r>
          </m:e>
          <m:sub>
            <m:r>
              <w:rPr>
                <w:rFonts w:ascii="Cambria Math" w:hAnsi="Cambria Math"/>
                <w:color w:val="000000" w:themeColor="text1"/>
                <w:szCs w:val="22"/>
              </w:rPr>
              <m:t>S</m:t>
            </m:r>
          </m:sub>
        </m:sSub>
        <m:d>
          <m:dPr>
            <m:ctrlPr>
              <w:rPr>
                <w:rFonts w:ascii="Cambria Math" w:hAnsi="Cambria Math"/>
                <w:i/>
                <w:color w:val="000000" w:themeColor="text1"/>
                <w:szCs w:val="22"/>
              </w:rPr>
            </m:ctrlPr>
          </m:dPr>
          <m:e>
            <m:sSubSup>
              <m:sSubSupPr>
                <m:ctrlPr>
                  <w:rPr>
                    <w:rFonts w:ascii="Cambria Math" w:hAnsi="Cambria Math"/>
                    <w:i/>
                    <w:color w:val="000000" w:themeColor="text1"/>
                    <w:szCs w:val="22"/>
                  </w:rPr>
                </m:ctrlPr>
              </m:sSubSupPr>
              <m:e>
                <m:r>
                  <w:rPr>
                    <w:rFonts w:ascii="Cambria Math" w:hAnsi="Cambria Math"/>
                    <w:color w:val="000000" w:themeColor="text1"/>
                    <w:szCs w:val="22"/>
                  </w:rPr>
                  <m:t>P</m:t>
                </m:r>
              </m:e>
              <m:sub>
                <m:d>
                  <m:dPr>
                    <m:ctrlPr>
                      <w:rPr>
                        <w:rFonts w:ascii="Cambria Math" w:hAnsi="Cambria Math"/>
                        <w:i/>
                        <w:color w:val="000000" w:themeColor="text1"/>
                        <w:szCs w:val="22"/>
                      </w:rPr>
                    </m:ctrlPr>
                  </m:dPr>
                  <m:e>
                    <m:r>
                      <w:rPr>
                        <w:rFonts w:ascii="Cambria Math" w:hAnsi="Cambria Math"/>
                        <w:color w:val="000000" w:themeColor="text1"/>
                        <w:szCs w:val="22"/>
                      </w:rPr>
                      <m:t>t,i</m:t>
                    </m:r>
                  </m:e>
                </m:d>
              </m:sub>
              <m:sup>
                <m:r>
                  <w:rPr>
                    <w:rFonts w:ascii="Cambria Math" w:hAnsi="Cambria Math"/>
                    <w:color w:val="000000" w:themeColor="text1"/>
                    <w:szCs w:val="22"/>
                  </w:rPr>
                  <m:t>S</m:t>
                </m:r>
              </m:sup>
            </m:sSubSup>
            <m:r>
              <w:rPr>
                <w:rFonts w:ascii="Cambria Math" w:hAnsi="Cambria Math"/>
                <w:color w:val="000000" w:themeColor="text1"/>
                <w:szCs w:val="22"/>
              </w:rPr>
              <m:t>+</m:t>
            </m:r>
            <m:sSub>
              <m:sSubPr>
                <m:ctrlPr>
                  <w:rPr>
                    <w:rFonts w:ascii="Cambria Math" w:hAnsi="Cambria Math"/>
                    <w:i/>
                    <w:color w:val="000000" w:themeColor="text1"/>
                    <w:szCs w:val="22"/>
                  </w:rPr>
                </m:ctrlPr>
              </m:sSubPr>
              <m:e>
                <m:r>
                  <w:rPr>
                    <w:rFonts w:ascii="Cambria Math" w:hAnsi="Cambria Math"/>
                    <w:color w:val="000000" w:themeColor="text1"/>
                    <w:szCs w:val="22"/>
                  </w:rPr>
                  <m:t>A</m:t>
                </m:r>
              </m:e>
              <m:sub>
                <m:r>
                  <w:rPr>
                    <w:rFonts w:ascii="Cambria Math" w:hAnsi="Cambria Math"/>
                    <w:color w:val="000000" w:themeColor="text1"/>
                    <w:szCs w:val="22"/>
                  </w:rPr>
                  <m:t>T</m:t>
                </m:r>
              </m:sub>
            </m:sSub>
            <m:d>
              <m:dPr>
                <m:ctrlPr>
                  <w:rPr>
                    <w:rFonts w:ascii="Cambria Math" w:hAnsi="Cambria Math"/>
                    <w:i/>
                    <w:color w:val="000000" w:themeColor="text1"/>
                    <w:szCs w:val="22"/>
                  </w:rPr>
                </m:ctrlPr>
              </m:dPr>
              <m:e>
                <m:sSub>
                  <m:sSubPr>
                    <m:ctrlPr>
                      <w:rPr>
                        <w:rFonts w:ascii="Cambria Math" w:hAnsi="Cambria Math"/>
                        <w:i/>
                        <w:color w:val="000000" w:themeColor="text1"/>
                        <w:szCs w:val="22"/>
                      </w:rPr>
                    </m:ctrlPr>
                  </m:sSubPr>
                  <m:e>
                    <m:r>
                      <w:rPr>
                        <w:rFonts w:ascii="Cambria Math" w:hAnsi="Cambria Math"/>
                        <w:color w:val="000000" w:themeColor="text1"/>
                        <w:szCs w:val="22"/>
                      </w:rPr>
                      <m:t>f</m:t>
                    </m:r>
                  </m:e>
                  <m:sub>
                    <m:d>
                      <m:dPr>
                        <m:ctrlPr>
                          <w:rPr>
                            <w:rFonts w:ascii="Cambria Math" w:hAnsi="Cambria Math"/>
                            <w:i/>
                            <w:color w:val="000000" w:themeColor="text1"/>
                            <w:szCs w:val="22"/>
                          </w:rPr>
                        </m:ctrlPr>
                      </m:dPr>
                      <m:e>
                        <m:r>
                          <w:rPr>
                            <w:rFonts w:ascii="Cambria Math" w:hAnsi="Cambria Math"/>
                            <w:color w:val="000000" w:themeColor="text1"/>
                            <w:szCs w:val="22"/>
                          </w:rPr>
                          <m:t>t,i</m:t>
                        </m:r>
                      </m:e>
                    </m:d>
                  </m:sub>
                </m:sSub>
                <m:r>
                  <w:rPr>
                    <w:rFonts w:ascii="Cambria Math" w:hAnsi="Cambria Math"/>
                    <w:color w:val="000000" w:themeColor="text1"/>
                    <w:szCs w:val="22"/>
                  </w:rPr>
                  <m:t>+</m:t>
                </m:r>
                <m:sSubSup>
                  <m:sSubSupPr>
                    <m:ctrlPr>
                      <w:rPr>
                        <w:rFonts w:ascii="Cambria Math" w:hAnsi="Cambria Math"/>
                        <w:i/>
                        <w:color w:val="000000" w:themeColor="text1"/>
                        <w:szCs w:val="22"/>
                      </w:rPr>
                    </m:ctrlPr>
                  </m:sSubSupPr>
                  <m:e>
                    <m:r>
                      <w:rPr>
                        <w:rFonts w:ascii="Cambria Math" w:hAnsi="Cambria Math"/>
                        <w:color w:val="000000" w:themeColor="text1"/>
                        <w:szCs w:val="22"/>
                      </w:rPr>
                      <m:t>P</m:t>
                    </m:r>
                  </m:e>
                  <m:sub>
                    <m:d>
                      <m:dPr>
                        <m:ctrlPr>
                          <w:rPr>
                            <w:rFonts w:ascii="Cambria Math" w:hAnsi="Cambria Math"/>
                            <w:i/>
                            <w:color w:val="000000" w:themeColor="text1"/>
                            <w:szCs w:val="22"/>
                          </w:rPr>
                        </m:ctrlPr>
                      </m:dPr>
                      <m:e>
                        <m:r>
                          <w:rPr>
                            <w:rFonts w:ascii="Cambria Math" w:hAnsi="Cambria Math"/>
                            <w:color w:val="000000" w:themeColor="text1"/>
                            <w:szCs w:val="22"/>
                          </w:rPr>
                          <m:t>t,i</m:t>
                        </m:r>
                      </m:e>
                    </m:d>
                  </m:sub>
                  <m:sup>
                    <m:r>
                      <w:rPr>
                        <w:rFonts w:ascii="Cambria Math" w:hAnsi="Cambria Math"/>
                        <w:color w:val="000000" w:themeColor="text1"/>
                        <w:szCs w:val="22"/>
                      </w:rPr>
                      <m:t>T</m:t>
                    </m:r>
                  </m:sup>
                </m:sSubSup>
              </m:e>
            </m:d>
          </m:e>
        </m:d>
      </m:oMath>
      <w:r w:rsidR="001928A0" w:rsidRPr="00241A7A">
        <w:rPr>
          <w:color w:val="000000" w:themeColor="text1"/>
          <w:szCs w:val="22"/>
        </w:rPr>
        <w:t xml:space="preserve">                                      (</w:t>
      </w:r>
      <w:r w:rsidR="00D778BF" w:rsidRPr="00241A7A">
        <w:rPr>
          <w:color w:val="000000" w:themeColor="text1"/>
          <w:szCs w:val="22"/>
        </w:rPr>
        <w:t>6</w:t>
      </w:r>
      <w:r w:rsidR="001928A0" w:rsidRPr="00241A7A">
        <w:rPr>
          <w:color w:val="000000" w:themeColor="text1"/>
          <w:szCs w:val="22"/>
        </w:rPr>
        <w:t xml:space="preserve">) </w:t>
      </w:r>
    </w:p>
    <w:p w14:paraId="30BECAC8" w14:textId="77777777" w:rsidR="001928A0" w:rsidRPr="00241A7A" w:rsidRDefault="001928A0" w:rsidP="009123A7">
      <w:pPr>
        <w:jc w:val="both"/>
        <w:rPr>
          <w:color w:val="000000" w:themeColor="text1"/>
          <w:sz w:val="22"/>
          <w:szCs w:val="22"/>
        </w:rPr>
      </w:pPr>
    </w:p>
    <w:p w14:paraId="35123406" w14:textId="6EED3141" w:rsidR="006020F1" w:rsidRPr="00241A7A" w:rsidRDefault="004A4D0D" w:rsidP="00005D85">
      <w:pPr>
        <w:jc w:val="both"/>
        <w:rPr>
          <w:color w:val="000000" w:themeColor="text1"/>
        </w:rPr>
      </w:pPr>
      <w:r w:rsidRPr="00241A7A">
        <w:rPr>
          <w:color w:val="000000" w:themeColor="text1"/>
          <w:sz w:val="22"/>
          <w:szCs w:val="22"/>
        </w:rPr>
        <w:t>Here</w:t>
      </w:r>
      <w:r w:rsidR="002C000F" w:rsidRPr="00241A7A">
        <w:rPr>
          <w:color w:val="000000" w:themeColor="text1"/>
          <w:sz w:val="22"/>
          <w:szCs w:val="22"/>
        </w:rPr>
        <w:t xml:space="preserve">, </w:t>
      </w:r>
      <w:r w:rsidR="001928A0" w:rsidRPr="00241A7A">
        <w:rPr>
          <w:color w:val="000000" w:themeColor="text1"/>
          <w:sz w:val="22"/>
          <w:szCs w:val="22"/>
        </w:rPr>
        <w:t>E</w:t>
      </w:r>
      <w:r w:rsidR="002C000F" w:rsidRPr="00241A7A">
        <w:rPr>
          <w:color w:val="000000" w:themeColor="text1"/>
          <w:sz w:val="22"/>
          <w:szCs w:val="22"/>
        </w:rPr>
        <w:t>quation (</w:t>
      </w:r>
      <w:r w:rsidR="00897E00">
        <w:rPr>
          <w:color w:val="000000" w:themeColor="text1"/>
          <w:sz w:val="22"/>
          <w:szCs w:val="22"/>
        </w:rPr>
        <w:t>5</w:t>
      </w:r>
      <w:proofErr w:type="gramStart"/>
      <w:r w:rsidR="002C000F" w:rsidRPr="00241A7A">
        <w:rPr>
          <w:color w:val="000000" w:themeColor="text1"/>
          <w:sz w:val="22"/>
          <w:szCs w:val="22"/>
        </w:rPr>
        <w:t>)</w:t>
      </w:r>
      <w:r w:rsidR="001928A0" w:rsidRPr="00241A7A">
        <w:rPr>
          <w:color w:val="000000" w:themeColor="text1"/>
          <w:sz w:val="22"/>
          <w:szCs w:val="22"/>
        </w:rPr>
        <w:t>,(</w:t>
      </w:r>
      <w:proofErr w:type="gramEnd"/>
      <w:r w:rsidR="00897E00">
        <w:rPr>
          <w:color w:val="000000" w:themeColor="text1"/>
          <w:sz w:val="22"/>
          <w:szCs w:val="22"/>
        </w:rPr>
        <w:t>6</w:t>
      </w:r>
      <w:r w:rsidR="001928A0" w:rsidRPr="00241A7A">
        <w:rPr>
          <w:color w:val="000000" w:themeColor="text1"/>
          <w:sz w:val="22"/>
          <w:szCs w:val="22"/>
        </w:rPr>
        <w:t>)</w:t>
      </w:r>
      <w:r w:rsidR="002C000F" w:rsidRPr="00241A7A">
        <w:rPr>
          <w:color w:val="000000" w:themeColor="text1"/>
          <w:sz w:val="22"/>
          <w:szCs w:val="22"/>
        </w:rPr>
        <w:t xml:space="preserve"> produce</w:t>
      </w:r>
      <w:r w:rsidR="000900DB" w:rsidRPr="00241A7A">
        <w:rPr>
          <w:color w:val="000000" w:themeColor="text1"/>
          <w:sz w:val="22"/>
          <w:szCs w:val="22"/>
        </w:rPr>
        <w:t>s</w:t>
      </w:r>
      <w:r w:rsidR="002C000F" w:rsidRPr="00241A7A">
        <w:rPr>
          <w:color w:val="000000" w:themeColor="text1"/>
          <w:sz w:val="22"/>
          <w:szCs w:val="22"/>
        </w:rPr>
        <w:t xml:space="preserve"> </w:t>
      </w:r>
      <w:r w:rsidR="000900DB" w:rsidRPr="00241A7A">
        <w:rPr>
          <w:color w:val="000000" w:themeColor="text1"/>
          <w:sz w:val="22"/>
          <w:szCs w:val="22"/>
        </w:rPr>
        <w:t xml:space="preserve">the </w:t>
      </w:r>
      <w:r w:rsidR="002C000F" w:rsidRPr="00241A7A">
        <w:rPr>
          <w:color w:val="000000" w:themeColor="text1"/>
          <w:sz w:val="22"/>
          <w:szCs w:val="22"/>
        </w:rPr>
        <w:t xml:space="preserve">final feature </w:t>
      </w:r>
      <m:oMath>
        <m:sSub>
          <m:sSubPr>
            <m:ctrlPr>
              <w:rPr>
                <w:rFonts w:ascii="Cambria Math" w:hAnsi="Cambria Math"/>
                <w:i/>
                <w:color w:val="000000" w:themeColor="text1"/>
                <w:sz w:val="22"/>
                <w:szCs w:val="22"/>
              </w:rPr>
            </m:ctrlPr>
          </m:sSubPr>
          <m:e>
            <m:acc>
              <m:accPr>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ST(t,i)</m:t>
            </m:r>
          </m:sub>
        </m:sSub>
      </m:oMath>
      <w:r w:rsidR="002C000F" w:rsidRPr="00241A7A">
        <w:rPr>
          <w:color w:val="000000" w:themeColor="text1"/>
          <w:sz w:val="22"/>
          <w:szCs w:val="22"/>
        </w:rPr>
        <w:t xml:space="preserve"> </w:t>
      </w:r>
      <w:r w:rsidR="001928A0" w:rsidRPr="00241A7A">
        <w:rPr>
          <w:color w:val="000000" w:themeColor="text1"/>
          <w:sz w:val="22"/>
          <w:szCs w:val="22"/>
        </w:rPr>
        <w:t xml:space="preserve">and </w:t>
      </w:r>
      <m:oMath>
        <m:sSub>
          <m:sSubPr>
            <m:ctrlPr>
              <w:rPr>
                <w:rFonts w:ascii="Cambria Math" w:hAnsi="Cambria Math"/>
                <w:i/>
                <w:color w:val="000000" w:themeColor="text1"/>
                <w:sz w:val="22"/>
                <w:szCs w:val="22"/>
              </w:rPr>
            </m:ctrlPr>
          </m:sSubPr>
          <m:e>
            <m:acc>
              <m:accPr>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TS(t,i)</m:t>
            </m:r>
          </m:sub>
        </m:sSub>
      </m:oMath>
      <w:r w:rsidR="001928A0" w:rsidRPr="00241A7A">
        <w:rPr>
          <w:color w:val="000000" w:themeColor="text1"/>
          <w:sz w:val="22"/>
          <w:szCs w:val="22"/>
        </w:rPr>
        <w:t xml:space="preserve"> </w:t>
      </w:r>
      <w:r w:rsidR="00BB725D" w:rsidRPr="00241A7A">
        <w:rPr>
          <w:color w:val="000000" w:themeColor="text1"/>
          <w:sz w:val="22"/>
          <w:szCs w:val="22"/>
        </w:rPr>
        <w:t xml:space="preserve">for </w:t>
      </w:r>
      <w:r w:rsidR="001928A0" w:rsidRPr="00241A7A">
        <w:rPr>
          <w:color w:val="000000" w:themeColor="text1"/>
          <w:sz w:val="22"/>
          <w:szCs w:val="22"/>
        </w:rPr>
        <w:t xml:space="preserve">spatial-temporal and temporal-spatial for </w:t>
      </w:r>
      <w:r w:rsidR="00BB725D" w:rsidRPr="00241A7A">
        <w:rPr>
          <w:color w:val="000000" w:themeColor="text1"/>
          <w:sz w:val="22"/>
          <w:szCs w:val="22"/>
        </w:rPr>
        <w:t>a specific node</w:t>
      </w:r>
      <w:r w:rsidR="002C000F" w:rsidRPr="00241A7A">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(t,i)</m:t>
            </m:r>
          </m:sub>
        </m:sSub>
      </m:oMath>
      <w:r w:rsidR="002C000F" w:rsidRPr="00241A7A">
        <w:rPr>
          <w:color w:val="000000" w:themeColor="text1"/>
          <w:sz w:val="22"/>
          <w:szCs w:val="22"/>
        </w:rPr>
        <w:t xml:space="preserve"> </w:t>
      </w:r>
      <w:r w:rsidR="003D75AA" w:rsidRPr="00241A7A">
        <w:rPr>
          <w:color w:val="000000" w:themeColor="text1"/>
          <w:sz w:val="22"/>
          <w:szCs w:val="22"/>
        </w:rPr>
        <w:t>respectively</w:t>
      </w:r>
      <w:r w:rsidR="001928A0" w:rsidRPr="00241A7A">
        <w:rPr>
          <w:color w:val="000000" w:themeColor="text1"/>
          <w:sz w:val="22"/>
          <w:szCs w:val="22"/>
        </w:rPr>
        <w:t>.</w:t>
      </w:r>
      <w:r w:rsidR="008E6EBD">
        <w:rPr>
          <w:color w:val="000000" w:themeColor="text1"/>
          <w:sz w:val="22"/>
          <w:szCs w:val="22"/>
        </w:rPr>
        <w:t xml:space="preserve"> In the equation, </w:t>
      </w:r>
      <m:oMath>
        <m:sSub>
          <m:sSubPr>
            <m:ctrlPr>
              <w:rPr>
                <w:rFonts w:ascii="Cambria Math" w:hAnsi="Cambria Math"/>
                <w:i/>
                <w:color w:val="000000" w:themeColor="text1"/>
                <w:sz w:val="22"/>
                <w:szCs w:val="22"/>
                <w:highlight w:val="yellow"/>
              </w:rPr>
            </m:ctrlPr>
          </m:sSubPr>
          <m:e>
            <m:r>
              <w:rPr>
                <w:rFonts w:ascii="Cambria Math" w:hAnsi="Cambria Math"/>
                <w:color w:val="000000" w:themeColor="text1"/>
                <w:sz w:val="22"/>
                <w:szCs w:val="22"/>
                <w:highlight w:val="yellow"/>
              </w:rPr>
              <m:t>f</m:t>
            </m:r>
          </m:e>
          <m:sub>
            <m:d>
              <m:dPr>
                <m:ctrlPr>
                  <w:rPr>
                    <w:rFonts w:ascii="Cambria Math" w:hAnsi="Cambria Math"/>
                    <w:i/>
                    <w:color w:val="000000" w:themeColor="text1"/>
                    <w:sz w:val="22"/>
                    <w:szCs w:val="22"/>
                    <w:highlight w:val="yellow"/>
                  </w:rPr>
                </m:ctrlPr>
              </m:dPr>
              <m:e>
                <m:r>
                  <w:rPr>
                    <w:rFonts w:ascii="Cambria Math" w:hAnsi="Cambria Math"/>
                    <w:color w:val="000000" w:themeColor="text1"/>
                    <w:sz w:val="22"/>
                    <w:szCs w:val="22"/>
                    <w:highlight w:val="yellow"/>
                  </w:rPr>
                  <m:t>t,i</m:t>
                </m:r>
              </m:e>
            </m:d>
          </m:sub>
        </m:sSub>
      </m:oMath>
      <w:r w:rsidR="000B2637" w:rsidRPr="008E6EBD">
        <w:rPr>
          <w:color w:val="000000" w:themeColor="text1"/>
          <w:sz w:val="22"/>
          <w:szCs w:val="22"/>
          <w:highlight w:val="yellow"/>
        </w:rPr>
        <w:t xml:space="preserve"> </w:t>
      </w:r>
      <w:r w:rsidR="008E6EBD" w:rsidRPr="008E6EBD">
        <w:rPr>
          <w:color w:val="000000" w:themeColor="text1"/>
          <w:sz w:val="22"/>
          <w:szCs w:val="22"/>
          <w:highlight w:val="yellow"/>
        </w:rPr>
        <w:t xml:space="preserve">represent the initial feature, </w:t>
      </w:r>
      <m:oMath>
        <m:sSub>
          <m:sSubPr>
            <m:ctrlPr>
              <w:rPr>
                <w:rFonts w:ascii="Cambria Math" w:hAnsi="Cambria Math"/>
                <w:i/>
                <w:color w:val="000000" w:themeColor="text1"/>
                <w:sz w:val="22"/>
                <w:szCs w:val="22"/>
                <w:highlight w:val="yellow"/>
              </w:rPr>
            </m:ctrlPr>
          </m:sSubPr>
          <m:e>
            <m:r>
              <w:rPr>
                <w:rFonts w:ascii="Cambria Math" w:hAnsi="Cambria Math"/>
                <w:color w:val="000000" w:themeColor="text1"/>
                <w:sz w:val="22"/>
                <w:szCs w:val="22"/>
                <w:highlight w:val="yellow"/>
              </w:rPr>
              <m:t>A</m:t>
            </m:r>
          </m:e>
          <m:sub>
            <m:r>
              <w:rPr>
                <w:rFonts w:ascii="Cambria Math" w:hAnsi="Cambria Math"/>
                <w:color w:val="000000" w:themeColor="text1"/>
                <w:sz w:val="22"/>
                <w:szCs w:val="22"/>
                <w:highlight w:val="yellow"/>
              </w:rPr>
              <m:t>T</m:t>
            </m:r>
          </m:sub>
        </m:sSub>
      </m:oMath>
      <w:r w:rsidR="008E6EBD" w:rsidRPr="008E6EBD">
        <w:rPr>
          <w:color w:val="000000" w:themeColor="text1"/>
          <w:sz w:val="22"/>
          <w:szCs w:val="22"/>
          <w:highlight w:val="yellow"/>
        </w:rPr>
        <w:t xml:space="preserve"> represent</w:t>
      </w:r>
      <w:r w:rsidR="008E6EBD">
        <w:rPr>
          <w:color w:val="000000" w:themeColor="text1"/>
          <w:sz w:val="22"/>
          <w:szCs w:val="22"/>
          <w:highlight w:val="yellow"/>
        </w:rPr>
        <w:t xml:space="preserve"> output of</w:t>
      </w:r>
      <w:r w:rsidR="008E6EBD" w:rsidRPr="008E6EBD">
        <w:rPr>
          <w:color w:val="000000" w:themeColor="text1"/>
          <w:sz w:val="22"/>
          <w:szCs w:val="22"/>
          <w:highlight w:val="yellow"/>
        </w:rPr>
        <w:t xml:space="preserve"> temporal attention, </w:t>
      </w:r>
      <m:oMath>
        <m:sSub>
          <m:sSubPr>
            <m:ctrlPr>
              <w:rPr>
                <w:rFonts w:ascii="Cambria Math" w:hAnsi="Cambria Math"/>
                <w:i/>
                <w:color w:val="000000" w:themeColor="text1"/>
                <w:sz w:val="22"/>
                <w:szCs w:val="22"/>
                <w:highlight w:val="yellow"/>
              </w:rPr>
            </m:ctrlPr>
          </m:sSubPr>
          <m:e>
            <m:r>
              <w:rPr>
                <w:rFonts w:ascii="Cambria Math" w:hAnsi="Cambria Math"/>
                <w:color w:val="000000" w:themeColor="text1"/>
                <w:sz w:val="22"/>
                <w:szCs w:val="22"/>
                <w:highlight w:val="yellow"/>
              </w:rPr>
              <m:t>A</m:t>
            </m:r>
          </m:e>
          <m:sub>
            <m:r>
              <w:rPr>
                <w:rFonts w:ascii="Cambria Math" w:hAnsi="Cambria Math"/>
                <w:color w:val="000000" w:themeColor="text1"/>
                <w:sz w:val="22"/>
                <w:szCs w:val="22"/>
                <w:highlight w:val="yellow"/>
              </w:rPr>
              <m:t>S</m:t>
            </m:r>
          </m:sub>
        </m:sSub>
      </m:oMath>
      <w:r w:rsidR="008E6EBD" w:rsidRPr="008E6EBD">
        <w:rPr>
          <w:color w:val="000000" w:themeColor="text1"/>
          <w:sz w:val="22"/>
          <w:szCs w:val="22"/>
          <w:highlight w:val="yellow"/>
        </w:rPr>
        <w:t xml:space="preserve"> represent</w:t>
      </w:r>
      <w:r w:rsidR="008E6EBD">
        <w:rPr>
          <w:color w:val="000000" w:themeColor="text1"/>
          <w:sz w:val="22"/>
          <w:szCs w:val="22"/>
          <w:highlight w:val="yellow"/>
        </w:rPr>
        <w:t xml:space="preserve"> the output of </w:t>
      </w:r>
      <w:r w:rsidR="008E6EBD" w:rsidRPr="008E6EBD">
        <w:rPr>
          <w:color w:val="000000" w:themeColor="text1"/>
          <w:sz w:val="22"/>
          <w:szCs w:val="22"/>
          <w:highlight w:val="yellow"/>
        </w:rPr>
        <w:t>spatial attention.</w:t>
      </w:r>
      <w:r w:rsidR="008E6EBD">
        <w:rPr>
          <w:color w:val="000000" w:themeColor="text1"/>
          <w:sz w:val="22"/>
          <w:szCs w:val="22"/>
        </w:rPr>
        <w:t xml:space="preserve"> </w:t>
      </w:r>
      <w:r w:rsidR="000B2637" w:rsidRPr="00241A7A">
        <w:rPr>
          <w:color w:val="000000" w:themeColor="text1"/>
          <w:sz w:val="22"/>
          <w:szCs w:val="22"/>
        </w:rPr>
        <w:t xml:space="preserve">The </w:t>
      </w:r>
      <m:oMath>
        <m:r>
          <w:rPr>
            <w:rFonts w:ascii="Cambria Math" w:hAnsi="Cambria Math"/>
            <w:color w:val="000000" w:themeColor="text1"/>
            <w:sz w:val="22"/>
            <w:szCs w:val="22"/>
          </w:rPr>
          <m:t>i-th</m:t>
        </m:r>
      </m:oMath>
      <w:r w:rsidR="000B2637" w:rsidRPr="00241A7A">
        <w:rPr>
          <w:color w:val="000000" w:themeColor="text1"/>
          <w:sz w:val="22"/>
          <w:szCs w:val="22"/>
        </w:rPr>
        <w:t xml:space="preserve"> hand joint of the t frame </w:t>
      </w:r>
      <w:r w:rsidR="000900DB" w:rsidRPr="00241A7A">
        <w:rPr>
          <w:color w:val="000000" w:themeColor="text1"/>
          <w:sz w:val="22"/>
          <w:szCs w:val="22"/>
        </w:rPr>
        <w:t>is</w:t>
      </w:r>
      <w:r w:rsidR="002C000F" w:rsidRPr="00241A7A">
        <w:rPr>
          <w:color w:val="000000" w:themeColor="text1"/>
          <w:sz w:val="22"/>
          <w:szCs w:val="22"/>
        </w:rPr>
        <w:t xml:space="preserve"> represented here by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P</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up>
            <m:r>
              <w:rPr>
                <w:rFonts w:ascii="Cambria Math" w:hAnsi="Cambria Math"/>
                <w:color w:val="000000" w:themeColor="text1"/>
                <w:sz w:val="22"/>
                <w:szCs w:val="22"/>
              </w:rPr>
              <m:t>S</m:t>
            </m:r>
          </m:sup>
        </m:sSubSup>
      </m:oMath>
      <w:r w:rsidR="002C000F" w:rsidRPr="00241A7A">
        <w:rPr>
          <w:color w:val="000000" w:themeColor="text1"/>
          <w:sz w:val="22"/>
          <w:szCs w:val="22"/>
        </w:rPr>
        <w:t xml:space="preserve"> and </w:t>
      </w:r>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P</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up>
            <m:r>
              <w:rPr>
                <w:rFonts w:ascii="Cambria Math" w:hAnsi="Cambria Math"/>
                <w:color w:val="000000" w:themeColor="text1"/>
                <w:sz w:val="22"/>
                <w:szCs w:val="22"/>
              </w:rPr>
              <m:t>T</m:t>
            </m:r>
          </m:sup>
        </m:sSubSup>
      </m:oMath>
      <w:r w:rsidR="001928A0" w:rsidRPr="00241A7A">
        <w:rPr>
          <w:color w:val="000000" w:themeColor="text1"/>
          <w:sz w:val="22"/>
          <w:szCs w:val="22"/>
        </w:rPr>
        <w:t xml:space="preserve"> where the</w:t>
      </w:r>
      <w:r w:rsidR="00AB62E1" w:rsidRPr="00241A7A">
        <w:rPr>
          <w:color w:val="000000" w:themeColor="text1"/>
          <w:sz w:val="22"/>
          <w:szCs w:val="22"/>
        </w:rPr>
        <w:t xml:space="preserve"> embedding dimension is </w:t>
      </w:r>
      <w:r w:rsidR="000900DB" w:rsidRPr="00241A7A">
        <w:rPr>
          <w:color w:val="000000" w:themeColor="text1"/>
          <w:sz w:val="22"/>
          <w:szCs w:val="22"/>
        </w:rPr>
        <w:t xml:space="preserve">the </w:t>
      </w:r>
      <w:r w:rsidR="00AB62E1" w:rsidRPr="00241A7A">
        <w:rPr>
          <w:color w:val="000000" w:themeColor="text1"/>
          <w:sz w:val="22"/>
          <w:szCs w:val="22"/>
        </w:rPr>
        <w:t xml:space="preserve">same as the input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(t,i)</m:t>
            </m:r>
          </m:sub>
        </m:sSub>
      </m:oMath>
      <w:r w:rsidR="00AB62E1" w:rsidRPr="00241A7A">
        <w:rPr>
          <w:color w:val="000000" w:themeColor="text1"/>
          <w:sz w:val="22"/>
          <w:szCs w:val="22"/>
        </w:rPr>
        <w:t xml:space="preserve"> </w:t>
      </w:r>
      <w:r w:rsidR="000A69D8" w:rsidRPr="00241A7A">
        <w:rPr>
          <w:color w:val="000000" w:themeColor="text1"/>
          <w:sz w:val="22"/>
          <w:szCs w:val="22"/>
        </w:rPr>
        <w:t>d</w:t>
      </w:r>
      <w:r w:rsidR="00AB62E1" w:rsidRPr="00241A7A">
        <w:rPr>
          <w:color w:val="000000" w:themeColor="text1"/>
          <w:sz w:val="22"/>
          <w:szCs w:val="22"/>
        </w:rPr>
        <w:t>imension</w:t>
      </w:r>
      <w:r w:rsidR="00AB62E1" w:rsidRPr="00241A7A">
        <w:rPr>
          <w:color w:val="000000" w:themeColor="text1"/>
        </w:rPr>
        <w:t xml:space="preserve">. </w:t>
      </w:r>
    </w:p>
    <w:p w14:paraId="0B0C9415" w14:textId="7C99A0C6" w:rsidR="00D70899" w:rsidRPr="00241A7A" w:rsidRDefault="00D70899" w:rsidP="00005D85">
      <w:pPr>
        <w:jc w:val="both"/>
        <w:rPr>
          <w:color w:val="000000" w:themeColor="text1"/>
        </w:rPr>
      </w:pPr>
    </w:p>
    <w:p w14:paraId="28200ECC" w14:textId="5EE598F9" w:rsidR="00285D88" w:rsidRPr="00241A7A" w:rsidRDefault="00E67A56" w:rsidP="00E67A56">
      <w:pPr>
        <w:pStyle w:val="Heading3"/>
        <w:jc w:val="left"/>
        <w:rPr>
          <w:color w:val="000000" w:themeColor="text1"/>
        </w:rPr>
      </w:pPr>
      <w:r w:rsidRPr="00241A7A">
        <w:rPr>
          <w:color w:val="000000" w:themeColor="text1"/>
        </w:rPr>
        <w:lastRenderedPageBreak/>
        <w:t>Spatial</w:t>
      </w:r>
      <w:r w:rsidR="000A69D8" w:rsidRPr="00241A7A">
        <w:rPr>
          <w:color w:val="000000" w:themeColor="text1"/>
        </w:rPr>
        <w:t>-</w:t>
      </w:r>
      <w:r w:rsidRPr="00241A7A">
        <w:rPr>
          <w:color w:val="000000" w:themeColor="text1"/>
        </w:rPr>
        <w:t xml:space="preserve">Temporal </w:t>
      </w:r>
      <w:r w:rsidR="00460CC0" w:rsidRPr="00241A7A">
        <w:rPr>
          <w:color w:val="000000" w:themeColor="text1"/>
        </w:rPr>
        <w:t>Attention Module</w:t>
      </w:r>
    </w:p>
    <w:p w14:paraId="3C3F4B31" w14:textId="1CE1FF49" w:rsidR="008A2DFE" w:rsidRPr="00241A7A" w:rsidRDefault="009123A7" w:rsidP="00EE312E">
      <w:pPr>
        <w:jc w:val="both"/>
        <w:rPr>
          <w:color w:val="000000" w:themeColor="text1"/>
          <w:sz w:val="22"/>
        </w:rPr>
      </w:pPr>
      <w:r w:rsidRPr="00241A7A">
        <w:rPr>
          <w:color w:val="000000" w:themeColor="text1"/>
          <w:sz w:val="22"/>
        </w:rPr>
        <w:t xml:space="preserve">The proposed </w:t>
      </w:r>
      <w:r w:rsidR="00BB725D" w:rsidRPr="00241A7A">
        <w:rPr>
          <w:color w:val="000000" w:themeColor="text1"/>
          <w:sz w:val="22"/>
        </w:rPr>
        <w:t xml:space="preserve">approach consists of </w:t>
      </w:r>
      <w:r w:rsidR="00085DAF" w:rsidRPr="00241A7A">
        <w:rPr>
          <w:color w:val="000000" w:themeColor="text1"/>
          <w:sz w:val="22"/>
        </w:rPr>
        <w:t>spati</w:t>
      </w:r>
      <w:r w:rsidR="000A69D8" w:rsidRPr="00241A7A">
        <w:rPr>
          <w:color w:val="000000" w:themeColor="text1"/>
          <w:sz w:val="22"/>
        </w:rPr>
        <w:t>a</w:t>
      </w:r>
      <w:r w:rsidR="00085DAF" w:rsidRPr="00241A7A">
        <w:rPr>
          <w:color w:val="000000" w:themeColor="text1"/>
          <w:sz w:val="22"/>
        </w:rPr>
        <w:t>l-temporal, temporal-</w:t>
      </w:r>
      <w:r w:rsidR="008A2DFE" w:rsidRPr="00241A7A">
        <w:rPr>
          <w:color w:val="000000" w:themeColor="text1"/>
          <w:sz w:val="22"/>
        </w:rPr>
        <w:t xml:space="preserve">spatial </w:t>
      </w:r>
      <w:r w:rsidR="00085DAF" w:rsidRPr="00241A7A">
        <w:rPr>
          <w:color w:val="000000" w:themeColor="text1"/>
          <w:sz w:val="22"/>
        </w:rPr>
        <w:t>atte</w:t>
      </w:r>
      <w:r w:rsidR="000A69D8" w:rsidRPr="00241A7A">
        <w:rPr>
          <w:color w:val="000000" w:themeColor="text1"/>
          <w:sz w:val="22"/>
        </w:rPr>
        <w:t>nt</w:t>
      </w:r>
      <w:r w:rsidR="00085DAF" w:rsidRPr="00241A7A">
        <w:rPr>
          <w:color w:val="000000" w:themeColor="text1"/>
          <w:sz w:val="22"/>
        </w:rPr>
        <w:t>ion and general</w:t>
      </w:r>
      <w:r w:rsidR="008A2DFE" w:rsidRPr="00241A7A">
        <w:rPr>
          <w:color w:val="000000" w:themeColor="text1"/>
          <w:sz w:val="22"/>
        </w:rPr>
        <w:t xml:space="preserve"> deep</w:t>
      </w:r>
      <w:r w:rsidR="00085DAF" w:rsidRPr="00241A7A">
        <w:rPr>
          <w:color w:val="000000" w:themeColor="text1"/>
          <w:sz w:val="22"/>
        </w:rPr>
        <w:t xml:space="preserve"> neural network</w:t>
      </w:r>
      <w:r w:rsidR="008A2DFE" w:rsidRPr="00241A7A">
        <w:rPr>
          <w:color w:val="000000" w:themeColor="text1"/>
          <w:sz w:val="22"/>
        </w:rPr>
        <w:t xml:space="preserve"> branches. Attention-based branches comprise</w:t>
      </w:r>
      <w:r w:rsidRPr="00241A7A">
        <w:rPr>
          <w:color w:val="000000" w:themeColor="text1"/>
          <w:sz w:val="22"/>
        </w:rPr>
        <w:t xml:space="preserve"> the two-attention model with spatial embedding and two attention models with temporal embedding</w:t>
      </w:r>
      <w:r w:rsidR="008A2DFE" w:rsidRPr="00241A7A">
        <w:rPr>
          <w:color w:val="000000" w:themeColor="text1"/>
          <w:sz w:val="22"/>
        </w:rPr>
        <w:t xml:space="preserve">. </w:t>
      </w:r>
      <w:r w:rsidR="00BB725D" w:rsidRPr="00241A7A">
        <w:rPr>
          <w:color w:val="000000" w:themeColor="text1"/>
          <w:sz w:val="22"/>
        </w:rPr>
        <w:t xml:space="preserve">In the first </w:t>
      </w:r>
      <w:r w:rsidR="00085DAF" w:rsidRPr="00241A7A">
        <w:rPr>
          <w:color w:val="000000" w:themeColor="text1"/>
          <w:sz w:val="22"/>
        </w:rPr>
        <w:t>branch</w:t>
      </w:r>
      <w:r w:rsidRPr="00241A7A">
        <w:rPr>
          <w:color w:val="000000" w:themeColor="text1"/>
          <w:sz w:val="22"/>
        </w:rPr>
        <w:t xml:space="preserve">, </w:t>
      </w:r>
      <w:r w:rsidR="009B1AD8" w:rsidRPr="00241A7A">
        <w:rPr>
          <w:color w:val="000000" w:themeColor="text1"/>
          <w:sz w:val="22"/>
        </w:rPr>
        <w:t xml:space="preserve">the </w:t>
      </w:r>
      <w:r w:rsidRPr="00241A7A">
        <w:rPr>
          <w:color w:val="000000" w:themeColor="text1"/>
          <w:sz w:val="22"/>
        </w:rPr>
        <w:t xml:space="preserve">spatial attention </w:t>
      </w:r>
      <w:r w:rsidR="00A71BB2" w:rsidRPr="00241A7A">
        <w:rPr>
          <w:color w:val="000000" w:themeColor="text1"/>
          <w:sz w:val="22"/>
        </w:rPr>
        <w:t xml:space="preserve">block </w:t>
      </w:r>
      <w:r w:rsidR="00F90CD9" w:rsidRPr="00241A7A">
        <w:rPr>
          <w:color w:val="000000" w:themeColor="text1"/>
          <w:sz w:val="22"/>
        </w:rPr>
        <w:t>took</w:t>
      </w:r>
      <w:r w:rsidRPr="00241A7A">
        <w:rPr>
          <w:color w:val="000000" w:themeColor="text1"/>
          <w:sz w:val="22"/>
        </w:rPr>
        <w:t xml:space="preserve"> the input from the output node of NN1 and update</w:t>
      </w:r>
      <w:r w:rsidR="009B1AD8" w:rsidRPr="00241A7A">
        <w:rPr>
          <w:color w:val="000000" w:themeColor="text1"/>
          <w:sz w:val="22"/>
        </w:rPr>
        <w:t>d</w:t>
      </w:r>
      <w:r w:rsidRPr="00241A7A">
        <w:rPr>
          <w:color w:val="000000" w:themeColor="text1"/>
          <w:sz w:val="22"/>
        </w:rPr>
        <w:t xml:space="preserve"> them </w:t>
      </w:r>
      <w:r w:rsidR="00BB725D" w:rsidRPr="00241A7A">
        <w:rPr>
          <w:color w:val="000000" w:themeColor="text1"/>
          <w:sz w:val="22"/>
        </w:rPr>
        <w:t>with the</w:t>
      </w:r>
      <w:r w:rsidRPr="00241A7A">
        <w:rPr>
          <w:color w:val="000000" w:themeColor="text1"/>
          <w:sz w:val="22"/>
        </w:rPr>
        <w:t xml:space="preserve"> encoding spatial information</w:t>
      </w:r>
      <w:r w:rsidR="008A2DFE" w:rsidRPr="00241A7A">
        <w:rPr>
          <w:color w:val="000000" w:themeColor="text1"/>
          <w:sz w:val="22"/>
        </w:rPr>
        <w:t xml:space="preserve"> with the spatial attention block; t</w:t>
      </w:r>
      <w:r w:rsidR="00085DAF" w:rsidRPr="00241A7A">
        <w:rPr>
          <w:color w:val="000000" w:themeColor="text1"/>
          <w:sz w:val="22"/>
        </w:rPr>
        <w:t>hen</w:t>
      </w:r>
      <w:r w:rsidR="008A2DFE" w:rsidRPr="00241A7A">
        <w:rPr>
          <w:color w:val="000000" w:themeColor="text1"/>
          <w:sz w:val="22"/>
        </w:rPr>
        <w:t>,</w:t>
      </w:r>
      <w:r w:rsidR="00085DAF" w:rsidRPr="00241A7A">
        <w:rPr>
          <w:color w:val="000000" w:themeColor="text1"/>
          <w:sz w:val="22"/>
        </w:rPr>
        <w:t xml:space="preserve"> </w:t>
      </w:r>
      <w:r w:rsidR="00BB725D" w:rsidRPr="00241A7A">
        <w:rPr>
          <w:color w:val="000000" w:themeColor="text1"/>
          <w:sz w:val="22"/>
        </w:rPr>
        <w:t xml:space="preserve">it is </w:t>
      </w:r>
      <w:r w:rsidRPr="00241A7A">
        <w:rPr>
          <w:color w:val="000000" w:themeColor="text1"/>
          <w:sz w:val="22"/>
        </w:rPr>
        <w:t xml:space="preserve">fed </w:t>
      </w:r>
      <w:r w:rsidR="00BB725D" w:rsidRPr="00241A7A">
        <w:rPr>
          <w:color w:val="000000" w:themeColor="text1"/>
          <w:sz w:val="22"/>
        </w:rPr>
        <w:t>in</w:t>
      </w:r>
      <w:r w:rsidRPr="00241A7A">
        <w:rPr>
          <w:color w:val="000000" w:themeColor="text1"/>
          <w:sz w:val="22"/>
        </w:rPr>
        <w:t xml:space="preserve">to temporal attention for updating with </w:t>
      </w:r>
      <w:r w:rsidR="008A2DFE" w:rsidRPr="00241A7A">
        <w:rPr>
          <w:color w:val="000000" w:themeColor="text1"/>
          <w:sz w:val="22"/>
        </w:rPr>
        <w:t xml:space="preserve">the </w:t>
      </w:r>
      <w:r w:rsidRPr="00241A7A">
        <w:rPr>
          <w:color w:val="000000" w:themeColor="text1"/>
          <w:sz w:val="22"/>
        </w:rPr>
        <w:t xml:space="preserve">temporal </w:t>
      </w:r>
      <w:r w:rsidR="008A2DFE" w:rsidRPr="00241A7A">
        <w:rPr>
          <w:color w:val="000000" w:themeColor="text1"/>
          <w:sz w:val="22"/>
        </w:rPr>
        <w:t xml:space="preserve">attention block and </w:t>
      </w:r>
      <w:r w:rsidR="00085DAF" w:rsidRPr="00241A7A">
        <w:rPr>
          <w:color w:val="000000" w:themeColor="text1"/>
          <w:sz w:val="22"/>
        </w:rPr>
        <w:t>produce</w:t>
      </w:r>
      <w:r w:rsidR="000A69D8" w:rsidRPr="00241A7A">
        <w:rPr>
          <w:color w:val="000000" w:themeColor="text1"/>
          <w:sz w:val="22"/>
        </w:rPr>
        <w:t>d</w:t>
      </w:r>
      <w:r w:rsidR="00085DAF" w:rsidRPr="00241A7A">
        <w:rPr>
          <w:color w:val="000000" w:themeColor="text1"/>
          <w:sz w:val="22"/>
        </w:rPr>
        <w:t xml:space="preserve"> the spatial-temporal feature</w:t>
      </w:r>
      <w:r w:rsidR="00BB725D" w:rsidRPr="00241A7A">
        <w:rPr>
          <w:color w:val="000000" w:themeColor="text1"/>
          <w:sz w:val="22"/>
        </w:rPr>
        <w:t>. In the same way</w:t>
      </w:r>
      <w:r w:rsidR="00085DAF" w:rsidRPr="00241A7A">
        <w:rPr>
          <w:color w:val="000000" w:themeColor="text1"/>
          <w:sz w:val="22"/>
        </w:rPr>
        <w:t xml:space="preserve">, </w:t>
      </w:r>
      <w:r w:rsidR="000A69D8" w:rsidRPr="00241A7A">
        <w:rPr>
          <w:color w:val="000000" w:themeColor="text1"/>
          <w:sz w:val="22"/>
        </w:rPr>
        <w:t xml:space="preserve">the </w:t>
      </w:r>
      <w:r w:rsidR="00085DAF" w:rsidRPr="00241A7A">
        <w:rPr>
          <w:color w:val="000000" w:themeColor="text1"/>
          <w:sz w:val="22"/>
        </w:rPr>
        <w:t>2</w:t>
      </w:r>
      <w:r w:rsidR="00085DAF" w:rsidRPr="00241A7A">
        <w:rPr>
          <w:color w:val="000000" w:themeColor="text1"/>
          <w:sz w:val="22"/>
          <w:vertAlign w:val="superscript"/>
        </w:rPr>
        <w:t>nd</w:t>
      </w:r>
      <w:r w:rsidR="00085DAF" w:rsidRPr="00241A7A">
        <w:rPr>
          <w:color w:val="000000" w:themeColor="text1"/>
          <w:sz w:val="22"/>
        </w:rPr>
        <w:t xml:space="preserve"> branch produced the temporal-spatial feature by </w:t>
      </w:r>
      <w:r w:rsidR="000A69D8" w:rsidRPr="00241A7A">
        <w:rPr>
          <w:color w:val="000000" w:themeColor="text1"/>
          <w:sz w:val="22"/>
        </w:rPr>
        <w:t xml:space="preserve">the </w:t>
      </w:r>
      <w:r w:rsidR="00085DAF" w:rsidRPr="00241A7A">
        <w:rPr>
          <w:color w:val="000000" w:themeColor="text1"/>
          <w:sz w:val="22"/>
        </w:rPr>
        <w:t>reverse procedure of the 1</w:t>
      </w:r>
      <w:r w:rsidR="00085DAF" w:rsidRPr="00241A7A">
        <w:rPr>
          <w:color w:val="000000" w:themeColor="text1"/>
          <w:sz w:val="22"/>
          <w:vertAlign w:val="superscript"/>
        </w:rPr>
        <w:t>st</w:t>
      </w:r>
      <w:r w:rsidR="00085DAF" w:rsidRPr="00241A7A">
        <w:rPr>
          <w:color w:val="000000" w:themeColor="text1"/>
          <w:sz w:val="22"/>
        </w:rPr>
        <w:t xml:space="preserve"> branch</w:t>
      </w:r>
      <w:r w:rsidR="00BB725D" w:rsidRPr="00241A7A">
        <w:rPr>
          <w:color w:val="000000" w:themeColor="text1"/>
          <w:sz w:val="22"/>
        </w:rPr>
        <w:t xml:space="preserve">. </w:t>
      </w:r>
      <w:r w:rsidR="008A2DFE" w:rsidRPr="00241A7A">
        <w:rPr>
          <w:color w:val="000000" w:themeColor="text1"/>
          <w:sz w:val="22"/>
        </w:rPr>
        <w:t xml:space="preserve">In all cases, we applied a multi-head attention </w:t>
      </w:r>
      <w:r w:rsidR="00950D7F" w:rsidRPr="00241A7A">
        <w:rPr>
          <w:color w:val="000000" w:themeColor="text1"/>
          <w:sz w:val="22"/>
        </w:rPr>
        <w:t>mechanism [</w:t>
      </w:r>
      <w:r w:rsidR="006A148E">
        <w:rPr>
          <w:color w:val="FF0000"/>
          <w:sz w:val="22"/>
        </w:rPr>
        <w:t>21</w:t>
      </w:r>
      <w:r w:rsidR="008A2DFE" w:rsidRPr="005E3066">
        <w:rPr>
          <w:color w:val="FF0000"/>
          <w:sz w:val="22"/>
        </w:rPr>
        <w:t>,</w:t>
      </w:r>
      <w:r w:rsidR="006A148E">
        <w:rPr>
          <w:color w:val="FF0000"/>
          <w:sz w:val="22"/>
        </w:rPr>
        <w:t>30</w:t>
      </w:r>
      <w:r w:rsidR="005E3066">
        <w:rPr>
          <w:color w:val="FF0000"/>
          <w:sz w:val="22"/>
        </w:rPr>
        <w:t>,</w:t>
      </w:r>
      <w:r w:rsidR="006A148E">
        <w:rPr>
          <w:color w:val="FF0000"/>
          <w:sz w:val="22"/>
        </w:rPr>
        <w:t>31</w:t>
      </w:r>
      <w:r w:rsidR="008A2DFE" w:rsidRPr="00241A7A">
        <w:rPr>
          <w:color w:val="000000" w:themeColor="text1"/>
          <w:sz w:val="22"/>
        </w:rPr>
        <w:t xml:space="preserve">], which is </w:t>
      </w:r>
      <w:r w:rsidR="00BA5BFE" w:rsidRPr="00BA5BFE">
        <w:rPr>
          <w:color w:val="FF0000"/>
          <w:sz w:val="22"/>
        </w:rPr>
        <w:t>visualized</w:t>
      </w:r>
      <w:r w:rsidR="008A2DFE" w:rsidRPr="00241A7A">
        <w:rPr>
          <w:color w:val="000000" w:themeColor="text1"/>
          <w:sz w:val="22"/>
        </w:rPr>
        <w:t xml:space="preserve"> in Figure </w:t>
      </w:r>
      <w:r w:rsidR="007F1ABE">
        <w:rPr>
          <w:color w:val="000000" w:themeColor="text1"/>
          <w:sz w:val="22"/>
        </w:rPr>
        <w:t>5</w:t>
      </w:r>
      <w:r w:rsidR="000B2637" w:rsidRPr="00241A7A">
        <w:rPr>
          <w:color w:val="000000" w:themeColor="text1"/>
          <w:sz w:val="22"/>
        </w:rPr>
        <w:t>.</w:t>
      </w:r>
    </w:p>
    <w:p w14:paraId="2284023E" w14:textId="0705B6DB" w:rsidR="000B2637" w:rsidRPr="00241A7A" w:rsidRDefault="00954130" w:rsidP="00EE312E">
      <w:pPr>
        <w:jc w:val="both"/>
        <w:rPr>
          <w:color w:val="000000" w:themeColor="text1"/>
          <w:sz w:val="22"/>
        </w:rPr>
      </w:pPr>
      <w:r w:rsidRPr="00241A7A">
        <w:rPr>
          <w:color w:val="000000" w:themeColor="text1"/>
          <w:sz w:val="22"/>
        </w:rPr>
        <w:t>Consider</w:t>
      </w:r>
      <w:r w:rsidR="000B2637" w:rsidRPr="00241A7A">
        <w:rPr>
          <w:color w:val="000000" w:themeColor="text1"/>
          <w:sz w:val="22"/>
        </w:rPr>
        <w:t>,</w:t>
      </w:r>
      <w:r w:rsidRPr="00241A7A">
        <w:rPr>
          <w:color w:val="000000" w:themeColor="text1"/>
          <w:sz w:val="22"/>
        </w:rPr>
        <w:t xml:space="preserve"> </w:t>
      </w:r>
      <m:oMath>
        <m:sSub>
          <m:sSubPr>
            <m:ctrlPr>
              <w:rPr>
                <w:rFonts w:ascii="Cambria Math" w:hAnsi="Cambria Math"/>
                <w:i/>
                <w:color w:val="000000" w:themeColor="text1"/>
                <w:sz w:val="22"/>
              </w:rPr>
            </m:ctrlPr>
          </m:sSubPr>
          <m:e>
            <m:r>
              <w:rPr>
                <w:rFonts w:ascii="Cambria Math" w:hAnsi="Cambria Math"/>
                <w:color w:val="000000" w:themeColor="text1"/>
                <w:sz w:val="22"/>
              </w:rPr>
              <m:t>f</m:t>
            </m:r>
          </m:e>
          <m:sub>
            <m:r>
              <w:rPr>
                <w:rFonts w:ascii="Cambria Math" w:hAnsi="Cambria Math"/>
                <w:color w:val="000000" w:themeColor="text1"/>
                <w:sz w:val="22"/>
              </w:rPr>
              <m:t>(t,i)</m:t>
            </m:r>
          </m:sub>
        </m:sSub>
      </m:oMath>
      <w:r w:rsidRPr="00241A7A">
        <w:rPr>
          <w:color w:val="000000" w:themeColor="text1"/>
          <w:sz w:val="22"/>
        </w:rPr>
        <w:t xml:space="preserve"> </w:t>
      </w:r>
      <w:r w:rsidR="00BB725D" w:rsidRPr="00241A7A">
        <w:rPr>
          <w:color w:val="000000" w:themeColor="text1"/>
          <w:sz w:val="22"/>
        </w:rPr>
        <w:t xml:space="preserve">is the initial feature </w:t>
      </w:r>
      <w:r w:rsidR="000A69D8" w:rsidRPr="00241A7A">
        <w:rPr>
          <w:color w:val="000000" w:themeColor="text1"/>
          <w:sz w:val="22"/>
        </w:rPr>
        <w:t>of</w:t>
      </w:r>
      <w:r w:rsidR="00BB725D" w:rsidRPr="00241A7A">
        <w:rPr>
          <w:color w:val="000000" w:themeColor="text1"/>
          <w:sz w:val="22"/>
        </w:rPr>
        <w:t xml:space="preserve"> a node </w:t>
      </w:r>
      <m:oMath>
        <m:sSub>
          <m:sSubPr>
            <m:ctrlPr>
              <w:rPr>
                <w:rFonts w:ascii="Cambria Math" w:hAnsi="Cambria Math"/>
                <w:i/>
                <w:color w:val="000000" w:themeColor="text1"/>
                <w:sz w:val="22"/>
              </w:rPr>
            </m:ctrlPr>
          </m:sSubPr>
          <m:e>
            <m:r>
              <w:rPr>
                <w:rFonts w:ascii="Cambria Math" w:hAnsi="Cambria Math"/>
                <w:color w:val="000000" w:themeColor="text1"/>
                <w:sz w:val="22"/>
              </w:rPr>
              <m:t>v</m:t>
            </m:r>
          </m:e>
          <m:sub>
            <m:r>
              <w:rPr>
                <w:rFonts w:ascii="Cambria Math" w:hAnsi="Cambria Math"/>
                <w:color w:val="000000" w:themeColor="text1"/>
                <w:sz w:val="22"/>
              </w:rPr>
              <m:t>(t,i)</m:t>
            </m:r>
          </m:sub>
        </m:sSub>
      </m:oMath>
      <w:r w:rsidR="00BB725D" w:rsidRPr="00241A7A">
        <w:rPr>
          <w:color w:val="000000" w:themeColor="text1"/>
          <w:sz w:val="22"/>
        </w:rPr>
        <w:t xml:space="preserve"> </w:t>
      </w:r>
      <w:r w:rsidR="000B2637" w:rsidRPr="00241A7A">
        <w:rPr>
          <w:color w:val="000000" w:themeColor="text1"/>
          <w:sz w:val="22"/>
        </w:rPr>
        <w:t xml:space="preserve">of a hand skeleton, </w:t>
      </w:r>
      <w:r w:rsidR="00BB725D" w:rsidRPr="00241A7A">
        <w:rPr>
          <w:color w:val="000000" w:themeColor="text1"/>
          <w:sz w:val="22"/>
        </w:rPr>
        <w:t xml:space="preserve">which is </w:t>
      </w:r>
      <w:r w:rsidRPr="00241A7A">
        <w:rPr>
          <w:color w:val="000000" w:themeColor="text1"/>
          <w:sz w:val="22"/>
        </w:rPr>
        <w:t>us</w:t>
      </w:r>
      <w:r w:rsidR="000B2637" w:rsidRPr="00241A7A">
        <w:rPr>
          <w:color w:val="000000" w:themeColor="text1"/>
          <w:sz w:val="22"/>
        </w:rPr>
        <w:t>e</w:t>
      </w:r>
      <w:r w:rsidRPr="00241A7A">
        <w:rPr>
          <w:color w:val="000000" w:themeColor="text1"/>
          <w:sz w:val="22"/>
        </w:rPr>
        <w:t xml:space="preserve"> as </w:t>
      </w:r>
      <w:r w:rsidR="000B2637" w:rsidRPr="00241A7A">
        <w:rPr>
          <w:color w:val="000000" w:themeColor="text1"/>
          <w:sz w:val="22"/>
        </w:rPr>
        <w:t>a</w:t>
      </w:r>
      <w:r w:rsidR="009A1822" w:rsidRPr="00241A7A">
        <w:rPr>
          <w:color w:val="000000" w:themeColor="text1"/>
          <w:sz w:val="22"/>
        </w:rPr>
        <w:t>n</w:t>
      </w:r>
      <w:r w:rsidRPr="00241A7A">
        <w:rPr>
          <w:color w:val="000000" w:themeColor="text1"/>
          <w:sz w:val="22"/>
        </w:rPr>
        <w:t xml:space="preserve"> input value of the attention layer.</w:t>
      </w:r>
    </w:p>
    <w:p w14:paraId="3DAA2634" w14:textId="4D3F8C5B" w:rsidR="00954130" w:rsidRPr="00241A7A" w:rsidRDefault="000B2637" w:rsidP="00EE312E">
      <w:pPr>
        <w:jc w:val="both"/>
        <w:rPr>
          <w:color w:val="000000" w:themeColor="text1"/>
          <w:sz w:val="22"/>
        </w:rPr>
      </w:pPr>
      <w:r w:rsidRPr="00241A7A">
        <w:rPr>
          <w:color w:val="000000" w:themeColor="text1"/>
          <w:sz w:val="22"/>
        </w:rPr>
        <w:t>There are multi-head i</w:t>
      </w:r>
      <w:r w:rsidR="00BB725D" w:rsidRPr="00241A7A">
        <w:rPr>
          <w:color w:val="000000" w:themeColor="text1"/>
          <w:sz w:val="22"/>
        </w:rPr>
        <w:t>n the attention mechanism</w:t>
      </w:r>
      <w:r w:rsidRPr="00241A7A">
        <w:rPr>
          <w:color w:val="000000" w:themeColor="text1"/>
          <w:sz w:val="22"/>
        </w:rPr>
        <w:t xml:space="preserve"> and</w:t>
      </w:r>
      <w:r w:rsidR="00BB725D" w:rsidRPr="00241A7A">
        <w:rPr>
          <w:color w:val="000000" w:themeColor="text1"/>
          <w:sz w:val="22"/>
        </w:rPr>
        <w:t xml:space="preserve"> </w:t>
      </w:r>
      <w:r w:rsidRPr="00241A7A">
        <w:rPr>
          <w:color w:val="000000" w:themeColor="text1"/>
          <w:sz w:val="22"/>
        </w:rPr>
        <w:t xml:space="preserve">let </w:t>
      </w:r>
      <m:oMath>
        <m:r>
          <w:rPr>
            <w:rFonts w:ascii="Cambria Math" w:hAnsi="Cambria Math"/>
            <w:color w:val="000000" w:themeColor="text1"/>
            <w:sz w:val="22"/>
          </w:rPr>
          <m:t>m</m:t>
        </m:r>
      </m:oMath>
      <w:r w:rsidR="00B00FD5" w:rsidRPr="00241A7A">
        <w:rPr>
          <w:color w:val="000000" w:themeColor="text1"/>
          <w:sz w:val="22"/>
        </w:rPr>
        <w:t>-t</w:t>
      </w:r>
      <w:r w:rsidR="000A69D8" w:rsidRPr="00241A7A">
        <w:rPr>
          <w:color w:val="000000" w:themeColor="text1"/>
          <w:sz w:val="22"/>
        </w:rPr>
        <w:t>h</w:t>
      </w:r>
      <w:r w:rsidR="00B00FD5" w:rsidRPr="00241A7A">
        <w:rPr>
          <w:color w:val="000000" w:themeColor="text1"/>
          <w:sz w:val="22"/>
        </w:rPr>
        <w:t xml:space="preserve"> </w:t>
      </w:r>
      <w:r w:rsidR="00954130" w:rsidRPr="00241A7A">
        <w:rPr>
          <w:color w:val="000000" w:themeColor="text1"/>
          <w:sz w:val="22"/>
        </w:rPr>
        <w:t>attention head firstly appl</w:t>
      </w:r>
      <w:r w:rsidRPr="00241A7A">
        <w:rPr>
          <w:color w:val="000000" w:themeColor="text1"/>
          <w:sz w:val="22"/>
        </w:rPr>
        <w:t>y</w:t>
      </w:r>
      <w:r w:rsidR="00954130" w:rsidRPr="00241A7A">
        <w:rPr>
          <w:color w:val="000000" w:themeColor="text1"/>
          <w:sz w:val="22"/>
        </w:rPr>
        <w:t xml:space="preserve"> the fully-connected layer for mapping query, key and value vectors with the </w:t>
      </w:r>
      <m:oMath>
        <m:sSub>
          <m:sSubPr>
            <m:ctrlPr>
              <w:rPr>
                <w:rFonts w:ascii="Cambria Math" w:hAnsi="Cambria Math"/>
                <w:i/>
                <w:color w:val="000000" w:themeColor="text1"/>
                <w:sz w:val="22"/>
              </w:rPr>
            </m:ctrlPr>
          </m:sSubPr>
          <m:e>
            <m:r>
              <w:rPr>
                <w:rFonts w:ascii="Cambria Math" w:hAnsi="Cambria Math"/>
                <w:color w:val="000000" w:themeColor="text1"/>
                <w:sz w:val="22"/>
              </w:rPr>
              <m:t>f</m:t>
            </m:r>
          </m:e>
          <m:sub>
            <m:r>
              <w:rPr>
                <w:rFonts w:ascii="Cambria Math" w:hAnsi="Cambria Math"/>
                <w:color w:val="000000" w:themeColor="text1"/>
                <w:sz w:val="22"/>
              </w:rPr>
              <m:t>(t,i)</m:t>
            </m:r>
          </m:sub>
        </m:sSub>
      </m:oMath>
      <w:r w:rsidR="00954130" w:rsidRPr="00241A7A">
        <w:rPr>
          <w:color w:val="000000" w:themeColor="text1"/>
          <w:sz w:val="22"/>
        </w:rPr>
        <w:t xml:space="preserve"> </w:t>
      </w:r>
      <w:r w:rsidR="009123A7" w:rsidRPr="00241A7A">
        <w:rPr>
          <w:color w:val="000000" w:themeColor="text1"/>
          <w:sz w:val="22"/>
        </w:rPr>
        <w:t>i</w:t>
      </w:r>
      <w:r w:rsidR="00954130" w:rsidRPr="00241A7A">
        <w:rPr>
          <w:color w:val="000000" w:themeColor="text1"/>
          <w:sz w:val="22"/>
        </w:rPr>
        <w:t xml:space="preserve">nput features. The mapping procedure </w:t>
      </w:r>
      <w:r w:rsidR="009123A7" w:rsidRPr="00241A7A">
        <w:rPr>
          <w:color w:val="000000" w:themeColor="text1"/>
          <w:sz w:val="22"/>
        </w:rPr>
        <w:t xml:space="preserve">was </w:t>
      </w:r>
      <w:r w:rsidR="00954130" w:rsidRPr="00241A7A">
        <w:rPr>
          <w:color w:val="000000" w:themeColor="text1"/>
          <w:sz w:val="22"/>
        </w:rPr>
        <w:t xml:space="preserve">performed using </w:t>
      </w:r>
      <w:r w:rsidR="009123A7" w:rsidRPr="00241A7A">
        <w:rPr>
          <w:color w:val="000000" w:themeColor="text1"/>
          <w:sz w:val="22"/>
        </w:rPr>
        <w:t xml:space="preserve">the </w:t>
      </w:r>
      <w:r w:rsidR="00954130" w:rsidRPr="00241A7A">
        <w:rPr>
          <w:color w:val="000000" w:themeColor="text1"/>
          <w:sz w:val="22"/>
        </w:rPr>
        <w:t>following formulas:</w:t>
      </w:r>
    </w:p>
    <w:p w14:paraId="6ED54AE0" w14:textId="00EB9162" w:rsidR="00954130" w:rsidRPr="00241A7A" w:rsidRDefault="00954130" w:rsidP="00EE312E">
      <w:pPr>
        <w:jc w:val="both"/>
        <w:rPr>
          <w:color w:val="000000" w:themeColor="text1"/>
          <w:sz w:val="22"/>
        </w:rPr>
      </w:pPr>
      <m:oMath>
        <m:r>
          <w:rPr>
            <w:rFonts w:ascii="Cambria Math" w:hAnsi="Cambria Math"/>
            <w:color w:val="000000" w:themeColor="text1"/>
            <w:sz w:val="22"/>
          </w:rPr>
          <m:t xml:space="preserve"> </m:t>
        </m:r>
        <m:sSubSup>
          <m:sSubSupPr>
            <m:ctrlPr>
              <w:rPr>
                <w:rFonts w:ascii="Cambria Math" w:hAnsi="Cambria Math"/>
                <w:i/>
                <w:color w:val="000000" w:themeColor="text1"/>
                <w:sz w:val="22"/>
              </w:rPr>
            </m:ctrlPr>
          </m:sSubSupPr>
          <m:e>
            <m:r>
              <w:rPr>
                <w:rFonts w:ascii="Cambria Math" w:hAnsi="Cambria Math"/>
                <w:color w:val="000000" w:themeColor="text1"/>
                <w:sz w:val="22"/>
              </w:rPr>
              <m:t>Q</m:t>
            </m:r>
          </m:e>
          <m:sub>
            <m:r>
              <w:rPr>
                <w:rFonts w:ascii="Cambria Math" w:hAnsi="Cambria Math"/>
                <w:color w:val="000000" w:themeColor="text1"/>
                <w:sz w:val="22"/>
              </w:rPr>
              <m:t>(t,i)</m:t>
            </m:r>
          </m:sub>
          <m:sup>
            <m:r>
              <w:rPr>
                <w:rFonts w:ascii="Cambria Math" w:hAnsi="Cambria Math"/>
                <w:color w:val="000000" w:themeColor="text1"/>
                <w:sz w:val="22"/>
              </w:rPr>
              <m:t>m</m:t>
            </m:r>
          </m:sup>
        </m:sSubSup>
        <m:r>
          <w:rPr>
            <w:rFonts w:ascii="Cambria Math" w:hAnsi="Cambria Math"/>
            <w:color w:val="000000" w:themeColor="text1"/>
            <w:sz w:val="22"/>
          </w:rPr>
          <m:t>=</m:t>
        </m:r>
        <m:sSubSup>
          <m:sSubSupPr>
            <m:ctrlPr>
              <w:rPr>
                <w:rFonts w:ascii="Cambria Math" w:hAnsi="Cambria Math"/>
                <w:i/>
                <w:color w:val="000000" w:themeColor="text1"/>
                <w:sz w:val="22"/>
              </w:rPr>
            </m:ctrlPr>
          </m:sSubSupPr>
          <m:e>
            <m:r>
              <w:rPr>
                <w:rFonts w:ascii="Cambria Math" w:hAnsi="Cambria Math"/>
                <w:color w:val="000000" w:themeColor="text1"/>
                <w:sz w:val="22"/>
              </w:rPr>
              <m:t>W</m:t>
            </m:r>
          </m:e>
          <m:sub>
            <m:r>
              <w:rPr>
                <w:rFonts w:ascii="Cambria Math" w:hAnsi="Cambria Math"/>
                <w:color w:val="000000" w:themeColor="text1"/>
                <w:sz w:val="22"/>
              </w:rPr>
              <m:t>Q</m:t>
            </m:r>
          </m:sub>
          <m:sup>
            <m:r>
              <w:rPr>
                <w:rFonts w:ascii="Cambria Math" w:hAnsi="Cambria Math"/>
                <w:color w:val="000000" w:themeColor="text1"/>
                <w:sz w:val="22"/>
              </w:rPr>
              <m:t>m</m:t>
            </m:r>
          </m:sup>
        </m:sSubSup>
        <m:sSub>
          <m:sSubPr>
            <m:ctrlPr>
              <w:rPr>
                <w:rFonts w:ascii="Cambria Math" w:hAnsi="Cambria Math"/>
                <w:i/>
                <w:color w:val="000000" w:themeColor="text1"/>
                <w:sz w:val="22"/>
              </w:rPr>
            </m:ctrlPr>
          </m:sSubPr>
          <m:e>
            <m:r>
              <w:rPr>
                <w:rFonts w:ascii="Cambria Math" w:hAnsi="Cambria Math"/>
                <w:color w:val="000000" w:themeColor="text1"/>
                <w:sz w:val="22"/>
              </w:rPr>
              <m:t>f</m:t>
            </m:r>
          </m:e>
          <m:sub>
            <m:r>
              <w:rPr>
                <w:rFonts w:ascii="Cambria Math" w:hAnsi="Cambria Math"/>
                <w:color w:val="000000" w:themeColor="text1"/>
                <w:sz w:val="22"/>
              </w:rPr>
              <m:t>(t,i)</m:t>
            </m:r>
          </m:sub>
        </m:sSub>
      </m:oMath>
      <w:r w:rsidRPr="00241A7A">
        <w:rPr>
          <w:color w:val="000000" w:themeColor="text1"/>
          <w:sz w:val="22"/>
        </w:rPr>
        <w:t xml:space="preserve">   </w:t>
      </w:r>
      <m:oMath>
        <m:sSubSup>
          <m:sSubSupPr>
            <m:ctrlPr>
              <w:rPr>
                <w:rFonts w:ascii="Cambria Math" w:hAnsi="Cambria Math"/>
                <w:i/>
                <w:color w:val="000000" w:themeColor="text1"/>
                <w:sz w:val="22"/>
              </w:rPr>
            </m:ctrlPr>
          </m:sSubSupPr>
          <m:e>
            <m:r>
              <w:rPr>
                <w:rFonts w:ascii="Cambria Math" w:hAnsi="Cambria Math"/>
                <w:color w:val="000000" w:themeColor="text1"/>
                <w:sz w:val="22"/>
              </w:rPr>
              <m:t>K</m:t>
            </m:r>
          </m:e>
          <m:sub>
            <m:r>
              <w:rPr>
                <w:rFonts w:ascii="Cambria Math" w:hAnsi="Cambria Math"/>
                <w:color w:val="000000" w:themeColor="text1"/>
                <w:sz w:val="22"/>
              </w:rPr>
              <m:t>(t,i)</m:t>
            </m:r>
          </m:sub>
          <m:sup>
            <m:r>
              <w:rPr>
                <w:rFonts w:ascii="Cambria Math" w:hAnsi="Cambria Math"/>
                <w:color w:val="000000" w:themeColor="text1"/>
                <w:sz w:val="22"/>
              </w:rPr>
              <m:t>m</m:t>
            </m:r>
          </m:sup>
        </m:sSubSup>
        <m:r>
          <w:rPr>
            <w:rFonts w:ascii="Cambria Math" w:hAnsi="Cambria Math"/>
            <w:color w:val="000000" w:themeColor="text1"/>
            <w:sz w:val="22"/>
          </w:rPr>
          <m:t>=</m:t>
        </m:r>
        <m:sSubSup>
          <m:sSubSupPr>
            <m:ctrlPr>
              <w:rPr>
                <w:rFonts w:ascii="Cambria Math" w:hAnsi="Cambria Math"/>
                <w:i/>
                <w:color w:val="000000" w:themeColor="text1"/>
                <w:sz w:val="22"/>
              </w:rPr>
            </m:ctrlPr>
          </m:sSubSupPr>
          <m:e>
            <m:r>
              <w:rPr>
                <w:rFonts w:ascii="Cambria Math" w:hAnsi="Cambria Math"/>
                <w:color w:val="000000" w:themeColor="text1"/>
                <w:sz w:val="22"/>
              </w:rPr>
              <m:t>W</m:t>
            </m:r>
          </m:e>
          <m:sub>
            <m:r>
              <w:rPr>
                <w:rFonts w:ascii="Cambria Math" w:hAnsi="Cambria Math"/>
                <w:color w:val="000000" w:themeColor="text1"/>
                <w:sz w:val="22"/>
              </w:rPr>
              <m:t>K</m:t>
            </m:r>
          </m:sub>
          <m:sup>
            <m:r>
              <w:rPr>
                <w:rFonts w:ascii="Cambria Math" w:hAnsi="Cambria Math"/>
                <w:color w:val="000000" w:themeColor="text1"/>
                <w:sz w:val="22"/>
              </w:rPr>
              <m:t>m</m:t>
            </m:r>
          </m:sup>
        </m:sSubSup>
        <m:sSub>
          <m:sSubPr>
            <m:ctrlPr>
              <w:rPr>
                <w:rFonts w:ascii="Cambria Math" w:hAnsi="Cambria Math"/>
                <w:i/>
                <w:color w:val="000000" w:themeColor="text1"/>
                <w:sz w:val="22"/>
              </w:rPr>
            </m:ctrlPr>
          </m:sSubPr>
          <m:e>
            <m:r>
              <w:rPr>
                <w:rFonts w:ascii="Cambria Math" w:hAnsi="Cambria Math"/>
                <w:color w:val="000000" w:themeColor="text1"/>
                <w:sz w:val="22"/>
              </w:rPr>
              <m:t>f</m:t>
            </m:r>
          </m:e>
          <m:sub>
            <m:r>
              <w:rPr>
                <w:rFonts w:ascii="Cambria Math" w:hAnsi="Cambria Math"/>
                <w:color w:val="000000" w:themeColor="text1"/>
                <w:sz w:val="22"/>
              </w:rPr>
              <m:t>(t,i)</m:t>
            </m:r>
          </m:sub>
        </m:sSub>
      </m:oMath>
      <w:r w:rsidRPr="00241A7A">
        <w:rPr>
          <w:color w:val="000000" w:themeColor="text1"/>
          <w:sz w:val="22"/>
        </w:rPr>
        <w:t xml:space="preserve">   </w:t>
      </w:r>
      <m:oMath>
        <m:sSubSup>
          <m:sSubSupPr>
            <m:ctrlPr>
              <w:rPr>
                <w:rFonts w:ascii="Cambria Math" w:hAnsi="Cambria Math"/>
                <w:i/>
                <w:color w:val="000000" w:themeColor="text1"/>
                <w:sz w:val="22"/>
              </w:rPr>
            </m:ctrlPr>
          </m:sSubSupPr>
          <m:e>
            <m:r>
              <w:rPr>
                <w:rFonts w:ascii="Cambria Math" w:hAnsi="Cambria Math"/>
                <w:color w:val="000000" w:themeColor="text1"/>
                <w:sz w:val="22"/>
              </w:rPr>
              <m:t>V</m:t>
            </m:r>
          </m:e>
          <m:sub>
            <m:r>
              <w:rPr>
                <w:rFonts w:ascii="Cambria Math" w:hAnsi="Cambria Math"/>
                <w:color w:val="000000" w:themeColor="text1"/>
                <w:sz w:val="22"/>
              </w:rPr>
              <m:t>(t,i)</m:t>
            </m:r>
          </m:sub>
          <m:sup>
            <m:r>
              <w:rPr>
                <w:rFonts w:ascii="Cambria Math" w:hAnsi="Cambria Math"/>
                <w:color w:val="000000" w:themeColor="text1"/>
                <w:sz w:val="22"/>
              </w:rPr>
              <m:t>m</m:t>
            </m:r>
          </m:sup>
        </m:sSubSup>
        <m:r>
          <w:rPr>
            <w:rFonts w:ascii="Cambria Math" w:hAnsi="Cambria Math"/>
            <w:color w:val="000000" w:themeColor="text1"/>
            <w:sz w:val="22"/>
          </w:rPr>
          <m:t>=</m:t>
        </m:r>
        <m:sSubSup>
          <m:sSubSupPr>
            <m:ctrlPr>
              <w:rPr>
                <w:rFonts w:ascii="Cambria Math" w:hAnsi="Cambria Math"/>
                <w:i/>
                <w:color w:val="000000" w:themeColor="text1"/>
                <w:sz w:val="22"/>
              </w:rPr>
            </m:ctrlPr>
          </m:sSubSupPr>
          <m:e>
            <m:r>
              <w:rPr>
                <w:rFonts w:ascii="Cambria Math" w:hAnsi="Cambria Math"/>
                <w:color w:val="000000" w:themeColor="text1"/>
                <w:sz w:val="22"/>
              </w:rPr>
              <m:t>W</m:t>
            </m:r>
          </m:e>
          <m:sub>
            <m:r>
              <w:rPr>
                <w:rFonts w:ascii="Cambria Math" w:hAnsi="Cambria Math"/>
                <w:color w:val="000000" w:themeColor="text1"/>
                <w:sz w:val="22"/>
              </w:rPr>
              <m:t>V</m:t>
            </m:r>
          </m:sub>
          <m:sup>
            <m:r>
              <w:rPr>
                <w:rFonts w:ascii="Cambria Math" w:hAnsi="Cambria Math"/>
                <w:color w:val="000000" w:themeColor="text1"/>
                <w:sz w:val="22"/>
              </w:rPr>
              <m:t>m</m:t>
            </m:r>
          </m:sup>
        </m:sSubSup>
        <m:sSub>
          <m:sSubPr>
            <m:ctrlPr>
              <w:rPr>
                <w:rFonts w:ascii="Cambria Math" w:hAnsi="Cambria Math"/>
                <w:i/>
                <w:color w:val="000000" w:themeColor="text1"/>
                <w:sz w:val="22"/>
              </w:rPr>
            </m:ctrlPr>
          </m:sSubPr>
          <m:e>
            <m:r>
              <w:rPr>
                <w:rFonts w:ascii="Cambria Math" w:hAnsi="Cambria Math"/>
                <w:color w:val="000000" w:themeColor="text1"/>
                <w:sz w:val="22"/>
              </w:rPr>
              <m:t>f</m:t>
            </m:r>
          </m:e>
          <m:sub>
            <m:r>
              <w:rPr>
                <w:rFonts w:ascii="Cambria Math" w:hAnsi="Cambria Math"/>
                <w:color w:val="000000" w:themeColor="text1"/>
                <w:sz w:val="22"/>
              </w:rPr>
              <m:t>(t,i)</m:t>
            </m:r>
          </m:sub>
        </m:sSub>
      </m:oMath>
      <w:r w:rsidRPr="00241A7A">
        <w:rPr>
          <w:color w:val="000000" w:themeColor="text1"/>
          <w:sz w:val="22"/>
        </w:rPr>
        <w:t xml:space="preserve">  </w:t>
      </w:r>
      <w:r w:rsidR="00514176" w:rsidRPr="00241A7A">
        <w:rPr>
          <w:color w:val="000000" w:themeColor="text1"/>
          <w:sz w:val="22"/>
        </w:rPr>
        <w:t xml:space="preserve">        </w:t>
      </w:r>
      <w:r w:rsidR="0059060B" w:rsidRPr="00241A7A">
        <w:rPr>
          <w:color w:val="000000" w:themeColor="text1"/>
          <w:sz w:val="22"/>
        </w:rPr>
        <w:t xml:space="preserve">   </w:t>
      </w:r>
      <w:r w:rsidR="00514176" w:rsidRPr="00241A7A">
        <w:rPr>
          <w:color w:val="000000" w:themeColor="text1"/>
          <w:sz w:val="22"/>
        </w:rPr>
        <w:t xml:space="preserve">  </w:t>
      </w:r>
      <w:r w:rsidRPr="00241A7A">
        <w:rPr>
          <w:color w:val="000000" w:themeColor="text1"/>
          <w:sz w:val="22"/>
        </w:rPr>
        <w:t>(</w:t>
      </w:r>
      <w:r w:rsidR="00D778BF" w:rsidRPr="00241A7A">
        <w:rPr>
          <w:color w:val="000000" w:themeColor="text1"/>
          <w:sz w:val="22"/>
        </w:rPr>
        <w:t>7</w:t>
      </w:r>
      <w:r w:rsidRPr="00241A7A">
        <w:rPr>
          <w:color w:val="000000" w:themeColor="text1"/>
          <w:sz w:val="22"/>
        </w:rPr>
        <w:t>)</w:t>
      </w:r>
    </w:p>
    <w:p w14:paraId="468CC688" w14:textId="77777777" w:rsidR="00B031F4" w:rsidRPr="00241A7A" w:rsidRDefault="00B031F4" w:rsidP="00EE312E">
      <w:pPr>
        <w:jc w:val="both"/>
        <w:rPr>
          <w:color w:val="000000" w:themeColor="text1"/>
          <w:sz w:val="22"/>
        </w:rPr>
      </w:pPr>
    </w:p>
    <w:p w14:paraId="304A2859" w14:textId="2D28FB93" w:rsidR="00644E72" w:rsidRPr="00241A7A" w:rsidRDefault="00B00FD5" w:rsidP="00EE312E">
      <w:pPr>
        <w:jc w:val="both"/>
        <w:rPr>
          <w:color w:val="000000" w:themeColor="text1"/>
          <w:sz w:val="22"/>
        </w:rPr>
      </w:pPr>
      <w:r w:rsidRPr="00241A7A">
        <w:rPr>
          <w:color w:val="000000" w:themeColor="text1"/>
          <w:sz w:val="22"/>
        </w:rPr>
        <w:t xml:space="preserve">Here query, key and value nodes are represented by </w:t>
      </w:r>
      <m:oMath>
        <m:sSubSup>
          <m:sSubSupPr>
            <m:ctrlPr>
              <w:rPr>
                <w:rFonts w:ascii="Cambria Math" w:hAnsi="Cambria Math"/>
                <w:i/>
                <w:color w:val="000000" w:themeColor="text1"/>
                <w:sz w:val="22"/>
              </w:rPr>
            </m:ctrlPr>
          </m:sSubSupPr>
          <m:e>
            <m:r>
              <w:rPr>
                <w:rFonts w:ascii="Cambria Math" w:hAnsi="Cambria Math"/>
                <w:color w:val="000000" w:themeColor="text1"/>
                <w:sz w:val="22"/>
              </w:rPr>
              <m:t>Q</m:t>
            </m:r>
          </m:e>
          <m:sub>
            <m:r>
              <w:rPr>
                <w:rFonts w:ascii="Cambria Math" w:hAnsi="Cambria Math"/>
                <w:color w:val="000000" w:themeColor="text1"/>
                <w:sz w:val="22"/>
              </w:rPr>
              <m:t>(t,i)</m:t>
            </m:r>
          </m:sub>
          <m:sup>
            <m:r>
              <w:rPr>
                <w:rFonts w:ascii="Cambria Math" w:hAnsi="Cambria Math"/>
                <w:color w:val="000000" w:themeColor="text1"/>
                <w:sz w:val="22"/>
              </w:rPr>
              <m:t>m</m:t>
            </m:r>
          </m:sup>
        </m:sSubSup>
      </m:oMath>
      <w:r w:rsidRPr="00241A7A">
        <w:rPr>
          <w:color w:val="000000" w:themeColor="text1"/>
          <w:sz w:val="22"/>
        </w:rPr>
        <w:t xml:space="preserve">, </w:t>
      </w:r>
      <m:oMath>
        <m:sSubSup>
          <m:sSubSupPr>
            <m:ctrlPr>
              <w:rPr>
                <w:rFonts w:ascii="Cambria Math" w:hAnsi="Cambria Math"/>
                <w:i/>
                <w:color w:val="000000" w:themeColor="text1"/>
                <w:sz w:val="22"/>
              </w:rPr>
            </m:ctrlPr>
          </m:sSubSupPr>
          <m:e>
            <m:r>
              <w:rPr>
                <w:rFonts w:ascii="Cambria Math" w:hAnsi="Cambria Math"/>
                <w:color w:val="000000" w:themeColor="text1"/>
                <w:sz w:val="22"/>
              </w:rPr>
              <m:t>K</m:t>
            </m:r>
          </m:e>
          <m:sub>
            <m:r>
              <w:rPr>
                <w:rFonts w:ascii="Cambria Math" w:hAnsi="Cambria Math"/>
                <w:color w:val="000000" w:themeColor="text1"/>
                <w:sz w:val="22"/>
              </w:rPr>
              <m:t>(t,i)</m:t>
            </m:r>
          </m:sub>
          <m:sup>
            <m:r>
              <w:rPr>
                <w:rFonts w:ascii="Cambria Math" w:hAnsi="Cambria Math"/>
                <w:color w:val="000000" w:themeColor="text1"/>
                <w:sz w:val="22"/>
              </w:rPr>
              <m:t>m</m:t>
            </m:r>
          </m:sup>
        </m:sSubSup>
      </m:oMath>
      <w:r w:rsidRPr="00241A7A">
        <w:rPr>
          <w:color w:val="000000" w:themeColor="text1"/>
          <w:sz w:val="22"/>
        </w:rPr>
        <w:t xml:space="preserve">, and </w:t>
      </w:r>
      <m:oMath>
        <m:sSubSup>
          <m:sSubSupPr>
            <m:ctrlPr>
              <w:rPr>
                <w:rFonts w:ascii="Cambria Math" w:hAnsi="Cambria Math"/>
                <w:i/>
                <w:color w:val="000000" w:themeColor="text1"/>
                <w:sz w:val="22"/>
              </w:rPr>
            </m:ctrlPr>
          </m:sSubSupPr>
          <m:e>
            <m:r>
              <w:rPr>
                <w:rFonts w:ascii="Cambria Math" w:hAnsi="Cambria Math"/>
                <w:color w:val="000000" w:themeColor="text1"/>
                <w:sz w:val="22"/>
              </w:rPr>
              <m:t>V</m:t>
            </m:r>
          </m:e>
          <m:sub>
            <m:r>
              <w:rPr>
                <w:rFonts w:ascii="Cambria Math" w:hAnsi="Cambria Math"/>
                <w:color w:val="000000" w:themeColor="text1"/>
                <w:sz w:val="22"/>
              </w:rPr>
              <m:t>(t,i)</m:t>
            </m:r>
          </m:sub>
          <m:sup>
            <m:r>
              <w:rPr>
                <w:rFonts w:ascii="Cambria Math" w:hAnsi="Cambria Math"/>
                <w:color w:val="000000" w:themeColor="text1"/>
                <w:sz w:val="22"/>
              </w:rPr>
              <m:t>m</m:t>
            </m:r>
          </m:sup>
        </m:sSubSup>
      </m:oMath>
      <w:r w:rsidRPr="00241A7A">
        <w:rPr>
          <w:color w:val="000000" w:themeColor="text1"/>
          <w:sz w:val="22"/>
        </w:rPr>
        <w:t xml:space="preserve"> respectively.</w:t>
      </w:r>
      <w:r w:rsidR="00644E72" w:rsidRPr="00241A7A">
        <w:rPr>
          <w:color w:val="000000" w:themeColor="text1"/>
          <w:sz w:val="22"/>
        </w:rPr>
        <w:t xml:space="preserve"> The weight </w:t>
      </w:r>
      <w:r w:rsidR="00BA5BFE" w:rsidRPr="00BA5BFE">
        <w:rPr>
          <w:color w:val="FF0000"/>
          <w:sz w:val="22"/>
        </w:rPr>
        <w:t>matrix</w:t>
      </w:r>
      <w:r w:rsidR="00644E72" w:rsidRPr="00241A7A">
        <w:rPr>
          <w:color w:val="000000" w:themeColor="text1"/>
          <w:sz w:val="22"/>
        </w:rPr>
        <w:t xml:space="preserve"> of the fu</w:t>
      </w:r>
      <w:r w:rsidR="00C611D1" w:rsidRPr="00241A7A">
        <w:rPr>
          <w:color w:val="000000" w:themeColor="text1"/>
          <w:sz w:val="22"/>
        </w:rPr>
        <w:t>l</w:t>
      </w:r>
      <w:r w:rsidR="00644E72" w:rsidRPr="00241A7A">
        <w:rPr>
          <w:color w:val="000000" w:themeColor="text1"/>
          <w:sz w:val="22"/>
        </w:rPr>
        <w:t>ly connected layer for the m-</w:t>
      </w:r>
      <w:proofErr w:type="spellStart"/>
      <w:r w:rsidR="00644E72" w:rsidRPr="00241A7A">
        <w:rPr>
          <w:color w:val="000000" w:themeColor="text1"/>
          <w:sz w:val="22"/>
        </w:rPr>
        <w:t>th</w:t>
      </w:r>
      <w:proofErr w:type="spellEnd"/>
      <w:r w:rsidR="00644E72" w:rsidRPr="00241A7A">
        <w:rPr>
          <w:color w:val="000000" w:themeColor="text1"/>
          <w:sz w:val="22"/>
        </w:rPr>
        <w:t xml:space="preserve"> spatial or</w:t>
      </w:r>
      <w:r w:rsidR="00644E72" w:rsidRPr="00BA5BFE">
        <w:rPr>
          <w:color w:val="FF0000"/>
          <w:sz w:val="22"/>
        </w:rPr>
        <w:t xml:space="preserve"> </w:t>
      </w:r>
      <w:r w:rsidR="00BA5BFE" w:rsidRPr="00BA5BFE">
        <w:rPr>
          <w:color w:val="FF0000"/>
          <w:sz w:val="22"/>
        </w:rPr>
        <w:t>temporal</w:t>
      </w:r>
      <w:r w:rsidR="00644E72" w:rsidRPr="00241A7A">
        <w:rPr>
          <w:color w:val="000000" w:themeColor="text1"/>
          <w:sz w:val="22"/>
        </w:rPr>
        <w:t xml:space="preserve"> attention </w:t>
      </w:r>
      <w:r w:rsidR="003B2F4E" w:rsidRPr="00241A7A">
        <w:rPr>
          <w:color w:val="000000" w:themeColor="text1"/>
          <w:sz w:val="22"/>
        </w:rPr>
        <w:t>model is</w:t>
      </w:r>
      <w:r w:rsidR="00644E72" w:rsidRPr="00241A7A">
        <w:rPr>
          <w:color w:val="000000" w:themeColor="text1"/>
          <w:sz w:val="22"/>
        </w:rPr>
        <w:t xml:space="preserve"> denoted by </w:t>
      </w:r>
      <w:r w:rsidRPr="00241A7A">
        <w:rPr>
          <w:color w:val="000000" w:themeColor="text1"/>
          <w:sz w:val="22"/>
        </w:rPr>
        <w:t xml:space="preserve"> </w:t>
      </w:r>
      <m:oMath>
        <m:sSubSup>
          <m:sSubSupPr>
            <m:ctrlPr>
              <w:rPr>
                <w:rFonts w:ascii="Cambria Math" w:hAnsi="Cambria Math"/>
                <w:i/>
                <w:color w:val="000000" w:themeColor="text1"/>
                <w:sz w:val="22"/>
              </w:rPr>
            </m:ctrlPr>
          </m:sSubSupPr>
          <m:e>
            <m:r>
              <w:rPr>
                <w:rFonts w:ascii="Cambria Math" w:hAnsi="Cambria Math"/>
                <w:color w:val="000000" w:themeColor="text1"/>
                <w:sz w:val="22"/>
              </w:rPr>
              <m:t>W</m:t>
            </m:r>
          </m:e>
          <m:sub>
            <m:r>
              <w:rPr>
                <w:rFonts w:ascii="Cambria Math" w:hAnsi="Cambria Math"/>
                <w:color w:val="000000" w:themeColor="text1"/>
                <w:sz w:val="22"/>
              </w:rPr>
              <m:t>Q</m:t>
            </m:r>
          </m:sub>
          <m:sup>
            <m:r>
              <w:rPr>
                <w:rFonts w:ascii="Cambria Math" w:hAnsi="Cambria Math"/>
                <w:color w:val="000000" w:themeColor="text1"/>
                <w:sz w:val="22"/>
              </w:rPr>
              <m:t>m</m:t>
            </m:r>
          </m:sup>
        </m:sSubSup>
      </m:oMath>
      <w:r w:rsidRPr="00241A7A">
        <w:rPr>
          <w:color w:val="000000" w:themeColor="text1"/>
          <w:sz w:val="22"/>
        </w:rPr>
        <w:t>,</w:t>
      </w:r>
      <m:oMath>
        <m:r>
          <w:rPr>
            <w:rFonts w:ascii="Cambria Math" w:hAnsi="Cambria Math"/>
            <w:color w:val="000000" w:themeColor="text1"/>
            <w:sz w:val="22"/>
          </w:rPr>
          <m:t xml:space="preserve"> </m:t>
        </m:r>
        <m:sSubSup>
          <m:sSubSupPr>
            <m:ctrlPr>
              <w:rPr>
                <w:rFonts w:ascii="Cambria Math" w:hAnsi="Cambria Math"/>
                <w:i/>
                <w:color w:val="000000" w:themeColor="text1"/>
                <w:sz w:val="22"/>
              </w:rPr>
            </m:ctrlPr>
          </m:sSubSupPr>
          <m:e>
            <m:r>
              <w:rPr>
                <w:rFonts w:ascii="Cambria Math" w:hAnsi="Cambria Math"/>
                <w:color w:val="000000" w:themeColor="text1"/>
                <w:sz w:val="22"/>
              </w:rPr>
              <m:t>W</m:t>
            </m:r>
          </m:e>
          <m:sub>
            <m:r>
              <w:rPr>
                <w:rFonts w:ascii="Cambria Math" w:hAnsi="Cambria Math"/>
                <w:color w:val="000000" w:themeColor="text1"/>
                <w:sz w:val="22"/>
              </w:rPr>
              <m:t>K</m:t>
            </m:r>
          </m:sub>
          <m:sup>
            <m:r>
              <w:rPr>
                <w:rFonts w:ascii="Cambria Math" w:hAnsi="Cambria Math"/>
                <w:color w:val="000000" w:themeColor="text1"/>
                <w:sz w:val="22"/>
              </w:rPr>
              <m:t>m</m:t>
            </m:r>
          </m:sup>
        </m:sSubSup>
      </m:oMath>
      <w:r w:rsidRPr="00241A7A">
        <w:rPr>
          <w:color w:val="000000" w:themeColor="text1"/>
          <w:sz w:val="22"/>
        </w:rPr>
        <w:t>,</w:t>
      </w:r>
      <m:oMath>
        <m:r>
          <w:rPr>
            <w:rFonts w:ascii="Cambria Math" w:hAnsi="Cambria Math"/>
            <w:color w:val="000000" w:themeColor="text1"/>
            <w:sz w:val="22"/>
          </w:rPr>
          <m:t xml:space="preserve"> </m:t>
        </m:r>
        <m:sSubSup>
          <m:sSubSupPr>
            <m:ctrlPr>
              <w:rPr>
                <w:rFonts w:ascii="Cambria Math" w:hAnsi="Cambria Math"/>
                <w:i/>
                <w:color w:val="000000" w:themeColor="text1"/>
                <w:sz w:val="22"/>
              </w:rPr>
            </m:ctrlPr>
          </m:sSubSupPr>
          <m:e>
            <m:r>
              <w:rPr>
                <w:rFonts w:ascii="Cambria Math" w:hAnsi="Cambria Math"/>
                <w:color w:val="000000" w:themeColor="text1"/>
                <w:sz w:val="22"/>
              </w:rPr>
              <m:t>W</m:t>
            </m:r>
          </m:e>
          <m:sub>
            <m:r>
              <w:rPr>
                <w:rFonts w:ascii="Cambria Math" w:hAnsi="Cambria Math"/>
                <w:color w:val="000000" w:themeColor="text1"/>
                <w:sz w:val="22"/>
              </w:rPr>
              <m:t>V</m:t>
            </m:r>
          </m:sub>
          <m:sup>
            <m:r>
              <w:rPr>
                <w:rFonts w:ascii="Cambria Math" w:hAnsi="Cambria Math"/>
                <w:color w:val="000000" w:themeColor="text1"/>
                <w:sz w:val="22"/>
              </w:rPr>
              <m:t>m</m:t>
            </m:r>
          </m:sup>
        </m:sSubSup>
      </m:oMath>
      <w:r w:rsidR="00644E72" w:rsidRPr="00241A7A">
        <w:rPr>
          <w:color w:val="000000" w:themeColor="text1"/>
          <w:sz w:val="22"/>
        </w:rPr>
        <w:t>. The weights metrics of the spatial or temporal and self</w:t>
      </w:r>
      <w:r w:rsidR="009A1822" w:rsidRPr="00241A7A">
        <w:rPr>
          <w:color w:val="000000" w:themeColor="text1"/>
          <w:sz w:val="22"/>
        </w:rPr>
        <w:t>-</w:t>
      </w:r>
      <w:r w:rsidR="00644E72" w:rsidRPr="00241A7A">
        <w:rPr>
          <w:color w:val="000000" w:themeColor="text1"/>
          <w:sz w:val="22"/>
        </w:rPr>
        <w:t>connected edge is calculate</w:t>
      </w:r>
      <w:r w:rsidR="009A1822" w:rsidRPr="00241A7A">
        <w:rPr>
          <w:color w:val="000000" w:themeColor="text1"/>
          <w:sz w:val="22"/>
        </w:rPr>
        <w:t>d</w:t>
      </w:r>
      <w:r w:rsidR="00644E72" w:rsidRPr="00241A7A">
        <w:rPr>
          <w:color w:val="000000" w:themeColor="text1"/>
          <w:sz w:val="22"/>
        </w:rPr>
        <w:t xml:space="preserve"> in two stages. In the first stage, simultaneously calculates the dot-product between the query and the key vectors</w:t>
      </w:r>
      <w:r w:rsidR="00024EC4" w:rsidRPr="00241A7A">
        <w:rPr>
          <w:color w:val="000000" w:themeColor="text1"/>
          <w:sz w:val="22"/>
        </w:rPr>
        <w:t xml:space="preserve"> [</w:t>
      </w:r>
      <w:r w:rsidR="000874E6" w:rsidRPr="00817C2F">
        <w:rPr>
          <w:color w:val="FF0000"/>
          <w:sz w:val="22"/>
        </w:rPr>
        <w:t>21</w:t>
      </w:r>
      <w:r w:rsidR="00024EC4" w:rsidRPr="00817C2F">
        <w:rPr>
          <w:color w:val="FF0000"/>
          <w:sz w:val="22"/>
        </w:rPr>
        <w:t>,</w:t>
      </w:r>
      <w:r w:rsidR="00E86428" w:rsidRPr="00817C2F">
        <w:rPr>
          <w:color w:val="FF0000"/>
          <w:sz w:val="22"/>
        </w:rPr>
        <w:t>30</w:t>
      </w:r>
      <w:r w:rsidR="000874E6" w:rsidRPr="00817C2F">
        <w:rPr>
          <w:color w:val="FF0000"/>
          <w:sz w:val="22"/>
        </w:rPr>
        <w:t>,31</w:t>
      </w:r>
      <w:r w:rsidR="00024EC4" w:rsidRPr="00241A7A">
        <w:rPr>
          <w:color w:val="000000" w:themeColor="text1"/>
          <w:sz w:val="22"/>
        </w:rPr>
        <w:t>].</w:t>
      </w:r>
      <w:r w:rsidR="00BA5E6A" w:rsidRPr="00241A7A">
        <w:rPr>
          <w:color w:val="000000" w:themeColor="text1"/>
          <w:sz w:val="22"/>
        </w:rPr>
        <w:t xml:space="preserve"> </w:t>
      </w:r>
      <w:r w:rsidR="00644E72" w:rsidRPr="00241A7A">
        <w:rPr>
          <w:color w:val="000000" w:themeColor="text1"/>
          <w:sz w:val="22"/>
        </w:rPr>
        <w:t xml:space="preserve">Using a SoftMax activation function normalize the output of the dot product. </w:t>
      </w:r>
    </w:p>
    <w:p w14:paraId="6EC6A53D" w14:textId="574E9A4E" w:rsidR="00024EC4" w:rsidRPr="00241A7A" w:rsidRDefault="00644E72" w:rsidP="00EE312E">
      <w:pPr>
        <w:jc w:val="both"/>
        <w:rPr>
          <w:color w:val="000000" w:themeColor="text1"/>
          <w:sz w:val="22"/>
        </w:rPr>
      </w:pPr>
      <w:r w:rsidRPr="00241A7A">
        <w:rPr>
          <w:color w:val="000000" w:themeColor="text1"/>
          <w:sz w:val="22"/>
        </w:rPr>
        <w:t>F</w:t>
      </w:r>
      <w:r w:rsidR="009B1AD8" w:rsidRPr="00241A7A">
        <w:rPr>
          <w:color w:val="000000" w:themeColor="text1"/>
          <w:sz w:val="22"/>
        </w:rPr>
        <w:t xml:space="preserve">ollowing formulas </w:t>
      </w:r>
      <w:r w:rsidRPr="00241A7A">
        <w:rPr>
          <w:color w:val="000000" w:themeColor="text1"/>
          <w:sz w:val="22"/>
        </w:rPr>
        <w:t xml:space="preserve">in the Equation (8) </w:t>
      </w:r>
      <w:r w:rsidR="009B1AD8" w:rsidRPr="00241A7A">
        <w:rPr>
          <w:color w:val="000000" w:themeColor="text1"/>
          <w:sz w:val="22"/>
        </w:rPr>
        <w:t>execute the above two step</w:t>
      </w:r>
      <w:r w:rsidR="00C754EB" w:rsidRPr="00241A7A">
        <w:rPr>
          <w:color w:val="000000" w:themeColor="text1"/>
          <w:sz w:val="22"/>
        </w:rPr>
        <w:t>s:</w:t>
      </w:r>
    </w:p>
    <w:p w14:paraId="643DDEFF" w14:textId="7C2D867F" w:rsidR="00C754EB" w:rsidRPr="00241A7A" w:rsidRDefault="00005D85" w:rsidP="00EE312E">
      <w:pPr>
        <w:jc w:val="both"/>
        <w:rPr>
          <w:color w:val="000000" w:themeColor="text1"/>
          <w:sz w:val="22"/>
        </w:rPr>
      </w:pPr>
      <w:r w:rsidRPr="00241A7A">
        <w:rPr>
          <w:color w:val="000000" w:themeColor="text1"/>
          <w:sz w:val="22"/>
        </w:rPr>
        <w:t xml:space="preserve">                         </w:t>
      </w:r>
      <m:oMath>
        <m:sSubSup>
          <m:sSubSupPr>
            <m:ctrlPr>
              <w:rPr>
                <w:rFonts w:ascii="Cambria Math" w:hAnsi="Cambria Math"/>
                <w:i/>
                <w:color w:val="000000" w:themeColor="text1"/>
                <w:sz w:val="22"/>
              </w:rPr>
            </m:ctrlPr>
          </m:sSubSupPr>
          <m:e>
            <m:r>
              <w:rPr>
                <w:rFonts w:ascii="Cambria Math" w:hAnsi="Cambria Math"/>
                <w:color w:val="000000" w:themeColor="text1"/>
                <w:sz w:val="22"/>
              </w:rPr>
              <m:t>u</m:t>
            </m:r>
          </m:e>
          <m:sub>
            <m:d>
              <m:dPr>
                <m:ctrlPr>
                  <w:rPr>
                    <w:rFonts w:ascii="Cambria Math" w:hAnsi="Cambria Math"/>
                    <w:i/>
                    <w:color w:val="000000" w:themeColor="text1"/>
                    <w:sz w:val="22"/>
                  </w:rPr>
                </m:ctrlPr>
              </m:dPr>
              <m:e>
                <m:r>
                  <w:rPr>
                    <w:rFonts w:ascii="Cambria Math" w:hAnsi="Cambria Math"/>
                    <w:color w:val="000000" w:themeColor="text1"/>
                    <w:sz w:val="22"/>
                  </w:rPr>
                  <m:t>t,i</m:t>
                </m:r>
              </m:e>
            </m:d>
            <m:r>
              <w:rPr>
                <w:rFonts w:ascii="Cambria Math" w:hAnsi="Cambria Math"/>
                <w:color w:val="000000" w:themeColor="text1"/>
                <w:sz w:val="22"/>
              </w:rPr>
              <m:t>→</m:t>
            </m:r>
            <m:d>
              <m:dPr>
                <m:ctrlPr>
                  <w:rPr>
                    <w:rFonts w:ascii="Cambria Math" w:hAnsi="Cambria Math"/>
                    <w:i/>
                    <w:color w:val="000000" w:themeColor="text1"/>
                    <w:sz w:val="22"/>
                  </w:rPr>
                </m:ctrlPr>
              </m:dPr>
              <m:e>
                <m:r>
                  <w:rPr>
                    <w:rFonts w:ascii="Cambria Math" w:hAnsi="Cambria Math"/>
                    <w:color w:val="000000" w:themeColor="text1"/>
                    <w:sz w:val="22"/>
                  </w:rPr>
                  <m:t>t,j</m:t>
                </m:r>
              </m:e>
            </m:d>
          </m:sub>
          <m:sup>
            <m:r>
              <w:rPr>
                <w:rFonts w:ascii="Cambria Math" w:hAnsi="Cambria Math"/>
                <w:color w:val="000000" w:themeColor="text1"/>
                <w:sz w:val="22"/>
              </w:rPr>
              <m:t>m</m:t>
            </m:r>
          </m:sup>
        </m:sSubSup>
        <m:r>
          <w:rPr>
            <w:rFonts w:ascii="Cambria Math" w:hAnsi="Cambria Math"/>
            <w:color w:val="000000" w:themeColor="text1"/>
            <w:sz w:val="22"/>
          </w:rPr>
          <m:t>=</m:t>
        </m:r>
        <m:f>
          <m:fPr>
            <m:ctrlPr>
              <w:rPr>
                <w:rFonts w:ascii="Cambria Math" w:hAnsi="Cambria Math"/>
                <w:i/>
                <w:color w:val="000000" w:themeColor="text1"/>
                <w:sz w:val="22"/>
              </w:rPr>
            </m:ctrlPr>
          </m:fPr>
          <m:num>
            <m:d>
              <m:dPr>
                <m:begChr m:val="〈"/>
                <m:endChr m:val="〉"/>
                <m:ctrlPr>
                  <w:rPr>
                    <w:rFonts w:ascii="Cambria Math" w:hAnsi="Cambria Math"/>
                    <w:i/>
                    <w:color w:val="000000" w:themeColor="text1"/>
                    <w:sz w:val="22"/>
                  </w:rPr>
                </m:ctrlPr>
              </m:dPr>
              <m:e>
                <m:sSubSup>
                  <m:sSubSupPr>
                    <m:ctrlPr>
                      <w:rPr>
                        <w:rFonts w:ascii="Cambria Math" w:hAnsi="Cambria Math"/>
                        <w:i/>
                        <w:color w:val="000000" w:themeColor="text1"/>
                        <w:sz w:val="22"/>
                      </w:rPr>
                    </m:ctrlPr>
                  </m:sSubSupPr>
                  <m:e>
                    <m:r>
                      <w:rPr>
                        <w:rFonts w:ascii="Cambria Math" w:hAnsi="Cambria Math"/>
                        <w:color w:val="000000" w:themeColor="text1"/>
                        <w:sz w:val="22"/>
                      </w:rPr>
                      <m:t>Q</m:t>
                    </m:r>
                  </m:e>
                  <m:sub>
                    <m:r>
                      <w:rPr>
                        <w:rFonts w:ascii="Cambria Math" w:hAnsi="Cambria Math"/>
                        <w:color w:val="000000" w:themeColor="text1"/>
                        <w:sz w:val="22"/>
                      </w:rPr>
                      <m:t>(t,i)</m:t>
                    </m:r>
                  </m:sub>
                  <m:sup>
                    <m:r>
                      <w:rPr>
                        <w:rFonts w:ascii="Cambria Math" w:hAnsi="Cambria Math"/>
                        <w:color w:val="000000" w:themeColor="text1"/>
                        <w:sz w:val="22"/>
                      </w:rPr>
                      <m:t>m</m:t>
                    </m:r>
                  </m:sup>
                </m:sSubSup>
                <m:r>
                  <w:rPr>
                    <w:rFonts w:ascii="Cambria Math" w:hAnsi="Cambria Math"/>
                    <w:color w:val="000000" w:themeColor="text1"/>
                    <w:sz w:val="22"/>
                  </w:rPr>
                  <m:t>,</m:t>
                </m:r>
                <m:sSubSup>
                  <m:sSubSupPr>
                    <m:ctrlPr>
                      <w:rPr>
                        <w:rFonts w:ascii="Cambria Math" w:hAnsi="Cambria Math"/>
                        <w:i/>
                        <w:color w:val="000000" w:themeColor="text1"/>
                        <w:sz w:val="22"/>
                      </w:rPr>
                    </m:ctrlPr>
                  </m:sSubSupPr>
                  <m:e>
                    <m:r>
                      <w:rPr>
                        <w:rFonts w:ascii="Cambria Math" w:hAnsi="Cambria Math"/>
                        <w:color w:val="000000" w:themeColor="text1"/>
                        <w:sz w:val="22"/>
                      </w:rPr>
                      <m:t>K</m:t>
                    </m:r>
                  </m:e>
                  <m:sub>
                    <m:r>
                      <w:rPr>
                        <w:rFonts w:ascii="Cambria Math" w:hAnsi="Cambria Math"/>
                        <w:color w:val="000000" w:themeColor="text1"/>
                        <w:sz w:val="22"/>
                      </w:rPr>
                      <m:t>(t,i)</m:t>
                    </m:r>
                  </m:sub>
                  <m:sup>
                    <m:r>
                      <w:rPr>
                        <w:rFonts w:ascii="Cambria Math" w:hAnsi="Cambria Math"/>
                        <w:color w:val="000000" w:themeColor="text1"/>
                        <w:sz w:val="22"/>
                      </w:rPr>
                      <m:t>m</m:t>
                    </m:r>
                  </m:sup>
                </m:sSubSup>
              </m:e>
            </m:d>
          </m:num>
          <m:den>
            <m:rad>
              <m:radPr>
                <m:degHide m:val="1"/>
                <m:ctrlPr>
                  <w:rPr>
                    <w:rFonts w:ascii="Cambria Math" w:hAnsi="Cambria Math"/>
                    <w:i/>
                    <w:color w:val="000000" w:themeColor="text1"/>
                    <w:sz w:val="22"/>
                  </w:rPr>
                </m:ctrlPr>
              </m:radPr>
              <m:deg/>
              <m:e>
                <m:r>
                  <w:rPr>
                    <w:rFonts w:ascii="Cambria Math" w:hAnsi="Cambria Math"/>
                    <w:color w:val="000000" w:themeColor="text1"/>
                    <w:sz w:val="22"/>
                  </w:rPr>
                  <m:t>d</m:t>
                </m:r>
              </m:e>
            </m:rad>
          </m:den>
        </m:f>
      </m:oMath>
      <w:r w:rsidRPr="00241A7A">
        <w:rPr>
          <w:color w:val="000000" w:themeColor="text1"/>
          <w:sz w:val="22"/>
        </w:rPr>
        <w:t xml:space="preserve">,  </w:t>
      </w:r>
      <m:oMath>
        <m:sSubSup>
          <m:sSubSupPr>
            <m:ctrlPr>
              <w:rPr>
                <w:rFonts w:ascii="Cambria Math" w:hAnsi="Cambria Math"/>
                <w:i/>
                <w:color w:val="000000" w:themeColor="text1"/>
                <w:sz w:val="22"/>
              </w:rPr>
            </m:ctrlPr>
          </m:sSubSupPr>
          <m:e>
            <m:r>
              <w:rPr>
                <w:rFonts w:ascii="Cambria Math" w:hAnsi="Cambria Math"/>
                <w:color w:val="000000" w:themeColor="text1"/>
                <w:sz w:val="22"/>
              </w:rPr>
              <m:t>α</m:t>
            </m:r>
          </m:e>
          <m:sub>
            <m:r>
              <w:rPr>
                <w:rFonts w:ascii="Cambria Math" w:hAnsi="Cambria Math"/>
                <w:color w:val="000000" w:themeColor="text1"/>
                <w:sz w:val="22"/>
              </w:rPr>
              <m:t>(t,i)→(t,j)</m:t>
            </m:r>
          </m:sub>
          <m:sup>
            <m:r>
              <w:rPr>
                <w:rFonts w:ascii="Cambria Math" w:hAnsi="Cambria Math"/>
                <w:color w:val="000000" w:themeColor="text1"/>
                <w:sz w:val="22"/>
              </w:rPr>
              <m:t>m</m:t>
            </m:r>
          </m:sup>
        </m:sSubSup>
        <m:r>
          <w:rPr>
            <w:rFonts w:ascii="Cambria Math" w:hAnsi="Cambria Math"/>
            <w:color w:val="000000" w:themeColor="text1"/>
            <w:sz w:val="22"/>
          </w:rPr>
          <m:t>=</m:t>
        </m:r>
        <m:f>
          <m:fPr>
            <m:ctrlPr>
              <w:rPr>
                <w:rFonts w:ascii="Cambria Math" w:hAnsi="Cambria Math"/>
                <w:i/>
                <w:color w:val="000000" w:themeColor="text1"/>
                <w:sz w:val="22"/>
              </w:rPr>
            </m:ctrlPr>
          </m:fPr>
          <m:num>
            <m:r>
              <m:rPr>
                <m:sty m:val="p"/>
              </m:rPr>
              <w:rPr>
                <w:rFonts w:ascii="Cambria Math" w:hAnsi="Cambria Math"/>
                <w:color w:val="000000" w:themeColor="text1"/>
                <w:sz w:val="22"/>
              </w:rPr>
              <m:t>exp⁡</m:t>
            </m:r>
            <m:d>
              <m:dPr>
                <m:ctrlPr>
                  <w:rPr>
                    <w:rFonts w:ascii="Cambria Math" w:hAnsi="Cambria Math"/>
                    <w:i/>
                    <w:color w:val="000000" w:themeColor="text1"/>
                    <w:sz w:val="22"/>
                  </w:rPr>
                </m:ctrlPr>
              </m:dPr>
              <m:e>
                <m:sSubSup>
                  <m:sSubSupPr>
                    <m:ctrlPr>
                      <w:rPr>
                        <w:rFonts w:ascii="Cambria Math" w:hAnsi="Cambria Math"/>
                        <w:i/>
                        <w:color w:val="000000" w:themeColor="text1"/>
                        <w:sz w:val="22"/>
                      </w:rPr>
                    </m:ctrlPr>
                  </m:sSubSupPr>
                  <m:e>
                    <m:r>
                      <w:rPr>
                        <w:rFonts w:ascii="Cambria Math" w:hAnsi="Cambria Math"/>
                        <w:color w:val="000000" w:themeColor="text1"/>
                        <w:sz w:val="22"/>
                      </w:rPr>
                      <m:t>u</m:t>
                    </m:r>
                  </m:e>
                  <m:sub>
                    <m:r>
                      <w:rPr>
                        <w:rFonts w:ascii="Cambria Math" w:hAnsi="Cambria Math"/>
                        <w:color w:val="000000" w:themeColor="text1"/>
                        <w:sz w:val="22"/>
                      </w:rPr>
                      <m:t>(t,i)→(t,j)</m:t>
                    </m:r>
                  </m:sub>
                  <m:sup>
                    <m:r>
                      <w:rPr>
                        <w:rFonts w:ascii="Cambria Math" w:hAnsi="Cambria Math"/>
                        <w:color w:val="000000" w:themeColor="text1"/>
                        <w:sz w:val="22"/>
                      </w:rPr>
                      <m:t>m</m:t>
                    </m:r>
                  </m:sup>
                </m:sSubSup>
              </m:e>
            </m:d>
          </m:num>
          <m:den>
            <m:nary>
              <m:naryPr>
                <m:chr m:val="∑"/>
                <m:limLoc m:val="undOvr"/>
                <m:ctrlPr>
                  <w:rPr>
                    <w:rFonts w:ascii="Cambria Math" w:hAnsi="Cambria Math"/>
                    <w:i/>
                    <w:color w:val="000000" w:themeColor="text1"/>
                    <w:sz w:val="22"/>
                  </w:rPr>
                </m:ctrlPr>
              </m:naryPr>
              <m:sub>
                <m:r>
                  <w:rPr>
                    <w:rFonts w:ascii="Cambria Math" w:hAnsi="Cambria Math"/>
                    <w:color w:val="000000" w:themeColor="text1"/>
                    <w:sz w:val="22"/>
                  </w:rPr>
                  <m:t>n=1</m:t>
                </m:r>
              </m:sub>
              <m:sup>
                <m:r>
                  <w:rPr>
                    <w:rFonts w:ascii="Cambria Math" w:hAnsi="Cambria Math"/>
                    <w:color w:val="000000" w:themeColor="text1"/>
                    <w:sz w:val="22"/>
                  </w:rPr>
                  <m:t>N</m:t>
                </m:r>
              </m:sup>
              <m:e>
                <m:r>
                  <w:rPr>
                    <w:rFonts w:ascii="Cambria Math" w:hAnsi="Cambria Math"/>
                    <w:color w:val="000000" w:themeColor="text1"/>
                    <w:sz w:val="22"/>
                  </w:rPr>
                  <m:t>exp</m:t>
                </m:r>
              </m:e>
            </m:nary>
            <m:r>
              <m:rPr>
                <m:sty m:val="p"/>
              </m:rPr>
              <w:rPr>
                <w:rFonts w:ascii="Cambria Math" w:hAnsi="Cambria Math"/>
                <w:color w:val="000000" w:themeColor="text1"/>
                <w:sz w:val="22"/>
              </w:rPr>
              <m:t>exp⁡</m:t>
            </m:r>
            <m:d>
              <m:dPr>
                <m:ctrlPr>
                  <w:rPr>
                    <w:rFonts w:ascii="Cambria Math" w:hAnsi="Cambria Math"/>
                    <w:i/>
                    <w:color w:val="000000" w:themeColor="text1"/>
                    <w:sz w:val="22"/>
                  </w:rPr>
                </m:ctrlPr>
              </m:dPr>
              <m:e>
                <m:sSubSup>
                  <m:sSubSupPr>
                    <m:ctrlPr>
                      <w:rPr>
                        <w:rFonts w:ascii="Cambria Math" w:hAnsi="Cambria Math"/>
                        <w:i/>
                        <w:color w:val="000000" w:themeColor="text1"/>
                        <w:sz w:val="22"/>
                      </w:rPr>
                    </m:ctrlPr>
                  </m:sSubSupPr>
                  <m:e>
                    <m:r>
                      <w:rPr>
                        <w:rFonts w:ascii="Cambria Math" w:hAnsi="Cambria Math"/>
                        <w:color w:val="000000" w:themeColor="text1"/>
                        <w:sz w:val="22"/>
                      </w:rPr>
                      <m:t>u</m:t>
                    </m:r>
                  </m:e>
                  <m:sub>
                    <m:r>
                      <w:rPr>
                        <w:rFonts w:ascii="Cambria Math" w:hAnsi="Cambria Math"/>
                        <w:color w:val="000000" w:themeColor="text1"/>
                        <w:sz w:val="22"/>
                      </w:rPr>
                      <m:t>(t,i)→(t,n)</m:t>
                    </m:r>
                  </m:sub>
                  <m:sup>
                    <m:r>
                      <w:rPr>
                        <w:rFonts w:ascii="Cambria Math" w:hAnsi="Cambria Math"/>
                        <w:color w:val="000000" w:themeColor="text1"/>
                        <w:sz w:val="22"/>
                      </w:rPr>
                      <m:t>m</m:t>
                    </m:r>
                  </m:sup>
                </m:sSubSup>
              </m:e>
            </m:d>
          </m:den>
        </m:f>
      </m:oMath>
      <w:r w:rsidRPr="00241A7A">
        <w:rPr>
          <w:color w:val="000000" w:themeColor="text1"/>
          <w:sz w:val="22"/>
        </w:rPr>
        <w:t xml:space="preserve">  (</w:t>
      </w:r>
      <w:r w:rsidR="00D778BF" w:rsidRPr="00241A7A">
        <w:rPr>
          <w:color w:val="000000" w:themeColor="text1"/>
          <w:sz w:val="22"/>
        </w:rPr>
        <w:t>8</w:t>
      </w:r>
      <w:r w:rsidRPr="00241A7A">
        <w:rPr>
          <w:color w:val="000000" w:themeColor="text1"/>
          <w:sz w:val="22"/>
        </w:rPr>
        <w:t>)</w:t>
      </w:r>
    </w:p>
    <w:p w14:paraId="36C6731E" w14:textId="77777777" w:rsidR="00005D85" w:rsidRPr="00241A7A" w:rsidRDefault="00005D85" w:rsidP="00EE312E">
      <w:pPr>
        <w:jc w:val="both"/>
        <w:rPr>
          <w:color w:val="000000" w:themeColor="text1"/>
          <w:sz w:val="22"/>
        </w:rPr>
      </w:pPr>
    </w:p>
    <w:p w14:paraId="571D1B36" w14:textId="0B14E6D8" w:rsidR="00DC7BAB" w:rsidRPr="00241A7A" w:rsidRDefault="00BB725D" w:rsidP="009A1822">
      <w:pPr>
        <w:jc w:val="both"/>
        <w:rPr>
          <w:color w:val="000000" w:themeColor="text1"/>
          <w:sz w:val="22"/>
        </w:rPr>
      </w:pPr>
      <w:r w:rsidRPr="00241A7A">
        <w:rPr>
          <w:color w:val="000000" w:themeColor="text1"/>
          <w:sz w:val="22"/>
        </w:rPr>
        <w:t>Where d represents the dimension of the key vectors a</w:t>
      </w:r>
      <w:bookmarkStart w:id="3" w:name="_GoBack"/>
      <w:bookmarkEnd w:id="3"/>
      <w:r w:rsidRPr="00241A7A">
        <w:rPr>
          <w:color w:val="000000" w:themeColor="text1"/>
          <w:sz w:val="22"/>
        </w:rPr>
        <w:t xml:space="preserve">nd </w:t>
      </w:r>
      <w:r w:rsidR="00B90DEE" w:rsidRPr="00241A7A">
        <w:rPr>
          <w:color w:val="000000" w:themeColor="text1"/>
          <w:sz w:val="22"/>
        </w:rPr>
        <w:t>scaled dot products</w:t>
      </w:r>
      <w:r w:rsidR="00C453A5">
        <w:rPr>
          <w:color w:val="000000" w:themeColor="text1"/>
          <w:sz w:val="22"/>
        </w:rPr>
        <w:t xml:space="preserve"> </w:t>
      </w:r>
      <w:r w:rsidR="00C453A5" w:rsidRPr="00C453A5">
        <w:rPr>
          <w:b/>
          <w:color w:val="000000" w:themeColor="text1"/>
          <w:sz w:val="22"/>
          <w:highlight w:val="yellow"/>
        </w:rPr>
        <w:t>between</w:t>
      </w:r>
      <w:r w:rsidR="00B90DEE" w:rsidRPr="00C453A5">
        <w:rPr>
          <w:b/>
          <w:color w:val="000000" w:themeColor="text1"/>
          <w:sz w:val="22"/>
        </w:rPr>
        <w:t xml:space="preserve"> </w:t>
      </w:r>
      <m:oMath>
        <m:r>
          <w:rPr>
            <w:rFonts w:ascii="Cambria Math" w:hAnsi="Cambria Math"/>
            <w:color w:val="000000" w:themeColor="text1"/>
            <w:sz w:val="22"/>
          </w:rPr>
          <m:t>v</m:t>
        </m:r>
        <m:d>
          <m:dPr>
            <m:ctrlPr>
              <w:rPr>
                <w:rFonts w:ascii="Cambria Math" w:hAnsi="Cambria Math"/>
                <w:i/>
                <w:color w:val="000000" w:themeColor="text1"/>
                <w:sz w:val="22"/>
              </w:rPr>
            </m:ctrlPr>
          </m:dPr>
          <m:e>
            <m:r>
              <w:rPr>
                <w:rFonts w:ascii="Cambria Math" w:hAnsi="Cambria Math"/>
                <w:color w:val="000000" w:themeColor="text1"/>
                <w:sz w:val="22"/>
              </w:rPr>
              <m:t>t,i</m:t>
            </m:r>
          </m:e>
        </m:d>
      </m:oMath>
      <w:r w:rsidR="00B90DEE" w:rsidRPr="00241A7A">
        <w:rPr>
          <w:color w:val="000000" w:themeColor="text1"/>
          <w:sz w:val="22"/>
        </w:rPr>
        <w:t xml:space="preserve"> and </w:t>
      </w:r>
      <m:oMath>
        <m:r>
          <w:rPr>
            <w:rFonts w:ascii="Cambria Math" w:hAnsi="Cambria Math"/>
            <w:color w:val="000000" w:themeColor="text1"/>
            <w:sz w:val="22"/>
          </w:rPr>
          <m:t>v</m:t>
        </m:r>
        <m:d>
          <m:dPr>
            <m:ctrlPr>
              <w:rPr>
                <w:rFonts w:ascii="Cambria Math" w:hAnsi="Cambria Math"/>
                <w:i/>
                <w:color w:val="000000" w:themeColor="text1"/>
                <w:sz w:val="22"/>
              </w:rPr>
            </m:ctrlPr>
          </m:dPr>
          <m:e>
            <m:r>
              <w:rPr>
                <w:rFonts w:ascii="Cambria Math" w:hAnsi="Cambria Math"/>
                <w:color w:val="000000" w:themeColor="text1"/>
                <w:sz w:val="22"/>
              </w:rPr>
              <m:t>t,j</m:t>
            </m:r>
          </m:e>
        </m:d>
      </m:oMath>
      <w:r w:rsidR="00B90DEE" w:rsidRPr="00241A7A">
        <w:rPr>
          <w:color w:val="000000" w:themeColor="text1"/>
          <w:sz w:val="22"/>
        </w:rPr>
        <w:t xml:space="preserve"> </w:t>
      </w:r>
      <w:r w:rsidR="00C611D1" w:rsidRPr="00241A7A">
        <w:rPr>
          <w:color w:val="000000" w:themeColor="text1"/>
          <w:sz w:val="22"/>
        </w:rPr>
        <w:t xml:space="preserve">nodes </w:t>
      </w:r>
      <w:r w:rsidR="00FE6AB5" w:rsidRPr="00241A7A">
        <w:rPr>
          <w:color w:val="000000" w:themeColor="text1"/>
          <w:sz w:val="22"/>
        </w:rPr>
        <w:t>are</w:t>
      </w:r>
      <w:r w:rsidR="00B90DEE" w:rsidRPr="00241A7A">
        <w:rPr>
          <w:color w:val="000000" w:themeColor="text1"/>
          <w:sz w:val="22"/>
        </w:rPr>
        <w:t xml:space="preserve"> represented by </w:t>
      </w:r>
      <m:oMath>
        <m:sSubSup>
          <m:sSubSupPr>
            <m:ctrlPr>
              <w:rPr>
                <w:rFonts w:ascii="Cambria Math" w:hAnsi="Cambria Math"/>
                <w:i/>
                <w:color w:val="000000" w:themeColor="text1"/>
                <w:sz w:val="22"/>
              </w:rPr>
            </m:ctrlPr>
          </m:sSubSupPr>
          <m:e>
            <m:r>
              <w:rPr>
                <w:rFonts w:ascii="Cambria Math" w:hAnsi="Cambria Math"/>
                <w:color w:val="000000" w:themeColor="text1"/>
                <w:sz w:val="22"/>
              </w:rPr>
              <m:t>u</m:t>
            </m:r>
          </m:e>
          <m:sub>
            <m:d>
              <m:dPr>
                <m:ctrlPr>
                  <w:rPr>
                    <w:rFonts w:ascii="Cambria Math" w:hAnsi="Cambria Math"/>
                    <w:i/>
                    <w:color w:val="000000" w:themeColor="text1"/>
                    <w:sz w:val="22"/>
                  </w:rPr>
                </m:ctrlPr>
              </m:dPr>
              <m:e>
                <m:r>
                  <w:rPr>
                    <w:rFonts w:ascii="Cambria Math" w:hAnsi="Cambria Math"/>
                    <w:color w:val="000000" w:themeColor="text1"/>
                    <w:sz w:val="22"/>
                  </w:rPr>
                  <m:t>t,i</m:t>
                </m:r>
              </m:e>
            </m:d>
            <m:r>
              <w:rPr>
                <w:rFonts w:ascii="Cambria Math" w:hAnsi="Cambria Math"/>
                <w:color w:val="000000" w:themeColor="text1"/>
                <w:sz w:val="22"/>
              </w:rPr>
              <m:t>→</m:t>
            </m:r>
            <m:d>
              <m:dPr>
                <m:ctrlPr>
                  <w:rPr>
                    <w:rFonts w:ascii="Cambria Math" w:hAnsi="Cambria Math"/>
                    <w:i/>
                    <w:color w:val="000000" w:themeColor="text1"/>
                    <w:sz w:val="22"/>
                  </w:rPr>
                </m:ctrlPr>
              </m:dPr>
              <m:e>
                <m:r>
                  <w:rPr>
                    <w:rFonts w:ascii="Cambria Math" w:hAnsi="Cambria Math"/>
                    <w:color w:val="000000" w:themeColor="text1"/>
                    <w:sz w:val="22"/>
                  </w:rPr>
                  <m:t>t,j</m:t>
                </m:r>
              </m:e>
            </m:d>
          </m:sub>
          <m:sup>
            <m:r>
              <w:rPr>
                <w:rFonts w:ascii="Cambria Math" w:hAnsi="Cambria Math"/>
                <w:color w:val="000000" w:themeColor="text1"/>
                <w:sz w:val="22"/>
              </w:rPr>
              <m:t>m</m:t>
            </m:r>
          </m:sup>
        </m:sSubSup>
      </m:oMath>
      <w:r w:rsidR="00B90DEE" w:rsidRPr="00241A7A">
        <w:rPr>
          <w:color w:val="000000" w:themeColor="text1"/>
          <w:sz w:val="22"/>
        </w:rPr>
        <w:t xml:space="preserve">; inner product operation is represented by </w:t>
      </w:r>
      <m:oMath>
        <m:d>
          <m:dPr>
            <m:begChr m:val="〈"/>
            <m:endChr m:val="〉"/>
            <m:ctrlPr>
              <w:rPr>
                <w:rFonts w:ascii="Cambria Math" w:hAnsi="Cambria Math"/>
                <w:i/>
                <w:color w:val="000000" w:themeColor="text1"/>
                <w:sz w:val="22"/>
              </w:rPr>
            </m:ctrlPr>
          </m:dPr>
          <m:e>
            <m:r>
              <w:rPr>
                <w:rFonts w:ascii="Cambria Math" w:hAnsi="Cambria Math"/>
                <w:color w:val="000000" w:themeColor="text1"/>
                <w:sz w:val="22"/>
              </w:rPr>
              <m:t>.,.</m:t>
            </m:r>
          </m:e>
        </m:d>
      </m:oMath>
      <w:r w:rsidR="00B90DEE" w:rsidRPr="00241A7A">
        <w:rPr>
          <w:color w:val="000000" w:themeColor="text1"/>
          <w:sz w:val="22"/>
        </w:rPr>
        <w:t xml:space="preserve">; attention </w:t>
      </w:r>
      <w:r w:rsidR="00C611D1" w:rsidRPr="00241A7A">
        <w:rPr>
          <w:color w:val="000000" w:themeColor="text1"/>
          <w:sz w:val="22"/>
        </w:rPr>
        <w:t xml:space="preserve">operation is represented by </w:t>
      </w:r>
      <m:oMath>
        <m:sSubSup>
          <m:sSubSupPr>
            <m:ctrlPr>
              <w:rPr>
                <w:rFonts w:ascii="Cambria Math" w:hAnsi="Cambria Math"/>
                <w:i/>
                <w:color w:val="000000" w:themeColor="text1"/>
                <w:sz w:val="22"/>
              </w:rPr>
            </m:ctrlPr>
          </m:sSubSupPr>
          <m:e>
            <m:r>
              <w:rPr>
                <w:rFonts w:ascii="Cambria Math" w:hAnsi="Cambria Math"/>
                <w:color w:val="000000" w:themeColor="text1"/>
                <w:sz w:val="22"/>
              </w:rPr>
              <m:t>α</m:t>
            </m:r>
          </m:e>
          <m:sub>
            <m:r>
              <w:rPr>
                <w:rFonts w:ascii="Cambria Math" w:hAnsi="Cambria Math"/>
                <w:color w:val="000000" w:themeColor="text1"/>
                <w:sz w:val="22"/>
              </w:rPr>
              <m:t>(t,i)→(t,j)</m:t>
            </m:r>
          </m:sub>
          <m:sup>
            <m:r>
              <w:rPr>
                <w:rFonts w:ascii="Cambria Math" w:hAnsi="Cambria Math"/>
                <w:color w:val="000000" w:themeColor="text1"/>
                <w:sz w:val="22"/>
              </w:rPr>
              <m:t>m</m:t>
            </m:r>
          </m:sup>
        </m:sSubSup>
      </m:oMath>
      <w:r w:rsidR="00B90DEE" w:rsidRPr="00241A7A">
        <w:rPr>
          <w:color w:val="000000" w:themeColor="text1"/>
          <w:sz w:val="22"/>
        </w:rPr>
        <w:t>, which</w:t>
      </w:r>
      <w:r w:rsidR="00C611D1" w:rsidRPr="00241A7A">
        <w:rPr>
          <w:color w:val="000000" w:themeColor="text1"/>
          <w:sz w:val="22"/>
        </w:rPr>
        <w:t xml:space="preserve"> is</w:t>
      </w:r>
      <w:r w:rsidR="00B90DEE" w:rsidRPr="00241A7A">
        <w:rPr>
          <w:color w:val="000000" w:themeColor="text1"/>
          <w:sz w:val="22"/>
        </w:rPr>
        <w:t xml:space="preserve"> extracted effective information from</w:t>
      </w:r>
      <w:r w:rsidR="00DC7BAB" w:rsidRPr="00241A7A">
        <w:rPr>
          <w:color w:val="000000" w:themeColor="text1"/>
          <w:sz w:val="22"/>
        </w:rPr>
        <w:t xml:space="preserve"> v</w:t>
      </w:r>
      <m:oMath>
        <m:d>
          <m:dPr>
            <m:ctrlPr>
              <w:rPr>
                <w:rFonts w:ascii="Cambria Math" w:hAnsi="Cambria Math"/>
                <w:i/>
                <w:color w:val="000000" w:themeColor="text1"/>
                <w:sz w:val="22"/>
              </w:rPr>
            </m:ctrlPr>
          </m:dPr>
          <m:e>
            <m:r>
              <w:rPr>
                <w:rFonts w:ascii="Cambria Math" w:hAnsi="Cambria Math"/>
                <w:color w:val="000000" w:themeColor="text1"/>
                <w:sz w:val="22"/>
              </w:rPr>
              <m:t>t,i</m:t>
            </m:r>
          </m:e>
        </m:d>
      </m:oMath>
      <w:r w:rsidR="00B90DEE" w:rsidRPr="00241A7A">
        <w:rPr>
          <w:color w:val="000000" w:themeColor="text1"/>
          <w:sz w:val="22"/>
        </w:rPr>
        <w:t xml:space="preserve"> to </w:t>
      </w:r>
      <m:oMath>
        <m:r>
          <w:rPr>
            <w:rFonts w:ascii="Cambria Math" w:hAnsi="Cambria Math"/>
            <w:color w:val="000000" w:themeColor="text1"/>
            <w:sz w:val="22"/>
          </w:rPr>
          <m:t>v</m:t>
        </m:r>
        <m:d>
          <m:dPr>
            <m:ctrlPr>
              <w:rPr>
                <w:rFonts w:ascii="Cambria Math" w:hAnsi="Cambria Math"/>
                <w:i/>
                <w:color w:val="000000" w:themeColor="text1"/>
                <w:sz w:val="22"/>
              </w:rPr>
            </m:ctrlPr>
          </m:dPr>
          <m:e>
            <m:r>
              <w:rPr>
                <w:rFonts w:ascii="Cambria Math" w:hAnsi="Cambria Math"/>
                <w:color w:val="000000" w:themeColor="text1"/>
                <w:sz w:val="22"/>
              </w:rPr>
              <m:t>t,j</m:t>
            </m:r>
          </m:e>
        </m:d>
      </m:oMath>
      <w:r w:rsidR="00B90DEE" w:rsidRPr="00241A7A">
        <w:rPr>
          <w:color w:val="000000" w:themeColor="text1"/>
          <w:sz w:val="22"/>
        </w:rPr>
        <w:t xml:space="preserve"> node. </w:t>
      </w:r>
      <w:r w:rsidRPr="00241A7A">
        <w:rPr>
          <w:color w:val="000000" w:themeColor="text1"/>
          <w:sz w:val="22"/>
        </w:rPr>
        <w:t>In this stage</w:t>
      </w:r>
      <w:r w:rsidR="00C611D1" w:rsidRPr="00241A7A">
        <w:rPr>
          <w:color w:val="000000" w:themeColor="text1"/>
          <w:sz w:val="22"/>
        </w:rPr>
        <w:t xml:space="preserve">, we can determine whether the attention will be considered spatial or temporal using masking operation by assigning </w:t>
      </w:r>
      <w:r w:rsidR="009A1822" w:rsidRPr="00241A7A">
        <w:rPr>
          <w:color w:val="000000" w:themeColor="text1"/>
          <w:sz w:val="22"/>
        </w:rPr>
        <w:t xml:space="preserve">a </w:t>
      </w:r>
      <w:r w:rsidR="00C611D1" w:rsidRPr="00241A7A">
        <w:rPr>
          <w:color w:val="000000" w:themeColor="text1"/>
          <w:sz w:val="22"/>
        </w:rPr>
        <w:t xml:space="preserve">value of edges. </w:t>
      </w:r>
      <w:r w:rsidR="009A1822" w:rsidRPr="00241A7A">
        <w:rPr>
          <w:color w:val="000000" w:themeColor="text1"/>
          <w:sz w:val="22"/>
        </w:rPr>
        <w:t xml:space="preserve">We block the temporal domain information passing by assigning 0 weights for all temporal edges to consider spatial attention and vice versa. </w:t>
      </w:r>
    </w:p>
    <w:p w14:paraId="18C9F1D4" w14:textId="77777777" w:rsidR="00DC7BAB" w:rsidRPr="00241A7A" w:rsidRDefault="00DC7BAB" w:rsidP="00B90DEE">
      <w:pPr>
        <w:jc w:val="both"/>
        <w:rPr>
          <w:color w:val="000000" w:themeColor="text1"/>
          <w:sz w:val="22"/>
        </w:rPr>
      </w:pPr>
    </w:p>
    <w:p w14:paraId="1E155408" w14:textId="4E8CAA83" w:rsidR="00C02A9E" w:rsidRPr="00241A7A" w:rsidRDefault="00BB725D" w:rsidP="00B90DEE">
      <w:pPr>
        <w:jc w:val="both"/>
        <w:rPr>
          <w:color w:val="000000" w:themeColor="text1"/>
          <w:sz w:val="22"/>
        </w:rPr>
      </w:pPr>
      <w:r w:rsidRPr="00241A7A">
        <w:rPr>
          <w:color w:val="000000" w:themeColor="text1"/>
          <w:sz w:val="22"/>
        </w:rPr>
        <w:t xml:space="preserve"> Consequently</w:t>
      </w:r>
      <w:r w:rsidR="009123A7" w:rsidRPr="00241A7A">
        <w:rPr>
          <w:color w:val="000000" w:themeColor="text1"/>
          <w:sz w:val="22"/>
        </w:rPr>
        <w:t xml:space="preserve">, </w:t>
      </w:r>
      <w:r w:rsidR="00DC7BAB" w:rsidRPr="00241A7A">
        <w:rPr>
          <w:color w:val="000000" w:themeColor="text1"/>
          <w:sz w:val="22"/>
        </w:rPr>
        <w:t xml:space="preserve">a </w:t>
      </w:r>
      <w:r w:rsidR="009123A7" w:rsidRPr="00241A7A">
        <w:rPr>
          <w:color w:val="000000" w:themeColor="text1"/>
          <w:sz w:val="22"/>
        </w:rPr>
        <w:t>weighted skeleton graph</w:t>
      </w:r>
      <w:r w:rsidR="00DC7BAB" w:rsidRPr="00241A7A">
        <w:rPr>
          <w:color w:val="000000" w:themeColor="text1"/>
          <w:sz w:val="22"/>
        </w:rPr>
        <w:t xml:space="preserve"> is produced by the spatial attention block by </w:t>
      </w:r>
      <w:r w:rsidR="009123A7" w:rsidRPr="00241A7A">
        <w:rPr>
          <w:color w:val="000000" w:themeColor="text1"/>
          <w:sz w:val="22"/>
        </w:rPr>
        <w:t>conside</w:t>
      </w:r>
      <w:r w:rsidR="00DC7BAB" w:rsidRPr="00241A7A">
        <w:rPr>
          <w:color w:val="000000" w:themeColor="text1"/>
          <w:sz w:val="22"/>
        </w:rPr>
        <w:t>ring</w:t>
      </w:r>
      <w:r w:rsidR="00B90DEE" w:rsidRPr="00241A7A">
        <w:rPr>
          <w:color w:val="000000" w:themeColor="text1"/>
          <w:sz w:val="22"/>
        </w:rPr>
        <w:t xml:space="preserve"> a </w:t>
      </w:r>
      <w:r w:rsidR="00DC7BAB" w:rsidRPr="00241A7A">
        <w:rPr>
          <w:color w:val="000000" w:themeColor="text1"/>
          <w:sz w:val="22"/>
        </w:rPr>
        <w:t xml:space="preserve">hand joint for </w:t>
      </w:r>
      <w:r w:rsidR="009A1822" w:rsidRPr="00241A7A">
        <w:rPr>
          <w:color w:val="000000" w:themeColor="text1"/>
          <w:sz w:val="22"/>
        </w:rPr>
        <w:t xml:space="preserve">the </w:t>
      </w:r>
      <w:r w:rsidR="00DC7BAB" w:rsidRPr="00241A7A">
        <w:rPr>
          <w:color w:val="000000" w:themeColor="text1"/>
          <w:sz w:val="22"/>
        </w:rPr>
        <w:t>same time frame</w:t>
      </w:r>
      <w:r w:rsidR="009A1822" w:rsidRPr="00241A7A">
        <w:rPr>
          <w:color w:val="000000" w:themeColor="text1"/>
          <w:sz w:val="22"/>
        </w:rPr>
        <w:t>,</w:t>
      </w:r>
      <w:r w:rsidR="00DC7BAB" w:rsidRPr="00241A7A">
        <w:rPr>
          <w:color w:val="000000" w:themeColor="text1"/>
          <w:sz w:val="22"/>
        </w:rPr>
        <w:t xml:space="preserve"> and the</w:t>
      </w:r>
      <w:r w:rsidR="00C02A9E" w:rsidRPr="00241A7A">
        <w:rPr>
          <w:color w:val="000000" w:themeColor="text1"/>
          <w:sz w:val="22"/>
        </w:rPr>
        <w:t xml:space="preserve"> </w:t>
      </w:r>
      <w:r w:rsidR="009123A7" w:rsidRPr="00241A7A">
        <w:rPr>
          <w:color w:val="000000" w:themeColor="text1"/>
          <w:sz w:val="22"/>
        </w:rPr>
        <w:t xml:space="preserve">attention head calculates </w:t>
      </w:r>
      <w:r w:rsidR="00C02A9E" w:rsidRPr="00241A7A">
        <w:rPr>
          <w:color w:val="000000" w:themeColor="text1"/>
          <w:sz w:val="22"/>
        </w:rPr>
        <w:t xml:space="preserve">from the node </w:t>
      </w:r>
      <m:oMath>
        <m:sSub>
          <m:sSubPr>
            <m:ctrlPr>
              <w:rPr>
                <w:rFonts w:ascii="Cambria Math" w:hAnsi="Cambria Math"/>
                <w:i/>
                <w:color w:val="000000" w:themeColor="text1"/>
                <w:sz w:val="22"/>
              </w:rPr>
            </m:ctrlPr>
          </m:sSubPr>
          <m:e>
            <m:r>
              <w:rPr>
                <w:rFonts w:ascii="Cambria Math" w:hAnsi="Cambria Math"/>
                <w:color w:val="000000" w:themeColor="text1"/>
                <w:sz w:val="22"/>
              </w:rPr>
              <m:t>V</m:t>
            </m:r>
          </m:e>
          <m:sub>
            <m:r>
              <w:rPr>
                <w:rFonts w:ascii="Cambria Math" w:hAnsi="Cambria Math"/>
                <w:color w:val="000000" w:themeColor="text1"/>
                <w:sz w:val="22"/>
              </w:rPr>
              <m:t>(t,i)</m:t>
            </m:r>
          </m:sub>
        </m:sSub>
      </m:oMath>
      <w:r w:rsidR="00C02A9E" w:rsidRPr="00241A7A">
        <w:rPr>
          <w:color w:val="000000" w:themeColor="text1"/>
          <w:sz w:val="22"/>
        </w:rPr>
        <w:t xml:space="preserve"> </w:t>
      </w:r>
      <w:r w:rsidR="00DC7BAB" w:rsidRPr="00241A7A">
        <w:rPr>
          <w:color w:val="000000" w:themeColor="text1"/>
          <w:sz w:val="22"/>
        </w:rPr>
        <w:t>using</w:t>
      </w:r>
      <w:r w:rsidR="00DC7BAB" w:rsidRPr="00BA5BFE">
        <w:rPr>
          <w:color w:val="FF0000"/>
          <w:sz w:val="22"/>
        </w:rPr>
        <w:t xml:space="preserve"> </w:t>
      </w:r>
      <w:r w:rsidR="00BA5BFE" w:rsidRPr="00BA5BFE">
        <w:rPr>
          <w:color w:val="FF0000"/>
          <w:sz w:val="22"/>
        </w:rPr>
        <w:t>Equation</w:t>
      </w:r>
      <w:r w:rsidR="00DC7BAB" w:rsidRPr="00241A7A">
        <w:rPr>
          <w:color w:val="000000" w:themeColor="text1"/>
          <w:sz w:val="22"/>
        </w:rPr>
        <w:t xml:space="preserve"> (9)</w:t>
      </w:r>
      <w:r w:rsidR="00C02A9E" w:rsidRPr="00241A7A">
        <w:rPr>
          <w:color w:val="000000" w:themeColor="text1"/>
          <w:sz w:val="22"/>
        </w:rPr>
        <w:t>.</w:t>
      </w:r>
    </w:p>
    <w:p w14:paraId="3F7C47ED" w14:textId="4DAFD845" w:rsidR="00C02A9E" w:rsidRPr="00241A7A" w:rsidRDefault="00C02A9E" w:rsidP="00B90DEE">
      <w:pPr>
        <w:jc w:val="both"/>
        <w:rPr>
          <w:color w:val="000000" w:themeColor="text1"/>
          <w:sz w:val="22"/>
        </w:rPr>
      </w:pPr>
      <w:r w:rsidRPr="00241A7A">
        <w:rPr>
          <w:color w:val="000000" w:themeColor="text1"/>
          <w:sz w:val="22"/>
        </w:rPr>
        <w:t xml:space="preserve">                            </w:t>
      </w:r>
      <m:oMath>
        <m:sSubSup>
          <m:sSubSupPr>
            <m:ctrlPr>
              <w:rPr>
                <w:rFonts w:ascii="Cambria Math" w:hAnsi="Cambria Math"/>
                <w:i/>
                <w:color w:val="000000" w:themeColor="text1"/>
                <w:sz w:val="22"/>
              </w:rPr>
            </m:ctrlPr>
          </m:sSubSupPr>
          <m:e>
            <m:acc>
              <m:accPr>
                <m:chr m:val="̅"/>
                <m:ctrlPr>
                  <w:rPr>
                    <w:rFonts w:ascii="Cambria Math" w:hAnsi="Cambria Math"/>
                    <w:i/>
                    <w:color w:val="000000" w:themeColor="text1"/>
                    <w:sz w:val="22"/>
                  </w:rPr>
                </m:ctrlPr>
              </m:accPr>
              <m:e>
                <m:r>
                  <w:rPr>
                    <w:rFonts w:ascii="Cambria Math" w:hAnsi="Cambria Math"/>
                    <w:color w:val="000000" w:themeColor="text1"/>
                    <w:sz w:val="22"/>
                  </w:rPr>
                  <m:t>f</m:t>
                </m:r>
              </m:e>
            </m:acc>
          </m:e>
          <m:sub>
            <m:r>
              <w:rPr>
                <w:rFonts w:ascii="Cambria Math" w:hAnsi="Cambria Math"/>
                <w:color w:val="000000" w:themeColor="text1"/>
                <w:sz w:val="22"/>
              </w:rPr>
              <m:t>t,i</m:t>
            </m:r>
          </m:sub>
          <m:sup>
            <m:r>
              <w:rPr>
                <w:rFonts w:ascii="Cambria Math" w:hAnsi="Cambria Math"/>
                <w:color w:val="000000" w:themeColor="text1"/>
                <w:sz w:val="22"/>
              </w:rPr>
              <m:t>m</m:t>
            </m:r>
          </m:sup>
        </m:sSubSup>
        <m:r>
          <w:rPr>
            <w:rFonts w:ascii="Cambria Math" w:hAnsi="Cambria Math"/>
            <w:color w:val="000000" w:themeColor="text1"/>
            <w:sz w:val="22"/>
          </w:rPr>
          <m:t>=</m:t>
        </m:r>
        <m:nary>
          <m:naryPr>
            <m:chr m:val="∑"/>
            <m:limLoc m:val="subSup"/>
            <m:ctrlPr>
              <w:rPr>
                <w:rFonts w:ascii="Cambria Math" w:hAnsi="Cambria Math"/>
                <w:i/>
                <w:color w:val="000000" w:themeColor="text1"/>
                <w:sz w:val="22"/>
              </w:rPr>
            </m:ctrlPr>
          </m:naryPr>
          <m:sub>
            <m:r>
              <w:rPr>
                <w:rFonts w:ascii="Cambria Math" w:hAnsi="Cambria Math"/>
                <w:color w:val="000000" w:themeColor="text1"/>
                <w:sz w:val="22"/>
              </w:rPr>
              <m:t>j=1</m:t>
            </m:r>
          </m:sub>
          <m:sup>
            <m:r>
              <w:rPr>
                <w:rFonts w:ascii="Cambria Math" w:hAnsi="Cambria Math"/>
                <w:color w:val="000000" w:themeColor="text1"/>
                <w:sz w:val="22"/>
              </w:rPr>
              <m:t>N</m:t>
            </m:r>
          </m:sup>
          <m:e>
            <m:d>
              <m:dPr>
                <m:ctrlPr>
                  <w:rPr>
                    <w:rFonts w:ascii="Cambria Math" w:hAnsi="Cambria Math"/>
                    <w:i/>
                    <w:color w:val="000000" w:themeColor="text1"/>
                    <w:sz w:val="22"/>
                  </w:rPr>
                </m:ctrlPr>
              </m:dPr>
              <m:e>
                <m:sSubSup>
                  <m:sSubSupPr>
                    <m:ctrlPr>
                      <w:rPr>
                        <w:rFonts w:ascii="Cambria Math" w:hAnsi="Cambria Math"/>
                        <w:i/>
                        <w:color w:val="000000" w:themeColor="text1"/>
                        <w:sz w:val="22"/>
                      </w:rPr>
                    </m:ctrlPr>
                  </m:sSubSupPr>
                  <m:e>
                    <m:r>
                      <w:rPr>
                        <w:rFonts w:ascii="Cambria Math" w:hAnsi="Cambria Math"/>
                        <w:color w:val="000000" w:themeColor="text1"/>
                        <w:sz w:val="22"/>
                      </w:rPr>
                      <m:t>α</m:t>
                    </m:r>
                  </m:e>
                  <m:sub>
                    <m:r>
                      <w:rPr>
                        <w:rFonts w:ascii="Cambria Math" w:hAnsi="Cambria Math"/>
                        <w:color w:val="000000" w:themeColor="text1"/>
                        <w:sz w:val="22"/>
                      </w:rPr>
                      <m:t>(t,i)→(t,j)</m:t>
                    </m:r>
                  </m:sub>
                  <m:sup>
                    <m:r>
                      <w:rPr>
                        <w:rFonts w:ascii="Cambria Math" w:hAnsi="Cambria Math"/>
                        <w:color w:val="000000" w:themeColor="text1"/>
                        <w:sz w:val="22"/>
                      </w:rPr>
                      <m:t>m</m:t>
                    </m:r>
                  </m:sup>
                </m:sSubSup>
                <m:r>
                  <w:rPr>
                    <w:rFonts w:ascii="Cambria Math" w:hAnsi="Cambria Math"/>
                    <w:color w:val="000000" w:themeColor="text1"/>
                    <w:sz w:val="22"/>
                  </w:rPr>
                  <m:t>.</m:t>
                </m:r>
                <m:sSubSup>
                  <m:sSubSupPr>
                    <m:ctrlPr>
                      <w:rPr>
                        <w:rFonts w:ascii="Cambria Math" w:hAnsi="Cambria Math"/>
                        <w:i/>
                        <w:color w:val="000000" w:themeColor="text1"/>
                        <w:sz w:val="22"/>
                      </w:rPr>
                    </m:ctrlPr>
                  </m:sSubSupPr>
                  <m:e>
                    <m:r>
                      <w:rPr>
                        <w:rFonts w:ascii="Cambria Math" w:hAnsi="Cambria Math"/>
                        <w:color w:val="000000" w:themeColor="text1"/>
                        <w:sz w:val="22"/>
                      </w:rPr>
                      <m:t>V</m:t>
                    </m:r>
                  </m:e>
                  <m:sub>
                    <m:r>
                      <w:rPr>
                        <w:rFonts w:ascii="Cambria Math" w:hAnsi="Cambria Math"/>
                        <w:color w:val="000000" w:themeColor="text1"/>
                        <w:sz w:val="22"/>
                      </w:rPr>
                      <m:t>(t,j)</m:t>
                    </m:r>
                  </m:sub>
                  <m:sup>
                    <m:r>
                      <w:rPr>
                        <w:rFonts w:ascii="Cambria Math" w:hAnsi="Cambria Math"/>
                        <w:color w:val="000000" w:themeColor="text1"/>
                        <w:sz w:val="22"/>
                      </w:rPr>
                      <m:t>m</m:t>
                    </m:r>
                  </m:sup>
                </m:sSubSup>
              </m:e>
            </m:d>
            <m:r>
              <w:rPr>
                <w:rFonts w:ascii="Cambria Math" w:hAnsi="Cambria Math"/>
                <w:color w:val="000000" w:themeColor="text1"/>
                <w:sz w:val="22"/>
              </w:rPr>
              <m:t>,</m:t>
            </m:r>
          </m:e>
        </m:nary>
      </m:oMath>
      <w:r w:rsidRPr="00241A7A">
        <w:rPr>
          <w:color w:val="000000" w:themeColor="text1"/>
          <w:sz w:val="22"/>
        </w:rPr>
        <w:t xml:space="preserve">                                              (</w:t>
      </w:r>
      <w:r w:rsidR="00D778BF" w:rsidRPr="00241A7A">
        <w:rPr>
          <w:color w:val="000000" w:themeColor="text1"/>
          <w:sz w:val="22"/>
        </w:rPr>
        <w:t>9</w:t>
      </w:r>
      <w:r w:rsidRPr="00241A7A">
        <w:rPr>
          <w:color w:val="000000" w:themeColor="text1"/>
          <w:sz w:val="22"/>
        </w:rPr>
        <w:t>)</w:t>
      </w:r>
    </w:p>
    <w:p w14:paraId="29281DEC" w14:textId="650025BA" w:rsidR="00954130" w:rsidRPr="00241A7A" w:rsidRDefault="00954130" w:rsidP="00EE312E">
      <w:pPr>
        <w:jc w:val="both"/>
        <w:rPr>
          <w:color w:val="000000" w:themeColor="text1"/>
        </w:rPr>
      </w:pPr>
    </w:p>
    <w:p w14:paraId="51B442C3" w14:textId="282A9532" w:rsidR="00E77026" w:rsidRPr="00241A7A" w:rsidRDefault="00E77026" w:rsidP="00EE312E">
      <w:pPr>
        <w:jc w:val="both"/>
        <w:rPr>
          <w:color w:val="000000" w:themeColor="text1"/>
        </w:rPr>
      </w:pPr>
      <w:r w:rsidRPr="00241A7A">
        <w:rPr>
          <w:noProof/>
          <w:color w:val="000000" w:themeColor="text1"/>
        </w:rPr>
        <w:drawing>
          <wp:inline distT="0" distB="0" distL="0" distR="0" wp14:anchorId="539BA3A9" wp14:editId="79540AAD">
            <wp:extent cx="5936615" cy="1630045"/>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1630045"/>
                    </a:xfrm>
                    <a:prstGeom prst="rect">
                      <a:avLst/>
                    </a:prstGeom>
                    <a:noFill/>
                    <a:ln>
                      <a:noFill/>
                    </a:ln>
                  </pic:spPr>
                </pic:pic>
              </a:graphicData>
            </a:graphic>
          </wp:inline>
        </w:drawing>
      </w:r>
    </w:p>
    <w:p w14:paraId="5992C89A" w14:textId="65875E6A" w:rsidR="00561A76" w:rsidRPr="00241A7A" w:rsidRDefault="00561A76" w:rsidP="00366EEA">
      <w:pPr>
        <w:pStyle w:val="TableCaption"/>
        <w:rPr>
          <w:rFonts w:eastAsia="NimbusRomNo9L-Regu"/>
          <w:color w:val="000000" w:themeColor="text1"/>
          <w:lang w:eastAsia="en-GB"/>
        </w:rPr>
      </w:pPr>
      <w:r w:rsidRPr="00241A7A">
        <w:rPr>
          <w:rFonts w:eastAsia="NimbusRomNo9L-Regu"/>
          <w:color w:val="000000" w:themeColor="text1"/>
          <w:lang w:eastAsia="en-GB"/>
        </w:rPr>
        <w:t>Figure</w:t>
      </w:r>
      <w:r w:rsidR="00FA2D2D" w:rsidRPr="00241A7A">
        <w:rPr>
          <w:rFonts w:eastAsia="NimbusRomNo9L-Regu"/>
          <w:color w:val="000000" w:themeColor="text1"/>
          <w:lang w:eastAsia="en-GB"/>
        </w:rPr>
        <w:t xml:space="preserve"> </w:t>
      </w:r>
      <w:r w:rsidR="007F1ABE">
        <w:rPr>
          <w:rFonts w:eastAsia="NimbusRomNo9L-Regu"/>
          <w:color w:val="000000" w:themeColor="text1"/>
          <w:lang w:eastAsia="en-GB"/>
        </w:rPr>
        <w:t>5</w:t>
      </w:r>
      <w:r w:rsidRPr="00241A7A">
        <w:rPr>
          <w:rFonts w:eastAsia="NimbusRomNo9L-Regu"/>
          <w:color w:val="000000" w:themeColor="text1"/>
          <w:lang w:eastAsia="en-GB"/>
        </w:rPr>
        <w:t>: Attention Map Architecture with Masking Operation</w:t>
      </w:r>
    </w:p>
    <w:p w14:paraId="7EC56EB2" w14:textId="77777777" w:rsidR="00E77026" w:rsidRPr="00241A7A" w:rsidRDefault="00E77026" w:rsidP="00EE312E">
      <w:pPr>
        <w:jc w:val="both"/>
        <w:rPr>
          <w:color w:val="000000" w:themeColor="text1"/>
        </w:rPr>
      </w:pPr>
    </w:p>
    <w:p w14:paraId="62F567C0" w14:textId="47BCFFCA" w:rsidR="002C38A7" w:rsidRPr="00241A7A" w:rsidRDefault="00455E7E" w:rsidP="00EE312E">
      <w:pPr>
        <w:jc w:val="both"/>
        <w:rPr>
          <w:color w:val="000000" w:themeColor="text1"/>
          <w:sz w:val="22"/>
          <w:szCs w:val="22"/>
        </w:rPr>
      </w:pPr>
      <w:r w:rsidRPr="00241A7A">
        <w:rPr>
          <w:color w:val="000000" w:themeColor="text1"/>
        </w:rPr>
        <w:lastRenderedPageBreak/>
        <w:t xml:space="preserve">  </w:t>
      </w:r>
      <w:r w:rsidR="0075669D" w:rsidRPr="00241A7A">
        <w:rPr>
          <w:color w:val="000000" w:themeColor="text1"/>
          <w:sz w:val="22"/>
          <w:szCs w:val="22"/>
        </w:rPr>
        <w:t>Here,</w:t>
      </w:r>
      <w:r w:rsidR="00BB725D" w:rsidRPr="00241A7A">
        <w:rPr>
          <w:color w:val="000000" w:themeColor="text1"/>
          <w:sz w:val="22"/>
          <w:szCs w:val="22"/>
        </w:rPr>
        <w:t xml:space="preserve"> </w:t>
      </w:r>
      <m:oMath>
        <m:sSubSup>
          <m:sSubSupPr>
            <m:ctrlPr>
              <w:rPr>
                <w:rFonts w:ascii="Cambria Math" w:hAnsi="Cambria Math"/>
                <w:i/>
                <w:color w:val="000000" w:themeColor="text1"/>
                <w:sz w:val="22"/>
                <w:szCs w:val="22"/>
              </w:rPr>
            </m:ctrlPr>
          </m:sSubSup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(t,i)</m:t>
            </m:r>
          </m:sub>
          <m:sup>
            <m:r>
              <w:rPr>
                <w:rFonts w:ascii="Cambria Math" w:hAnsi="Cambria Math"/>
                <w:color w:val="000000" w:themeColor="text1"/>
                <w:sz w:val="22"/>
                <w:szCs w:val="22"/>
              </w:rPr>
              <m:t>m</m:t>
            </m:r>
          </m:sup>
        </m:sSubSup>
      </m:oMath>
      <w:r w:rsidR="0075669D" w:rsidRPr="00241A7A">
        <w:rPr>
          <w:color w:val="000000" w:themeColor="text1"/>
          <w:sz w:val="22"/>
          <w:szCs w:val="22"/>
        </w:rPr>
        <w:t xml:space="preserve"> </w:t>
      </w:r>
      <w:r w:rsidR="00BB725D" w:rsidRPr="00241A7A">
        <w:rPr>
          <w:color w:val="000000" w:themeColor="text1"/>
          <w:sz w:val="22"/>
          <w:szCs w:val="22"/>
        </w:rPr>
        <w:t xml:space="preserve"> represent the output of the </w:t>
      </w:r>
      <w:r w:rsidR="0075669D" w:rsidRPr="00241A7A">
        <w:rPr>
          <w:color w:val="000000" w:themeColor="text1"/>
          <w:sz w:val="22"/>
          <w:szCs w:val="22"/>
        </w:rPr>
        <w:t xml:space="preserve">spatial attention </w:t>
      </w:r>
      <w:r w:rsidR="00BB725D" w:rsidRPr="00241A7A">
        <w:rPr>
          <w:color w:val="000000" w:themeColor="text1"/>
          <w:sz w:val="22"/>
          <w:szCs w:val="22"/>
        </w:rPr>
        <w:t xml:space="preserve">for </w:t>
      </w:r>
      <w:r w:rsidR="0075669D" w:rsidRPr="00241A7A">
        <w:rPr>
          <w:color w:val="000000" w:themeColor="text1"/>
          <w:sz w:val="22"/>
          <w:szCs w:val="22"/>
        </w:rPr>
        <w:t xml:space="preserve">the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(t,i)</m:t>
            </m:r>
          </m:sub>
        </m:sSub>
      </m:oMath>
      <w:r w:rsidR="0075669D" w:rsidRPr="00241A7A">
        <w:rPr>
          <w:color w:val="000000" w:themeColor="text1"/>
          <w:sz w:val="22"/>
          <w:szCs w:val="22"/>
        </w:rPr>
        <w:t xml:space="preserve"> node</w:t>
      </w:r>
      <w:r w:rsidR="009A1822" w:rsidRPr="00241A7A">
        <w:rPr>
          <w:color w:val="000000" w:themeColor="text1"/>
          <w:sz w:val="22"/>
          <w:szCs w:val="22"/>
        </w:rPr>
        <w:t xml:space="preserve"> as we blocked all the temporal domain edges</w:t>
      </w:r>
      <w:r w:rsidR="00D91EC0" w:rsidRPr="00241A7A">
        <w:rPr>
          <w:color w:val="000000" w:themeColor="text1"/>
          <w:sz w:val="22"/>
          <w:szCs w:val="22"/>
        </w:rPr>
        <w:t>.</w:t>
      </w:r>
      <w:r w:rsidR="00921CB7" w:rsidRPr="00241A7A">
        <w:rPr>
          <w:color w:val="000000" w:themeColor="text1"/>
          <w:sz w:val="22"/>
          <w:szCs w:val="22"/>
        </w:rPr>
        <w:t xml:space="preserve"> </w:t>
      </w:r>
      <w:r w:rsidR="009A1822" w:rsidRPr="00241A7A">
        <w:rPr>
          <w:color w:val="000000" w:themeColor="text1"/>
          <w:sz w:val="22"/>
          <w:szCs w:val="22"/>
        </w:rPr>
        <w:t xml:space="preserve">Moreover, the main idea of spatial attention is to calculate the relationship between two nodes and information passing among the nodes within the same time steps. </w:t>
      </w:r>
      <w:r w:rsidR="00222195" w:rsidRPr="00241A7A">
        <w:rPr>
          <w:color w:val="000000" w:themeColor="text1"/>
          <w:sz w:val="22"/>
          <w:szCs w:val="22"/>
        </w:rPr>
        <w:t xml:space="preserve">In addition, </w:t>
      </w:r>
      <w:r w:rsidR="00921CB7" w:rsidRPr="00241A7A">
        <w:rPr>
          <w:color w:val="000000" w:themeColor="text1"/>
          <w:sz w:val="22"/>
          <w:szCs w:val="22"/>
        </w:rPr>
        <w:t>according to the learned edge weights</w:t>
      </w:r>
      <w:r w:rsidR="000900DB" w:rsidRPr="00241A7A">
        <w:rPr>
          <w:color w:val="000000" w:themeColor="text1"/>
          <w:sz w:val="22"/>
          <w:szCs w:val="22"/>
        </w:rPr>
        <w:t>,</w:t>
      </w:r>
      <w:r w:rsidR="00921CB7" w:rsidRPr="00241A7A">
        <w:rPr>
          <w:color w:val="000000" w:themeColor="text1"/>
          <w:sz w:val="22"/>
          <w:szCs w:val="22"/>
        </w:rPr>
        <w:t xml:space="preserve"> </w:t>
      </w:r>
      <w:r w:rsidR="000A69D8" w:rsidRPr="00241A7A">
        <w:rPr>
          <w:color w:val="000000" w:themeColor="text1"/>
          <w:sz w:val="22"/>
          <w:szCs w:val="22"/>
        </w:rPr>
        <w:t>their</w:t>
      </w:r>
      <w:r w:rsidR="00921CB7" w:rsidRPr="00241A7A">
        <w:rPr>
          <w:color w:val="000000" w:themeColor="text1"/>
          <w:sz w:val="22"/>
          <w:szCs w:val="22"/>
        </w:rPr>
        <w:t xml:space="preserve"> </w:t>
      </w:r>
      <w:r w:rsidR="00B65130" w:rsidRPr="00241A7A">
        <w:rPr>
          <w:color w:val="000000" w:themeColor="text1"/>
          <w:sz w:val="22"/>
          <w:szCs w:val="22"/>
        </w:rPr>
        <w:t>aggregates</w:t>
      </w:r>
      <w:r w:rsidR="00921CB7" w:rsidRPr="00241A7A">
        <w:rPr>
          <w:color w:val="000000" w:themeColor="text1"/>
          <w:sz w:val="22"/>
          <w:szCs w:val="22"/>
        </w:rPr>
        <w:t xml:space="preserve"> </w:t>
      </w:r>
      <w:r w:rsidR="009123A7" w:rsidRPr="00241A7A">
        <w:rPr>
          <w:color w:val="000000" w:themeColor="text1"/>
          <w:sz w:val="22"/>
          <w:szCs w:val="22"/>
        </w:rPr>
        <w:t xml:space="preserve">and </w:t>
      </w:r>
      <w:r w:rsidR="00921CB7" w:rsidRPr="00241A7A">
        <w:rPr>
          <w:color w:val="000000" w:themeColor="text1"/>
          <w:sz w:val="22"/>
          <w:szCs w:val="22"/>
        </w:rPr>
        <w:t>the received information.</w:t>
      </w:r>
    </w:p>
    <w:p w14:paraId="61D3FAA9" w14:textId="1C4412B8" w:rsidR="002C38A7" w:rsidRPr="00241A7A" w:rsidRDefault="002C38A7" w:rsidP="00EE312E">
      <w:pPr>
        <w:jc w:val="both"/>
        <w:rPr>
          <w:color w:val="000000" w:themeColor="text1"/>
          <w:sz w:val="22"/>
          <w:szCs w:val="22"/>
        </w:rPr>
      </w:pPr>
    </w:p>
    <w:p w14:paraId="558814A1" w14:textId="6C54BEC3" w:rsidR="000068AB" w:rsidRPr="00241A7A" w:rsidRDefault="002C38A7" w:rsidP="00EE312E">
      <w:pPr>
        <w:jc w:val="both"/>
        <w:rPr>
          <w:color w:val="000000" w:themeColor="text1"/>
          <w:sz w:val="22"/>
          <w:szCs w:val="22"/>
        </w:rPr>
      </w:pPr>
      <w:r w:rsidRPr="00674D58">
        <w:rPr>
          <w:color w:val="FF0000"/>
          <w:sz w:val="22"/>
          <w:szCs w:val="22"/>
        </w:rPr>
        <w:t>Equation (9) repeated itself</w:t>
      </w:r>
      <w:r w:rsidR="00674D58" w:rsidRPr="00674D58">
        <w:rPr>
          <w:color w:val="FF0000"/>
          <w:sz w:val="22"/>
          <w:szCs w:val="22"/>
        </w:rPr>
        <w:t>.</w:t>
      </w:r>
      <w:r w:rsidRPr="00674D58">
        <w:rPr>
          <w:color w:val="FF0000"/>
          <w:sz w:val="22"/>
          <w:szCs w:val="22"/>
        </w:rPr>
        <w:t xml:space="preserve"> M times for producing the multi-head attention of spatial or temporal domain</w:t>
      </w:r>
      <w:r w:rsidR="00FE6AB5" w:rsidRPr="00674D58">
        <w:rPr>
          <w:color w:val="FF0000"/>
          <w:sz w:val="22"/>
          <w:szCs w:val="22"/>
        </w:rPr>
        <w:t>,</w:t>
      </w:r>
      <w:r w:rsidRPr="00674D58">
        <w:rPr>
          <w:color w:val="FF0000"/>
          <w:sz w:val="22"/>
          <w:szCs w:val="22"/>
        </w:rPr>
        <w:t xml:space="preserve"> which </w:t>
      </w:r>
      <w:r w:rsidR="00FE6AB5" w:rsidRPr="00674D58">
        <w:rPr>
          <w:color w:val="FF0000"/>
          <w:sz w:val="22"/>
          <w:szCs w:val="22"/>
        </w:rPr>
        <w:t xml:space="preserve">is </w:t>
      </w:r>
      <w:r w:rsidRPr="00674D58">
        <w:rPr>
          <w:color w:val="FF0000"/>
          <w:sz w:val="22"/>
          <w:szCs w:val="22"/>
        </w:rPr>
        <w:t>considered as multiple feature vectors</w:t>
      </w:r>
      <w:r w:rsidR="00FE6AB5" w:rsidRPr="00674D58">
        <w:rPr>
          <w:color w:val="FF0000"/>
          <w:sz w:val="22"/>
          <w:szCs w:val="22"/>
        </w:rPr>
        <w:t>.</w:t>
      </w:r>
      <w:r w:rsidRPr="00674D58">
        <w:rPr>
          <w:color w:val="FF0000"/>
          <w:sz w:val="22"/>
          <w:szCs w:val="22"/>
        </w:rPr>
        <w:t xml:space="preserve"> </w:t>
      </w:r>
      <w:r w:rsidR="00FE6AB5" w:rsidRPr="00674D58">
        <w:rPr>
          <w:color w:val="FF0000"/>
          <w:sz w:val="22"/>
          <w:szCs w:val="22"/>
        </w:rPr>
        <w:t xml:space="preserve">Finally, all the </w:t>
      </w:r>
      <w:r w:rsidR="00BE6279" w:rsidRPr="00674D58">
        <w:rPr>
          <w:color w:val="FF0000"/>
          <w:sz w:val="22"/>
          <w:szCs w:val="22"/>
        </w:rPr>
        <w:t>a</w:t>
      </w:r>
      <w:r w:rsidR="00BE6279" w:rsidRPr="00241A7A">
        <w:rPr>
          <w:color w:val="000000" w:themeColor="text1"/>
          <w:sz w:val="22"/>
          <w:szCs w:val="22"/>
        </w:rPr>
        <w:t xml:space="preserve">ttention head outputs </w:t>
      </w:r>
      <w:r w:rsidR="00BA5BFE" w:rsidRPr="00BA5BFE">
        <w:rPr>
          <w:color w:val="FF0000"/>
          <w:sz w:val="22"/>
          <w:szCs w:val="22"/>
        </w:rPr>
        <w:t>concatenate according</w:t>
      </w:r>
      <w:r w:rsidR="00FE6AB5" w:rsidRPr="00241A7A">
        <w:rPr>
          <w:color w:val="000000" w:themeColor="text1"/>
          <w:sz w:val="22"/>
          <w:szCs w:val="22"/>
        </w:rPr>
        <w:t xml:space="preserve"> to Equation (10) </w:t>
      </w:r>
      <w:r w:rsidR="00BE6279" w:rsidRPr="00241A7A">
        <w:rPr>
          <w:color w:val="000000" w:themeColor="text1"/>
          <w:sz w:val="22"/>
          <w:szCs w:val="22"/>
        </w:rPr>
        <w:t>and ma</w:t>
      </w:r>
      <w:r w:rsidR="00F03DC8" w:rsidRPr="00241A7A">
        <w:rPr>
          <w:color w:val="000000" w:themeColor="text1"/>
          <w:sz w:val="22"/>
          <w:szCs w:val="22"/>
        </w:rPr>
        <w:t>k</w:t>
      </w:r>
      <w:r w:rsidR="00BE6279" w:rsidRPr="00241A7A">
        <w:rPr>
          <w:color w:val="000000" w:themeColor="text1"/>
          <w:sz w:val="22"/>
          <w:szCs w:val="22"/>
        </w:rPr>
        <w:t xml:space="preserve">e a single feature vector as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Sub>
      </m:oMath>
      <w:r w:rsidR="00BE6279" w:rsidRPr="00241A7A">
        <w:rPr>
          <w:color w:val="000000" w:themeColor="text1"/>
          <w:sz w:val="22"/>
          <w:szCs w:val="22"/>
        </w:rPr>
        <w:t xml:space="preserve"> which </w:t>
      </w:r>
      <w:r w:rsidR="00B12B93" w:rsidRPr="00241A7A">
        <w:rPr>
          <w:color w:val="000000" w:themeColor="text1"/>
          <w:sz w:val="22"/>
          <w:szCs w:val="22"/>
        </w:rPr>
        <w:t xml:space="preserve">is considered the feature vector for </w:t>
      </w:r>
      <w:r w:rsidR="000A69D8" w:rsidRPr="00241A7A">
        <w:rPr>
          <w:color w:val="000000" w:themeColor="text1"/>
          <w:sz w:val="22"/>
          <w:szCs w:val="22"/>
        </w:rPr>
        <w:t xml:space="preserve">the </w:t>
      </w:r>
      <w:r w:rsidR="00B12B93" w:rsidRPr="00241A7A">
        <w:rPr>
          <w:color w:val="000000" w:themeColor="text1"/>
          <w:sz w:val="22"/>
          <w:szCs w:val="22"/>
        </w:rPr>
        <w:t xml:space="preserve">node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V</m:t>
            </m:r>
          </m:e>
          <m:sub>
            <m:r>
              <w:rPr>
                <w:rFonts w:ascii="Cambria Math" w:hAnsi="Cambria Math"/>
                <w:color w:val="000000" w:themeColor="text1"/>
                <w:sz w:val="22"/>
                <w:szCs w:val="22"/>
              </w:rPr>
              <m:t>(t,i)</m:t>
            </m:r>
          </m:sub>
        </m:sSub>
      </m:oMath>
      <w:r w:rsidRPr="00241A7A">
        <w:rPr>
          <w:color w:val="000000" w:themeColor="text1"/>
          <w:sz w:val="22"/>
          <w:szCs w:val="22"/>
        </w:rPr>
        <w:t xml:space="preserve"> and we considered </w:t>
      </w:r>
      <w:r w:rsidR="00674D58">
        <w:rPr>
          <w:color w:val="000000" w:themeColor="text1"/>
          <w:sz w:val="22"/>
          <w:szCs w:val="22"/>
        </w:rPr>
        <w:t xml:space="preserve">the </w:t>
      </w:r>
      <w:r w:rsidRPr="00241A7A">
        <w:rPr>
          <w:color w:val="000000" w:themeColor="text1"/>
          <w:sz w:val="22"/>
          <w:szCs w:val="22"/>
        </w:rPr>
        <w:t xml:space="preserve">spatial attention feature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S</m:t>
            </m:r>
          </m:sub>
        </m:sSub>
      </m:oMath>
      <w:r w:rsidR="00FE6AB5" w:rsidRPr="00241A7A">
        <w:rPr>
          <w:color w:val="000000" w:themeColor="text1"/>
          <w:sz w:val="22"/>
          <w:szCs w:val="22"/>
        </w:rPr>
        <w:t>.</w:t>
      </w:r>
    </w:p>
    <w:p w14:paraId="4950EC5A" w14:textId="6CE370A2" w:rsidR="00373F1E" w:rsidRPr="00241A7A" w:rsidRDefault="00C35ACB" w:rsidP="00EE312E">
      <w:pPr>
        <w:jc w:val="both"/>
        <w:rPr>
          <w:color w:val="000000" w:themeColor="text1"/>
          <w:sz w:val="22"/>
          <w:szCs w:val="22"/>
        </w:rPr>
      </w:pPr>
      <w:r w:rsidRPr="00241A7A">
        <w:rPr>
          <w:color w:val="000000" w:themeColor="text1"/>
          <w:sz w:val="22"/>
          <w:szCs w:val="22"/>
        </w:rPr>
        <w:t xml:space="preserve">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d>
              <m:dPr>
                <m:ctrlPr>
                  <w:rPr>
                    <w:rFonts w:ascii="Cambria Math" w:hAnsi="Cambria Math"/>
                    <w:i/>
                    <w:color w:val="000000" w:themeColor="text1"/>
                    <w:sz w:val="22"/>
                    <w:szCs w:val="22"/>
                  </w:rPr>
                </m:ctrlPr>
              </m:dPr>
              <m:e>
                <m:r>
                  <w:rPr>
                    <w:rFonts w:ascii="Cambria Math" w:hAnsi="Cambria Math"/>
                    <w:color w:val="000000" w:themeColor="text1"/>
                    <w:sz w:val="22"/>
                    <w:szCs w:val="22"/>
                  </w:rPr>
                  <m:t>t,i</m:t>
                </m:r>
              </m:e>
            </m:d>
          </m:sub>
        </m:sSub>
        <m:r>
          <w:rPr>
            <w:rFonts w:ascii="Cambria Math" w:hAnsi="Cambria Math"/>
            <w:color w:val="000000" w:themeColor="text1"/>
            <w:sz w:val="22"/>
            <w:szCs w:val="22"/>
          </w:rPr>
          <m:t>=Concate</m:t>
        </m:r>
        <m:d>
          <m:dPr>
            <m:begChr m:val="["/>
            <m:endChr m:val="]"/>
            <m:ctrlPr>
              <w:rPr>
                <w:rFonts w:ascii="Cambria Math" w:hAnsi="Cambria Math"/>
                <w:i/>
                <w:color w:val="000000" w:themeColor="text1"/>
                <w:sz w:val="22"/>
                <w:szCs w:val="22"/>
              </w:rPr>
            </m:ctrlPr>
          </m:dPr>
          <m:e>
            <m:sSubSup>
              <m:sSubSupPr>
                <m:ctrlPr>
                  <w:rPr>
                    <w:rFonts w:ascii="Cambria Math" w:hAnsi="Cambria Math"/>
                    <w:i/>
                    <w:color w:val="000000" w:themeColor="text1"/>
                    <w:sz w:val="22"/>
                    <w:szCs w:val="22"/>
                  </w:rPr>
                </m:ctrlPr>
              </m:sSubSup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(t,i)</m:t>
                </m:r>
              </m:sub>
              <m:sup>
                <m:r>
                  <w:rPr>
                    <w:rFonts w:ascii="Cambria Math" w:hAnsi="Cambria Math"/>
                    <w:color w:val="000000" w:themeColor="text1"/>
                    <w:sz w:val="22"/>
                    <w:szCs w:val="22"/>
                  </w:rPr>
                  <m:t>1</m:t>
                </m:r>
              </m:sup>
            </m:sSubSup>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(t,i)</m:t>
                </m:r>
              </m:sub>
              <m:sup>
                <m:r>
                  <w:rPr>
                    <w:rFonts w:ascii="Cambria Math" w:hAnsi="Cambria Math"/>
                    <w:color w:val="000000" w:themeColor="text1"/>
                    <w:sz w:val="22"/>
                    <w:szCs w:val="22"/>
                  </w:rPr>
                  <m:t>2</m:t>
                </m:r>
              </m:sup>
            </m:sSubSup>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(t,i)</m:t>
                </m:r>
              </m:sub>
              <m:sup>
                <m:r>
                  <w:rPr>
                    <w:rFonts w:ascii="Cambria Math" w:hAnsi="Cambria Math"/>
                    <w:color w:val="000000" w:themeColor="text1"/>
                    <w:sz w:val="22"/>
                    <w:szCs w:val="22"/>
                  </w:rPr>
                  <m:t>3</m:t>
                </m:r>
              </m:sup>
            </m:sSubSup>
            <m:r>
              <w:rPr>
                <w:rFonts w:ascii="Cambria Math" w:hAnsi="Cambria Math"/>
                <w:color w:val="000000" w:themeColor="text1"/>
                <w:sz w:val="22"/>
                <w:szCs w:val="22"/>
              </w:rPr>
              <m:t>,…,</m:t>
            </m:r>
            <m:sSubSup>
              <m:sSubSupPr>
                <m:ctrlPr>
                  <w:rPr>
                    <w:rFonts w:ascii="Cambria Math" w:hAnsi="Cambria Math"/>
                    <w:i/>
                    <w:color w:val="000000" w:themeColor="text1"/>
                    <w:sz w:val="22"/>
                    <w:szCs w:val="22"/>
                  </w:rPr>
                </m:ctrlPr>
              </m:sSubSup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f</m:t>
                    </m:r>
                  </m:e>
                </m:acc>
              </m:e>
              <m:sub>
                <m:r>
                  <w:rPr>
                    <w:rFonts w:ascii="Cambria Math" w:hAnsi="Cambria Math"/>
                    <w:color w:val="000000" w:themeColor="text1"/>
                    <w:sz w:val="22"/>
                    <w:szCs w:val="22"/>
                  </w:rPr>
                  <m:t>(t,i)</m:t>
                </m:r>
              </m:sub>
              <m:sup>
                <m:r>
                  <w:rPr>
                    <w:rFonts w:ascii="Cambria Math" w:hAnsi="Cambria Math"/>
                    <w:color w:val="000000" w:themeColor="text1"/>
                    <w:sz w:val="22"/>
                    <w:szCs w:val="22"/>
                  </w:rPr>
                  <m:t>M</m:t>
                </m:r>
              </m:sup>
            </m:sSubSup>
          </m:e>
        </m:d>
      </m:oMath>
      <w:r w:rsidRPr="00241A7A">
        <w:rPr>
          <w:color w:val="000000" w:themeColor="text1"/>
          <w:sz w:val="22"/>
          <w:szCs w:val="22"/>
        </w:rPr>
        <w:t xml:space="preserve">                  (</w:t>
      </w:r>
      <w:r w:rsidR="00D778BF" w:rsidRPr="00241A7A">
        <w:rPr>
          <w:color w:val="000000" w:themeColor="text1"/>
          <w:sz w:val="22"/>
          <w:szCs w:val="22"/>
        </w:rPr>
        <w:t>10</w:t>
      </w:r>
      <w:r w:rsidRPr="00241A7A">
        <w:rPr>
          <w:color w:val="000000" w:themeColor="text1"/>
          <w:sz w:val="22"/>
          <w:szCs w:val="22"/>
        </w:rPr>
        <w:t>)</w:t>
      </w:r>
    </w:p>
    <w:p w14:paraId="568D83C1" w14:textId="77777777" w:rsidR="00C932B2" w:rsidRPr="00241A7A" w:rsidRDefault="00C932B2" w:rsidP="00EE312E">
      <w:pPr>
        <w:jc w:val="both"/>
        <w:rPr>
          <w:color w:val="000000" w:themeColor="text1"/>
          <w:sz w:val="22"/>
          <w:szCs w:val="22"/>
        </w:rPr>
      </w:pPr>
    </w:p>
    <w:p w14:paraId="654834A3" w14:textId="4D4582C7" w:rsidR="008A2DFE" w:rsidRPr="00241A7A" w:rsidRDefault="00C35ACB" w:rsidP="00EE312E">
      <w:pPr>
        <w:jc w:val="both"/>
        <w:rPr>
          <w:color w:val="000000" w:themeColor="text1"/>
          <w:sz w:val="22"/>
          <w:szCs w:val="22"/>
        </w:rPr>
      </w:pPr>
      <w:r w:rsidRPr="00241A7A">
        <w:rPr>
          <w:color w:val="000000" w:themeColor="text1"/>
          <w:sz w:val="22"/>
          <w:szCs w:val="22"/>
        </w:rPr>
        <w:t>Here, M is the</w:t>
      </w:r>
      <w:r w:rsidR="00FE6AB5" w:rsidRPr="00241A7A">
        <w:rPr>
          <w:color w:val="000000" w:themeColor="text1"/>
          <w:sz w:val="22"/>
          <w:szCs w:val="22"/>
        </w:rPr>
        <w:t xml:space="preserve"> total </w:t>
      </w:r>
      <w:r w:rsidRPr="00241A7A">
        <w:rPr>
          <w:color w:val="000000" w:themeColor="text1"/>
          <w:sz w:val="22"/>
          <w:szCs w:val="22"/>
        </w:rPr>
        <w:t xml:space="preserve">number of </w:t>
      </w:r>
      <w:r w:rsidR="00CC3BCC" w:rsidRPr="00241A7A">
        <w:rPr>
          <w:color w:val="000000" w:themeColor="text1"/>
          <w:sz w:val="22"/>
          <w:szCs w:val="22"/>
        </w:rPr>
        <w:t>heads</w:t>
      </w:r>
      <w:r w:rsidRPr="00241A7A">
        <w:rPr>
          <w:color w:val="000000" w:themeColor="text1"/>
          <w:sz w:val="22"/>
          <w:szCs w:val="22"/>
        </w:rPr>
        <w:t xml:space="preserve"> in multi</w:t>
      </w:r>
      <w:r w:rsidR="009123A7" w:rsidRPr="00241A7A">
        <w:rPr>
          <w:color w:val="000000" w:themeColor="text1"/>
          <w:sz w:val="22"/>
          <w:szCs w:val="22"/>
        </w:rPr>
        <w:t>-</w:t>
      </w:r>
      <w:r w:rsidRPr="00241A7A">
        <w:rPr>
          <w:color w:val="000000" w:themeColor="text1"/>
          <w:sz w:val="22"/>
          <w:szCs w:val="22"/>
        </w:rPr>
        <w:t>head attention</w:t>
      </w:r>
      <w:r w:rsidR="00FE6AB5" w:rsidRPr="00241A7A">
        <w:rPr>
          <w:color w:val="000000" w:themeColor="text1"/>
          <w:sz w:val="22"/>
          <w:szCs w:val="22"/>
        </w:rPr>
        <w:t xml:space="preserve"> in our case</w:t>
      </w:r>
      <w:r w:rsidR="00674D58">
        <w:rPr>
          <w:color w:val="000000" w:themeColor="text1"/>
          <w:sz w:val="22"/>
          <w:szCs w:val="22"/>
        </w:rPr>
        <w:t>,</w:t>
      </w:r>
      <w:r w:rsidR="00FE6AB5" w:rsidRPr="00241A7A">
        <w:rPr>
          <w:color w:val="000000" w:themeColor="text1"/>
          <w:sz w:val="22"/>
          <w:szCs w:val="22"/>
        </w:rPr>
        <w:t xml:space="preserve"> 8</w:t>
      </w:r>
      <w:r w:rsidRPr="00241A7A">
        <w:rPr>
          <w:color w:val="000000" w:themeColor="text1"/>
          <w:sz w:val="22"/>
          <w:szCs w:val="22"/>
        </w:rPr>
        <w:t>.</w:t>
      </w:r>
      <w:r w:rsidR="008A2DFE" w:rsidRPr="00241A7A">
        <w:rPr>
          <w:color w:val="000000" w:themeColor="text1"/>
          <w:sz w:val="22"/>
          <w:szCs w:val="22"/>
        </w:rPr>
        <w:t xml:space="preserve"> In the 1</w:t>
      </w:r>
      <w:r w:rsidR="008A2DFE" w:rsidRPr="00241A7A">
        <w:rPr>
          <w:color w:val="000000" w:themeColor="text1"/>
          <w:sz w:val="22"/>
          <w:szCs w:val="22"/>
          <w:vertAlign w:val="superscript"/>
        </w:rPr>
        <w:t>st</w:t>
      </w:r>
      <w:r w:rsidR="008A2DFE" w:rsidRPr="00241A7A">
        <w:rPr>
          <w:color w:val="000000" w:themeColor="text1"/>
          <w:sz w:val="22"/>
          <w:szCs w:val="22"/>
        </w:rPr>
        <w:t xml:space="preserve"> branch, the</w:t>
      </w:r>
      <w:r w:rsidRPr="00241A7A">
        <w:rPr>
          <w:color w:val="000000" w:themeColor="text1"/>
          <w:sz w:val="22"/>
          <w:szCs w:val="22"/>
        </w:rPr>
        <w:t xml:space="preserve"> </w:t>
      </w:r>
      <w:r w:rsidR="009123A7" w:rsidRPr="00241A7A">
        <w:rPr>
          <w:color w:val="000000" w:themeColor="text1"/>
          <w:sz w:val="22"/>
          <w:szCs w:val="22"/>
        </w:rPr>
        <w:t xml:space="preserve">spatial attention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S</m:t>
            </m:r>
          </m:sub>
        </m:sSub>
      </m:oMath>
      <w:r w:rsidR="00FE6AB5" w:rsidRPr="00241A7A">
        <w:rPr>
          <w:color w:val="000000" w:themeColor="text1"/>
          <w:sz w:val="22"/>
          <w:szCs w:val="22"/>
        </w:rPr>
        <w:t xml:space="preserve"> </w:t>
      </w:r>
      <w:r w:rsidR="00674D58">
        <w:rPr>
          <w:color w:val="000000" w:themeColor="text1"/>
          <w:sz w:val="22"/>
          <w:szCs w:val="22"/>
        </w:rPr>
        <w:t xml:space="preserve">the </w:t>
      </w:r>
      <w:r w:rsidR="009123A7" w:rsidRPr="00241A7A">
        <w:rPr>
          <w:color w:val="000000" w:themeColor="text1"/>
          <w:sz w:val="22"/>
          <w:szCs w:val="22"/>
        </w:rPr>
        <w:t>model learns the weighted skeleton graphs</w:t>
      </w:r>
      <w:r w:rsidRPr="00241A7A">
        <w:rPr>
          <w:color w:val="000000" w:themeColor="text1"/>
          <w:sz w:val="22"/>
          <w:szCs w:val="22"/>
        </w:rPr>
        <w:t xml:space="preserve"> and produces node features by encoding multiple types of structural information. </w:t>
      </w:r>
      <w:r w:rsidR="00FE6AB5" w:rsidRPr="00241A7A">
        <w:rPr>
          <w:color w:val="000000" w:themeColor="text1"/>
          <w:sz w:val="22"/>
          <w:szCs w:val="22"/>
        </w:rPr>
        <w:t xml:space="preserve">The spatial attention feature is considered the input features for the temporal attention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T</m:t>
            </m:r>
          </m:sub>
        </m:sSub>
      </m:oMath>
      <w:r w:rsidR="00C5158F" w:rsidRPr="00241A7A">
        <w:rPr>
          <w:color w:val="000000" w:themeColor="text1"/>
          <w:sz w:val="22"/>
          <w:szCs w:val="22"/>
        </w:rPr>
        <w:t xml:space="preserve"> and employed the described multi-head attention procedure in the </w:t>
      </w:r>
      <w:r w:rsidR="009E3032" w:rsidRPr="00241A7A">
        <w:rPr>
          <w:color w:val="000000" w:themeColor="text1"/>
          <w:sz w:val="22"/>
          <w:szCs w:val="22"/>
        </w:rPr>
        <w:t>temporal domain</w:t>
      </w:r>
      <w:r w:rsidR="00FE6AB5" w:rsidRPr="00241A7A">
        <w:rPr>
          <w:color w:val="000000" w:themeColor="text1"/>
          <w:sz w:val="22"/>
          <w:szCs w:val="22"/>
        </w:rPr>
        <w:t xml:space="preserve"> and produced the spatial-temporal feature information</w:t>
      </w:r>
      <w:r w:rsidR="009E3032" w:rsidRPr="00241A7A">
        <w:rPr>
          <w:color w:val="000000" w:themeColor="text1"/>
          <w:sz w:val="22"/>
          <w:szCs w:val="22"/>
        </w:rPr>
        <w:t xml:space="preserve">. In the same way, </w:t>
      </w:r>
      <w:r w:rsidR="008A2DFE" w:rsidRPr="00241A7A">
        <w:rPr>
          <w:color w:val="000000" w:themeColor="text1"/>
          <w:sz w:val="22"/>
          <w:szCs w:val="22"/>
        </w:rPr>
        <w:t>in the 2</w:t>
      </w:r>
      <w:r w:rsidR="008A2DFE" w:rsidRPr="00241A7A">
        <w:rPr>
          <w:color w:val="000000" w:themeColor="text1"/>
          <w:sz w:val="22"/>
          <w:szCs w:val="22"/>
          <w:vertAlign w:val="superscript"/>
        </w:rPr>
        <w:t>nd</w:t>
      </w:r>
      <w:r w:rsidR="008A2DFE" w:rsidRPr="00241A7A">
        <w:rPr>
          <w:color w:val="000000" w:themeColor="text1"/>
          <w:sz w:val="22"/>
          <w:szCs w:val="22"/>
        </w:rPr>
        <w:t xml:space="preserve"> branch </w:t>
      </w:r>
      <w:r w:rsidR="009E3032" w:rsidRPr="00241A7A">
        <w:rPr>
          <w:color w:val="000000" w:themeColor="text1"/>
          <w:sz w:val="22"/>
          <w:szCs w:val="22"/>
        </w:rPr>
        <w:t>the</w:t>
      </w:r>
      <w:r w:rsidR="008A2DFE" w:rsidRPr="00241A7A">
        <w:rPr>
          <w:color w:val="000000" w:themeColor="text1"/>
          <w:sz w:val="22"/>
          <w:szCs w:val="22"/>
        </w:rPr>
        <w:t>,</w:t>
      </w:r>
      <w:r w:rsidR="009E3032" w:rsidRPr="00241A7A">
        <w:rPr>
          <w:color w:val="000000" w:themeColor="text1"/>
          <w:sz w:val="22"/>
          <w:szCs w:val="22"/>
        </w:rPr>
        <w:t xml:space="preserve"> temporal attention</w:t>
      </w:r>
      <w:r w:rsidR="008A2DFE" w:rsidRPr="00241A7A">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T</m:t>
            </m:r>
          </m:sub>
        </m:sSub>
        <m:r>
          <w:rPr>
            <w:rFonts w:ascii="Cambria Math" w:hAnsi="Cambria Math"/>
            <w:color w:val="000000" w:themeColor="text1"/>
            <w:sz w:val="22"/>
            <w:szCs w:val="22"/>
          </w:rPr>
          <m:t xml:space="preserve"> </m:t>
        </m:r>
      </m:oMath>
      <w:r w:rsidR="008A2DFE" w:rsidRPr="00241A7A">
        <w:rPr>
          <w:color w:val="000000" w:themeColor="text1"/>
          <w:sz w:val="22"/>
          <w:szCs w:val="22"/>
        </w:rPr>
        <w:t xml:space="preserve">models learn weighted skeleton graphs and produce node features by encoding multiple types of structural information and then feeding it into the spatial attention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A</m:t>
            </m:r>
          </m:e>
          <m:sub>
            <m:r>
              <w:rPr>
                <w:rFonts w:ascii="Cambria Math" w:hAnsi="Cambria Math"/>
                <w:color w:val="000000" w:themeColor="text1"/>
                <w:sz w:val="22"/>
                <w:szCs w:val="22"/>
              </w:rPr>
              <m:t>S</m:t>
            </m:r>
          </m:sub>
        </m:sSub>
      </m:oMath>
      <w:r w:rsidR="008A2DFE" w:rsidRPr="00241A7A">
        <w:rPr>
          <w:color w:val="000000" w:themeColor="text1"/>
          <w:sz w:val="22"/>
          <w:szCs w:val="22"/>
        </w:rPr>
        <w:t xml:space="preserve"> and employed the described multi-head attention procedure in the temporal position embedding domain.</w:t>
      </w:r>
    </w:p>
    <w:p w14:paraId="7A3A11D6" w14:textId="13B6439D" w:rsidR="009E3032" w:rsidRPr="00241A7A" w:rsidRDefault="009E3032" w:rsidP="00EE312E">
      <w:pPr>
        <w:jc w:val="both"/>
        <w:rPr>
          <w:color w:val="000000" w:themeColor="text1"/>
          <w:sz w:val="22"/>
          <w:szCs w:val="22"/>
        </w:rPr>
      </w:pPr>
      <w:r w:rsidRPr="00241A7A">
        <w:rPr>
          <w:color w:val="000000" w:themeColor="text1"/>
          <w:sz w:val="22"/>
          <w:szCs w:val="22"/>
        </w:rPr>
        <w:t xml:space="preserve"> </w:t>
      </w:r>
    </w:p>
    <w:p w14:paraId="52043BFC" w14:textId="77777777" w:rsidR="009E3032" w:rsidRPr="00241A7A" w:rsidRDefault="009E3032" w:rsidP="00EE312E">
      <w:pPr>
        <w:jc w:val="both"/>
        <w:rPr>
          <w:color w:val="000000" w:themeColor="text1"/>
          <w:sz w:val="22"/>
          <w:szCs w:val="22"/>
        </w:rPr>
      </w:pPr>
    </w:p>
    <w:p w14:paraId="46802704" w14:textId="3D14B4C8" w:rsidR="0013180E" w:rsidRPr="00241A7A" w:rsidRDefault="00540E49" w:rsidP="0007255C">
      <w:pPr>
        <w:pStyle w:val="Heading3"/>
        <w:jc w:val="left"/>
        <w:rPr>
          <w:color w:val="000000" w:themeColor="text1"/>
        </w:rPr>
      </w:pPr>
      <w:r w:rsidRPr="00241A7A">
        <w:rPr>
          <w:color w:val="000000" w:themeColor="text1"/>
        </w:rPr>
        <w:t xml:space="preserve"> </w:t>
      </w:r>
      <w:r w:rsidR="0013180E" w:rsidRPr="00241A7A">
        <w:rPr>
          <w:color w:val="000000" w:themeColor="text1"/>
        </w:rPr>
        <w:t>Spatial</w:t>
      </w:r>
      <w:r w:rsidR="000A69D8" w:rsidRPr="00241A7A">
        <w:rPr>
          <w:color w:val="000000" w:themeColor="text1"/>
        </w:rPr>
        <w:t>-</w:t>
      </w:r>
      <w:r w:rsidR="0013180E" w:rsidRPr="00241A7A">
        <w:rPr>
          <w:color w:val="000000" w:themeColor="text1"/>
        </w:rPr>
        <w:t>Temporal Mask Operation:</w:t>
      </w:r>
    </w:p>
    <w:p w14:paraId="5F831800" w14:textId="41FBA223" w:rsidR="00C917D9" w:rsidRPr="00241A7A" w:rsidRDefault="0024536A" w:rsidP="00EE312E">
      <w:pPr>
        <w:jc w:val="both"/>
        <w:rPr>
          <w:color w:val="000000" w:themeColor="text1"/>
          <w:sz w:val="22"/>
          <w:szCs w:val="22"/>
        </w:rPr>
      </w:pPr>
      <w:r w:rsidRPr="00241A7A">
        <w:rPr>
          <w:color w:val="000000" w:themeColor="text1"/>
          <w:sz w:val="22"/>
          <w:szCs w:val="22"/>
        </w:rPr>
        <w:t>In the</w:t>
      </w:r>
      <w:r w:rsidR="00A06986" w:rsidRPr="00241A7A">
        <w:rPr>
          <w:color w:val="000000" w:themeColor="text1"/>
          <w:sz w:val="22"/>
          <w:szCs w:val="22"/>
        </w:rPr>
        <w:t xml:space="preserve"> </w:t>
      </w:r>
      <w:r w:rsidR="00C23C6E" w:rsidRPr="00241A7A">
        <w:rPr>
          <w:color w:val="000000" w:themeColor="text1"/>
          <w:sz w:val="22"/>
          <w:szCs w:val="22"/>
        </w:rPr>
        <w:t>proposed</w:t>
      </w:r>
      <w:r w:rsidR="00A06986" w:rsidRPr="00241A7A">
        <w:rPr>
          <w:color w:val="000000" w:themeColor="text1"/>
          <w:sz w:val="22"/>
          <w:szCs w:val="22"/>
        </w:rPr>
        <w:t xml:space="preserve"> architecture</w:t>
      </w:r>
      <w:r w:rsidR="009123A7" w:rsidRPr="00241A7A">
        <w:rPr>
          <w:color w:val="000000" w:themeColor="text1"/>
          <w:sz w:val="22"/>
          <w:szCs w:val="22"/>
        </w:rPr>
        <w:t>,</w:t>
      </w:r>
      <w:r w:rsidR="00A06986" w:rsidRPr="00241A7A">
        <w:rPr>
          <w:color w:val="000000" w:themeColor="text1"/>
          <w:sz w:val="22"/>
          <w:szCs w:val="22"/>
        </w:rPr>
        <w:t xml:space="preserve"> </w:t>
      </w:r>
      <w:r w:rsidRPr="00241A7A">
        <w:rPr>
          <w:color w:val="000000" w:themeColor="text1"/>
          <w:sz w:val="22"/>
          <w:szCs w:val="22"/>
        </w:rPr>
        <w:t>we</w:t>
      </w:r>
      <w:r w:rsidR="005B275B" w:rsidRPr="00241A7A">
        <w:rPr>
          <w:color w:val="000000" w:themeColor="text1"/>
          <w:sz w:val="22"/>
          <w:szCs w:val="22"/>
        </w:rPr>
        <w:t xml:space="preserve"> employed the </w:t>
      </w:r>
      <w:r w:rsidR="009B1AD8" w:rsidRPr="00241A7A">
        <w:rPr>
          <w:color w:val="000000" w:themeColor="text1"/>
          <w:sz w:val="22"/>
          <w:szCs w:val="22"/>
        </w:rPr>
        <w:t>attention block's spatial and temporal masking operation</w:t>
      </w:r>
      <w:r w:rsidRPr="00241A7A">
        <w:rPr>
          <w:color w:val="000000" w:themeColor="text1"/>
          <w:sz w:val="22"/>
          <w:szCs w:val="22"/>
        </w:rPr>
        <w:t xml:space="preserve"> to cut down the computational cost</w:t>
      </w:r>
      <w:r w:rsidR="005B275B" w:rsidRPr="00241A7A">
        <w:rPr>
          <w:color w:val="000000" w:themeColor="text1"/>
          <w:sz w:val="22"/>
          <w:szCs w:val="22"/>
        </w:rPr>
        <w:t>.</w:t>
      </w:r>
      <w:r w:rsidRPr="00241A7A">
        <w:rPr>
          <w:color w:val="000000" w:themeColor="text1"/>
          <w:sz w:val="22"/>
          <w:szCs w:val="22"/>
        </w:rPr>
        <w:t xml:space="preserve"> In </w:t>
      </w:r>
      <w:r w:rsidR="009B1AD8" w:rsidRPr="00241A7A">
        <w:rPr>
          <w:color w:val="000000" w:themeColor="text1"/>
          <w:sz w:val="22"/>
          <w:szCs w:val="22"/>
        </w:rPr>
        <w:t>spatial attention, the block mask operator assigns</w:t>
      </w:r>
      <w:r w:rsidRPr="00241A7A">
        <w:rPr>
          <w:color w:val="000000" w:themeColor="text1"/>
          <w:sz w:val="22"/>
          <w:szCs w:val="22"/>
        </w:rPr>
        <w:t xml:space="preserve"> 1 for the spatial position and 0 for </w:t>
      </w:r>
      <w:r w:rsidR="00F90CD9" w:rsidRPr="00241A7A">
        <w:rPr>
          <w:color w:val="000000" w:themeColor="text1"/>
          <w:sz w:val="22"/>
          <w:szCs w:val="22"/>
        </w:rPr>
        <w:t>others.</w:t>
      </w:r>
      <w:r w:rsidRPr="00241A7A">
        <w:rPr>
          <w:color w:val="000000" w:themeColor="text1"/>
          <w:sz w:val="22"/>
          <w:szCs w:val="22"/>
        </w:rPr>
        <w:t xml:space="preserve"> In the same way</w:t>
      </w:r>
      <w:r w:rsidR="009B1AD8" w:rsidRPr="00241A7A">
        <w:rPr>
          <w:color w:val="000000" w:themeColor="text1"/>
          <w:sz w:val="22"/>
          <w:szCs w:val="22"/>
        </w:rPr>
        <w:t>,</w:t>
      </w:r>
      <w:r w:rsidRPr="00241A7A">
        <w:rPr>
          <w:color w:val="000000" w:themeColor="text1"/>
          <w:sz w:val="22"/>
          <w:szCs w:val="22"/>
        </w:rPr>
        <w:t xml:space="preserve"> the temporal attention block mask operator contains </w:t>
      </w:r>
      <w:r w:rsidR="00D0501B" w:rsidRPr="00241A7A">
        <w:rPr>
          <w:color w:val="000000" w:themeColor="text1"/>
          <w:sz w:val="22"/>
          <w:szCs w:val="22"/>
        </w:rPr>
        <w:t>1</w:t>
      </w:r>
      <w:r w:rsidRPr="00241A7A">
        <w:rPr>
          <w:color w:val="000000" w:themeColor="text1"/>
          <w:sz w:val="22"/>
          <w:szCs w:val="22"/>
        </w:rPr>
        <w:t xml:space="preserve"> for temporal value </w:t>
      </w:r>
      <w:r w:rsidR="000A69D8" w:rsidRPr="00241A7A">
        <w:rPr>
          <w:color w:val="000000" w:themeColor="text1"/>
          <w:sz w:val="22"/>
          <w:szCs w:val="22"/>
        </w:rPr>
        <w:t xml:space="preserve">and </w:t>
      </w:r>
      <w:r w:rsidRPr="00241A7A">
        <w:rPr>
          <w:color w:val="000000" w:themeColor="text1"/>
          <w:sz w:val="22"/>
          <w:szCs w:val="22"/>
        </w:rPr>
        <w:t>0 for other position</w:t>
      </w:r>
      <w:r w:rsidR="009B1AD8" w:rsidRPr="00241A7A">
        <w:rPr>
          <w:color w:val="000000" w:themeColor="text1"/>
          <w:sz w:val="22"/>
          <w:szCs w:val="22"/>
        </w:rPr>
        <w:t>s</w:t>
      </w:r>
      <w:r w:rsidRPr="00241A7A">
        <w:rPr>
          <w:color w:val="000000" w:themeColor="text1"/>
          <w:sz w:val="22"/>
          <w:szCs w:val="22"/>
        </w:rPr>
        <w:t>. After performing the mask operation</w:t>
      </w:r>
      <w:r w:rsidR="00B60CE0" w:rsidRPr="00241A7A">
        <w:rPr>
          <w:color w:val="000000" w:themeColor="text1"/>
          <w:sz w:val="22"/>
          <w:szCs w:val="22"/>
        </w:rPr>
        <w:t xml:space="preserve">, it reduces the data block's size and cuts down the system's computational cost. </w:t>
      </w:r>
      <w:r w:rsidR="005B275B" w:rsidRPr="00241A7A">
        <w:rPr>
          <w:color w:val="000000" w:themeColor="text1"/>
          <w:sz w:val="22"/>
          <w:szCs w:val="22"/>
        </w:rPr>
        <w:t xml:space="preserve">The </w:t>
      </w:r>
      <w:r w:rsidR="00D0501B" w:rsidRPr="00241A7A">
        <w:rPr>
          <w:color w:val="000000" w:themeColor="text1"/>
          <w:sz w:val="22"/>
          <w:szCs w:val="22"/>
        </w:rPr>
        <w:t xml:space="preserve">concept of </w:t>
      </w:r>
      <w:r w:rsidR="009B1AD8" w:rsidRPr="00241A7A">
        <w:rPr>
          <w:color w:val="000000" w:themeColor="text1"/>
          <w:sz w:val="22"/>
          <w:szCs w:val="22"/>
        </w:rPr>
        <w:t xml:space="preserve">attention block is first </w:t>
      </w:r>
      <w:r w:rsidR="000A69D8" w:rsidRPr="00241A7A">
        <w:rPr>
          <w:color w:val="000000" w:themeColor="text1"/>
          <w:sz w:val="22"/>
          <w:szCs w:val="22"/>
        </w:rPr>
        <w:t xml:space="preserve">to </w:t>
      </w:r>
      <w:r w:rsidR="009B1AD8" w:rsidRPr="00241A7A">
        <w:rPr>
          <w:color w:val="000000" w:themeColor="text1"/>
          <w:sz w:val="22"/>
          <w:szCs w:val="22"/>
        </w:rPr>
        <w:t>calculate</w:t>
      </w:r>
      <w:r w:rsidR="009123A7" w:rsidRPr="00241A7A">
        <w:rPr>
          <w:color w:val="000000" w:themeColor="text1"/>
          <w:sz w:val="22"/>
          <w:szCs w:val="22"/>
        </w:rPr>
        <w:t xml:space="preserve"> three fully connected layer</w:t>
      </w:r>
      <w:r w:rsidR="000900DB" w:rsidRPr="00241A7A">
        <w:rPr>
          <w:color w:val="000000" w:themeColor="text1"/>
          <w:sz w:val="22"/>
          <w:szCs w:val="22"/>
        </w:rPr>
        <w:t>s</w:t>
      </w:r>
      <w:r w:rsidR="009123A7" w:rsidRPr="00241A7A">
        <w:rPr>
          <w:color w:val="000000" w:themeColor="text1"/>
          <w:sz w:val="22"/>
          <w:szCs w:val="22"/>
        </w:rPr>
        <w:t xml:space="preserve"> for query, key and values vectors</w:t>
      </w:r>
      <w:r w:rsidR="009E3032" w:rsidRPr="00241A7A">
        <w:rPr>
          <w:color w:val="000000" w:themeColor="text1"/>
          <w:sz w:val="22"/>
          <w:szCs w:val="22"/>
        </w:rPr>
        <w:t>.</w:t>
      </w:r>
      <w:r w:rsidR="009123A7" w:rsidRPr="00241A7A">
        <w:rPr>
          <w:color w:val="000000" w:themeColor="text1"/>
          <w:sz w:val="22"/>
          <w:szCs w:val="22"/>
        </w:rPr>
        <w:t xml:space="preserve"> </w:t>
      </w:r>
      <w:r w:rsidR="009E3032" w:rsidRPr="00241A7A">
        <w:rPr>
          <w:color w:val="000000" w:themeColor="text1"/>
          <w:sz w:val="22"/>
          <w:szCs w:val="22"/>
        </w:rPr>
        <w:t>T</w:t>
      </w:r>
      <w:r w:rsidR="009123A7" w:rsidRPr="00241A7A">
        <w:rPr>
          <w:color w:val="000000" w:themeColor="text1"/>
          <w:sz w:val="22"/>
          <w:szCs w:val="22"/>
        </w:rPr>
        <w:t xml:space="preserve">hen </w:t>
      </w:r>
      <w:r w:rsidR="009E3032" w:rsidRPr="00241A7A">
        <w:rPr>
          <w:color w:val="000000" w:themeColor="text1"/>
          <w:sz w:val="22"/>
          <w:szCs w:val="22"/>
        </w:rPr>
        <w:t>among the query vector and key vector, it calculate</w:t>
      </w:r>
      <w:r w:rsidR="00DC4D22" w:rsidRPr="00241A7A">
        <w:rPr>
          <w:color w:val="000000" w:themeColor="text1"/>
          <w:sz w:val="22"/>
          <w:szCs w:val="22"/>
        </w:rPr>
        <w:t>d</w:t>
      </w:r>
      <w:r w:rsidR="009E3032" w:rsidRPr="00241A7A">
        <w:rPr>
          <w:color w:val="000000" w:themeColor="text1"/>
          <w:sz w:val="22"/>
          <w:szCs w:val="22"/>
        </w:rPr>
        <w:t xml:space="preserve"> the dot product and </w:t>
      </w:r>
      <w:r w:rsidR="009B1AD8" w:rsidRPr="00241A7A">
        <w:rPr>
          <w:color w:val="000000" w:themeColor="text1"/>
          <w:sz w:val="22"/>
          <w:szCs w:val="22"/>
        </w:rPr>
        <w:t>wa</w:t>
      </w:r>
      <w:r w:rsidR="009E3032" w:rsidRPr="00241A7A">
        <w:rPr>
          <w:color w:val="000000" w:themeColor="text1"/>
          <w:sz w:val="22"/>
          <w:szCs w:val="22"/>
        </w:rPr>
        <w:t xml:space="preserve">s divided by the dimension of the key vector. </w:t>
      </w:r>
      <w:r w:rsidR="00FE6AB5" w:rsidRPr="00241A7A">
        <w:rPr>
          <w:color w:val="000000" w:themeColor="text1"/>
          <w:sz w:val="22"/>
          <w:szCs w:val="22"/>
        </w:rPr>
        <w:t xml:space="preserve">Before the SoftMax activation function, we employed mask operation for both spatial and temporal domains to block unnecessary domains' edges by assigning 0. </w:t>
      </w:r>
      <w:r w:rsidR="001E1473" w:rsidRPr="00241A7A">
        <w:rPr>
          <w:color w:val="000000" w:themeColor="text1"/>
          <w:sz w:val="22"/>
          <w:szCs w:val="22"/>
        </w:rPr>
        <w:t>In Figure</w:t>
      </w:r>
      <w:r w:rsidR="00C917D9" w:rsidRPr="00241A7A">
        <w:rPr>
          <w:color w:val="000000" w:themeColor="text1"/>
          <w:sz w:val="22"/>
          <w:szCs w:val="22"/>
        </w:rPr>
        <w:t xml:space="preserve"> </w:t>
      </w:r>
      <w:r w:rsidR="007F1ABE">
        <w:rPr>
          <w:color w:val="000000" w:themeColor="text1"/>
          <w:sz w:val="22"/>
          <w:szCs w:val="22"/>
        </w:rPr>
        <w:t>6</w:t>
      </w:r>
      <w:r w:rsidR="009123A7" w:rsidRPr="00241A7A">
        <w:rPr>
          <w:color w:val="000000" w:themeColor="text1"/>
          <w:sz w:val="22"/>
          <w:szCs w:val="22"/>
        </w:rPr>
        <w:t>,</w:t>
      </w:r>
      <w:r w:rsidR="001E1473" w:rsidRPr="00241A7A">
        <w:rPr>
          <w:color w:val="000000" w:themeColor="text1"/>
          <w:sz w:val="22"/>
          <w:szCs w:val="22"/>
        </w:rPr>
        <w:t xml:space="preserve"> we illustrated our masking operation</w:t>
      </w:r>
      <w:r w:rsidR="005E3066">
        <w:rPr>
          <w:color w:val="000000" w:themeColor="text1"/>
          <w:sz w:val="22"/>
          <w:szCs w:val="22"/>
        </w:rPr>
        <w:t xml:space="preserve"> </w:t>
      </w:r>
      <w:r w:rsidR="005E3066" w:rsidRPr="00674D58">
        <w:rPr>
          <w:color w:val="FF0000"/>
          <w:sz w:val="22"/>
          <w:szCs w:val="22"/>
        </w:rPr>
        <w:t>[</w:t>
      </w:r>
      <w:r w:rsidR="004B7E89">
        <w:rPr>
          <w:color w:val="FF0000"/>
          <w:sz w:val="22"/>
          <w:szCs w:val="22"/>
        </w:rPr>
        <w:t>30</w:t>
      </w:r>
      <w:r w:rsidR="005E3066" w:rsidRPr="00674D58">
        <w:rPr>
          <w:color w:val="FF0000"/>
          <w:sz w:val="22"/>
          <w:szCs w:val="22"/>
        </w:rPr>
        <w:t>,</w:t>
      </w:r>
      <w:r w:rsidR="004B7E89">
        <w:rPr>
          <w:color w:val="FF0000"/>
          <w:sz w:val="22"/>
          <w:szCs w:val="22"/>
        </w:rPr>
        <w:t>31</w:t>
      </w:r>
      <w:r w:rsidR="005E3066" w:rsidRPr="00674D58">
        <w:rPr>
          <w:color w:val="FF0000"/>
          <w:sz w:val="22"/>
          <w:szCs w:val="22"/>
        </w:rPr>
        <w:t>]</w:t>
      </w:r>
      <w:r w:rsidR="001E1473" w:rsidRPr="00674D58">
        <w:rPr>
          <w:color w:val="FF0000"/>
          <w:sz w:val="22"/>
          <w:szCs w:val="22"/>
        </w:rPr>
        <w:t xml:space="preserve">. </w:t>
      </w:r>
    </w:p>
    <w:p w14:paraId="071DE67C" w14:textId="7815406D" w:rsidR="00C917D9" w:rsidRPr="00241A7A" w:rsidRDefault="00C917D9" w:rsidP="00EE312E">
      <w:pPr>
        <w:jc w:val="both"/>
        <w:rPr>
          <w:color w:val="000000" w:themeColor="text1"/>
          <w:sz w:val="22"/>
          <w:szCs w:val="22"/>
        </w:rPr>
      </w:pPr>
      <w:r w:rsidRPr="00241A7A">
        <w:rPr>
          <w:rFonts w:eastAsia="NimbusRomNo9L-Regu"/>
          <w:noProof/>
          <w:color w:val="000000" w:themeColor="text1"/>
          <w:sz w:val="22"/>
          <w:szCs w:val="22"/>
          <w:lang w:eastAsia="en-GB"/>
        </w:rPr>
        <w:drawing>
          <wp:anchor distT="0" distB="0" distL="114300" distR="114300" simplePos="0" relativeHeight="251665920" behindDoc="0" locked="0" layoutInCell="1" allowOverlap="1" wp14:anchorId="00D7FBF3" wp14:editId="00AA7B68">
            <wp:simplePos x="0" y="0"/>
            <wp:positionH relativeFrom="column">
              <wp:posOffset>796290</wp:posOffset>
            </wp:positionH>
            <wp:positionV relativeFrom="paragraph">
              <wp:posOffset>78740</wp:posOffset>
            </wp:positionV>
            <wp:extent cx="4441190" cy="94615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1190" cy="946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08659" w14:textId="77777777" w:rsidR="00C917D9" w:rsidRPr="00241A7A" w:rsidRDefault="00C917D9" w:rsidP="00EE312E">
      <w:pPr>
        <w:jc w:val="both"/>
        <w:rPr>
          <w:color w:val="000000" w:themeColor="text1"/>
          <w:sz w:val="22"/>
          <w:szCs w:val="22"/>
        </w:rPr>
      </w:pPr>
    </w:p>
    <w:p w14:paraId="70FFCB42" w14:textId="77777777" w:rsidR="00C917D9" w:rsidRPr="00241A7A" w:rsidRDefault="00C917D9" w:rsidP="00EE312E">
      <w:pPr>
        <w:jc w:val="both"/>
        <w:rPr>
          <w:color w:val="000000" w:themeColor="text1"/>
          <w:sz w:val="22"/>
          <w:szCs w:val="22"/>
        </w:rPr>
      </w:pPr>
    </w:p>
    <w:p w14:paraId="5B20996D" w14:textId="77777777" w:rsidR="00C917D9" w:rsidRPr="00241A7A" w:rsidRDefault="00C917D9" w:rsidP="00EE312E">
      <w:pPr>
        <w:jc w:val="both"/>
        <w:rPr>
          <w:color w:val="000000" w:themeColor="text1"/>
          <w:sz w:val="22"/>
          <w:szCs w:val="22"/>
        </w:rPr>
      </w:pPr>
    </w:p>
    <w:p w14:paraId="123B4074" w14:textId="77777777" w:rsidR="00C917D9" w:rsidRPr="00241A7A" w:rsidRDefault="00C917D9" w:rsidP="00EE312E">
      <w:pPr>
        <w:jc w:val="both"/>
        <w:rPr>
          <w:color w:val="000000" w:themeColor="text1"/>
          <w:sz w:val="22"/>
          <w:szCs w:val="22"/>
        </w:rPr>
      </w:pPr>
    </w:p>
    <w:p w14:paraId="3A1DC9C5" w14:textId="77777777" w:rsidR="00C917D9" w:rsidRPr="00241A7A" w:rsidRDefault="00C917D9" w:rsidP="00EE312E">
      <w:pPr>
        <w:jc w:val="both"/>
        <w:rPr>
          <w:color w:val="000000" w:themeColor="text1"/>
          <w:sz w:val="22"/>
          <w:szCs w:val="22"/>
        </w:rPr>
      </w:pPr>
    </w:p>
    <w:p w14:paraId="07C66A61" w14:textId="77777777" w:rsidR="00233758" w:rsidRPr="00241A7A" w:rsidRDefault="00233758" w:rsidP="00C917D9">
      <w:pPr>
        <w:autoSpaceDE w:val="0"/>
        <w:autoSpaceDN w:val="0"/>
        <w:adjustRightInd w:val="0"/>
        <w:spacing w:before="120" w:after="120"/>
        <w:jc w:val="both"/>
        <w:rPr>
          <w:rFonts w:eastAsia="NimbusRomNo9L-Regu"/>
          <w:color w:val="000000" w:themeColor="text1"/>
          <w:sz w:val="22"/>
          <w:szCs w:val="22"/>
          <w:lang w:eastAsia="en-GB"/>
        </w:rPr>
      </w:pPr>
    </w:p>
    <w:p w14:paraId="68463E81" w14:textId="62A1A445" w:rsidR="00C917D9" w:rsidRPr="00241A7A" w:rsidRDefault="00C917D9" w:rsidP="00C917D9">
      <w:pPr>
        <w:autoSpaceDE w:val="0"/>
        <w:autoSpaceDN w:val="0"/>
        <w:adjustRightInd w:val="0"/>
        <w:spacing w:before="120" w:after="120"/>
        <w:jc w:val="both"/>
        <w:rPr>
          <w:rFonts w:eastAsia="NimbusRomNo9L-Regu"/>
          <w:color w:val="000000" w:themeColor="text1"/>
          <w:sz w:val="22"/>
          <w:szCs w:val="22"/>
          <w:lang w:eastAsia="en-GB"/>
        </w:rPr>
      </w:pPr>
      <w:r w:rsidRPr="00241A7A">
        <w:rPr>
          <w:rFonts w:eastAsia="NimbusRomNo9L-Regu"/>
          <w:color w:val="000000" w:themeColor="text1"/>
          <w:sz w:val="22"/>
          <w:szCs w:val="22"/>
          <w:lang w:eastAsia="en-GB"/>
        </w:rPr>
        <w:t xml:space="preserve">Figure </w:t>
      </w:r>
      <w:r w:rsidR="007F1ABE">
        <w:rPr>
          <w:rFonts w:eastAsia="NimbusRomNo9L-Regu"/>
          <w:color w:val="000000" w:themeColor="text1"/>
          <w:sz w:val="22"/>
          <w:szCs w:val="22"/>
          <w:lang w:eastAsia="en-GB"/>
        </w:rPr>
        <w:t>6</w:t>
      </w:r>
      <w:r w:rsidRPr="00241A7A">
        <w:rPr>
          <w:rFonts w:eastAsia="NimbusRomNo9L-Regu"/>
          <w:color w:val="000000" w:themeColor="text1"/>
          <w:sz w:val="22"/>
          <w:szCs w:val="22"/>
          <w:lang w:eastAsia="en-GB"/>
        </w:rPr>
        <w:t>:  Spatial</w:t>
      </w:r>
      <w:r w:rsidR="000900DB" w:rsidRPr="00241A7A">
        <w:rPr>
          <w:rFonts w:eastAsia="NimbusRomNo9L-Regu"/>
          <w:color w:val="000000" w:themeColor="text1"/>
          <w:sz w:val="22"/>
          <w:szCs w:val="22"/>
          <w:lang w:eastAsia="en-GB"/>
        </w:rPr>
        <w:t>-</w:t>
      </w:r>
      <w:r w:rsidRPr="00241A7A">
        <w:rPr>
          <w:rFonts w:eastAsia="NimbusRomNo9L-Regu"/>
          <w:color w:val="000000" w:themeColor="text1"/>
          <w:sz w:val="22"/>
          <w:szCs w:val="22"/>
          <w:lang w:eastAsia="en-GB"/>
        </w:rPr>
        <w:t>Temporal Masking Operation</w:t>
      </w:r>
    </w:p>
    <w:p w14:paraId="64B32DF2" w14:textId="2E4B147D" w:rsidR="005342FF" w:rsidRPr="00241A7A" w:rsidRDefault="001E1473" w:rsidP="00EE312E">
      <w:pPr>
        <w:jc w:val="both"/>
        <w:rPr>
          <w:color w:val="000000" w:themeColor="text1"/>
          <w:sz w:val="22"/>
          <w:szCs w:val="22"/>
        </w:rPr>
      </w:pPr>
      <w:r w:rsidRPr="00241A7A">
        <w:rPr>
          <w:color w:val="000000" w:themeColor="text1"/>
          <w:sz w:val="22"/>
          <w:szCs w:val="22"/>
        </w:rPr>
        <w:t>In the previous section</w:t>
      </w:r>
      <w:r w:rsidR="000900DB" w:rsidRPr="00241A7A">
        <w:rPr>
          <w:color w:val="000000" w:themeColor="text1"/>
          <w:sz w:val="22"/>
          <w:szCs w:val="22"/>
        </w:rPr>
        <w:t>,</w:t>
      </w:r>
      <w:r w:rsidRPr="00241A7A">
        <w:rPr>
          <w:color w:val="000000" w:themeColor="text1"/>
          <w:sz w:val="22"/>
          <w:szCs w:val="22"/>
        </w:rPr>
        <w:t xml:space="preserve"> we </w:t>
      </w:r>
      <w:r w:rsidR="00C917D9" w:rsidRPr="00241A7A">
        <w:rPr>
          <w:color w:val="000000" w:themeColor="text1"/>
          <w:sz w:val="22"/>
          <w:szCs w:val="22"/>
        </w:rPr>
        <w:t>discussed</w:t>
      </w:r>
      <w:r w:rsidRPr="00241A7A">
        <w:rPr>
          <w:color w:val="000000" w:themeColor="text1"/>
          <w:sz w:val="22"/>
          <w:szCs w:val="22"/>
        </w:rPr>
        <w:t xml:space="preserve"> the attention where we computed a query matrix </w:t>
      </w:r>
      <m:oMath>
        <m:r>
          <w:rPr>
            <w:rFonts w:ascii="Cambria Math" w:hAnsi="Cambria Math"/>
            <w:color w:val="000000" w:themeColor="text1"/>
            <w:sz w:val="22"/>
            <w:szCs w:val="22"/>
          </w:rPr>
          <m:t>Q</m:t>
        </m:r>
      </m:oMath>
      <w:r w:rsidRPr="00241A7A">
        <w:rPr>
          <w:color w:val="000000" w:themeColor="text1"/>
          <w:sz w:val="22"/>
          <w:szCs w:val="22"/>
        </w:rPr>
        <w:t xml:space="preserve">  and </w:t>
      </w:r>
      <m:oMath>
        <m:r>
          <w:rPr>
            <w:rFonts w:ascii="Cambria Math" w:hAnsi="Cambria Math"/>
            <w:color w:val="000000" w:themeColor="text1"/>
            <w:sz w:val="22"/>
            <w:szCs w:val="22"/>
          </w:rPr>
          <m:t>K</m:t>
        </m:r>
      </m:oMath>
      <w:r w:rsidRPr="00241A7A">
        <w:rPr>
          <w:color w:val="000000" w:themeColor="text1"/>
          <w:sz w:val="22"/>
          <w:szCs w:val="22"/>
        </w:rPr>
        <w:t xml:space="preserve"> key matrix. Each row of the </w:t>
      </w:r>
      <m:oMath>
        <m:r>
          <w:rPr>
            <w:rFonts w:ascii="Cambria Math" w:hAnsi="Cambria Math"/>
            <w:color w:val="000000" w:themeColor="text1"/>
            <w:sz w:val="22"/>
            <w:szCs w:val="22"/>
          </w:rPr>
          <m:t>Q</m:t>
        </m:r>
      </m:oMath>
      <w:r w:rsidRPr="00241A7A">
        <w:rPr>
          <w:color w:val="000000" w:themeColor="text1"/>
          <w:sz w:val="22"/>
          <w:szCs w:val="22"/>
        </w:rPr>
        <w:t xml:space="preserve"> matrix contained the query vector for each node</w:t>
      </w:r>
      <w:r w:rsidR="000900DB" w:rsidRPr="00241A7A">
        <w:rPr>
          <w:color w:val="000000" w:themeColor="text1"/>
          <w:sz w:val="22"/>
          <w:szCs w:val="22"/>
        </w:rPr>
        <w:t>,</w:t>
      </w:r>
      <w:r w:rsidRPr="00241A7A">
        <w:rPr>
          <w:color w:val="000000" w:themeColor="text1"/>
          <w:sz w:val="22"/>
          <w:szCs w:val="22"/>
        </w:rPr>
        <w:t xml:space="preserve"> and each row of the </w:t>
      </w:r>
      <m:oMath>
        <m:r>
          <w:rPr>
            <w:rFonts w:ascii="Cambria Math" w:hAnsi="Cambria Math"/>
            <w:color w:val="000000" w:themeColor="text1"/>
            <w:sz w:val="22"/>
            <w:szCs w:val="22"/>
          </w:rPr>
          <m:t>K</m:t>
        </m:r>
      </m:oMath>
      <w:r w:rsidRPr="00241A7A">
        <w:rPr>
          <w:color w:val="000000" w:themeColor="text1"/>
          <w:sz w:val="22"/>
          <w:szCs w:val="22"/>
        </w:rPr>
        <w:t xml:space="preserve"> contained the key for each node. Then we computed the</w:t>
      </w:r>
      <w:r w:rsidR="00A17F13" w:rsidRPr="00241A7A">
        <w:rPr>
          <w:color w:val="000000" w:themeColor="text1"/>
          <w:sz w:val="22"/>
          <w:szCs w:val="22"/>
        </w:rPr>
        <w:t xml:space="preserve"> edge</w:t>
      </w:r>
      <w:r w:rsidRPr="00241A7A">
        <w:rPr>
          <w:color w:val="000000" w:themeColor="text1"/>
          <w:sz w:val="22"/>
          <w:szCs w:val="22"/>
        </w:rPr>
        <w:t xml:space="preserve"> weight </w:t>
      </w:r>
      <m:oMath>
        <m:r>
          <w:rPr>
            <w:rFonts w:ascii="Cambria Math" w:hAnsi="Cambria Math"/>
            <w:color w:val="000000" w:themeColor="text1"/>
            <w:sz w:val="22"/>
            <w:szCs w:val="22"/>
          </w:rPr>
          <m:t>W</m:t>
        </m:r>
      </m:oMath>
      <w:r w:rsidRPr="00241A7A">
        <w:rPr>
          <w:color w:val="000000" w:themeColor="text1"/>
          <w:sz w:val="22"/>
          <w:szCs w:val="22"/>
        </w:rPr>
        <w:t xml:space="preserve"> matrix using scaled dot products by applying </w:t>
      </w:r>
      <w:r w:rsidR="009123A7" w:rsidRPr="00241A7A">
        <w:rPr>
          <w:color w:val="000000" w:themeColor="text1"/>
          <w:sz w:val="22"/>
          <w:szCs w:val="22"/>
        </w:rPr>
        <w:t xml:space="preserve">the </w:t>
      </w:r>
      <w:r w:rsidRPr="00241A7A">
        <w:rPr>
          <w:color w:val="000000" w:themeColor="text1"/>
          <w:sz w:val="22"/>
          <w:szCs w:val="22"/>
        </w:rPr>
        <w:t>following Equations:</w:t>
      </w:r>
    </w:p>
    <w:p w14:paraId="65F2C356" w14:textId="77777777" w:rsidR="00CC3BCC" w:rsidRPr="00241A7A" w:rsidRDefault="00CC3BCC" w:rsidP="00EE312E">
      <w:pPr>
        <w:jc w:val="both"/>
        <w:rPr>
          <w:color w:val="000000" w:themeColor="text1"/>
          <w:sz w:val="22"/>
          <w:szCs w:val="22"/>
        </w:rPr>
      </w:pPr>
    </w:p>
    <w:p w14:paraId="11F6B2F2" w14:textId="6C2D1B97" w:rsidR="00CC3BCC" w:rsidRPr="00241A7A" w:rsidRDefault="001E1473" w:rsidP="005342FF">
      <w:pPr>
        <w:jc w:val="both"/>
        <w:rPr>
          <w:color w:val="000000" w:themeColor="text1"/>
          <w:sz w:val="22"/>
          <w:szCs w:val="22"/>
        </w:rPr>
      </w:pPr>
      <w:r w:rsidRPr="00241A7A">
        <w:rPr>
          <w:color w:val="000000" w:themeColor="text1"/>
          <w:sz w:val="22"/>
          <w:szCs w:val="22"/>
        </w:rPr>
        <w:t xml:space="preserve">                                </w:t>
      </w:r>
      <m:oMath>
        <m:r>
          <w:rPr>
            <w:rFonts w:ascii="Cambria Math" w:hAnsi="Cambria Math"/>
            <w:color w:val="000000" w:themeColor="text1"/>
            <w:sz w:val="22"/>
            <w:szCs w:val="22"/>
          </w:rPr>
          <m:t>W=Q⨂</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K</m:t>
            </m:r>
          </m:e>
          <m:sup>
            <m:r>
              <w:rPr>
                <w:rFonts w:ascii="Cambria Math" w:hAnsi="Cambria Math"/>
                <w:color w:val="000000" w:themeColor="text1"/>
                <w:sz w:val="22"/>
                <w:szCs w:val="22"/>
              </w:rPr>
              <m:t>T</m:t>
            </m:r>
          </m:sup>
        </m:sSup>
      </m:oMath>
      <w:r w:rsidRPr="00241A7A">
        <w:rPr>
          <w:color w:val="000000" w:themeColor="text1"/>
          <w:sz w:val="22"/>
          <w:szCs w:val="22"/>
        </w:rPr>
        <w:t xml:space="preserve">                                </w:t>
      </w:r>
      <w:r w:rsidR="00AB62E1" w:rsidRPr="00241A7A">
        <w:rPr>
          <w:color w:val="000000" w:themeColor="text1"/>
          <w:sz w:val="22"/>
          <w:szCs w:val="22"/>
        </w:rPr>
        <w:t xml:space="preserve">                    </w:t>
      </w:r>
      <w:r w:rsidRPr="00241A7A">
        <w:rPr>
          <w:color w:val="000000" w:themeColor="text1"/>
          <w:sz w:val="22"/>
          <w:szCs w:val="22"/>
        </w:rPr>
        <w:t xml:space="preserve">  (</w:t>
      </w:r>
      <w:r w:rsidR="00D778BF" w:rsidRPr="00241A7A">
        <w:rPr>
          <w:color w:val="000000" w:themeColor="text1"/>
          <w:sz w:val="22"/>
          <w:szCs w:val="22"/>
        </w:rPr>
        <w:t>11</w:t>
      </w:r>
      <w:r w:rsidRPr="00241A7A">
        <w:rPr>
          <w:color w:val="000000" w:themeColor="text1"/>
          <w:sz w:val="22"/>
          <w:szCs w:val="22"/>
        </w:rPr>
        <w:t>)</w:t>
      </w:r>
    </w:p>
    <w:p w14:paraId="49A896A4" w14:textId="77777777" w:rsidR="00CC3BCC" w:rsidRPr="00241A7A" w:rsidRDefault="00CC3BCC" w:rsidP="005342FF">
      <w:pPr>
        <w:jc w:val="both"/>
        <w:rPr>
          <w:color w:val="000000" w:themeColor="text1"/>
          <w:sz w:val="22"/>
          <w:szCs w:val="22"/>
        </w:rPr>
      </w:pPr>
    </w:p>
    <w:p w14:paraId="11CC0A13" w14:textId="1DE93F9C" w:rsidR="005342FF" w:rsidRPr="00241A7A" w:rsidRDefault="001E1473" w:rsidP="005342FF">
      <w:pPr>
        <w:jc w:val="both"/>
        <w:rPr>
          <w:color w:val="000000" w:themeColor="text1"/>
          <w:sz w:val="22"/>
          <w:szCs w:val="22"/>
        </w:rPr>
      </w:pPr>
      <w:r w:rsidRPr="00241A7A">
        <w:rPr>
          <w:color w:val="000000" w:themeColor="text1"/>
          <w:sz w:val="22"/>
          <w:szCs w:val="22"/>
        </w:rPr>
        <w:t xml:space="preserve">Here, T represents the </w:t>
      </w:r>
      <w:r w:rsidR="00A17F13" w:rsidRPr="00241A7A">
        <w:rPr>
          <w:color w:val="000000" w:themeColor="text1"/>
          <w:sz w:val="22"/>
          <w:szCs w:val="22"/>
        </w:rPr>
        <w:t>matrix</w:t>
      </w:r>
      <w:r w:rsidRPr="00241A7A">
        <w:rPr>
          <w:color w:val="000000" w:themeColor="text1"/>
          <w:sz w:val="22"/>
          <w:szCs w:val="22"/>
        </w:rPr>
        <w:t xml:space="preserve"> transpose operation and </w:t>
      </w:r>
      <m:oMath>
        <m:r>
          <w:rPr>
            <w:rFonts w:ascii="Cambria Math" w:hAnsi="Cambria Math"/>
            <w:color w:val="000000" w:themeColor="text1"/>
            <w:sz w:val="22"/>
            <w:szCs w:val="22"/>
          </w:rPr>
          <m:t>⨂</m:t>
        </m:r>
      </m:oMath>
      <w:r w:rsidRPr="00241A7A">
        <w:rPr>
          <w:color w:val="000000" w:themeColor="text1"/>
          <w:sz w:val="22"/>
          <w:szCs w:val="22"/>
        </w:rPr>
        <w:t xml:space="preserve"> represent the matrix multiplications. </w:t>
      </w:r>
      <w:r w:rsidR="00A17F13" w:rsidRPr="00241A7A">
        <w:rPr>
          <w:color w:val="000000" w:themeColor="text1"/>
          <w:sz w:val="22"/>
          <w:szCs w:val="22"/>
        </w:rPr>
        <w:t xml:space="preserve">The edge weights </w:t>
      </w:r>
      <m:oMath>
        <m:r>
          <w:rPr>
            <w:rFonts w:ascii="Cambria Math" w:hAnsi="Cambria Math"/>
            <w:color w:val="000000" w:themeColor="text1"/>
            <w:sz w:val="22"/>
            <w:szCs w:val="22"/>
          </w:rPr>
          <m:t>W</m:t>
        </m:r>
      </m:oMath>
      <w:r w:rsidR="00A17F13" w:rsidRPr="00241A7A">
        <w:rPr>
          <w:color w:val="000000" w:themeColor="text1"/>
          <w:sz w:val="22"/>
          <w:szCs w:val="22"/>
        </w:rPr>
        <w:t xml:space="preserve"> can be contained </w:t>
      </w:r>
      <w:r w:rsidR="009123A7" w:rsidRPr="00241A7A">
        <w:rPr>
          <w:color w:val="000000" w:themeColor="text1"/>
          <w:sz w:val="22"/>
          <w:szCs w:val="22"/>
        </w:rPr>
        <w:t xml:space="preserve">a </w:t>
      </w:r>
      <w:r w:rsidR="00A17F13" w:rsidRPr="00241A7A">
        <w:rPr>
          <w:color w:val="000000" w:themeColor="text1"/>
          <w:sz w:val="22"/>
          <w:szCs w:val="22"/>
        </w:rPr>
        <w:t xml:space="preserve">spatial edge or temporal edge depending on the setting value in each </w:t>
      </w:r>
      <w:r w:rsidR="00A17F13" w:rsidRPr="00241A7A">
        <w:rPr>
          <w:color w:val="000000" w:themeColor="text1"/>
          <w:sz w:val="22"/>
          <w:szCs w:val="22"/>
        </w:rPr>
        <w:lastRenderedPageBreak/>
        <w:t xml:space="preserve">element of W. Here, in </w:t>
      </w:r>
      <w:r w:rsidR="009123A7" w:rsidRPr="00241A7A">
        <w:rPr>
          <w:color w:val="000000" w:themeColor="text1"/>
          <w:sz w:val="22"/>
          <w:szCs w:val="22"/>
        </w:rPr>
        <w:t xml:space="preserve">the </w:t>
      </w:r>
      <w:r w:rsidR="00A17F13" w:rsidRPr="00241A7A">
        <w:rPr>
          <w:color w:val="000000" w:themeColor="text1"/>
          <w:sz w:val="22"/>
          <w:szCs w:val="22"/>
        </w:rPr>
        <w:t>first stage</w:t>
      </w:r>
      <w:r w:rsidR="009123A7" w:rsidRPr="00241A7A">
        <w:rPr>
          <w:color w:val="000000" w:themeColor="text1"/>
          <w:sz w:val="22"/>
          <w:szCs w:val="22"/>
        </w:rPr>
        <w:t>,</w:t>
      </w:r>
      <w:r w:rsidR="00A17F13" w:rsidRPr="00241A7A">
        <w:rPr>
          <w:color w:val="000000" w:themeColor="text1"/>
          <w:sz w:val="22"/>
          <w:szCs w:val="22"/>
        </w:rPr>
        <w:t xml:space="preserve"> we proposed spatial mask operations to set the value in W that </w:t>
      </w:r>
      <w:r w:rsidR="009E3032" w:rsidRPr="00241A7A">
        <w:rPr>
          <w:color w:val="000000" w:themeColor="text1"/>
          <w:sz w:val="22"/>
          <w:szCs w:val="22"/>
        </w:rPr>
        <w:t>contains the</w:t>
      </w:r>
      <w:r w:rsidR="009123A7" w:rsidRPr="00241A7A">
        <w:rPr>
          <w:color w:val="000000" w:themeColor="text1"/>
          <w:sz w:val="22"/>
          <w:szCs w:val="22"/>
        </w:rPr>
        <w:t xml:space="preserve"> </w:t>
      </w:r>
      <w:r w:rsidR="00A17F13" w:rsidRPr="00241A7A">
        <w:rPr>
          <w:color w:val="000000" w:themeColor="text1"/>
          <w:sz w:val="22"/>
          <w:szCs w:val="22"/>
        </w:rPr>
        <w:t xml:space="preserve">temporal edge to </w:t>
      </w:r>
      <m:oMath>
        <m:r>
          <w:rPr>
            <w:rFonts w:ascii="Cambria Math" w:hAnsi="Cambria Math"/>
            <w:color w:val="000000" w:themeColor="text1"/>
            <w:sz w:val="22"/>
            <w:szCs w:val="22"/>
          </w:rPr>
          <m:t>η</m:t>
        </m:r>
      </m:oMath>
      <w:r w:rsidR="00A17F13" w:rsidRPr="00241A7A">
        <w:rPr>
          <w:color w:val="000000" w:themeColor="text1"/>
          <w:sz w:val="22"/>
          <w:szCs w:val="22"/>
        </w:rPr>
        <w:t xml:space="preserve">. Where the value of the </w:t>
      </w:r>
      <m:oMath>
        <m:r>
          <w:rPr>
            <w:rFonts w:ascii="Cambria Math" w:hAnsi="Cambria Math"/>
            <w:color w:val="000000" w:themeColor="text1"/>
            <w:sz w:val="22"/>
            <w:szCs w:val="22"/>
          </w:rPr>
          <m:t>η</m:t>
        </m:r>
      </m:oMath>
      <w:r w:rsidR="00A17F13" w:rsidRPr="00241A7A">
        <w:rPr>
          <w:color w:val="000000" w:themeColor="text1"/>
          <w:sz w:val="22"/>
          <w:szCs w:val="22"/>
        </w:rPr>
        <w:t xml:space="preserve"> is near zero and keep</w:t>
      </w:r>
      <w:r w:rsidR="000A69D8" w:rsidRPr="00241A7A">
        <w:rPr>
          <w:color w:val="000000" w:themeColor="text1"/>
          <w:sz w:val="22"/>
          <w:szCs w:val="22"/>
        </w:rPr>
        <w:t>s</w:t>
      </w:r>
      <w:r w:rsidR="00A17F13" w:rsidRPr="00241A7A">
        <w:rPr>
          <w:color w:val="000000" w:themeColor="text1"/>
          <w:sz w:val="22"/>
          <w:szCs w:val="22"/>
        </w:rPr>
        <w:t xml:space="preserve"> other value</w:t>
      </w:r>
      <w:r w:rsidR="000A69D8" w:rsidRPr="00241A7A">
        <w:rPr>
          <w:color w:val="000000" w:themeColor="text1"/>
          <w:sz w:val="22"/>
          <w:szCs w:val="22"/>
        </w:rPr>
        <w:t>s</w:t>
      </w:r>
      <w:r w:rsidR="00A17F13" w:rsidRPr="00241A7A">
        <w:rPr>
          <w:color w:val="000000" w:themeColor="text1"/>
          <w:sz w:val="22"/>
          <w:szCs w:val="22"/>
        </w:rPr>
        <w:t xml:space="preserve"> unchanged. After applying the spatial </w:t>
      </w:r>
      <w:r w:rsidR="00610B8E" w:rsidRPr="00241A7A">
        <w:rPr>
          <w:color w:val="000000" w:themeColor="text1"/>
          <w:sz w:val="22"/>
          <w:szCs w:val="22"/>
        </w:rPr>
        <w:t>mask,</w:t>
      </w:r>
      <w:r w:rsidR="00A17F13" w:rsidRPr="00241A7A">
        <w:rPr>
          <w:color w:val="000000" w:themeColor="text1"/>
          <w:sz w:val="22"/>
          <w:szCs w:val="22"/>
        </w:rPr>
        <w:t xml:space="preserve"> we got the output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S</m:t>
            </m:r>
          </m:sub>
        </m:sSub>
      </m:oMath>
      <w:r w:rsidR="00A17F13" w:rsidRPr="00241A7A">
        <w:rPr>
          <w:color w:val="000000" w:themeColor="text1"/>
          <w:sz w:val="22"/>
          <w:szCs w:val="22"/>
        </w:rPr>
        <w:t xml:space="preserve"> </w:t>
      </w:r>
      <w:r w:rsidR="000A69D8" w:rsidRPr="00241A7A">
        <w:rPr>
          <w:color w:val="000000" w:themeColor="text1"/>
          <w:sz w:val="22"/>
          <w:szCs w:val="22"/>
        </w:rPr>
        <w:t>t</w:t>
      </w:r>
      <w:r w:rsidR="00610B8E" w:rsidRPr="00241A7A">
        <w:rPr>
          <w:color w:val="000000" w:themeColor="text1"/>
          <w:sz w:val="22"/>
          <w:szCs w:val="22"/>
        </w:rPr>
        <w:t xml:space="preserve">hat contained spatial edge and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T</m:t>
            </m:r>
          </m:sub>
        </m:sSub>
      </m:oMath>
      <w:r w:rsidR="00EA2F17" w:rsidRPr="00241A7A">
        <w:rPr>
          <w:color w:val="000000" w:themeColor="text1"/>
          <w:sz w:val="22"/>
          <w:szCs w:val="22"/>
        </w:rPr>
        <w:t xml:space="preserve"> contained the temporal edge. </w:t>
      </w:r>
      <w:r w:rsidR="000A69D8" w:rsidRPr="00241A7A">
        <w:rPr>
          <w:color w:val="000000" w:themeColor="text1"/>
          <w:sz w:val="22"/>
          <w:szCs w:val="22"/>
        </w:rPr>
        <w:t>The f</w:t>
      </w:r>
      <w:r w:rsidR="009123A7" w:rsidRPr="00241A7A">
        <w:rPr>
          <w:color w:val="000000" w:themeColor="text1"/>
          <w:sz w:val="22"/>
          <w:szCs w:val="22"/>
        </w:rPr>
        <w:t xml:space="preserve">ollowing equations calculate </w:t>
      </w:r>
      <w:r w:rsidR="000A69D8" w:rsidRPr="00241A7A">
        <w:rPr>
          <w:color w:val="000000" w:themeColor="text1"/>
          <w:sz w:val="22"/>
          <w:szCs w:val="22"/>
        </w:rPr>
        <w:t xml:space="preserve">the </w:t>
      </w:r>
      <w:r w:rsidR="009123A7" w:rsidRPr="00241A7A">
        <w:rPr>
          <w:color w:val="000000" w:themeColor="text1"/>
          <w:sz w:val="22"/>
          <w:szCs w:val="22"/>
        </w:rPr>
        <w:t>spatial edge and temporal edge</w:t>
      </w:r>
      <w:r w:rsidR="00A17F13" w:rsidRPr="00241A7A">
        <w:rPr>
          <w:color w:val="000000" w:themeColor="text1"/>
          <w:sz w:val="22"/>
          <w:szCs w:val="22"/>
        </w:rPr>
        <w:t>:</w:t>
      </w:r>
    </w:p>
    <w:p w14:paraId="0C6DAB19" w14:textId="346192D4" w:rsidR="00A17F13" w:rsidRPr="00241A7A" w:rsidRDefault="00610B8E" w:rsidP="00610B8E">
      <w:pPr>
        <w:autoSpaceDE w:val="0"/>
        <w:autoSpaceDN w:val="0"/>
        <w:adjustRightInd w:val="0"/>
        <w:spacing w:before="120" w:after="120"/>
        <w:ind w:left="2880"/>
        <w:jc w:val="both"/>
        <w:rPr>
          <w:rFonts w:eastAsia="NimbusRomNo9L-Regu"/>
          <w:color w:val="000000" w:themeColor="text1"/>
          <w:sz w:val="22"/>
          <w:szCs w:val="22"/>
        </w:rPr>
      </w:pPr>
      <w:r w:rsidRPr="00241A7A">
        <w:rPr>
          <w:color w:val="000000" w:themeColor="text1"/>
          <w:sz w:val="22"/>
          <w:szCs w:val="22"/>
        </w:rPr>
        <w:t xml:space="preserve">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S</m:t>
            </m:r>
          </m:sub>
        </m:sSub>
        <m:r>
          <w:rPr>
            <w:rFonts w:ascii="Cambria Math" w:hAnsi="Cambria Math"/>
            <w:color w:val="000000" w:themeColor="text1"/>
            <w:sz w:val="22"/>
            <w:szCs w:val="22"/>
          </w:rPr>
          <m:t>=∅</m:t>
        </m:r>
        <m:d>
          <m:dPr>
            <m:ctrlPr>
              <w:rPr>
                <w:rFonts w:ascii="Cambria Math" w:hAnsi="Cambria Math"/>
                <w:i/>
                <w:color w:val="000000" w:themeColor="text1"/>
                <w:sz w:val="22"/>
                <w:szCs w:val="22"/>
              </w:rPr>
            </m:ctrlPr>
          </m:dPr>
          <m:e>
            <m:r>
              <w:rPr>
                <w:rFonts w:ascii="Cambria Math" w:hAnsi="Cambria Math"/>
                <w:color w:val="000000" w:themeColor="text1"/>
                <w:sz w:val="22"/>
                <w:szCs w:val="22"/>
              </w:rPr>
              <m:t>W⊙</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M</m:t>
                </m:r>
              </m:e>
              <m:sub>
                <m:r>
                  <w:rPr>
                    <w:rFonts w:ascii="Cambria Math" w:hAnsi="Cambria Math"/>
                    <w:color w:val="000000" w:themeColor="text1"/>
                    <w:sz w:val="22"/>
                    <w:szCs w:val="22"/>
                  </w:rPr>
                  <m:t>S</m:t>
                </m:r>
              </m:sub>
            </m:sSub>
            <m:r>
              <w:rPr>
                <w:rFonts w:ascii="Cambria Math" w:hAnsi="Cambria Math"/>
                <w:color w:val="000000" w:themeColor="text1"/>
                <w:sz w:val="22"/>
                <w:szCs w:val="22"/>
              </w:rPr>
              <m:t>+</m:t>
            </m:r>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1-</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M</m:t>
                    </m:r>
                  </m:e>
                  <m:sub>
                    <m:r>
                      <w:rPr>
                        <w:rFonts w:ascii="Cambria Math" w:eastAsia="NimbusRomNo9L-Regu" w:hAnsi="Cambria Math"/>
                        <w:color w:val="000000" w:themeColor="text1"/>
                        <w:sz w:val="22"/>
                        <w:szCs w:val="22"/>
                        <w:lang w:eastAsia="en-GB"/>
                      </w:rPr>
                      <m:t>S</m:t>
                    </m:r>
                  </m:sub>
                </m:sSub>
              </m:e>
            </m:d>
            <m:r>
              <w:rPr>
                <w:rFonts w:ascii="Cambria Math" w:eastAsia="NimbusRomNo9L-Regu" w:hAnsi="Cambria Math"/>
                <w:color w:val="000000" w:themeColor="text1"/>
                <w:sz w:val="22"/>
                <w:szCs w:val="22"/>
                <w:lang w:eastAsia="en-GB"/>
              </w:rPr>
              <m:t>×η</m:t>
            </m:r>
          </m:e>
        </m:d>
      </m:oMath>
      <w:r w:rsidRPr="00241A7A">
        <w:rPr>
          <w:rFonts w:eastAsia="NimbusRomNo9L-Regu"/>
          <w:color w:val="000000" w:themeColor="text1"/>
          <w:sz w:val="22"/>
          <w:szCs w:val="22"/>
        </w:rPr>
        <w:t xml:space="preserve">    (</w:t>
      </w:r>
      <w:r w:rsidR="00D778BF" w:rsidRPr="00241A7A">
        <w:rPr>
          <w:rFonts w:eastAsia="NimbusRomNo9L-Regu"/>
          <w:color w:val="000000" w:themeColor="text1"/>
          <w:sz w:val="22"/>
          <w:szCs w:val="22"/>
        </w:rPr>
        <w:t>12</w:t>
      </w:r>
      <w:r w:rsidRPr="00241A7A">
        <w:rPr>
          <w:rFonts w:eastAsia="NimbusRomNo9L-Regu"/>
          <w:color w:val="000000" w:themeColor="text1"/>
          <w:sz w:val="22"/>
          <w:szCs w:val="22"/>
        </w:rPr>
        <w:t>)</w:t>
      </w:r>
    </w:p>
    <w:p w14:paraId="524D4854" w14:textId="001B0770" w:rsidR="00580C7D" w:rsidRPr="00241A7A" w:rsidRDefault="00FE6AB5" w:rsidP="00580C7D">
      <w:pPr>
        <w:autoSpaceDE w:val="0"/>
        <w:autoSpaceDN w:val="0"/>
        <w:adjustRightInd w:val="0"/>
        <w:spacing w:before="120" w:after="120"/>
        <w:jc w:val="both"/>
        <w:rPr>
          <w:rFonts w:eastAsia="NimbusRomNo9L-Regu"/>
          <w:color w:val="000000" w:themeColor="text1"/>
          <w:sz w:val="22"/>
          <w:szCs w:val="22"/>
        </w:rPr>
      </w:pPr>
      <w:r w:rsidRPr="00241A7A">
        <w:rPr>
          <w:rFonts w:eastAsia="NimbusRomNo9L-Regu"/>
          <w:color w:val="000000" w:themeColor="text1"/>
          <w:sz w:val="22"/>
          <w:szCs w:val="22"/>
        </w:rPr>
        <w:t>Where the inner product or element-wise dot product is denoted by</w:t>
      </w:r>
      <w:r w:rsidR="00EA2F17" w:rsidRPr="00241A7A">
        <w:rPr>
          <w:rFonts w:eastAsia="NimbusRomNo9L-Regu"/>
          <w:color w:val="000000" w:themeColor="text1"/>
          <w:sz w:val="22"/>
          <w:szCs w:val="22"/>
        </w:rPr>
        <w:t xml:space="preserve"> </w:t>
      </w:r>
      <m:oMath>
        <m:r>
          <w:rPr>
            <w:rFonts w:ascii="Cambria Math" w:hAnsi="Cambria Math"/>
            <w:color w:val="000000" w:themeColor="text1"/>
            <w:sz w:val="22"/>
            <w:szCs w:val="22"/>
          </w:rPr>
          <m:t>⊙</m:t>
        </m:r>
      </m:oMath>
      <w:r w:rsidR="00EA2F17" w:rsidRPr="00241A7A">
        <w:rPr>
          <w:rFonts w:eastAsia="NimbusRomNo9L-Regu"/>
          <w:color w:val="000000" w:themeColor="text1"/>
          <w:sz w:val="22"/>
          <w:szCs w:val="22"/>
        </w:rPr>
        <w:t xml:space="preserve">, </w:t>
      </w:r>
      <w:r w:rsidRPr="00241A7A">
        <w:rPr>
          <w:rFonts w:eastAsia="NimbusRomNo9L-Regu"/>
          <w:color w:val="000000" w:themeColor="text1"/>
          <w:sz w:val="22"/>
          <w:szCs w:val="22"/>
        </w:rPr>
        <w:t xml:space="preserve"> and spatial mask operation is denoted by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M</m:t>
            </m:r>
          </m:e>
          <m:sub>
            <m:r>
              <w:rPr>
                <w:rFonts w:ascii="Cambria Math" w:hAnsi="Cambria Math"/>
                <w:color w:val="000000" w:themeColor="text1"/>
                <w:sz w:val="22"/>
                <w:szCs w:val="22"/>
              </w:rPr>
              <m:t>S</m:t>
            </m:r>
          </m:sub>
        </m:sSub>
      </m:oMath>
      <w:r w:rsidR="00EA2F17" w:rsidRPr="00241A7A">
        <w:rPr>
          <w:rFonts w:eastAsia="NimbusRomNo9L-Regu"/>
          <w:color w:val="000000" w:themeColor="text1"/>
          <w:sz w:val="22"/>
          <w:szCs w:val="22"/>
        </w:rPr>
        <w:t xml:space="preserve"> </w:t>
      </w:r>
      <w:r w:rsidRPr="00241A7A">
        <w:rPr>
          <w:rFonts w:eastAsia="NimbusRomNo9L-Regu"/>
          <w:color w:val="000000" w:themeColor="text1"/>
          <w:sz w:val="22"/>
          <w:szCs w:val="22"/>
        </w:rPr>
        <w:t>w</w:t>
      </w:r>
      <w:r w:rsidR="00F47D3B" w:rsidRPr="00241A7A">
        <w:rPr>
          <w:rFonts w:eastAsia="NimbusRomNo9L-Regu"/>
          <w:color w:val="000000" w:themeColor="text1"/>
          <w:sz w:val="22"/>
          <w:szCs w:val="22"/>
        </w:rPr>
        <w:t>hose value</w:t>
      </w:r>
      <w:r w:rsidR="00EA2F17" w:rsidRPr="00241A7A">
        <w:rPr>
          <w:rFonts w:eastAsia="NimbusRomNo9L-Regu"/>
          <w:color w:val="000000" w:themeColor="text1"/>
          <w:sz w:val="22"/>
          <w:szCs w:val="22"/>
        </w:rPr>
        <w:t xml:space="preserve"> depends on edge type</w:t>
      </w:r>
      <w:r w:rsidR="009B629D">
        <w:rPr>
          <w:rFonts w:eastAsia="NimbusRomNo9L-Regu"/>
          <w:color w:val="000000" w:themeColor="text1"/>
          <w:sz w:val="22"/>
          <w:szCs w:val="22"/>
        </w:rPr>
        <w:t xml:space="preserve">, </w:t>
      </w:r>
      <m:oMath>
        <m:r>
          <w:rPr>
            <w:rFonts w:ascii="Cambria Math" w:hAnsi="Cambria Math"/>
            <w:color w:val="000000" w:themeColor="text1"/>
            <w:sz w:val="22"/>
            <w:szCs w:val="22"/>
            <w:highlight w:val="yellow"/>
          </w:rPr>
          <m:t>W</m:t>
        </m:r>
      </m:oMath>
      <w:r w:rsidR="009B629D" w:rsidRPr="00580C7D">
        <w:rPr>
          <w:rFonts w:eastAsia="NimbusRomNo9L-Regu"/>
          <w:color w:val="000000" w:themeColor="text1"/>
          <w:sz w:val="22"/>
          <w:szCs w:val="22"/>
          <w:highlight w:val="yellow"/>
        </w:rPr>
        <w:t xml:space="preserve"> represent the weight matrix</w:t>
      </w:r>
      <w:r w:rsidR="000900DB" w:rsidRPr="00241A7A">
        <w:rPr>
          <w:rFonts w:eastAsia="NimbusRomNo9L-Regu"/>
          <w:color w:val="000000" w:themeColor="text1"/>
          <w:sz w:val="22"/>
          <w:szCs w:val="22"/>
        </w:rPr>
        <w:t>;</w:t>
      </w:r>
      <w:r w:rsidR="00EA2F17" w:rsidRPr="00241A7A">
        <w:rPr>
          <w:rFonts w:eastAsia="NimbusRomNo9L-Regu"/>
          <w:color w:val="000000" w:themeColor="text1"/>
          <w:sz w:val="22"/>
          <w:szCs w:val="22"/>
        </w:rPr>
        <w:t xml:space="preserve"> if the </w:t>
      </w:r>
      <w:r w:rsidR="00514176" w:rsidRPr="00241A7A">
        <w:rPr>
          <w:rFonts w:eastAsia="NimbusRomNo9L-Regu"/>
          <w:color w:val="000000" w:themeColor="text1"/>
          <w:sz w:val="22"/>
          <w:szCs w:val="22"/>
        </w:rPr>
        <w:t>edges are</w:t>
      </w:r>
      <w:r w:rsidR="00EA2F17" w:rsidRPr="00241A7A">
        <w:rPr>
          <w:rFonts w:eastAsia="NimbusRomNo9L-Regu"/>
          <w:color w:val="000000" w:themeColor="text1"/>
          <w:sz w:val="22"/>
          <w:szCs w:val="22"/>
        </w:rPr>
        <w:t xml:space="preserve"> </w:t>
      </w:r>
      <w:r w:rsidR="00514176" w:rsidRPr="00241A7A">
        <w:rPr>
          <w:rFonts w:eastAsia="NimbusRomNo9L-Regu"/>
          <w:color w:val="000000" w:themeColor="text1"/>
          <w:sz w:val="22"/>
          <w:szCs w:val="22"/>
        </w:rPr>
        <w:t>self</w:t>
      </w:r>
      <w:r w:rsidR="00F47D3B" w:rsidRPr="00241A7A">
        <w:rPr>
          <w:rFonts w:eastAsia="NimbusRomNo9L-Regu"/>
          <w:color w:val="000000" w:themeColor="text1"/>
          <w:sz w:val="22"/>
          <w:szCs w:val="22"/>
        </w:rPr>
        <w:t>-connected</w:t>
      </w:r>
      <w:r w:rsidR="00514176" w:rsidRPr="00241A7A">
        <w:rPr>
          <w:rFonts w:eastAsia="NimbusRomNo9L-Regu"/>
          <w:color w:val="000000" w:themeColor="text1"/>
          <w:sz w:val="22"/>
          <w:szCs w:val="22"/>
        </w:rPr>
        <w:t xml:space="preserve"> or spatial</w:t>
      </w:r>
      <w:r w:rsidR="009123A7" w:rsidRPr="00241A7A">
        <w:rPr>
          <w:rFonts w:eastAsia="NimbusRomNo9L-Regu"/>
          <w:color w:val="000000" w:themeColor="text1"/>
          <w:sz w:val="22"/>
          <w:szCs w:val="22"/>
        </w:rPr>
        <w:t>,</w:t>
      </w:r>
      <w:r w:rsidR="00EA2F17" w:rsidRPr="00241A7A">
        <w:rPr>
          <w:rFonts w:eastAsia="NimbusRomNo9L-Regu"/>
          <w:color w:val="000000" w:themeColor="text1"/>
          <w:sz w:val="22"/>
          <w:szCs w:val="22"/>
        </w:rPr>
        <w:t xml:space="preserve"> then it</w:t>
      </w:r>
      <w:r w:rsidR="000900DB" w:rsidRPr="00241A7A">
        <w:rPr>
          <w:rFonts w:eastAsia="NimbusRomNo9L-Regu"/>
          <w:color w:val="000000" w:themeColor="text1"/>
          <w:sz w:val="22"/>
          <w:szCs w:val="22"/>
        </w:rPr>
        <w:t>'</w:t>
      </w:r>
      <w:r w:rsidR="00EA2F17" w:rsidRPr="00241A7A">
        <w:rPr>
          <w:rFonts w:eastAsia="NimbusRomNo9L-Regu"/>
          <w:color w:val="000000" w:themeColor="text1"/>
          <w:sz w:val="22"/>
          <w:szCs w:val="22"/>
        </w:rPr>
        <w:t>s 1</w:t>
      </w:r>
      <w:r w:rsidR="009123A7" w:rsidRPr="00241A7A">
        <w:rPr>
          <w:rFonts w:eastAsia="NimbusRomNo9L-Regu"/>
          <w:color w:val="000000" w:themeColor="text1"/>
          <w:sz w:val="22"/>
          <w:szCs w:val="22"/>
        </w:rPr>
        <w:t>;</w:t>
      </w:r>
      <w:r w:rsidR="00EA2F17" w:rsidRPr="00241A7A">
        <w:rPr>
          <w:rFonts w:eastAsia="NimbusRomNo9L-Regu"/>
          <w:color w:val="000000" w:themeColor="text1"/>
          <w:sz w:val="22"/>
          <w:szCs w:val="22"/>
        </w:rPr>
        <w:t xml:space="preserve"> otherwise</w:t>
      </w:r>
      <w:r w:rsidR="000900DB" w:rsidRPr="00241A7A">
        <w:rPr>
          <w:rFonts w:eastAsia="NimbusRomNo9L-Regu"/>
          <w:color w:val="000000" w:themeColor="text1"/>
          <w:sz w:val="22"/>
          <w:szCs w:val="22"/>
        </w:rPr>
        <w:t>,</w:t>
      </w:r>
      <w:r w:rsidR="00EA2F17" w:rsidRPr="00241A7A">
        <w:rPr>
          <w:rFonts w:eastAsia="NimbusRomNo9L-Regu"/>
          <w:color w:val="000000" w:themeColor="text1"/>
          <w:sz w:val="22"/>
          <w:szCs w:val="22"/>
        </w:rPr>
        <w:t xml:space="preserve"> 0. </w:t>
      </w:r>
      <w:r w:rsidR="000900DB" w:rsidRPr="00241A7A">
        <w:rPr>
          <w:rFonts w:eastAsia="NimbusRomNo9L-Regu"/>
          <w:color w:val="000000" w:themeColor="text1"/>
          <w:sz w:val="22"/>
          <w:szCs w:val="22"/>
        </w:rPr>
        <w:t>At</w:t>
      </w:r>
      <w:r w:rsidR="00EA2F17" w:rsidRPr="00241A7A">
        <w:rPr>
          <w:rFonts w:eastAsia="NimbusRomNo9L-Regu"/>
          <w:color w:val="000000" w:themeColor="text1"/>
          <w:sz w:val="22"/>
          <w:szCs w:val="22"/>
        </w:rPr>
        <w:t xml:space="preserve"> </w:t>
      </w:r>
      <w:r w:rsidR="000900DB" w:rsidRPr="00241A7A">
        <w:rPr>
          <w:rFonts w:eastAsia="NimbusRomNo9L-Regu"/>
          <w:color w:val="000000" w:themeColor="text1"/>
          <w:sz w:val="22"/>
          <w:szCs w:val="22"/>
        </w:rPr>
        <w:t xml:space="preserve">this </w:t>
      </w:r>
      <w:r w:rsidR="00EA2F17" w:rsidRPr="00241A7A">
        <w:rPr>
          <w:rFonts w:eastAsia="NimbusRomNo9L-Regu"/>
          <w:color w:val="000000" w:themeColor="text1"/>
          <w:sz w:val="22"/>
          <w:szCs w:val="22"/>
        </w:rPr>
        <w:t>work</w:t>
      </w:r>
      <w:r w:rsidR="000900DB" w:rsidRPr="00241A7A">
        <w:rPr>
          <w:rFonts w:eastAsia="NimbusRomNo9L-Regu"/>
          <w:color w:val="000000" w:themeColor="text1"/>
          <w:sz w:val="22"/>
          <w:szCs w:val="22"/>
        </w:rPr>
        <w:t>,</w:t>
      </w:r>
      <w:r w:rsidR="00EA2F17" w:rsidRPr="00241A7A">
        <w:rPr>
          <w:rFonts w:eastAsia="NimbusRomNo9L-Regu"/>
          <w:color w:val="000000" w:themeColor="text1"/>
          <w:sz w:val="22"/>
          <w:szCs w:val="22"/>
        </w:rPr>
        <w:t xml:space="preserve"> we assign </w:t>
      </w:r>
      <m:oMath>
        <m:r>
          <w:rPr>
            <w:rFonts w:ascii="Cambria Math" w:eastAsia="NimbusRomNo9L-Regu" w:hAnsi="Cambria Math"/>
            <w:color w:val="000000" w:themeColor="text1"/>
            <w:sz w:val="22"/>
            <w:szCs w:val="22"/>
          </w:rPr>
          <m:t>-9×</m:t>
        </m:r>
        <m:sSup>
          <m:sSupPr>
            <m:ctrlPr>
              <w:rPr>
                <w:rFonts w:ascii="Cambria Math" w:eastAsia="NimbusRomNo9L-Regu" w:hAnsi="Cambria Math"/>
                <w:i/>
                <w:color w:val="000000" w:themeColor="text1"/>
                <w:sz w:val="22"/>
                <w:szCs w:val="22"/>
              </w:rPr>
            </m:ctrlPr>
          </m:sSupPr>
          <m:e>
            <m:r>
              <w:rPr>
                <w:rFonts w:ascii="Cambria Math" w:eastAsia="NimbusRomNo9L-Regu" w:hAnsi="Cambria Math"/>
                <w:color w:val="000000" w:themeColor="text1"/>
                <w:sz w:val="22"/>
                <w:szCs w:val="22"/>
              </w:rPr>
              <m:t>10</m:t>
            </m:r>
          </m:e>
          <m:sup>
            <m:r>
              <w:rPr>
                <w:rFonts w:ascii="Cambria Math" w:eastAsia="NimbusRomNo9L-Regu" w:hAnsi="Cambria Math"/>
                <w:color w:val="000000" w:themeColor="text1"/>
                <w:sz w:val="22"/>
                <w:szCs w:val="22"/>
              </w:rPr>
              <m:t>5</m:t>
            </m:r>
          </m:sup>
        </m:sSup>
      </m:oMath>
      <w:r w:rsidR="00EA2F17" w:rsidRPr="00241A7A">
        <w:rPr>
          <w:rFonts w:eastAsia="NimbusRomNo9L-Regu"/>
          <w:color w:val="000000" w:themeColor="text1"/>
          <w:sz w:val="22"/>
          <w:szCs w:val="22"/>
        </w:rPr>
        <w:t xml:space="preserve"> for the </w:t>
      </w:r>
      <m:oMath>
        <m:r>
          <w:rPr>
            <w:rFonts w:ascii="Cambria Math" w:eastAsia="NimbusRomNo9L-Regu" w:hAnsi="Cambria Math"/>
            <w:color w:val="000000" w:themeColor="text1"/>
            <w:sz w:val="22"/>
            <w:szCs w:val="22"/>
            <w:lang w:eastAsia="en-GB"/>
          </w:rPr>
          <m:t>η</m:t>
        </m:r>
      </m:oMath>
      <w:r w:rsidR="00EA2F17" w:rsidRPr="00241A7A">
        <w:rPr>
          <w:rFonts w:eastAsia="NimbusRomNo9L-Regu"/>
          <w:color w:val="000000" w:themeColor="text1"/>
          <w:sz w:val="22"/>
          <w:szCs w:val="22"/>
          <w:lang w:eastAsia="en-GB"/>
        </w:rPr>
        <w:t xml:space="preserve">. The </w:t>
      </w:r>
      <w:r w:rsidR="00F47D3B" w:rsidRPr="00241A7A">
        <w:rPr>
          <w:rFonts w:eastAsia="NimbusRomNo9L-Regu"/>
          <w:color w:val="000000" w:themeColor="text1"/>
          <w:sz w:val="22"/>
          <w:szCs w:val="22"/>
          <w:lang w:eastAsia="en-GB"/>
        </w:rPr>
        <w:t>SoftMax</w:t>
      </w:r>
      <w:r w:rsidR="00EA2F17" w:rsidRPr="00241A7A">
        <w:rPr>
          <w:rFonts w:eastAsia="NimbusRomNo9L-Regu"/>
          <w:color w:val="000000" w:themeColor="text1"/>
          <w:sz w:val="22"/>
          <w:szCs w:val="22"/>
          <w:lang w:eastAsia="en-GB"/>
        </w:rPr>
        <w:t xml:space="preserve"> activation is denoted by </w:t>
      </w:r>
      <m:oMath>
        <m:r>
          <w:rPr>
            <w:rFonts w:ascii="Cambria Math" w:hAnsi="Cambria Math"/>
            <w:color w:val="000000" w:themeColor="text1"/>
            <w:sz w:val="22"/>
            <w:szCs w:val="22"/>
          </w:rPr>
          <m:t>∅</m:t>
        </m:r>
      </m:oMath>
      <w:r w:rsidR="00EA2F17" w:rsidRPr="00241A7A">
        <w:rPr>
          <w:rFonts w:eastAsia="NimbusRomNo9L-Regu"/>
          <w:color w:val="000000" w:themeColor="text1"/>
          <w:sz w:val="22"/>
          <w:szCs w:val="22"/>
        </w:rPr>
        <w:t xml:space="preserve"> which normalizes the weights based on the spatial </w:t>
      </w:r>
      <w:r w:rsidR="00514176" w:rsidRPr="00241A7A">
        <w:rPr>
          <w:rFonts w:eastAsia="NimbusRomNo9L-Regu"/>
          <w:color w:val="000000" w:themeColor="text1"/>
          <w:sz w:val="22"/>
          <w:szCs w:val="22"/>
        </w:rPr>
        <w:t xml:space="preserve">edges because the value of the eta is near zero. As a </w:t>
      </w:r>
      <w:r w:rsidR="008504FB" w:rsidRPr="00241A7A">
        <w:rPr>
          <w:rFonts w:eastAsia="NimbusRomNo9L-Regu"/>
          <w:color w:val="000000" w:themeColor="text1"/>
          <w:sz w:val="22"/>
          <w:szCs w:val="22"/>
        </w:rPr>
        <w:t>consequence,</w:t>
      </w:r>
      <w:r w:rsidR="00514176" w:rsidRPr="00241A7A">
        <w:rPr>
          <w:rFonts w:eastAsia="NimbusRomNo9L-Regu"/>
          <w:color w:val="000000" w:themeColor="text1"/>
          <w:sz w:val="22"/>
          <w:szCs w:val="22"/>
        </w:rPr>
        <w:t xml:space="preserve"> all temporal edge </w:t>
      </w:r>
      <w:r w:rsidR="008504FB" w:rsidRPr="00241A7A">
        <w:rPr>
          <w:rFonts w:eastAsia="NimbusRomNo9L-Regu"/>
          <w:color w:val="000000" w:themeColor="text1"/>
          <w:sz w:val="22"/>
          <w:szCs w:val="22"/>
        </w:rPr>
        <w:t>is</w:t>
      </w:r>
      <w:r w:rsidR="00514176" w:rsidRPr="00241A7A">
        <w:rPr>
          <w:rFonts w:eastAsia="NimbusRomNo9L-Regu"/>
          <w:color w:val="000000" w:themeColor="text1"/>
          <w:sz w:val="22"/>
          <w:szCs w:val="22"/>
        </w:rPr>
        <w:t xml:space="preserve"> set 0 at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S</m:t>
            </m:r>
          </m:sub>
        </m:sSub>
      </m:oMath>
      <w:r w:rsidR="00514176" w:rsidRPr="00241A7A">
        <w:rPr>
          <w:rFonts w:eastAsia="NimbusRomNo9L-Regu"/>
          <w:color w:val="000000" w:themeColor="text1"/>
          <w:sz w:val="22"/>
          <w:szCs w:val="22"/>
        </w:rPr>
        <w:t>.</w:t>
      </w:r>
      <w:r w:rsidR="006D5E00" w:rsidRPr="00241A7A">
        <w:rPr>
          <w:rFonts w:eastAsia="NimbusRomNo9L-Regu"/>
          <w:color w:val="000000" w:themeColor="text1"/>
          <w:sz w:val="22"/>
          <w:szCs w:val="22"/>
        </w:rPr>
        <w:t xml:space="preserve"> </w:t>
      </w:r>
      <w:r w:rsidR="00F52936" w:rsidRPr="00241A7A">
        <w:rPr>
          <w:rFonts w:eastAsia="NimbusRomNo9L-Regu"/>
          <w:color w:val="000000" w:themeColor="text1"/>
          <w:sz w:val="22"/>
          <w:szCs w:val="22"/>
        </w:rPr>
        <w:t>Here,</w:t>
      </w:r>
      <w:r w:rsidR="00EA2F17" w:rsidRPr="00241A7A">
        <w:rPr>
          <w:rFonts w:eastAsia="NimbusRomNo9L-Regu"/>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M</m:t>
            </m:r>
          </m:e>
          <m:sub>
            <m:r>
              <w:rPr>
                <w:rFonts w:ascii="Cambria Math" w:hAnsi="Cambria Math"/>
                <w:color w:val="000000" w:themeColor="text1"/>
                <w:sz w:val="22"/>
                <w:szCs w:val="22"/>
              </w:rPr>
              <m:t>S</m:t>
            </m:r>
          </m:sub>
        </m:sSub>
      </m:oMath>
      <w:r w:rsidR="00EA2F17" w:rsidRPr="00241A7A">
        <w:rPr>
          <w:rFonts w:eastAsia="NimbusRomNo9L-Regu"/>
          <w:color w:val="000000" w:themeColor="text1"/>
          <w:sz w:val="22"/>
          <w:szCs w:val="22"/>
        </w:rPr>
        <w:t xml:space="preserve"> </w:t>
      </w:r>
      <w:r w:rsidR="00F52936" w:rsidRPr="00241A7A">
        <w:rPr>
          <w:rFonts w:eastAsia="NimbusRomNo9L-Regu"/>
          <w:color w:val="000000" w:themeColor="text1"/>
          <w:sz w:val="22"/>
          <w:szCs w:val="22"/>
        </w:rPr>
        <w:t>represent the</w:t>
      </w:r>
      <w:r w:rsidR="00EA2F17" w:rsidRPr="00241A7A">
        <w:rPr>
          <w:rFonts w:eastAsia="NimbusRomNo9L-Regu"/>
          <w:color w:val="000000" w:themeColor="text1"/>
          <w:sz w:val="22"/>
          <w:szCs w:val="22"/>
        </w:rPr>
        <w:t xml:space="preserve"> spatial mask </w:t>
      </w:r>
      <w:r w:rsidR="00514176" w:rsidRPr="00241A7A">
        <w:rPr>
          <w:rFonts w:eastAsia="NimbusRomNo9L-Regu"/>
          <w:color w:val="000000" w:themeColor="text1"/>
          <w:sz w:val="22"/>
          <w:szCs w:val="22"/>
        </w:rPr>
        <w:t xml:space="preserve">contains </w:t>
      </w:r>
      <w:r w:rsidR="000900DB" w:rsidRPr="00241A7A">
        <w:rPr>
          <w:rFonts w:eastAsia="NimbusRomNo9L-Regu"/>
          <w:color w:val="000000" w:themeColor="text1"/>
          <w:sz w:val="22"/>
          <w:szCs w:val="22"/>
        </w:rPr>
        <w:t>one</w:t>
      </w:r>
      <w:r w:rsidR="00514176" w:rsidRPr="00241A7A">
        <w:rPr>
          <w:rFonts w:eastAsia="NimbusRomNo9L-Regu"/>
          <w:color w:val="000000" w:themeColor="text1"/>
          <w:sz w:val="22"/>
          <w:szCs w:val="22"/>
        </w:rPr>
        <w:t xml:space="preserve"> if edge represent</w:t>
      </w:r>
      <w:r w:rsidR="000900DB" w:rsidRPr="00241A7A">
        <w:rPr>
          <w:rFonts w:eastAsia="NimbusRomNo9L-Regu"/>
          <w:color w:val="000000" w:themeColor="text1"/>
          <w:sz w:val="22"/>
          <w:szCs w:val="22"/>
        </w:rPr>
        <w:t>s</w:t>
      </w:r>
      <w:r w:rsidR="00514176" w:rsidRPr="00241A7A">
        <w:rPr>
          <w:rFonts w:eastAsia="NimbusRomNo9L-Regu"/>
          <w:color w:val="000000" w:themeColor="text1"/>
          <w:sz w:val="22"/>
          <w:szCs w:val="22"/>
        </w:rPr>
        <w:t xml:space="preserve"> self-connected or spatial edge otherwise 0. </w:t>
      </w:r>
      <w:r w:rsidR="00653D53" w:rsidRPr="00241A7A">
        <w:rPr>
          <w:rFonts w:eastAsia="NimbusRomNo9L-Regu"/>
          <w:color w:val="000000" w:themeColor="text1"/>
          <w:sz w:val="22"/>
          <w:szCs w:val="22"/>
        </w:rPr>
        <w:t>The</w:t>
      </w:r>
      <w:r w:rsidR="00B031F4" w:rsidRPr="00241A7A">
        <w:rPr>
          <w:rFonts w:eastAsia="NimbusRomNo9L-Regu"/>
          <w:color w:val="000000" w:themeColor="text1"/>
          <w:sz w:val="22"/>
          <w:szCs w:val="22"/>
        </w:rPr>
        <w:t xml:space="preserve"> edge weigh</w:t>
      </w:r>
      <w:r w:rsidR="000900DB" w:rsidRPr="00241A7A">
        <w:rPr>
          <w:rFonts w:eastAsia="NimbusRomNo9L-Regu"/>
          <w:color w:val="000000" w:themeColor="text1"/>
          <w:sz w:val="22"/>
          <w:szCs w:val="22"/>
        </w:rPr>
        <w:t>t</w:t>
      </w:r>
      <w:r w:rsidR="00B031F4" w:rsidRPr="00241A7A">
        <w:rPr>
          <w:rFonts w:eastAsia="NimbusRomNo9L-Regu"/>
          <w:color w:val="000000" w:themeColor="text1"/>
          <w:sz w:val="22"/>
          <w:szCs w:val="22"/>
        </w:rPr>
        <w:t xml:space="preserve"> calculation formula in the </w:t>
      </w:r>
      <w:r w:rsidR="00653D53" w:rsidRPr="00241A7A">
        <w:rPr>
          <w:rFonts w:eastAsia="NimbusRomNo9L-Regu"/>
          <w:color w:val="000000" w:themeColor="text1"/>
          <w:sz w:val="22"/>
          <w:szCs w:val="22"/>
        </w:rPr>
        <w:t>spatial</w:t>
      </w:r>
      <w:r w:rsidR="00D778BF" w:rsidRPr="00241A7A">
        <w:rPr>
          <w:rFonts w:eastAsia="NimbusRomNo9L-Regu"/>
          <w:color w:val="000000" w:themeColor="text1"/>
          <w:sz w:val="22"/>
          <w:szCs w:val="22"/>
        </w:rPr>
        <w:t xml:space="preserve"> </w:t>
      </w:r>
      <w:r w:rsidR="00653D53" w:rsidRPr="00241A7A">
        <w:rPr>
          <w:rFonts w:eastAsia="NimbusRomNo9L-Regu"/>
          <w:color w:val="000000" w:themeColor="text1"/>
          <w:sz w:val="22"/>
          <w:szCs w:val="22"/>
        </w:rPr>
        <w:t xml:space="preserve">domain of </w:t>
      </w:r>
      <w:r w:rsidR="00D778BF" w:rsidRPr="00241A7A">
        <w:rPr>
          <w:rFonts w:eastAsia="NimbusRomNo9L-Regu"/>
          <w:color w:val="000000" w:themeColor="text1"/>
          <w:sz w:val="22"/>
          <w:szCs w:val="22"/>
        </w:rPr>
        <w:t>E</w:t>
      </w:r>
      <w:r w:rsidR="00653D53" w:rsidRPr="00241A7A">
        <w:rPr>
          <w:rFonts w:eastAsia="NimbusRomNo9L-Regu"/>
          <w:color w:val="000000" w:themeColor="text1"/>
          <w:sz w:val="22"/>
          <w:szCs w:val="22"/>
        </w:rPr>
        <w:t>quation (</w:t>
      </w:r>
      <w:r w:rsidR="00C95068" w:rsidRPr="00241A7A">
        <w:rPr>
          <w:rFonts w:eastAsia="NimbusRomNo9L-Regu"/>
          <w:color w:val="000000" w:themeColor="text1"/>
          <w:sz w:val="22"/>
          <w:szCs w:val="22"/>
        </w:rPr>
        <w:t>8</w:t>
      </w:r>
      <w:r w:rsidR="00653D53" w:rsidRPr="00241A7A">
        <w:rPr>
          <w:rFonts w:eastAsia="NimbusRomNo9L-Regu"/>
          <w:color w:val="000000" w:themeColor="text1"/>
          <w:sz w:val="22"/>
          <w:szCs w:val="22"/>
        </w:rPr>
        <w:t>)</w:t>
      </w:r>
      <w:r w:rsidR="00D778BF" w:rsidRPr="00241A7A">
        <w:rPr>
          <w:rFonts w:eastAsia="NimbusRomNo9L-Regu"/>
          <w:color w:val="000000" w:themeColor="text1"/>
          <w:sz w:val="22"/>
          <w:szCs w:val="22"/>
        </w:rPr>
        <w:t xml:space="preserve"> </w:t>
      </w:r>
      <w:r w:rsidR="00653D53" w:rsidRPr="00241A7A">
        <w:rPr>
          <w:rFonts w:eastAsia="NimbusRomNo9L-Regu"/>
          <w:color w:val="000000" w:themeColor="text1"/>
          <w:sz w:val="22"/>
          <w:szCs w:val="22"/>
        </w:rPr>
        <w:t>is successfully implemented by Equation</w:t>
      </w:r>
      <w:r w:rsidR="000900DB" w:rsidRPr="00241A7A">
        <w:rPr>
          <w:rFonts w:eastAsia="NimbusRomNo9L-Regu"/>
          <w:color w:val="000000" w:themeColor="text1"/>
          <w:sz w:val="22"/>
          <w:szCs w:val="22"/>
        </w:rPr>
        <w:t>s</w:t>
      </w:r>
      <w:r w:rsidR="00653D53" w:rsidRPr="00241A7A">
        <w:rPr>
          <w:rFonts w:eastAsia="NimbusRomNo9L-Regu"/>
          <w:color w:val="000000" w:themeColor="text1"/>
          <w:sz w:val="22"/>
          <w:szCs w:val="22"/>
        </w:rPr>
        <w:t xml:space="preserve"> </w:t>
      </w:r>
      <w:r w:rsidR="00B031F4" w:rsidRPr="00241A7A">
        <w:rPr>
          <w:rFonts w:eastAsia="NimbusRomNo9L-Regu"/>
          <w:color w:val="000000" w:themeColor="text1"/>
          <w:sz w:val="22"/>
          <w:szCs w:val="22"/>
        </w:rPr>
        <w:t>(</w:t>
      </w:r>
      <w:r w:rsidR="00C95068" w:rsidRPr="00241A7A">
        <w:rPr>
          <w:rFonts w:eastAsia="NimbusRomNo9L-Regu"/>
          <w:color w:val="000000" w:themeColor="text1"/>
          <w:sz w:val="22"/>
          <w:szCs w:val="22"/>
        </w:rPr>
        <w:t>11</w:t>
      </w:r>
      <w:r w:rsidR="00B031F4" w:rsidRPr="00241A7A">
        <w:rPr>
          <w:rFonts w:eastAsia="NimbusRomNo9L-Regu"/>
          <w:color w:val="000000" w:themeColor="text1"/>
          <w:sz w:val="22"/>
          <w:szCs w:val="22"/>
        </w:rPr>
        <w:t>)</w:t>
      </w:r>
      <w:r w:rsidR="00C95068" w:rsidRPr="00241A7A">
        <w:rPr>
          <w:rFonts w:eastAsia="NimbusRomNo9L-Regu"/>
          <w:color w:val="000000" w:themeColor="text1"/>
          <w:sz w:val="22"/>
          <w:szCs w:val="22"/>
        </w:rPr>
        <w:t xml:space="preserve"> and (12)</w:t>
      </w:r>
      <w:r w:rsidR="00D778BF" w:rsidRPr="00241A7A">
        <w:rPr>
          <w:rFonts w:eastAsia="NimbusRomNo9L-Regu"/>
          <w:color w:val="000000" w:themeColor="text1"/>
          <w:sz w:val="22"/>
          <w:szCs w:val="22"/>
        </w:rPr>
        <w:t xml:space="preserve">. </w:t>
      </w:r>
      <w:r w:rsidR="00B031F4" w:rsidRPr="00241A7A">
        <w:rPr>
          <w:rFonts w:eastAsia="NimbusRomNo9L-Regu"/>
          <w:color w:val="000000" w:themeColor="text1"/>
          <w:sz w:val="22"/>
          <w:szCs w:val="22"/>
        </w:rPr>
        <w:t xml:space="preserve">However, masking output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S</m:t>
            </m:r>
          </m:sub>
        </m:sSub>
      </m:oMath>
      <w:r w:rsidR="00B031F4" w:rsidRPr="00241A7A">
        <w:rPr>
          <w:rFonts w:eastAsia="NimbusRomNo9L-Regu"/>
          <w:color w:val="000000" w:themeColor="text1"/>
          <w:sz w:val="22"/>
          <w:szCs w:val="22"/>
        </w:rPr>
        <w:t xml:space="preserve"> </w:t>
      </w:r>
      <w:r w:rsidR="000A69D8" w:rsidRPr="00241A7A">
        <w:rPr>
          <w:rFonts w:eastAsia="NimbusRomNo9L-Regu"/>
          <w:color w:val="000000" w:themeColor="text1"/>
          <w:sz w:val="22"/>
          <w:szCs w:val="22"/>
        </w:rPr>
        <w:t xml:space="preserve">a </w:t>
      </w:r>
      <w:r w:rsidR="00B031F4" w:rsidRPr="00241A7A">
        <w:rPr>
          <w:rFonts w:eastAsia="NimbusRomNo9L-Regu"/>
          <w:color w:val="000000" w:themeColor="text1"/>
          <w:sz w:val="22"/>
          <w:szCs w:val="22"/>
        </w:rPr>
        <w:t xml:space="preserve">matrix can be applicable for computing the node feature described in </w:t>
      </w:r>
      <w:r w:rsidR="00405585" w:rsidRPr="00241A7A">
        <w:rPr>
          <w:rFonts w:eastAsia="NimbusRomNo9L-Regu"/>
          <w:color w:val="000000" w:themeColor="text1"/>
          <w:sz w:val="22"/>
          <w:szCs w:val="22"/>
        </w:rPr>
        <w:t>e</w:t>
      </w:r>
      <w:r w:rsidR="00B031F4" w:rsidRPr="00241A7A">
        <w:rPr>
          <w:rFonts w:eastAsia="NimbusRomNo9L-Regu"/>
          <w:color w:val="000000" w:themeColor="text1"/>
          <w:sz w:val="22"/>
          <w:szCs w:val="22"/>
        </w:rPr>
        <w:t>quation (</w:t>
      </w:r>
      <w:r w:rsidR="00BA5843" w:rsidRPr="00241A7A">
        <w:rPr>
          <w:rFonts w:eastAsia="NimbusRomNo9L-Regu"/>
          <w:color w:val="000000" w:themeColor="text1"/>
          <w:sz w:val="22"/>
          <w:szCs w:val="22"/>
        </w:rPr>
        <w:t>12</w:t>
      </w:r>
      <w:r w:rsidR="00B031F4" w:rsidRPr="00241A7A">
        <w:rPr>
          <w:rFonts w:eastAsia="NimbusRomNo9L-Regu"/>
          <w:color w:val="000000" w:themeColor="text1"/>
          <w:sz w:val="22"/>
          <w:szCs w:val="22"/>
        </w:rPr>
        <w:t>) based on the matrix multiplication with the value vectors matrix.</w:t>
      </w:r>
      <w:r w:rsidR="00A8402E" w:rsidRPr="00241A7A">
        <w:rPr>
          <w:rFonts w:eastAsia="NimbusRomNo9L-Regu"/>
          <w:color w:val="000000" w:themeColor="text1"/>
          <w:sz w:val="22"/>
          <w:szCs w:val="22"/>
        </w:rPr>
        <w:t xml:space="preserve"> </w:t>
      </w:r>
      <w:r w:rsidR="00580C7D" w:rsidRPr="00241A7A">
        <w:rPr>
          <w:rFonts w:eastAsia="NimbusRomNo9L-Regu"/>
          <w:color w:val="000000" w:themeColor="text1"/>
          <w:sz w:val="22"/>
          <w:szCs w:val="22"/>
        </w:rPr>
        <w:t xml:space="preserve">In the same way, we employed temporal mask operation according to Equation (13) where we used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M</m:t>
            </m:r>
          </m:e>
          <m:sub>
            <m:r>
              <w:rPr>
                <w:rFonts w:ascii="Cambria Math" w:eastAsia="NimbusRomNo9L-Regu" w:hAnsi="Cambria Math"/>
                <w:color w:val="000000" w:themeColor="text1"/>
                <w:sz w:val="22"/>
                <w:szCs w:val="22"/>
                <w:lang w:eastAsia="en-GB"/>
              </w:rPr>
              <m:t>T</m:t>
            </m:r>
          </m:sub>
        </m:sSub>
      </m:oMath>
      <w:r w:rsidR="00580C7D" w:rsidRPr="00241A7A">
        <w:rPr>
          <w:rFonts w:eastAsia="NimbusRomNo9L-Regu"/>
          <w:color w:val="000000" w:themeColor="text1"/>
          <w:sz w:val="22"/>
          <w:szCs w:val="22"/>
          <w:lang w:eastAsia="en-GB"/>
        </w:rPr>
        <w:t xml:space="preserve"> instead </w:t>
      </w:r>
      <m:oMath>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M</m:t>
            </m:r>
          </m:e>
          <m:sub>
            <m:r>
              <w:rPr>
                <w:rFonts w:ascii="Cambria Math" w:eastAsia="NimbusRomNo9L-Regu" w:hAnsi="Cambria Math"/>
                <w:color w:val="000000" w:themeColor="text1"/>
                <w:sz w:val="22"/>
                <w:szCs w:val="22"/>
                <w:lang w:eastAsia="en-GB"/>
              </w:rPr>
              <m:t>S</m:t>
            </m:r>
          </m:sub>
        </m:sSub>
      </m:oMath>
      <w:r w:rsidR="00580C7D" w:rsidRPr="00241A7A">
        <w:rPr>
          <w:rFonts w:eastAsia="NimbusRomNo9L-Regu"/>
          <w:color w:val="000000" w:themeColor="text1"/>
          <w:sz w:val="22"/>
          <w:szCs w:val="22"/>
          <w:lang w:eastAsia="en-GB"/>
        </w:rPr>
        <w:t xml:space="preserve"> for computing the weight matrix  </w:t>
      </w: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T</m:t>
            </m:r>
          </m:sub>
        </m:sSub>
      </m:oMath>
      <w:r w:rsidR="00580C7D" w:rsidRPr="00241A7A">
        <w:rPr>
          <w:rFonts w:eastAsia="NimbusRomNo9L-Regu"/>
          <w:color w:val="000000" w:themeColor="text1"/>
          <w:sz w:val="22"/>
          <w:szCs w:val="22"/>
        </w:rPr>
        <w:t xml:space="preserve"> </w:t>
      </w:r>
      <w:r w:rsidR="00580C7D" w:rsidRPr="00241A7A">
        <w:rPr>
          <w:rFonts w:eastAsia="NimbusRomNo9L-Regu"/>
          <w:color w:val="000000" w:themeColor="text1"/>
          <w:sz w:val="22"/>
          <w:szCs w:val="22"/>
          <w:lang w:eastAsia="en-GB"/>
        </w:rPr>
        <w:t>in the temporal domain</w:t>
      </w:r>
      <w:r w:rsidR="00580C7D" w:rsidRPr="00241A7A">
        <w:rPr>
          <w:rFonts w:eastAsia="NimbusRomNo9L-Regu"/>
          <w:color w:val="000000" w:themeColor="text1"/>
          <w:sz w:val="22"/>
          <w:szCs w:val="22"/>
        </w:rPr>
        <w:t xml:space="preserve">. </w:t>
      </w:r>
    </w:p>
    <w:p w14:paraId="5B226A1A" w14:textId="77777777" w:rsidR="00580C7D" w:rsidRPr="00241A7A" w:rsidRDefault="00580C7D" w:rsidP="00EA2F17">
      <w:pPr>
        <w:autoSpaceDE w:val="0"/>
        <w:autoSpaceDN w:val="0"/>
        <w:adjustRightInd w:val="0"/>
        <w:spacing w:before="120" w:after="120"/>
        <w:jc w:val="both"/>
        <w:rPr>
          <w:rFonts w:eastAsia="NimbusRomNo9L-Regu"/>
          <w:color w:val="000000" w:themeColor="text1"/>
          <w:sz w:val="22"/>
          <w:szCs w:val="22"/>
        </w:rPr>
      </w:pPr>
    </w:p>
    <w:p w14:paraId="6021EA63" w14:textId="2A0A56FF" w:rsidR="00C917D9" w:rsidRPr="00241A7A" w:rsidRDefault="0053406D" w:rsidP="00C917D9">
      <w:pPr>
        <w:autoSpaceDE w:val="0"/>
        <w:autoSpaceDN w:val="0"/>
        <w:adjustRightInd w:val="0"/>
        <w:spacing w:before="120" w:after="120"/>
        <w:ind w:left="2880"/>
        <w:jc w:val="both"/>
        <w:rPr>
          <w:rFonts w:eastAsia="NimbusRomNo9L-Regu"/>
          <w:color w:val="000000" w:themeColor="text1"/>
          <w:sz w:val="22"/>
          <w:szCs w:val="22"/>
        </w:rPr>
      </w:pPr>
      <m:oMath>
        <m:sSub>
          <m:sSubPr>
            <m:ctrlPr>
              <w:rPr>
                <w:rFonts w:ascii="Cambria Math" w:hAnsi="Cambria Math"/>
                <w:i/>
                <w:color w:val="000000" w:themeColor="text1"/>
                <w:sz w:val="22"/>
                <w:szCs w:val="22"/>
              </w:rPr>
            </m:ctrlPr>
          </m:sSubPr>
          <m:e>
            <m:acc>
              <m:accPr>
                <m:chr m:val="̅"/>
                <m:ctrlPr>
                  <w:rPr>
                    <w:rFonts w:ascii="Cambria Math" w:hAnsi="Cambria Math"/>
                    <w:i/>
                    <w:color w:val="000000" w:themeColor="text1"/>
                    <w:sz w:val="22"/>
                    <w:szCs w:val="22"/>
                  </w:rPr>
                </m:ctrlPr>
              </m:accPr>
              <m:e>
                <m:r>
                  <w:rPr>
                    <w:rFonts w:ascii="Cambria Math" w:hAnsi="Cambria Math"/>
                    <w:color w:val="000000" w:themeColor="text1"/>
                    <w:sz w:val="22"/>
                    <w:szCs w:val="22"/>
                  </w:rPr>
                  <m:t>W</m:t>
                </m:r>
              </m:e>
            </m:acc>
          </m:e>
          <m:sub>
            <m:r>
              <w:rPr>
                <w:rFonts w:ascii="Cambria Math" w:hAnsi="Cambria Math"/>
                <w:color w:val="000000" w:themeColor="text1"/>
                <w:sz w:val="22"/>
                <w:szCs w:val="22"/>
              </w:rPr>
              <m:t>T</m:t>
            </m:r>
          </m:sub>
        </m:sSub>
        <m:r>
          <w:rPr>
            <w:rFonts w:ascii="Cambria Math" w:hAnsi="Cambria Math"/>
            <w:color w:val="000000" w:themeColor="text1"/>
            <w:sz w:val="22"/>
            <w:szCs w:val="22"/>
          </w:rPr>
          <m:t>=∅</m:t>
        </m:r>
        <m:d>
          <m:dPr>
            <m:ctrlPr>
              <w:rPr>
                <w:rFonts w:ascii="Cambria Math" w:hAnsi="Cambria Math"/>
                <w:i/>
                <w:color w:val="000000" w:themeColor="text1"/>
                <w:sz w:val="22"/>
                <w:szCs w:val="22"/>
              </w:rPr>
            </m:ctrlPr>
          </m:dPr>
          <m:e>
            <m:r>
              <w:rPr>
                <w:rFonts w:ascii="Cambria Math" w:hAnsi="Cambria Math"/>
                <w:color w:val="000000" w:themeColor="text1"/>
                <w:sz w:val="22"/>
                <w:szCs w:val="22"/>
              </w:rPr>
              <m:t>W⊙</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M</m:t>
                </m:r>
              </m:e>
              <m:sub>
                <m:r>
                  <w:rPr>
                    <w:rFonts w:ascii="Cambria Math" w:hAnsi="Cambria Math"/>
                    <w:color w:val="000000" w:themeColor="text1"/>
                    <w:sz w:val="22"/>
                    <w:szCs w:val="22"/>
                  </w:rPr>
                  <m:t>T</m:t>
                </m:r>
              </m:sub>
            </m:sSub>
            <m:r>
              <w:rPr>
                <w:rFonts w:ascii="Cambria Math" w:hAnsi="Cambria Math"/>
                <w:color w:val="000000" w:themeColor="text1"/>
                <w:sz w:val="22"/>
                <w:szCs w:val="22"/>
              </w:rPr>
              <m:t>+</m:t>
            </m:r>
            <m:d>
              <m:dPr>
                <m:ctrlPr>
                  <w:rPr>
                    <w:rFonts w:ascii="Cambria Math" w:eastAsia="NimbusRomNo9L-Regu" w:hAnsi="Cambria Math"/>
                    <w:i/>
                    <w:color w:val="000000" w:themeColor="text1"/>
                    <w:sz w:val="22"/>
                    <w:szCs w:val="22"/>
                    <w:lang w:eastAsia="en-GB"/>
                  </w:rPr>
                </m:ctrlPr>
              </m:dPr>
              <m:e>
                <m:r>
                  <w:rPr>
                    <w:rFonts w:ascii="Cambria Math" w:eastAsia="NimbusRomNo9L-Regu" w:hAnsi="Cambria Math"/>
                    <w:color w:val="000000" w:themeColor="text1"/>
                    <w:sz w:val="22"/>
                    <w:szCs w:val="22"/>
                    <w:lang w:eastAsia="en-GB"/>
                  </w:rPr>
                  <m:t>1-</m:t>
                </m:r>
                <m:sSub>
                  <m:sSubPr>
                    <m:ctrlPr>
                      <w:rPr>
                        <w:rFonts w:ascii="Cambria Math" w:eastAsia="NimbusRomNo9L-Regu" w:hAnsi="Cambria Math"/>
                        <w:i/>
                        <w:color w:val="000000" w:themeColor="text1"/>
                        <w:sz w:val="22"/>
                        <w:szCs w:val="22"/>
                        <w:lang w:eastAsia="en-GB"/>
                      </w:rPr>
                    </m:ctrlPr>
                  </m:sSubPr>
                  <m:e>
                    <m:r>
                      <w:rPr>
                        <w:rFonts w:ascii="Cambria Math" w:eastAsia="NimbusRomNo9L-Regu" w:hAnsi="Cambria Math"/>
                        <w:color w:val="000000" w:themeColor="text1"/>
                        <w:sz w:val="22"/>
                        <w:szCs w:val="22"/>
                        <w:lang w:eastAsia="en-GB"/>
                      </w:rPr>
                      <m:t>M</m:t>
                    </m:r>
                  </m:e>
                  <m:sub>
                    <m:r>
                      <w:rPr>
                        <w:rFonts w:ascii="Cambria Math" w:eastAsia="NimbusRomNo9L-Regu" w:hAnsi="Cambria Math"/>
                        <w:color w:val="000000" w:themeColor="text1"/>
                        <w:sz w:val="22"/>
                        <w:szCs w:val="22"/>
                        <w:lang w:eastAsia="en-GB"/>
                      </w:rPr>
                      <m:t>T</m:t>
                    </m:r>
                  </m:sub>
                </m:sSub>
              </m:e>
            </m:d>
            <m:r>
              <w:rPr>
                <w:rFonts w:ascii="Cambria Math" w:eastAsia="NimbusRomNo9L-Regu" w:hAnsi="Cambria Math"/>
                <w:color w:val="000000" w:themeColor="text1"/>
                <w:sz w:val="22"/>
                <w:szCs w:val="22"/>
                <w:lang w:eastAsia="en-GB"/>
              </w:rPr>
              <m:t>×η</m:t>
            </m:r>
          </m:e>
        </m:d>
      </m:oMath>
      <w:r w:rsidR="00C917D9" w:rsidRPr="00241A7A">
        <w:rPr>
          <w:rFonts w:eastAsia="NimbusRomNo9L-Regu"/>
          <w:color w:val="000000" w:themeColor="text1"/>
          <w:sz w:val="22"/>
          <w:szCs w:val="22"/>
        </w:rPr>
        <w:t xml:space="preserve">  (</w:t>
      </w:r>
      <w:r w:rsidR="00AB62E1" w:rsidRPr="00241A7A">
        <w:rPr>
          <w:rFonts w:eastAsia="NimbusRomNo9L-Regu"/>
          <w:color w:val="000000" w:themeColor="text1"/>
          <w:sz w:val="22"/>
          <w:szCs w:val="22"/>
        </w:rPr>
        <w:t>1</w:t>
      </w:r>
      <w:r w:rsidR="00D778BF" w:rsidRPr="00241A7A">
        <w:rPr>
          <w:rFonts w:eastAsia="NimbusRomNo9L-Regu"/>
          <w:color w:val="000000" w:themeColor="text1"/>
          <w:sz w:val="22"/>
          <w:szCs w:val="22"/>
        </w:rPr>
        <w:t>3</w:t>
      </w:r>
      <w:r w:rsidR="00C917D9" w:rsidRPr="00241A7A">
        <w:rPr>
          <w:rFonts w:eastAsia="NimbusRomNo9L-Regu"/>
          <w:color w:val="000000" w:themeColor="text1"/>
          <w:sz w:val="22"/>
          <w:szCs w:val="22"/>
        </w:rPr>
        <w:t>)</w:t>
      </w:r>
    </w:p>
    <w:p w14:paraId="67FB39BC" w14:textId="0AE1E905" w:rsidR="00EA2F17" w:rsidRPr="00241A7A" w:rsidRDefault="00A8402E" w:rsidP="00EA2F17">
      <w:pPr>
        <w:autoSpaceDE w:val="0"/>
        <w:autoSpaceDN w:val="0"/>
        <w:adjustRightInd w:val="0"/>
        <w:spacing w:before="120" w:after="120"/>
        <w:jc w:val="both"/>
        <w:rPr>
          <w:rFonts w:eastAsia="NimbusRomNo9L-Regu"/>
          <w:color w:val="000000" w:themeColor="text1"/>
          <w:szCs w:val="24"/>
        </w:rPr>
      </w:pPr>
      <w:r w:rsidRPr="00241A7A">
        <w:rPr>
          <w:rFonts w:eastAsia="NimbusRomNo9L-Regu"/>
          <w:color w:val="000000" w:themeColor="text1"/>
          <w:sz w:val="22"/>
          <w:szCs w:val="22"/>
        </w:rPr>
        <w:t xml:space="preserve">According to </w:t>
      </w:r>
      <w:r w:rsidR="000900DB" w:rsidRPr="00241A7A">
        <w:rPr>
          <w:rFonts w:eastAsia="NimbusRomNo9L-Regu"/>
          <w:color w:val="000000" w:themeColor="text1"/>
          <w:sz w:val="22"/>
          <w:szCs w:val="22"/>
        </w:rPr>
        <w:t xml:space="preserve">the </w:t>
      </w:r>
      <w:r w:rsidRPr="00241A7A">
        <w:rPr>
          <w:rFonts w:eastAsia="NimbusRomNo9L-Regu"/>
          <w:color w:val="000000" w:themeColor="text1"/>
          <w:sz w:val="22"/>
          <w:szCs w:val="22"/>
        </w:rPr>
        <w:t>previous discussion</w:t>
      </w:r>
      <w:r w:rsidR="000900DB" w:rsidRPr="00241A7A">
        <w:rPr>
          <w:rFonts w:eastAsia="NimbusRomNo9L-Regu"/>
          <w:color w:val="000000" w:themeColor="text1"/>
          <w:sz w:val="22"/>
          <w:szCs w:val="22"/>
        </w:rPr>
        <w:t>,</w:t>
      </w:r>
      <w:r w:rsidRPr="00241A7A">
        <w:rPr>
          <w:rFonts w:eastAsia="NimbusRomNo9L-Regu"/>
          <w:color w:val="000000" w:themeColor="text1"/>
          <w:sz w:val="22"/>
          <w:szCs w:val="22"/>
        </w:rPr>
        <w:t xml:space="preserve"> this matrix contains if it </w:t>
      </w:r>
      <w:r w:rsidR="000A69D8" w:rsidRPr="00241A7A">
        <w:rPr>
          <w:rFonts w:eastAsia="NimbusRomNo9L-Regu"/>
          <w:color w:val="000000" w:themeColor="text1"/>
          <w:sz w:val="22"/>
          <w:szCs w:val="22"/>
        </w:rPr>
        <w:t xml:space="preserve">is </w:t>
      </w:r>
      <w:r w:rsidRPr="00241A7A">
        <w:rPr>
          <w:rFonts w:eastAsia="NimbusRomNo9L-Regu"/>
          <w:color w:val="000000" w:themeColor="text1"/>
          <w:sz w:val="22"/>
          <w:szCs w:val="22"/>
        </w:rPr>
        <w:t xml:space="preserve">temporal or </w:t>
      </w:r>
      <w:r w:rsidR="00C917D9" w:rsidRPr="00241A7A">
        <w:rPr>
          <w:rFonts w:eastAsia="NimbusRomNo9L-Regu"/>
          <w:color w:val="000000" w:themeColor="text1"/>
          <w:sz w:val="22"/>
          <w:szCs w:val="22"/>
        </w:rPr>
        <w:t>self-connected</w:t>
      </w:r>
      <w:r w:rsidRPr="00241A7A">
        <w:rPr>
          <w:rFonts w:eastAsia="NimbusRomNo9L-Regu"/>
          <w:color w:val="000000" w:themeColor="text1"/>
          <w:sz w:val="22"/>
          <w:szCs w:val="22"/>
        </w:rPr>
        <w:t xml:space="preserve"> edge</w:t>
      </w:r>
      <w:r w:rsidR="000A69D8" w:rsidRPr="00241A7A">
        <w:rPr>
          <w:rFonts w:eastAsia="NimbusRomNo9L-Regu"/>
          <w:color w:val="000000" w:themeColor="text1"/>
          <w:sz w:val="22"/>
          <w:szCs w:val="22"/>
        </w:rPr>
        <w:t>;</w:t>
      </w:r>
      <w:r w:rsidRPr="00241A7A">
        <w:rPr>
          <w:rFonts w:eastAsia="NimbusRomNo9L-Regu"/>
          <w:color w:val="000000" w:themeColor="text1"/>
          <w:sz w:val="22"/>
          <w:szCs w:val="22"/>
        </w:rPr>
        <w:t xml:space="preserve"> otherwise</w:t>
      </w:r>
      <w:r w:rsidR="000A69D8" w:rsidRPr="00241A7A">
        <w:rPr>
          <w:rFonts w:eastAsia="NimbusRomNo9L-Regu"/>
          <w:color w:val="000000" w:themeColor="text1"/>
          <w:sz w:val="22"/>
          <w:szCs w:val="22"/>
        </w:rPr>
        <w:t>,</w:t>
      </w:r>
      <w:r w:rsidRPr="00241A7A">
        <w:rPr>
          <w:rFonts w:eastAsia="NimbusRomNo9L-Regu"/>
          <w:color w:val="000000" w:themeColor="text1"/>
          <w:sz w:val="22"/>
          <w:szCs w:val="22"/>
        </w:rPr>
        <w:t xml:space="preserve"> 0.</w:t>
      </w:r>
      <w:r w:rsidR="00C917D9" w:rsidRPr="00241A7A">
        <w:rPr>
          <w:rFonts w:eastAsia="NimbusRomNo9L-Regu"/>
          <w:color w:val="000000" w:themeColor="text1"/>
          <w:sz w:val="22"/>
          <w:szCs w:val="22"/>
        </w:rPr>
        <w:t xml:space="preserve"> </w:t>
      </w:r>
      <w:r w:rsidR="00FE6AB5" w:rsidRPr="00241A7A">
        <w:rPr>
          <w:rFonts w:eastAsia="NimbusRomNo9L-Regu"/>
          <w:color w:val="000000" w:themeColor="text1"/>
          <w:sz w:val="22"/>
          <w:szCs w:val="22"/>
        </w:rPr>
        <w:t>The main goal of the mask operation is to increase the efficiency of the system by reducing the computational complexity</w:t>
      </w:r>
      <w:r w:rsidR="00C917D9" w:rsidRPr="00241A7A">
        <w:rPr>
          <w:rFonts w:eastAsia="NimbusRomNo9L-Regu"/>
          <w:color w:val="000000" w:themeColor="text1"/>
          <w:sz w:val="22"/>
          <w:szCs w:val="22"/>
        </w:rPr>
        <w:t>.</w:t>
      </w:r>
      <w:r w:rsidR="00C917D9" w:rsidRPr="00241A7A">
        <w:rPr>
          <w:rFonts w:eastAsia="NimbusRomNo9L-Regu"/>
          <w:color w:val="000000" w:themeColor="text1"/>
          <w:szCs w:val="24"/>
        </w:rPr>
        <w:t xml:space="preserve"> </w:t>
      </w:r>
    </w:p>
    <w:p w14:paraId="65836A3A" w14:textId="7606A238" w:rsidR="009B7920" w:rsidRPr="00241A7A" w:rsidRDefault="009B7920" w:rsidP="009B7920">
      <w:pPr>
        <w:pStyle w:val="Heading20"/>
        <w:jc w:val="left"/>
        <w:rPr>
          <w:rFonts w:eastAsia="NimbusRomNo9L-Regu"/>
          <w:color w:val="000000" w:themeColor="text1"/>
        </w:rPr>
      </w:pPr>
      <w:r w:rsidRPr="00241A7A">
        <w:rPr>
          <w:rFonts w:eastAsia="NimbusRomNo9L-Regu"/>
          <w:color w:val="000000" w:themeColor="text1"/>
        </w:rPr>
        <w:t xml:space="preserve">General </w:t>
      </w:r>
      <w:r w:rsidR="0048062B" w:rsidRPr="00241A7A">
        <w:rPr>
          <w:rFonts w:eastAsia="NimbusRomNo9L-Regu"/>
          <w:color w:val="000000" w:themeColor="text1"/>
        </w:rPr>
        <w:t xml:space="preserve">Deep </w:t>
      </w:r>
      <w:r w:rsidRPr="00241A7A">
        <w:rPr>
          <w:rFonts w:eastAsia="NimbusRomNo9L-Regu"/>
          <w:color w:val="000000" w:themeColor="text1"/>
        </w:rPr>
        <w:t>Neural Network Branch</w:t>
      </w:r>
    </w:p>
    <w:p w14:paraId="6FB54D9C" w14:textId="13142C5E" w:rsidR="00B2591A" w:rsidRPr="00241A7A" w:rsidRDefault="00C7552F" w:rsidP="00B648A1">
      <w:pPr>
        <w:pStyle w:val="Paragraph"/>
        <w:rPr>
          <w:rFonts w:eastAsia="NimbusRomNo9L-Regu"/>
          <w:color w:val="000000" w:themeColor="text1"/>
          <w:sz w:val="22"/>
        </w:rPr>
      </w:pPr>
      <w:r w:rsidRPr="00241A7A">
        <w:rPr>
          <w:rFonts w:eastAsia="NimbusRomNo9L-Regu"/>
          <w:color w:val="000000" w:themeColor="text1"/>
          <w:sz w:val="22"/>
        </w:rPr>
        <w:t xml:space="preserve">In our study, </w:t>
      </w:r>
      <w:r w:rsidR="000A69D8" w:rsidRPr="00241A7A">
        <w:rPr>
          <w:rFonts w:eastAsia="NimbusRomNo9L-Regu"/>
          <w:color w:val="000000" w:themeColor="text1"/>
          <w:sz w:val="22"/>
        </w:rPr>
        <w:t xml:space="preserve">the </w:t>
      </w:r>
      <w:r w:rsidR="00E73C9D" w:rsidRPr="00241A7A">
        <w:rPr>
          <w:rFonts w:eastAsia="NimbusRomNo9L-Regu"/>
          <w:color w:val="000000" w:themeColor="text1"/>
          <w:sz w:val="22"/>
        </w:rPr>
        <w:t xml:space="preserve">general </w:t>
      </w:r>
      <w:r w:rsidR="0048062B" w:rsidRPr="00241A7A">
        <w:rPr>
          <w:rFonts w:eastAsia="NimbusRomNo9L-Regu"/>
          <w:color w:val="000000" w:themeColor="text1"/>
          <w:sz w:val="22"/>
        </w:rPr>
        <w:t xml:space="preserve">deep </w:t>
      </w:r>
      <w:r w:rsidR="00E73C9D" w:rsidRPr="00241A7A">
        <w:rPr>
          <w:rFonts w:eastAsia="NimbusRomNo9L-Regu"/>
          <w:color w:val="000000" w:themeColor="text1"/>
          <w:sz w:val="22"/>
        </w:rPr>
        <w:t>neural network branch is</w:t>
      </w:r>
      <w:r w:rsidR="009B1AD8" w:rsidRPr="00241A7A">
        <w:rPr>
          <w:rFonts w:eastAsia="NimbusRomNo9L-Regu"/>
          <w:color w:val="000000" w:themeColor="text1"/>
          <w:sz w:val="22"/>
        </w:rPr>
        <w:t xml:space="preserve"> </w:t>
      </w:r>
      <w:r w:rsidR="00705AB2" w:rsidRPr="00241A7A">
        <w:rPr>
          <w:rFonts w:eastAsia="NimbusRomNo9L-Regu"/>
          <w:color w:val="000000" w:themeColor="text1"/>
          <w:sz w:val="22"/>
        </w:rPr>
        <w:t>used as an alternative</w:t>
      </w:r>
      <w:r w:rsidR="00B308D6" w:rsidRPr="00241A7A">
        <w:rPr>
          <w:rFonts w:eastAsia="NimbusRomNo9L-Regu"/>
          <w:color w:val="000000" w:themeColor="text1"/>
          <w:sz w:val="22"/>
        </w:rPr>
        <w:t xml:space="preserve"> path to reach </w:t>
      </w:r>
      <w:r w:rsidR="009B1AD8" w:rsidRPr="00241A7A">
        <w:rPr>
          <w:rFonts w:eastAsia="NimbusRomNo9L-Regu"/>
          <w:color w:val="000000" w:themeColor="text1"/>
          <w:sz w:val="22"/>
        </w:rPr>
        <w:t xml:space="preserve">the </w:t>
      </w:r>
      <w:r w:rsidR="00705AB2" w:rsidRPr="00241A7A">
        <w:rPr>
          <w:rFonts w:eastAsia="NimbusRomNo9L-Regu"/>
          <w:color w:val="000000" w:themeColor="text1"/>
          <w:sz w:val="22"/>
        </w:rPr>
        <w:t>outpu</w:t>
      </w:r>
      <w:r w:rsidR="001674F2" w:rsidRPr="00241A7A">
        <w:rPr>
          <w:rFonts w:eastAsia="NimbusRomNo9L-Regu"/>
          <w:color w:val="000000" w:themeColor="text1"/>
          <w:sz w:val="22"/>
        </w:rPr>
        <w:t>t</w:t>
      </w:r>
      <w:r w:rsidR="00705AB2" w:rsidRPr="00241A7A">
        <w:rPr>
          <w:rFonts w:eastAsia="NimbusRomNo9L-Regu"/>
          <w:color w:val="000000" w:themeColor="text1"/>
          <w:sz w:val="22"/>
        </w:rPr>
        <w:t xml:space="preserve"> of NN2 to</w:t>
      </w:r>
      <w:r w:rsidR="00090302" w:rsidRPr="00241A7A">
        <w:rPr>
          <w:rFonts w:eastAsia="NimbusRomNo9L-Regu"/>
          <w:color w:val="000000" w:themeColor="text1"/>
          <w:sz w:val="22"/>
        </w:rPr>
        <w:t xml:space="preserve"> </w:t>
      </w:r>
      <w:proofErr w:type="spellStart"/>
      <w:r w:rsidR="006C2351" w:rsidRPr="00241A7A">
        <w:rPr>
          <w:rFonts w:eastAsia="NimbusRomNo9L-Regu"/>
          <w:color w:val="000000" w:themeColor="text1"/>
          <w:sz w:val="22"/>
        </w:rPr>
        <w:t>to</w:t>
      </w:r>
      <w:proofErr w:type="spellEnd"/>
      <w:r w:rsidR="006C2351" w:rsidRPr="00241A7A">
        <w:rPr>
          <w:rFonts w:eastAsia="NimbusRomNo9L-Regu"/>
          <w:color w:val="000000" w:themeColor="text1"/>
          <w:sz w:val="22"/>
        </w:rPr>
        <w:t xml:space="preserve"> concatenate with spatial-temporal and temporal-spatial features</w:t>
      </w:r>
      <w:r w:rsidR="00090302" w:rsidRPr="00241A7A">
        <w:rPr>
          <w:rFonts w:eastAsia="NimbusRomNo9L-Regu"/>
          <w:color w:val="000000" w:themeColor="text1"/>
          <w:sz w:val="22"/>
        </w:rPr>
        <w:t xml:space="preserve">. </w:t>
      </w:r>
      <w:r w:rsidR="00E73C9D" w:rsidRPr="00241A7A">
        <w:rPr>
          <w:rFonts w:eastAsia="NimbusRomNo9L-Regu"/>
          <w:color w:val="000000" w:themeColor="text1"/>
          <w:sz w:val="22"/>
        </w:rPr>
        <w:t xml:space="preserve">In the NN1, </w:t>
      </w:r>
      <w:r w:rsidR="00FA35B2" w:rsidRPr="00241A7A">
        <w:rPr>
          <w:rFonts w:eastAsia="NimbusRomNo9L-Regu"/>
          <w:color w:val="000000" w:themeColor="text1"/>
          <w:sz w:val="22"/>
        </w:rPr>
        <w:t>we firstly employed a</w:t>
      </w:r>
      <w:r w:rsidR="00E73C9D" w:rsidRPr="00241A7A">
        <w:rPr>
          <w:rFonts w:eastAsia="NimbusRomNo9L-Regu"/>
          <w:color w:val="000000" w:themeColor="text1"/>
          <w:sz w:val="22"/>
        </w:rPr>
        <w:t xml:space="preserve"> fully connected layer along with the</w:t>
      </w:r>
      <w:r w:rsidR="00E73C9D" w:rsidRPr="00BA5BFE">
        <w:rPr>
          <w:rFonts w:eastAsia="NimbusRomNo9L-Regu"/>
          <w:color w:val="FF0000"/>
          <w:sz w:val="22"/>
        </w:rPr>
        <w:t xml:space="preserve"> </w:t>
      </w:r>
      <w:proofErr w:type="spellStart"/>
      <w:r w:rsidR="00E73C9D" w:rsidRPr="00BA5BFE">
        <w:rPr>
          <w:rFonts w:eastAsia="NimbusRomNo9L-Regu"/>
          <w:color w:val="FF0000"/>
          <w:sz w:val="22"/>
        </w:rPr>
        <w:t>relu</w:t>
      </w:r>
      <w:proofErr w:type="spellEnd"/>
      <w:r w:rsidR="00E73C9D" w:rsidRPr="00241A7A">
        <w:rPr>
          <w:rFonts w:eastAsia="NimbusRomNo9L-Regu"/>
          <w:color w:val="000000" w:themeColor="text1"/>
          <w:sz w:val="22"/>
        </w:rPr>
        <w:t xml:space="preserve"> function, then</w:t>
      </w:r>
      <w:r w:rsidR="00FA35B2" w:rsidRPr="00241A7A">
        <w:rPr>
          <w:rFonts w:eastAsia="NimbusRomNo9L-Regu"/>
          <w:color w:val="000000" w:themeColor="text1"/>
          <w:sz w:val="22"/>
        </w:rPr>
        <w:t xml:space="preserve"> normalize with</w:t>
      </w:r>
      <w:r w:rsidR="00E73C9D" w:rsidRPr="00241A7A">
        <w:rPr>
          <w:rFonts w:eastAsia="NimbusRomNo9L-Regu"/>
          <w:color w:val="000000" w:themeColor="text1"/>
          <w:sz w:val="22"/>
        </w:rPr>
        <w:t xml:space="preserve"> layer normalization and dropout layer were used</w:t>
      </w:r>
      <w:r w:rsidR="00FA35B2" w:rsidRPr="00241A7A">
        <w:rPr>
          <w:rFonts w:eastAsia="NimbusRomNo9L-Regu"/>
          <w:color w:val="000000" w:themeColor="text1"/>
          <w:sz w:val="22"/>
        </w:rPr>
        <w:t xml:space="preserve"> to reduce the overfitting</w:t>
      </w:r>
      <w:r w:rsidR="00E73C9D" w:rsidRPr="00241A7A">
        <w:rPr>
          <w:rFonts w:eastAsia="NimbusRomNo9L-Regu"/>
          <w:color w:val="000000" w:themeColor="text1"/>
          <w:sz w:val="22"/>
        </w:rPr>
        <w:t xml:space="preserve"> and produced </w:t>
      </w:r>
      <w:r w:rsidR="000A69D8" w:rsidRPr="00241A7A">
        <w:rPr>
          <w:rFonts w:eastAsia="NimbusRomNo9L-Regu"/>
          <w:color w:val="000000" w:themeColor="text1"/>
          <w:sz w:val="22"/>
        </w:rPr>
        <w:t xml:space="preserve">the </w:t>
      </w:r>
      <w:r w:rsidR="00E73C9D" w:rsidRPr="00241A7A">
        <w:rPr>
          <w:rFonts w:eastAsia="NimbusRomNo9L-Regu"/>
          <w:color w:val="000000" w:themeColor="text1"/>
          <w:sz w:val="22"/>
        </w:rPr>
        <w:t xml:space="preserve">initial feature </w:t>
      </w:r>
      <m:oMath>
        <m:sSub>
          <m:sSubPr>
            <m:ctrlPr>
              <w:rPr>
                <w:rFonts w:ascii="Cambria Math" w:eastAsia="NimbusRomNo9L-Regu" w:hAnsi="Cambria Math"/>
                <w:i/>
                <w:color w:val="000000" w:themeColor="text1"/>
                <w:sz w:val="22"/>
              </w:rPr>
            </m:ctrlPr>
          </m:sSubPr>
          <m:e>
            <m:r>
              <w:rPr>
                <w:rFonts w:ascii="Cambria Math" w:eastAsia="NimbusRomNo9L-Regu" w:hAnsi="Cambria Math"/>
                <w:color w:val="000000" w:themeColor="text1"/>
                <w:sz w:val="22"/>
              </w:rPr>
              <m:t>F</m:t>
            </m:r>
          </m:e>
          <m:sub>
            <m:r>
              <w:rPr>
                <w:rFonts w:ascii="Cambria Math" w:eastAsia="NimbusRomNo9L-Regu" w:hAnsi="Cambria Math"/>
                <w:color w:val="000000" w:themeColor="text1"/>
                <w:sz w:val="22"/>
              </w:rPr>
              <m:t>1</m:t>
            </m:r>
          </m:sub>
        </m:sSub>
      </m:oMath>
      <w:r w:rsidR="00E73C9D" w:rsidRPr="00241A7A">
        <w:rPr>
          <w:rFonts w:eastAsia="NimbusRomNo9L-Regu"/>
          <w:color w:val="000000" w:themeColor="text1"/>
          <w:sz w:val="22"/>
        </w:rPr>
        <w:t>. In the NN2 taken</w:t>
      </w:r>
      <w:r w:rsidR="00A02175" w:rsidRPr="00241A7A">
        <w:rPr>
          <w:rFonts w:eastAsia="NimbusRomNo9L-Regu"/>
          <w:color w:val="000000" w:themeColor="text1"/>
          <w:sz w:val="22"/>
        </w:rPr>
        <w:t xml:space="preserve"> output of NN1 as</w:t>
      </w:r>
      <w:r w:rsidR="00E73C9D" w:rsidRPr="00241A7A">
        <w:rPr>
          <w:rFonts w:eastAsia="NimbusRomNo9L-Regu"/>
          <w:color w:val="000000" w:themeColor="text1"/>
          <w:sz w:val="22"/>
        </w:rPr>
        <w:t xml:space="preserve"> input with three dimensions where a fully connected layer produced 256 dimensions after applying layer normalization, then we employed an average pooling layer to produce an average vector, and finally, a padding layer was used for maintaining the output dimension general feature vector from the NN2. </w:t>
      </w:r>
      <w:r w:rsidR="00B749FC" w:rsidRPr="00241A7A">
        <w:rPr>
          <w:rFonts w:eastAsia="NimbusRomNo9L-Regu"/>
          <w:color w:val="000000" w:themeColor="text1"/>
          <w:sz w:val="22"/>
        </w:rPr>
        <w:t xml:space="preserve">This </w:t>
      </w:r>
      <w:r w:rsidR="00E73C9D" w:rsidRPr="00241A7A">
        <w:rPr>
          <w:rFonts w:eastAsia="NimbusRomNo9L-Regu"/>
          <w:color w:val="000000" w:themeColor="text1"/>
          <w:sz w:val="22"/>
        </w:rPr>
        <w:t xml:space="preserve">branch </w:t>
      </w:r>
      <w:r w:rsidR="00B749FC" w:rsidRPr="00241A7A">
        <w:rPr>
          <w:rFonts w:eastAsia="NimbusRomNo9L-Regu"/>
          <w:color w:val="000000" w:themeColor="text1"/>
          <w:sz w:val="22"/>
        </w:rPr>
        <w:t xml:space="preserve">effectively solves the </w:t>
      </w:r>
      <w:r w:rsidR="009B1AD8" w:rsidRPr="00241A7A">
        <w:rPr>
          <w:rFonts w:eastAsia="NimbusRomNo9L-Regu"/>
          <w:color w:val="000000" w:themeColor="text1"/>
          <w:sz w:val="22"/>
        </w:rPr>
        <w:t>missing data</w:t>
      </w:r>
      <w:r w:rsidR="00B749FC" w:rsidRPr="00241A7A">
        <w:rPr>
          <w:rFonts w:eastAsia="NimbusRomNo9L-Regu"/>
          <w:color w:val="000000" w:themeColor="text1"/>
          <w:sz w:val="22"/>
        </w:rPr>
        <w:t xml:space="preserve"> problems and converges problems for exploding gradient and vanishing gradient, which face difficulties in the </w:t>
      </w:r>
      <w:r w:rsidR="00E73C9D" w:rsidRPr="00241A7A">
        <w:rPr>
          <w:rFonts w:eastAsia="NimbusRomNo9L-Regu"/>
          <w:color w:val="000000" w:themeColor="text1"/>
          <w:sz w:val="22"/>
        </w:rPr>
        <w:t xml:space="preserve">other branch </w:t>
      </w:r>
      <w:r w:rsidR="0033373F" w:rsidRPr="00241A7A">
        <w:rPr>
          <w:rFonts w:eastAsia="NimbusRomNo9L-Regu"/>
          <w:color w:val="000000" w:themeColor="text1"/>
          <w:sz w:val="22"/>
        </w:rPr>
        <w:t>[</w:t>
      </w:r>
      <w:r w:rsidR="005E3066">
        <w:rPr>
          <w:rFonts w:eastAsia="NimbusRomNo9L-Regu"/>
          <w:color w:val="000000" w:themeColor="text1"/>
          <w:sz w:val="22"/>
        </w:rPr>
        <w:t>6</w:t>
      </w:r>
      <w:r w:rsidR="00817C2F">
        <w:rPr>
          <w:rFonts w:eastAsia="NimbusRomNo9L-Regu"/>
          <w:color w:val="000000" w:themeColor="text1"/>
          <w:sz w:val="22"/>
        </w:rPr>
        <w:t>5</w:t>
      </w:r>
      <w:r w:rsidR="005E3066">
        <w:rPr>
          <w:rFonts w:eastAsia="NimbusRomNo9L-Regu"/>
          <w:color w:val="000000" w:themeColor="text1"/>
          <w:sz w:val="22"/>
        </w:rPr>
        <w:t>-6</w:t>
      </w:r>
      <w:r w:rsidR="00817C2F">
        <w:rPr>
          <w:rFonts w:eastAsia="NimbusRomNo9L-Regu"/>
          <w:color w:val="000000" w:themeColor="text1"/>
          <w:sz w:val="22"/>
        </w:rPr>
        <w:t>6</w:t>
      </w:r>
      <w:r w:rsidR="0033373F" w:rsidRPr="00241A7A">
        <w:rPr>
          <w:rFonts w:eastAsia="NimbusRomNo9L-Regu"/>
          <w:color w:val="000000" w:themeColor="text1"/>
          <w:sz w:val="22"/>
        </w:rPr>
        <w:t>]</w:t>
      </w:r>
      <w:r w:rsidR="00B2591A" w:rsidRPr="00241A7A">
        <w:rPr>
          <w:rFonts w:eastAsia="NimbusRomNo9L-Regu"/>
          <w:color w:val="000000" w:themeColor="text1"/>
          <w:sz w:val="22"/>
        </w:rPr>
        <w:t>.</w:t>
      </w:r>
    </w:p>
    <w:p w14:paraId="3BD14006" w14:textId="6591F9A6" w:rsidR="0007255C" w:rsidRPr="00241A7A" w:rsidRDefault="0007255C" w:rsidP="0007255C">
      <w:pPr>
        <w:rPr>
          <w:rFonts w:eastAsia="NimbusRomNo9L-Regu"/>
          <w:color w:val="000000" w:themeColor="text1"/>
          <w:lang w:val="en-GB" w:eastAsia="en-GB"/>
        </w:rPr>
      </w:pPr>
    </w:p>
    <w:p w14:paraId="7DA0CF28" w14:textId="5606200B" w:rsidR="00725861" w:rsidRPr="00241A7A" w:rsidRDefault="00730463" w:rsidP="002C3E6F">
      <w:pPr>
        <w:pStyle w:val="Heading10"/>
        <w:numPr>
          <w:ilvl w:val="0"/>
          <w:numId w:val="5"/>
        </w:numPr>
        <w:rPr>
          <w:color w:val="000000" w:themeColor="text1"/>
        </w:rPr>
      </w:pPr>
      <w:r w:rsidRPr="00241A7A">
        <w:rPr>
          <w:color w:val="000000" w:themeColor="text1"/>
        </w:rPr>
        <w:t>Experimental Result</w:t>
      </w:r>
    </w:p>
    <w:p w14:paraId="532F2374" w14:textId="1EE7E98D" w:rsidR="00902055" w:rsidRPr="00241A7A" w:rsidRDefault="007544C4" w:rsidP="00902055">
      <w:pPr>
        <w:pStyle w:val="Paragraph"/>
        <w:rPr>
          <w:color w:val="000000" w:themeColor="text1"/>
          <w:sz w:val="22"/>
        </w:rPr>
      </w:pPr>
      <w:r w:rsidRPr="00241A7A">
        <w:rPr>
          <w:color w:val="000000" w:themeColor="text1"/>
          <w:sz w:val="22"/>
        </w:rPr>
        <w:t xml:space="preserve">We evaluated </w:t>
      </w:r>
      <w:r w:rsidR="000A69D8" w:rsidRPr="00241A7A">
        <w:rPr>
          <w:color w:val="000000" w:themeColor="text1"/>
          <w:sz w:val="22"/>
        </w:rPr>
        <w:t xml:space="preserve">the </w:t>
      </w:r>
      <w:r w:rsidRPr="00241A7A">
        <w:rPr>
          <w:color w:val="000000" w:themeColor="text1"/>
          <w:sz w:val="22"/>
        </w:rPr>
        <w:t>proposed model with three dataset</w:t>
      </w:r>
      <w:r w:rsidR="000A69D8" w:rsidRPr="00241A7A">
        <w:rPr>
          <w:color w:val="000000" w:themeColor="text1"/>
          <w:sz w:val="22"/>
        </w:rPr>
        <w:t>s</w:t>
      </w:r>
      <w:r w:rsidRPr="00241A7A">
        <w:rPr>
          <w:color w:val="000000" w:themeColor="text1"/>
          <w:sz w:val="22"/>
        </w:rPr>
        <w:t xml:space="preserve"> here</w:t>
      </w:r>
      <w:r w:rsidR="009F17DF" w:rsidRPr="00241A7A">
        <w:rPr>
          <w:color w:val="000000" w:themeColor="text1"/>
          <w:sz w:val="22"/>
        </w:rPr>
        <w:t xml:space="preserve"> where </w:t>
      </w:r>
      <w:r w:rsidRPr="00241A7A">
        <w:rPr>
          <w:color w:val="000000" w:themeColor="text1"/>
          <w:sz w:val="22"/>
        </w:rPr>
        <w:t xml:space="preserve">the </w:t>
      </w:r>
      <w:r w:rsidR="009F17DF" w:rsidRPr="00241A7A">
        <w:rPr>
          <w:color w:val="000000" w:themeColor="text1"/>
          <w:sz w:val="22"/>
        </w:rPr>
        <w:t>proposed</w:t>
      </w:r>
      <w:r w:rsidRPr="00241A7A">
        <w:rPr>
          <w:color w:val="000000" w:themeColor="text1"/>
          <w:sz w:val="22"/>
        </w:rPr>
        <w:t xml:space="preserve"> model</w:t>
      </w:r>
      <w:r w:rsidR="009F17DF" w:rsidRPr="00241A7A">
        <w:rPr>
          <w:color w:val="000000" w:themeColor="text1"/>
          <w:sz w:val="22"/>
        </w:rPr>
        <w:t xml:space="preserve"> </w:t>
      </w:r>
      <w:r w:rsidRPr="00241A7A">
        <w:rPr>
          <w:color w:val="000000" w:themeColor="text1"/>
          <w:sz w:val="22"/>
        </w:rPr>
        <w:t>included</w:t>
      </w:r>
      <w:r w:rsidR="009123A7" w:rsidRPr="00241A7A">
        <w:rPr>
          <w:color w:val="000000" w:themeColor="text1"/>
          <w:sz w:val="22"/>
        </w:rPr>
        <w:t xml:space="preserve"> spatial and temporal</w:t>
      </w:r>
      <w:r w:rsidR="000A69D8" w:rsidRPr="00241A7A">
        <w:rPr>
          <w:color w:val="000000" w:themeColor="text1"/>
          <w:sz w:val="22"/>
        </w:rPr>
        <w:t>,</w:t>
      </w:r>
      <w:r w:rsidR="009123A7" w:rsidRPr="00241A7A">
        <w:rPr>
          <w:color w:val="000000" w:themeColor="text1"/>
          <w:sz w:val="22"/>
        </w:rPr>
        <w:t xml:space="preserve"> two kind</w:t>
      </w:r>
      <w:r w:rsidR="000900DB" w:rsidRPr="00241A7A">
        <w:rPr>
          <w:color w:val="000000" w:themeColor="text1"/>
          <w:sz w:val="22"/>
        </w:rPr>
        <w:t>s</w:t>
      </w:r>
      <w:r w:rsidR="009123A7" w:rsidRPr="00241A7A">
        <w:rPr>
          <w:color w:val="000000" w:themeColor="text1"/>
          <w:sz w:val="22"/>
        </w:rPr>
        <w:t xml:space="preserve"> of multi</w:t>
      </w:r>
      <w:r w:rsidR="000900DB" w:rsidRPr="00241A7A">
        <w:rPr>
          <w:color w:val="000000" w:themeColor="text1"/>
          <w:sz w:val="22"/>
        </w:rPr>
        <w:t>-</w:t>
      </w:r>
      <w:r w:rsidR="009123A7" w:rsidRPr="00241A7A">
        <w:rPr>
          <w:color w:val="000000" w:themeColor="text1"/>
          <w:sz w:val="22"/>
        </w:rPr>
        <w:t>head attention model</w:t>
      </w:r>
      <w:r w:rsidR="000A69D8" w:rsidRPr="00241A7A">
        <w:rPr>
          <w:color w:val="000000" w:themeColor="text1"/>
          <w:sz w:val="22"/>
        </w:rPr>
        <w:t>s</w:t>
      </w:r>
      <w:r w:rsidR="00902055" w:rsidRPr="00241A7A">
        <w:rPr>
          <w:color w:val="000000" w:themeColor="text1"/>
          <w:sz w:val="22"/>
        </w:rPr>
        <w:t xml:space="preserve"> with </w:t>
      </w:r>
      <w:r w:rsidR="000900DB" w:rsidRPr="00241A7A">
        <w:rPr>
          <w:color w:val="000000" w:themeColor="text1"/>
          <w:sz w:val="22"/>
        </w:rPr>
        <w:t>eight</w:t>
      </w:r>
      <w:r w:rsidR="00902055" w:rsidRPr="00241A7A">
        <w:rPr>
          <w:color w:val="000000" w:themeColor="text1"/>
          <w:sz w:val="22"/>
        </w:rPr>
        <w:t xml:space="preserve"> head</w:t>
      </w:r>
      <w:r w:rsidR="000900DB" w:rsidRPr="00241A7A">
        <w:rPr>
          <w:color w:val="000000" w:themeColor="text1"/>
          <w:sz w:val="22"/>
        </w:rPr>
        <w:t>s</w:t>
      </w:r>
      <w:r w:rsidRPr="00241A7A">
        <w:rPr>
          <w:color w:val="000000" w:themeColor="text1"/>
          <w:sz w:val="22"/>
        </w:rPr>
        <w:t xml:space="preserve"> which took input from the output of the </w:t>
      </w:r>
      <w:r w:rsidR="00FA35B2" w:rsidRPr="00241A7A">
        <w:rPr>
          <w:color w:val="000000" w:themeColor="text1"/>
          <w:sz w:val="22"/>
        </w:rPr>
        <w:t xml:space="preserve">deep </w:t>
      </w:r>
      <w:r w:rsidRPr="00241A7A">
        <w:rPr>
          <w:color w:val="000000" w:themeColor="text1"/>
          <w:sz w:val="22"/>
        </w:rPr>
        <w:t xml:space="preserve">neural network and </w:t>
      </w:r>
      <w:r w:rsidR="00FA35B2" w:rsidRPr="00241A7A">
        <w:rPr>
          <w:color w:val="000000" w:themeColor="text1"/>
          <w:sz w:val="22"/>
        </w:rPr>
        <w:t>after average pooling, we employed a</w:t>
      </w:r>
      <w:r w:rsidR="009123A7" w:rsidRPr="00241A7A">
        <w:rPr>
          <w:color w:val="000000" w:themeColor="text1"/>
          <w:sz w:val="22"/>
        </w:rPr>
        <w:t xml:space="preserve"> fully connected layer as the final layer </w:t>
      </w:r>
      <w:r w:rsidR="00C83BBD" w:rsidRPr="00241A7A">
        <w:rPr>
          <w:color w:val="000000" w:themeColor="text1"/>
          <w:sz w:val="22"/>
        </w:rPr>
        <w:t xml:space="preserve">for classification. </w:t>
      </w:r>
    </w:p>
    <w:p w14:paraId="20F9CD92" w14:textId="15C00DDE" w:rsidR="00702F59" w:rsidRPr="00241A7A" w:rsidRDefault="00702F59" w:rsidP="002C3E6F">
      <w:pPr>
        <w:pStyle w:val="Heading20"/>
        <w:numPr>
          <w:ilvl w:val="1"/>
          <w:numId w:val="5"/>
        </w:numPr>
        <w:jc w:val="left"/>
        <w:rPr>
          <w:color w:val="000000" w:themeColor="text1"/>
        </w:rPr>
      </w:pPr>
      <w:r w:rsidRPr="00241A7A">
        <w:rPr>
          <w:color w:val="000000" w:themeColor="text1"/>
        </w:rPr>
        <w:t>Experimental configuration of training and testing</w:t>
      </w:r>
    </w:p>
    <w:p w14:paraId="03E0A943" w14:textId="03CEEB19" w:rsidR="00702F59" w:rsidRPr="00241A7A" w:rsidRDefault="00533C8B" w:rsidP="006D5E00">
      <w:pPr>
        <w:pStyle w:val="Paragraph"/>
        <w:ind w:firstLine="0"/>
        <w:rPr>
          <w:color w:val="000000" w:themeColor="text1"/>
          <w:sz w:val="22"/>
          <w:szCs w:val="22"/>
        </w:rPr>
      </w:pPr>
      <w:r w:rsidRPr="00241A7A">
        <w:rPr>
          <w:color w:val="000000" w:themeColor="text1"/>
          <w:sz w:val="22"/>
          <w:szCs w:val="22"/>
        </w:rPr>
        <w:t xml:space="preserve">We implemented our architecture in the </w:t>
      </w:r>
      <w:proofErr w:type="spellStart"/>
      <w:r w:rsidRPr="00241A7A">
        <w:rPr>
          <w:color w:val="000000" w:themeColor="text1"/>
          <w:sz w:val="22"/>
          <w:szCs w:val="22"/>
        </w:rPr>
        <w:t>PyTorch</w:t>
      </w:r>
      <w:proofErr w:type="spellEnd"/>
      <w:r w:rsidRPr="00241A7A">
        <w:rPr>
          <w:color w:val="000000" w:themeColor="text1"/>
          <w:sz w:val="22"/>
          <w:szCs w:val="22"/>
        </w:rPr>
        <w:t xml:space="preserve"> platform in the NVIDIA GPU 8GB machines in the study</w:t>
      </w:r>
      <w:r w:rsidR="00702F59" w:rsidRPr="00241A7A">
        <w:rPr>
          <w:color w:val="000000" w:themeColor="text1"/>
          <w:sz w:val="22"/>
          <w:szCs w:val="22"/>
        </w:rPr>
        <w:t xml:space="preserve">. We randomly selected </w:t>
      </w:r>
      <w:r w:rsidR="000900DB" w:rsidRPr="00241A7A">
        <w:rPr>
          <w:color w:val="000000" w:themeColor="text1"/>
          <w:sz w:val="22"/>
          <w:szCs w:val="22"/>
        </w:rPr>
        <w:t>eight</w:t>
      </w:r>
      <w:r w:rsidR="00702F59" w:rsidRPr="00241A7A">
        <w:rPr>
          <w:color w:val="000000" w:themeColor="text1"/>
          <w:sz w:val="22"/>
          <w:szCs w:val="22"/>
        </w:rPr>
        <w:t xml:space="preserve"> frames for each video as the input. </w:t>
      </w:r>
      <w:r w:rsidR="00DB4996" w:rsidRPr="00241A7A">
        <w:rPr>
          <w:color w:val="000000" w:themeColor="text1"/>
          <w:sz w:val="22"/>
          <w:szCs w:val="22"/>
        </w:rPr>
        <w:t>First,</w:t>
      </w:r>
      <w:r w:rsidR="00A71AAB" w:rsidRPr="00241A7A">
        <w:rPr>
          <w:color w:val="000000" w:themeColor="text1"/>
          <w:sz w:val="22"/>
          <w:szCs w:val="22"/>
        </w:rPr>
        <w:t xml:space="preserve"> we subtract </w:t>
      </w:r>
      <w:r w:rsidR="00DB4996" w:rsidRPr="00241A7A">
        <w:rPr>
          <w:color w:val="000000" w:themeColor="text1"/>
          <w:sz w:val="22"/>
          <w:szCs w:val="22"/>
        </w:rPr>
        <w:t>every</w:t>
      </w:r>
      <w:r w:rsidR="00A71AAB" w:rsidRPr="00241A7A">
        <w:rPr>
          <w:color w:val="000000" w:themeColor="text1"/>
          <w:sz w:val="22"/>
          <w:szCs w:val="22"/>
        </w:rPr>
        <w:t xml:space="preserve"> input frame sequence by </w:t>
      </w:r>
      <w:r w:rsidR="000900DB" w:rsidRPr="00241A7A">
        <w:rPr>
          <w:color w:val="000000" w:themeColor="text1"/>
          <w:sz w:val="22"/>
          <w:szCs w:val="22"/>
        </w:rPr>
        <w:t xml:space="preserve">the </w:t>
      </w:r>
      <w:r w:rsidR="00A71AAB" w:rsidRPr="00241A7A">
        <w:rPr>
          <w:color w:val="000000" w:themeColor="text1"/>
          <w:sz w:val="22"/>
          <w:szCs w:val="22"/>
        </w:rPr>
        <w:t>first frame palm position based on the previous work</w:t>
      </w:r>
      <w:r w:rsidR="000900DB" w:rsidRPr="00241A7A">
        <w:rPr>
          <w:color w:val="000000" w:themeColor="text1"/>
          <w:sz w:val="22"/>
          <w:szCs w:val="22"/>
        </w:rPr>
        <w:t>;</w:t>
      </w:r>
      <w:r w:rsidR="00A71AAB" w:rsidRPr="00241A7A">
        <w:rPr>
          <w:color w:val="000000" w:themeColor="text1"/>
          <w:sz w:val="22"/>
          <w:szCs w:val="22"/>
        </w:rPr>
        <w:t xml:space="preserve"> then</w:t>
      </w:r>
      <w:r w:rsidR="000900DB" w:rsidRPr="00241A7A">
        <w:rPr>
          <w:color w:val="000000" w:themeColor="text1"/>
          <w:sz w:val="22"/>
          <w:szCs w:val="22"/>
        </w:rPr>
        <w:t>,</w:t>
      </w:r>
      <w:r w:rsidR="00A71AAB" w:rsidRPr="00241A7A">
        <w:rPr>
          <w:color w:val="000000" w:themeColor="text1"/>
          <w:sz w:val="22"/>
          <w:szCs w:val="22"/>
        </w:rPr>
        <w:t xml:space="preserve"> we </w:t>
      </w:r>
      <w:r w:rsidR="00702F59" w:rsidRPr="00241A7A">
        <w:rPr>
          <w:color w:val="000000" w:themeColor="text1"/>
          <w:sz w:val="22"/>
          <w:szCs w:val="22"/>
        </w:rPr>
        <w:t>employed some data augmentation technique</w:t>
      </w:r>
      <w:r w:rsidR="000900DB" w:rsidRPr="00241A7A">
        <w:rPr>
          <w:color w:val="000000" w:themeColor="text1"/>
          <w:sz w:val="22"/>
          <w:szCs w:val="22"/>
        </w:rPr>
        <w:t>s</w:t>
      </w:r>
      <w:r w:rsidR="00702F59" w:rsidRPr="00241A7A">
        <w:rPr>
          <w:color w:val="000000" w:themeColor="text1"/>
          <w:sz w:val="22"/>
          <w:szCs w:val="22"/>
        </w:rPr>
        <w:t xml:space="preserve"> by following previous work like shifting, scaling, time interpolation and adding noise. </w:t>
      </w:r>
      <w:r w:rsidR="00A71AAB" w:rsidRPr="00241A7A">
        <w:rPr>
          <w:color w:val="000000" w:themeColor="text1"/>
          <w:sz w:val="22"/>
          <w:szCs w:val="22"/>
        </w:rPr>
        <w:t>In the compiling section</w:t>
      </w:r>
      <w:r w:rsidR="000900DB" w:rsidRPr="00241A7A">
        <w:rPr>
          <w:color w:val="000000" w:themeColor="text1"/>
          <w:sz w:val="22"/>
          <w:szCs w:val="22"/>
        </w:rPr>
        <w:t xml:space="preserve">, we used Adam optimizer as an optimizer method with the .001 </w:t>
      </w:r>
      <w:r w:rsidR="000900DB" w:rsidRPr="00241A7A">
        <w:rPr>
          <w:color w:val="000000" w:themeColor="text1"/>
          <w:sz w:val="22"/>
          <w:szCs w:val="22"/>
        </w:rPr>
        <w:lastRenderedPageBreak/>
        <w:t>learning rate for training the model, where</w:t>
      </w:r>
      <w:r w:rsidR="00A71AAB" w:rsidRPr="00241A7A">
        <w:rPr>
          <w:color w:val="000000" w:themeColor="text1"/>
          <w:sz w:val="22"/>
          <w:szCs w:val="22"/>
        </w:rPr>
        <w:t xml:space="preserve"> batch size was set to 32 and dropout rate </w:t>
      </w:r>
      <w:r w:rsidR="000900DB" w:rsidRPr="00241A7A">
        <w:rPr>
          <w:color w:val="000000" w:themeColor="text1"/>
          <w:sz w:val="22"/>
          <w:szCs w:val="22"/>
        </w:rPr>
        <w:t>wa</w:t>
      </w:r>
      <w:r w:rsidR="00A71AAB" w:rsidRPr="00241A7A">
        <w:rPr>
          <w:color w:val="000000" w:themeColor="text1"/>
          <w:sz w:val="22"/>
          <w:szCs w:val="22"/>
        </w:rPr>
        <w:t>s set to 0.1 and 0.2</w:t>
      </w:r>
      <w:r w:rsidR="007544C4" w:rsidRPr="00241A7A">
        <w:rPr>
          <w:color w:val="000000" w:themeColor="text1"/>
          <w:sz w:val="22"/>
          <w:szCs w:val="22"/>
        </w:rPr>
        <w:t xml:space="preserve"> [</w:t>
      </w:r>
      <w:r w:rsidR="00FC0F3E" w:rsidRPr="006A2C99">
        <w:rPr>
          <w:b/>
          <w:color w:val="000000" w:themeColor="text1"/>
          <w:sz w:val="22"/>
          <w:szCs w:val="22"/>
        </w:rPr>
        <w:t>6</w:t>
      </w:r>
      <w:r w:rsidR="006A2C99" w:rsidRPr="006A2C99">
        <w:rPr>
          <w:b/>
          <w:color w:val="000000" w:themeColor="text1"/>
          <w:sz w:val="22"/>
          <w:szCs w:val="22"/>
        </w:rPr>
        <w:t>7</w:t>
      </w:r>
      <w:r w:rsidR="007544C4" w:rsidRPr="00241A7A">
        <w:rPr>
          <w:color w:val="000000" w:themeColor="text1"/>
          <w:sz w:val="22"/>
          <w:szCs w:val="22"/>
        </w:rPr>
        <w:t>]</w:t>
      </w:r>
      <w:r w:rsidR="00A71AAB" w:rsidRPr="00241A7A">
        <w:rPr>
          <w:color w:val="000000" w:themeColor="text1"/>
          <w:sz w:val="22"/>
          <w:szCs w:val="22"/>
        </w:rPr>
        <w:t xml:space="preserve">. </w:t>
      </w:r>
    </w:p>
    <w:p w14:paraId="421CE7F6" w14:textId="3C4DC150" w:rsidR="00702F59" w:rsidRPr="00241A7A" w:rsidRDefault="00241A7A" w:rsidP="002C3E6F">
      <w:pPr>
        <w:pStyle w:val="Heading20"/>
        <w:numPr>
          <w:ilvl w:val="1"/>
          <w:numId w:val="5"/>
        </w:numPr>
        <w:jc w:val="left"/>
        <w:rPr>
          <w:color w:val="FF0000"/>
        </w:rPr>
      </w:pPr>
      <w:r w:rsidRPr="00241A7A">
        <w:rPr>
          <w:color w:val="FF0000"/>
        </w:rPr>
        <w:t xml:space="preserve">Experimental Setup and Implementation </w:t>
      </w:r>
      <w:r w:rsidR="00780D59" w:rsidRPr="00241A7A">
        <w:rPr>
          <w:color w:val="FF0000"/>
        </w:rPr>
        <w:t>Protocols:</w:t>
      </w:r>
    </w:p>
    <w:p w14:paraId="4D5C358E" w14:textId="7DA3F4E0" w:rsidR="00241A7A" w:rsidRDefault="00241A7A" w:rsidP="00241A7A">
      <w:pPr>
        <w:pStyle w:val="Paragraph"/>
        <w:ind w:firstLine="0"/>
      </w:pPr>
      <w:r w:rsidRPr="008957BF">
        <w:rPr>
          <w:highlight w:val="yellow"/>
        </w:rPr>
        <w:t>To evaluate the proposed model</w:t>
      </w:r>
      <w:r w:rsidR="008957BF">
        <w:rPr>
          <w:highlight w:val="yellow"/>
        </w:rPr>
        <w:t>,</w:t>
      </w:r>
      <w:r w:rsidRPr="008957BF">
        <w:rPr>
          <w:highlight w:val="yellow"/>
        </w:rPr>
        <w:t xml:space="preserve"> we used </w:t>
      </w:r>
      <w:r w:rsidR="008957BF" w:rsidRPr="008957BF">
        <w:rPr>
          <w:highlight w:val="yellow"/>
        </w:rPr>
        <w:t>three</w:t>
      </w:r>
      <w:r w:rsidRPr="008957BF">
        <w:rPr>
          <w:highlight w:val="yellow"/>
        </w:rPr>
        <w:t xml:space="preserve"> dataset</w:t>
      </w:r>
      <w:r w:rsidR="008957BF">
        <w:rPr>
          <w:highlight w:val="yellow"/>
        </w:rPr>
        <w:t>s,</w:t>
      </w:r>
      <w:r w:rsidRPr="008957BF">
        <w:rPr>
          <w:highlight w:val="yellow"/>
        </w:rPr>
        <w:t xml:space="preserve"> namely </w:t>
      </w:r>
      <w:r w:rsidR="008957BF" w:rsidRPr="008957BF">
        <w:rPr>
          <w:highlight w:val="yellow"/>
        </w:rPr>
        <w:t>MSRA [5</w:t>
      </w:r>
      <w:r w:rsidR="003762A0">
        <w:rPr>
          <w:highlight w:val="yellow"/>
        </w:rPr>
        <w:t>2</w:t>
      </w:r>
      <w:r w:rsidR="008957BF" w:rsidRPr="008957BF">
        <w:rPr>
          <w:highlight w:val="yellow"/>
        </w:rPr>
        <w:t xml:space="preserve">], </w:t>
      </w:r>
      <w:r w:rsidR="008B5142" w:rsidRPr="008957BF">
        <w:rPr>
          <w:highlight w:val="yellow"/>
        </w:rPr>
        <w:t>DHG [</w:t>
      </w:r>
      <w:r w:rsidR="008957BF" w:rsidRPr="008957BF">
        <w:rPr>
          <w:highlight w:val="yellow"/>
        </w:rPr>
        <w:t>1</w:t>
      </w:r>
      <w:r w:rsidR="003762A0">
        <w:rPr>
          <w:highlight w:val="yellow"/>
        </w:rPr>
        <w:t>3</w:t>
      </w:r>
      <w:r w:rsidR="008957BF" w:rsidRPr="008957BF">
        <w:rPr>
          <w:highlight w:val="yellow"/>
        </w:rPr>
        <w:t>]</w:t>
      </w:r>
      <w:r w:rsidRPr="008957BF">
        <w:rPr>
          <w:highlight w:val="yellow"/>
        </w:rPr>
        <w:t xml:space="preserve">, </w:t>
      </w:r>
      <w:r w:rsidR="008957BF" w:rsidRPr="008957BF">
        <w:rPr>
          <w:highlight w:val="yellow"/>
        </w:rPr>
        <w:t xml:space="preserve">and </w:t>
      </w:r>
      <w:proofErr w:type="gramStart"/>
      <w:r w:rsidRPr="008957BF">
        <w:rPr>
          <w:highlight w:val="yellow"/>
        </w:rPr>
        <w:t>SHREC</w:t>
      </w:r>
      <w:r w:rsidR="008957BF" w:rsidRPr="008957BF">
        <w:rPr>
          <w:highlight w:val="yellow"/>
        </w:rPr>
        <w:t>[</w:t>
      </w:r>
      <w:proofErr w:type="gramEnd"/>
      <w:r w:rsidR="008957BF" w:rsidRPr="008957BF">
        <w:rPr>
          <w:highlight w:val="yellow"/>
        </w:rPr>
        <w:t>1</w:t>
      </w:r>
      <w:r w:rsidR="003762A0">
        <w:rPr>
          <w:highlight w:val="yellow"/>
        </w:rPr>
        <w:t>4</w:t>
      </w:r>
      <w:r w:rsidR="008957BF" w:rsidRPr="008957BF">
        <w:rPr>
          <w:highlight w:val="yellow"/>
        </w:rPr>
        <w:t>]</w:t>
      </w:r>
      <w:r w:rsidRPr="008957BF">
        <w:rPr>
          <w:highlight w:val="yellow"/>
        </w:rPr>
        <w:t xml:space="preserve"> dataset.</w:t>
      </w:r>
      <w:r w:rsidR="008957BF">
        <w:rPr>
          <w:highlight w:val="yellow"/>
        </w:rPr>
        <w:t xml:space="preserve"> Among them, DHG and SHREC both contain 2800 video sequences for 14 and 28 gestures, and 3D coordinates of 22 joints are collected for each frame. </w:t>
      </w:r>
      <w:r w:rsidR="008957BF" w:rsidRPr="008957BF">
        <w:rPr>
          <w:highlight w:val="yellow"/>
        </w:rPr>
        <w:t>MSRA dataset is collected for 17 gestures and 500/600 frame</w:t>
      </w:r>
      <w:r w:rsidR="008957BF">
        <w:rPr>
          <w:highlight w:val="yellow"/>
        </w:rPr>
        <w:t>s</w:t>
      </w:r>
      <w:r w:rsidR="008957BF" w:rsidRPr="008957BF">
        <w:rPr>
          <w:highlight w:val="yellow"/>
        </w:rPr>
        <w:t xml:space="preserve"> for each of the gesture</w:t>
      </w:r>
      <w:r w:rsidR="008957BF">
        <w:rPr>
          <w:highlight w:val="yellow"/>
        </w:rPr>
        <w:t>s</w:t>
      </w:r>
      <w:r w:rsidR="008957BF" w:rsidRPr="008957BF">
        <w:rPr>
          <w:highlight w:val="yellow"/>
        </w:rPr>
        <w:t xml:space="preserve"> in 76500 frames. There were 9, 20 and 27 subjects for MSRA, DHG, </w:t>
      </w:r>
      <w:r w:rsidR="008957BF">
        <w:rPr>
          <w:highlight w:val="yellow"/>
        </w:rPr>
        <w:t xml:space="preserve">and </w:t>
      </w:r>
      <w:r w:rsidR="008957BF" w:rsidRPr="008957BF">
        <w:rPr>
          <w:highlight w:val="yellow"/>
        </w:rPr>
        <w:t>SHREC dataset</w:t>
      </w:r>
      <w:r w:rsidR="008957BF">
        <w:rPr>
          <w:highlight w:val="yellow"/>
        </w:rPr>
        <w:t>s,</w:t>
      </w:r>
      <w:r w:rsidR="008957BF" w:rsidRPr="008957BF">
        <w:rPr>
          <w:highlight w:val="yellow"/>
        </w:rPr>
        <w:t xml:space="preserve"> respectively.</w:t>
      </w:r>
      <w:r w:rsidR="008957BF">
        <w:t xml:space="preserve"> </w:t>
      </w:r>
    </w:p>
    <w:p w14:paraId="549AADAA" w14:textId="77777777" w:rsidR="008957BF" w:rsidRPr="00241A7A" w:rsidRDefault="008957BF" w:rsidP="00241A7A">
      <w:pPr>
        <w:pStyle w:val="Paragraph"/>
        <w:ind w:firstLine="0"/>
      </w:pPr>
    </w:p>
    <w:p w14:paraId="71E49F7A" w14:textId="7BF03042" w:rsidR="002A3949" w:rsidRDefault="000900DB" w:rsidP="00BB0E8D">
      <w:pPr>
        <w:pStyle w:val="Paragraph"/>
        <w:ind w:firstLine="0"/>
        <w:rPr>
          <w:color w:val="000000" w:themeColor="text1"/>
          <w:sz w:val="22"/>
          <w:szCs w:val="22"/>
        </w:rPr>
      </w:pPr>
      <w:r w:rsidRPr="00241A7A">
        <w:rPr>
          <w:color w:val="000000" w:themeColor="text1"/>
          <w:sz w:val="22"/>
          <w:szCs w:val="22"/>
        </w:rPr>
        <w:t>We used all three datasets to evaluate our model</w:t>
      </w:r>
      <w:r w:rsidR="00780D59" w:rsidRPr="00241A7A">
        <w:rPr>
          <w:color w:val="000000" w:themeColor="text1"/>
          <w:sz w:val="22"/>
          <w:szCs w:val="22"/>
        </w:rPr>
        <w:t xml:space="preserve"> </w:t>
      </w:r>
      <w:r w:rsidR="00533C8B" w:rsidRPr="00241A7A">
        <w:rPr>
          <w:color w:val="000000" w:themeColor="text1"/>
          <w:sz w:val="22"/>
          <w:szCs w:val="22"/>
        </w:rPr>
        <w:t xml:space="preserve">with a cross validation procedure namely </w:t>
      </w:r>
      <w:r w:rsidR="006D5E00" w:rsidRPr="00241A7A">
        <w:rPr>
          <w:color w:val="000000" w:themeColor="text1"/>
          <w:sz w:val="22"/>
          <w:szCs w:val="22"/>
          <w:lang w:eastAsia="en-GB"/>
        </w:rPr>
        <w:t>l</w:t>
      </w:r>
      <w:r w:rsidR="006D5E00" w:rsidRPr="00897E00">
        <w:rPr>
          <w:color w:val="000000" w:themeColor="text1"/>
          <w:sz w:val="22"/>
          <w:szCs w:val="22"/>
          <w:highlight w:val="yellow"/>
          <w:lang w:eastAsia="en-GB"/>
        </w:rPr>
        <w:t>eave-one-</w:t>
      </w:r>
      <w:r w:rsidR="003C31F1" w:rsidRPr="00897E00">
        <w:rPr>
          <w:color w:val="000000" w:themeColor="text1"/>
          <w:sz w:val="22"/>
          <w:szCs w:val="22"/>
          <w:highlight w:val="yellow"/>
          <w:lang w:eastAsia="en-GB"/>
        </w:rPr>
        <w:t>out</w:t>
      </w:r>
      <w:r w:rsidR="006D5E00" w:rsidRPr="00897E00">
        <w:rPr>
          <w:color w:val="000000" w:themeColor="text1"/>
          <w:sz w:val="22"/>
          <w:szCs w:val="22"/>
          <w:highlight w:val="yellow"/>
          <w:lang w:eastAsia="en-GB"/>
        </w:rPr>
        <w:t xml:space="preserve"> cross-validation </w:t>
      </w:r>
      <w:r w:rsidR="006D5E00" w:rsidRPr="00897E00">
        <w:rPr>
          <w:color w:val="000000" w:themeColor="text1"/>
          <w:sz w:val="22"/>
          <w:highlight w:val="yellow"/>
          <w:lang w:eastAsia="en-GB"/>
        </w:rPr>
        <w:t>(LOOCV)</w:t>
      </w:r>
      <w:r w:rsidR="00780D59" w:rsidRPr="00897E00">
        <w:rPr>
          <w:color w:val="000000" w:themeColor="text1"/>
          <w:sz w:val="22"/>
          <w:szCs w:val="22"/>
          <w:highlight w:val="yellow"/>
        </w:rPr>
        <w:t xml:space="preserve">. </w:t>
      </w:r>
      <w:r w:rsidR="00BB0E8D" w:rsidRPr="00897E00">
        <w:rPr>
          <w:color w:val="000000" w:themeColor="text1"/>
          <w:sz w:val="22"/>
          <w:szCs w:val="22"/>
          <w:highlight w:val="yellow"/>
        </w:rPr>
        <w:t>According the procedure, w</w:t>
      </w:r>
      <w:r w:rsidR="006D5E00" w:rsidRPr="00897E00">
        <w:rPr>
          <w:color w:val="000000" w:themeColor="text1"/>
          <w:sz w:val="22"/>
          <w:szCs w:val="22"/>
          <w:highlight w:val="yellow"/>
        </w:rPr>
        <w:t>e sequentially selected n-1 subject information</w:t>
      </w:r>
      <w:r w:rsidR="006D5E00" w:rsidRPr="00241A7A">
        <w:rPr>
          <w:color w:val="000000" w:themeColor="text1"/>
          <w:sz w:val="22"/>
          <w:szCs w:val="22"/>
        </w:rPr>
        <w:t xml:space="preserve"> for training for each experiment and the remaining subject for testing.</w:t>
      </w:r>
      <w:r w:rsidR="00780D59" w:rsidRPr="00241A7A">
        <w:rPr>
          <w:color w:val="000000" w:themeColor="text1"/>
          <w:sz w:val="22"/>
          <w:szCs w:val="22"/>
        </w:rPr>
        <w:t xml:space="preserve"> </w:t>
      </w:r>
      <w:r w:rsidR="00BB0E8D" w:rsidRPr="00241A7A">
        <w:rPr>
          <w:color w:val="000000" w:themeColor="text1"/>
          <w:sz w:val="22"/>
          <w:szCs w:val="22"/>
        </w:rPr>
        <w:t>There</w:t>
      </w:r>
      <w:r w:rsidR="00780D59" w:rsidRPr="00241A7A">
        <w:rPr>
          <w:color w:val="000000" w:themeColor="text1"/>
          <w:sz w:val="22"/>
          <w:szCs w:val="22"/>
        </w:rPr>
        <w:t xml:space="preserve"> ar</w:t>
      </w:r>
      <w:r w:rsidR="00991A4B" w:rsidRPr="00241A7A">
        <w:rPr>
          <w:color w:val="000000" w:themeColor="text1"/>
          <w:sz w:val="22"/>
          <w:szCs w:val="22"/>
        </w:rPr>
        <w:t>e</w:t>
      </w:r>
      <w:r w:rsidR="00780D59" w:rsidRPr="00241A7A">
        <w:rPr>
          <w:color w:val="000000" w:themeColor="text1"/>
          <w:sz w:val="22"/>
          <w:szCs w:val="22"/>
        </w:rPr>
        <w:t xml:space="preserve"> </w:t>
      </w:r>
      <w:r w:rsidRPr="00241A7A">
        <w:rPr>
          <w:color w:val="000000" w:themeColor="text1"/>
          <w:sz w:val="22"/>
          <w:szCs w:val="22"/>
        </w:rPr>
        <w:t>nine</w:t>
      </w:r>
      <w:r w:rsidR="00780D59" w:rsidRPr="00241A7A">
        <w:rPr>
          <w:color w:val="000000" w:themeColor="text1"/>
          <w:sz w:val="22"/>
          <w:szCs w:val="22"/>
        </w:rPr>
        <w:t xml:space="preserve"> </w:t>
      </w:r>
      <w:r w:rsidR="007045D4" w:rsidRPr="00241A7A">
        <w:rPr>
          <w:color w:val="000000" w:themeColor="text1"/>
          <w:sz w:val="22"/>
          <w:szCs w:val="22"/>
        </w:rPr>
        <w:t>subjects</w:t>
      </w:r>
      <w:r w:rsidR="00780D59" w:rsidRPr="00241A7A">
        <w:rPr>
          <w:color w:val="000000" w:themeColor="text1"/>
          <w:sz w:val="22"/>
          <w:szCs w:val="22"/>
        </w:rPr>
        <w:t xml:space="preserve"> in the MSRA dataset</w:t>
      </w:r>
      <w:r w:rsidRPr="00241A7A">
        <w:rPr>
          <w:color w:val="000000" w:themeColor="text1"/>
          <w:sz w:val="22"/>
          <w:szCs w:val="22"/>
        </w:rPr>
        <w:t>;</w:t>
      </w:r>
      <w:r w:rsidR="007045D4" w:rsidRPr="00241A7A">
        <w:rPr>
          <w:color w:val="000000" w:themeColor="text1"/>
          <w:sz w:val="22"/>
          <w:szCs w:val="22"/>
        </w:rPr>
        <w:t xml:space="preserve"> </w:t>
      </w:r>
      <w:r w:rsidR="00BB0E8D" w:rsidRPr="00241A7A">
        <w:rPr>
          <w:color w:val="000000" w:themeColor="text1"/>
          <w:sz w:val="22"/>
          <w:szCs w:val="22"/>
        </w:rPr>
        <w:t>keeping</w:t>
      </w:r>
      <w:r w:rsidR="007045D4" w:rsidRPr="00241A7A">
        <w:rPr>
          <w:color w:val="000000" w:themeColor="text1"/>
          <w:sz w:val="22"/>
          <w:szCs w:val="22"/>
        </w:rPr>
        <w:t xml:space="preserve"> one subject</w:t>
      </w:r>
      <w:r w:rsidR="00BB0E8D" w:rsidRPr="00241A7A">
        <w:rPr>
          <w:color w:val="000000" w:themeColor="text1"/>
          <w:sz w:val="22"/>
          <w:szCs w:val="22"/>
        </w:rPr>
        <w:t xml:space="preserve"> dataset</w:t>
      </w:r>
      <w:r w:rsidR="007045D4" w:rsidRPr="00241A7A">
        <w:rPr>
          <w:color w:val="000000" w:themeColor="text1"/>
          <w:sz w:val="22"/>
          <w:szCs w:val="22"/>
        </w:rPr>
        <w:t xml:space="preserve"> </w:t>
      </w:r>
      <w:r w:rsidRPr="00241A7A">
        <w:rPr>
          <w:color w:val="000000" w:themeColor="text1"/>
          <w:sz w:val="22"/>
          <w:szCs w:val="22"/>
        </w:rPr>
        <w:t>for</w:t>
      </w:r>
      <w:r w:rsidR="007045D4" w:rsidRPr="00241A7A">
        <w:rPr>
          <w:color w:val="000000" w:themeColor="text1"/>
          <w:sz w:val="22"/>
          <w:szCs w:val="22"/>
        </w:rPr>
        <w:t xml:space="preserve"> testing </w:t>
      </w:r>
      <w:r w:rsidR="00BB0E8D" w:rsidRPr="00241A7A">
        <w:rPr>
          <w:color w:val="000000" w:themeColor="text1"/>
          <w:sz w:val="22"/>
          <w:szCs w:val="22"/>
        </w:rPr>
        <w:t xml:space="preserve">we trained the model with remaining 9 subject dataset. </w:t>
      </w:r>
    </w:p>
    <w:p w14:paraId="1149D9CA" w14:textId="66A2160E" w:rsidR="00780D59" w:rsidRPr="00241A7A" w:rsidRDefault="00BB0E8D" w:rsidP="00BB0E8D">
      <w:pPr>
        <w:pStyle w:val="Paragraph"/>
        <w:ind w:firstLine="0"/>
        <w:rPr>
          <w:color w:val="000000" w:themeColor="text1"/>
          <w:sz w:val="22"/>
          <w:szCs w:val="22"/>
        </w:rPr>
      </w:pPr>
      <w:r w:rsidRPr="00241A7A">
        <w:rPr>
          <w:color w:val="000000" w:themeColor="text1"/>
          <w:sz w:val="22"/>
          <w:szCs w:val="22"/>
        </w:rPr>
        <w:t>T</w:t>
      </w:r>
      <w:r w:rsidR="007045D4" w:rsidRPr="00241A7A">
        <w:rPr>
          <w:color w:val="000000" w:themeColor="text1"/>
          <w:sz w:val="22"/>
          <w:szCs w:val="22"/>
        </w:rPr>
        <w:t xml:space="preserve">here are 20 </w:t>
      </w:r>
      <w:r w:rsidR="00DB4996" w:rsidRPr="00241A7A">
        <w:rPr>
          <w:color w:val="000000" w:themeColor="text1"/>
          <w:sz w:val="22"/>
          <w:szCs w:val="22"/>
        </w:rPr>
        <w:t>subjects</w:t>
      </w:r>
      <w:r w:rsidR="007045D4" w:rsidRPr="00241A7A">
        <w:rPr>
          <w:color w:val="000000" w:themeColor="text1"/>
          <w:sz w:val="22"/>
          <w:szCs w:val="22"/>
        </w:rPr>
        <w:t xml:space="preserve"> in </w:t>
      </w:r>
      <w:r w:rsidR="000900DB" w:rsidRPr="00241A7A">
        <w:rPr>
          <w:color w:val="000000" w:themeColor="text1"/>
          <w:sz w:val="22"/>
          <w:szCs w:val="22"/>
        </w:rPr>
        <w:t xml:space="preserve">the </w:t>
      </w:r>
      <w:r w:rsidR="007045D4" w:rsidRPr="00241A7A">
        <w:rPr>
          <w:color w:val="000000" w:themeColor="text1"/>
          <w:sz w:val="22"/>
          <w:szCs w:val="22"/>
        </w:rPr>
        <w:t>DHG dataset</w:t>
      </w:r>
      <w:r w:rsidR="000900DB" w:rsidRPr="00241A7A">
        <w:rPr>
          <w:color w:val="000000" w:themeColor="text1"/>
          <w:sz w:val="22"/>
          <w:szCs w:val="22"/>
        </w:rPr>
        <w:t>;</w:t>
      </w:r>
      <w:r w:rsidR="007045D4" w:rsidRPr="00241A7A">
        <w:rPr>
          <w:color w:val="000000" w:themeColor="text1"/>
          <w:sz w:val="22"/>
          <w:szCs w:val="22"/>
        </w:rPr>
        <w:t xml:space="preserve"> we t</w:t>
      </w:r>
      <w:r w:rsidR="000900DB" w:rsidRPr="00241A7A">
        <w:rPr>
          <w:color w:val="000000" w:themeColor="text1"/>
          <w:sz w:val="22"/>
          <w:szCs w:val="22"/>
        </w:rPr>
        <w:t>ook</w:t>
      </w:r>
      <w:r w:rsidR="007045D4" w:rsidRPr="00241A7A">
        <w:rPr>
          <w:color w:val="000000" w:themeColor="text1"/>
          <w:sz w:val="22"/>
          <w:szCs w:val="22"/>
        </w:rPr>
        <w:t xml:space="preserve"> </w:t>
      </w:r>
      <w:r w:rsidR="000900DB" w:rsidRPr="00241A7A">
        <w:rPr>
          <w:color w:val="000000" w:themeColor="text1"/>
          <w:sz w:val="22"/>
          <w:szCs w:val="22"/>
        </w:rPr>
        <w:t>one</w:t>
      </w:r>
      <w:r w:rsidR="007045D4" w:rsidRPr="00241A7A">
        <w:rPr>
          <w:color w:val="000000" w:themeColor="text1"/>
          <w:sz w:val="22"/>
          <w:szCs w:val="22"/>
        </w:rPr>
        <w:t xml:space="preserve"> subject for testing and </w:t>
      </w:r>
      <w:r w:rsidR="000900DB" w:rsidRPr="00241A7A">
        <w:rPr>
          <w:color w:val="000000" w:themeColor="text1"/>
          <w:sz w:val="22"/>
          <w:szCs w:val="22"/>
        </w:rPr>
        <w:t xml:space="preserve">the </w:t>
      </w:r>
      <w:r w:rsidR="007045D4" w:rsidRPr="00241A7A">
        <w:rPr>
          <w:color w:val="000000" w:themeColor="text1"/>
          <w:sz w:val="22"/>
          <w:szCs w:val="22"/>
        </w:rPr>
        <w:t xml:space="preserve">remaining 19 for training. </w:t>
      </w:r>
      <w:r w:rsidRPr="00241A7A">
        <w:rPr>
          <w:color w:val="000000" w:themeColor="text1"/>
          <w:sz w:val="22"/>
          <w:szCs w:val="22"/>
        </w:rPr>
        <w:t xml:space="preserve">In the same way, among 27 subject </w:t>
      </w:r>
      <w:r w:rsidR="00BA5BFE" w:rsidRPr="00BA5BFE">
        <w:rPr>
          <w:color w:val="FF0000"/>
          <w:sz w:val="22"/>
          <w:szCs w:val="22"/>
        </w:rPr>
        <w:t>datasets</w:t>
      </w:r>
      <w:r w:rsidRPr="00241A7A">
        <w:rPr>
          <w:color w:val="000000" w:themeColor="text1"/>
          <w:sz w:val="22"/>
          <w:szCs w:val="22"/>
        </w:rPr>
        <w:t xml:space="preserve"> for </w:t>
      </w:r>
      <w:r w:rsidR="000900DB" w:rsidRPr="00241A7A">
        <w:rPr>
          <w:color w:val="000000" w:themeColor="text1"/>
          <w:sz w:val="22"/>
          <w:szCs w:val="22"/>
        </w:rPr>
        <w:t>the SHREC'17</w:t>
      </w:r>
      <w:r w:rsidR="007045D4" w:rsidRPr="00241A7A">
        <w:rPr>
          <w:color w:val="000000" w:themeColor="text1"/>
          <w:sz w:val="22"/>
          <w:szCs w:val="22"/>
        </w:rPr>
        <w:t xml:space="preserve"> dataset</w:t>
      </w:r>
      <w:r w:rsidR="000900DB" w:rsidRPr="00241A7A">
        <w:rPr>
          <w:color w:val="000000" w:themeColor="text1"/>
          <w:sz w:val="22"/>
          <w:szCs w:val="22"/>
        </w:rPr>
        <w:t>;</w:t>
      </w:r>
      <w:r w:rsidR="007045D4" w:rsidRPr="00241A7A">
        <w:rPr>
          <w:color w:val="000000" w:themeColor="text1"/>
          <w:sz w:val="22"/>
          <w:szCs w:val="22"/>
        </w:rPr>
        <w:t xml:space="preserve"> we </w:t>
      </w:r>
      <w:r w:rsidRPr="00241A7A">
        <w:rPr>
          <w:color w:val="000000" w:themeColor="text1"/>
          <w:sz w:val="22"/>
          <w:szCs w:val="22"/>
        </w:rPr>
        <w:t>considered 26 subject</w:t>
      </w:r>
      <w:r w:rsidRPr="00BA5BFE">
        <w:rPr>
          <w:color w:val="FF0000"/>
          <w:sz w:val="22"/>
          <w:szCs w:val="22"/>
        </w:rPr>
        <w:t xml:space="preserve"> </w:t>
      </w:r>
      <w:r w:rsidR="00BA5BFE" w:rsidRPr="00BA5BFE">
        <w:rPr>
          <w:color w:val="FF0000"/>
          <w:sz w:val="22"/>
          <w:szCs w:val="22"/>
        </w:rPr>
        <w:t>datasets</w:t>
      </w:r>
      <w:r w:rsidRPr="00BA5BFE">
        <w:rPr>
          <w:color w:val="FF0000"/>
          <w:sz w:val="22"/>
          <w:szCs w:val="22"/>
        </w:rPr>
        <w:t xml:space="preserve"> </w:t>
      </w:r>
      <w:r w:rsidRPr="00241A7A">
        <w:rPr>
          <w:color w:val="000000" w:themeColor="text1"/>
          <w:sz w:val="22"/>
          <w:szCs w:val="22"/>
        </w:rPr>
        <w:t xml:space="preserve">for training and </w:t>
      </w:r>
      <w:r w:rsidR="003C31F1">
        <w:rPr>
          <w:color w:val="000000" w:themeColor="text1"/>
          <w:sz w:val="22"/>
          <w:szCs w:val="22"/>
        </w:rPr>
        <w:t>the remaining one</w:t>
      </w:r>
      <w:r w:rsidRPr="00241A7A">
        <w:rPr>
          <w:color w:val="000000" w:themeColor="text1"/>
          <w:sz w:val="22"/>
          <w:szCs w:val="22"/>
        </w:rPr>
        <w:t xml:space="preserve"> as testing dataset. </w:t>
      </w:r>
      <w:r w:rsidR="00DB4996" w:rsidRPr="00241A7A">
        <w:rPr>
          <w:color w:val="000000" w:themeColor="text1"/>
          <w:sz w:val="22"/>
          <w:szCs w:val="22"/>
        </w:rPr>
        <w:t>The overall accuracy of all gesture</w:t>
      </w:r>
      <w:r w:rsidR="000900DB" w:rsidRPr="00241A7A">
        <w:rPr>
          <w:color w:val="000000" w:themeColor="text1"/>
          <w:sz w:val="22"/>
          <w:szCs w:val="22"/>
        </w:rPr>
        <w:t>s</w:t>
      </w:r>
      <w:r w:rsidR="00DB4996" w:rsidRPr="00241A7A">
        <w:rPr>
          <w:color w:val="000000" w:themeColor="text1"/>
          <w:sz w:val="22"/>
          <w:szCs w:val="22"/>
        </w:rPr>
        <w:t xml:space="preserve"> is reported here. </w:t>
      </w:r>
    </w:p>
    <w:p w14:paraId="55B313BB" w14:textId="1417CEB9" w:rsidR="00E76803" w:rsidRPr="00241A7A" w:rsidRDefault="00E76803" w:rsidP="002C3E6F">
      <w:pPr>
        <w:pStyle w:val="Heading20"/>
        <w:numPr>
          <w:ilvl w:val="1"/>
          <w:numId w:val="5"/>
        </w:numPr>
        <w:jc w:val="left"/>
        <w:rPr>
          <w:color w:val="000000" w:themeColor="text1"/>
          <w:sz w:val="22"/>
          <w:szCs w:val="22"/>
        </w:rPr>
      </w:pPr>
      <w:r w:rsidRPr="00241A7A">
        <w:rPr>
          <w:color w:val="000000" w:themeColor="text1"/>
          <w:sz w:val="22"/>
          <w:szCs w:val="22"/>
        </w:rPr>
        <w:t>Experimental Result</w:t>
      </w:r>
    </w:p>
    <w:p w14:paraId="1E3E45CC" w14:textId="31684E84" w:rsidR="000922C2" w:rsidRPr="00241A7A" w:rsidRDefault="000922C2" w:rsidP="009F17DF">
      <w:pPr>
        <w:pStyle w:val="Heading20"/>
        <w:jc w:val="both"/>
        <w:rPr>
          <w:b w:val="0"/>
          <w:color w:val="000000" w:themeColor="text1"/>
          <w:sz w:val="22"/>
          <w:szCs w:val="22"/>
        </w:rPr>
      </w:pPr>
      <w:r w:rsidRPr="00241A7A">
        <w:rPr>
          <w:b w:val="0"/>
          <w:color w:val="000000" w:themeColor="text1"/>
          <w:sz w:val="22"/>
          <w:szCs w:val="22"/>
        </w:rPr>
        <w:t xml:space="preserve">We showed </w:t>
      </w:r>
      <w:r w:rsidR="000900DB" w:rsidRPr="00241A7A">
        <w:rPr>
          <w:b w:val="0"/>
          <w:color w:val="000000" w:themeColor="text1"/>
          <w:sz w:val="22"/>
          <w:szCs w:val="22"/>
        </w:rPr>
        <w:t xml:space="preserve">the </w:t>
      </w:r>
      <w:r w:rsidR="009B1AD8" w:rsidRPr="00241A7A">
        <w:rPr>
          <w:b w:val="0"/>
          <w:color w:val="000000" w:themeColor="text1"/>
          <w:sz w:val="22"/>
          <w:szCs w:val="22"/>
        </w:rPr>
        <w:t xml:space="preserve">accuracy of three datasets our proposed </w:t>
      </w:r>
      <w:r w:rsidR="00085DAF" w:rsidRPr="00241A7A">
        <w:rPr>
          <w:b w:val="0"/>
          <w:color w:val="000000" w:themeColor="text1"/>
          <w:sz w:val="22"/>
          <w:szCs w:val="22"/>
        </w:rPr>
        <w:t>MSTA</w:t>
      </w:r>
      <w:r w:rsidR="009B1AD8" w:rsidRPr="00241A7A">
        <w:rPr>
          <w:b w:val="0"/>
          <w:color w:val="000000" w:themeColor="text1"/>
          <w:sz w:val="22"/>
          <w:szCs w:val="22"/>
        </w:rPr>
        <w:t xml:space="preserve"> method performe</w:t>
      </w:r>
      <w:r w:rsidRPr="00241A7A">
        <w:rPr>
          <w:b w:val="0"/>
          <w:color w:val="000000" w:themeColor="text1"/>
          <w:sz w:val="22"/>
          <w:szCs w:val="22"/>
        </w:rPr>
        <w:t>d. In the first section, we demonstrated for MSRA; then, we demonstrated for DHG and the SHREC</w:t>
      </w:r>
      <w:r w:rsidR="00405585" w:rsidRPr="00241A7A">
        <w:rPr>
          <w:b w:val="0"/>
          <w:color w:val="000000" w:themeColor="text1"/>
          <w:sz w:val="22"/>
          <w:szCs w:val="22"/>
        </w:rPr>
        <w:t>'</w:t>
      </w:r>
      <w:r w:rsidRPr="00241A7A">
        <w:rPr>
          <w:b w:val="0"/>
          <w:color w:val="000000" w:themeColor="text1"/>
          <w:sz w:val="22"/>
          <w:szCs w:val="22"/>
        </w:rPr>
        <w:t xml:space="preserve">17 dataset. </w:t>
      </w:r>
      <w:r w:rsidR="009F17DF" w:rsidRPr="00241A7A">
        <w:rPr>
          <w:b w:val="0"/>
          <w:color w:val="000000" w:themeColor="text1"/>
          <w:sz w:val="22"/>
          <w:szCs w:val="22"/>
        </w:rPr>
        <w:t>In the SectionV-C1, we demonstrated for MSRA; then, we demonstrated for DHG and the SHREC’17</w:t>
      </w:r>
      <w:r w:rsidR="009F17DF" w:rsidRPr="00241A7A">
        <w:rPr>
          <w:b w:val="0"/>
          <w:color w:val="000000" w:themeColor="text1"/>
          <w:sz w:val="22"/>
          <w:szCs w:val="22"/>
        </w:rPr>
        <w:br/>
        <w:t>dataset in Section V-C2.</w:t>
      </w:r>
    </w:p>
    <w:p w14:paraId="2BBF6A31" w14:textId="1281F26F" w:rsidR="00C233D2" w:rsidRPr="00241A7A" w:rsidRDefault="00C233D2" w:rsidP="00C233D2">
      <w:pPr>
        <w:pStyle w:val="Heading20"/>
        <w:jc w:val="left"/>
        <w:rPr>
          <w:color w:val="000000" w:themeColor="text1"/>
          <w:sz w:val="22"/>
          <w:szCs w:val="22"/>
        </w:rPr>
      </w:pPr>
      <w:r w:rsidRPr="00241A7A">
        <w:rPr>
          <w:color w:val="000000" w:themeColor="text1"/>
          <w:sz w:val="22"/>
          <w:szCs w:val="22"/>
        </w:rPr>
        <w:t>Evaluation with MSRA Dataset</w:t>
      </w:r>
    </w:p>
    <w:tbl>
      <w:tblPr>
        <w:tblW w:w="3690" w:type="dxa"/>
        <w:tblInd w:w="3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160"/>
      </w:tblGrid>
      <w:tr w:rsidR="00F94B77" w:rsidRPr="00241A7A" w14:paraId="0F4B0AE2" w14:textId="77777777" w:rsidTr="004C3ABF">
        <w:trPr>
          <w:trHeight w:val="590"/>
        </w:trPr>
        <w:tc>
          <w:tcPr>
            <w:tcW w:w="1530" w:type="dxa"/>
            <w:shd w:val="clear" w:color="auto" w:fill="auto"/>
            <w:vAlign w:val="center"/>
            <w:hideMark/>
          </w:tcPr>
          <w:p w14:paraId="34444EB0" w14:textId="39E02F23" w:rsidR="00F94B77" w:rsidRPr="00241A7A" w:rsidRDefault="005C46C2" w:rsidP="00D14B2B">
            <w:pPr>
              <w:jc w:val="center"/>
              <w:rPr>
                <w:bCs/>
                <w:color w:val="000000" w:themeColor="text1"/>
                <w:sz w:val="22"/>
                <w:szCs w:val="22"/>
              </w:rPr>
            </w:pPr>
            <w:r w:rsidRPr="00241A7A">
              <w:rPr>
                <w:bCs/>
                <w:color w:val="000000" w:themeColor="text1"/>
                <w:sz w:val="22"/>
                <w:szCs w:val="22"/>
              </w:rPr>
              <w:t>Subject name</w:t>
            </w:r>
          </w:p>
        </w:tc>
        <w:tc>
          <w:tcPr>
            <w:tcW w:w="2160" w:type="dxa"/>
            <w:shd w:val="clear" w:color="auto" w:fill="auto"/>
            <w:vAlign w:val="center"/>
            <w:hideMark/>
          </w:tcPr>
          <w:p w14:paraId="71DB90B3" w14:textId="34DE4A3D" w:rsidR="00451EC0" w:rsidRPr="00241A7A" w:rsidRDefault="00451EC0" w:rsidP="00D14B2B">
            <w:pPr>
              <w:jc w:val="center"/>
              <w:rPr>
                <w:bCs/>
                <w:color w:val="000000" w:themeColor="text1"/>
                <w:sz w:val="22"/>
                <w:szCs w:val="22"/>
              </w:rPr>
            </w:pPr>
            <w:r w:rsidRPr="00241A7A">
              <w:rPr>
                <w:bCs/>
                <w:color w:val="000000" w:themeColor="text1"/>
                <w:sz w:val="22"/>
                <w:szCs w:val="22"/>
              </w:rPr>
              <w:t xml:space="preserve">Accuracy </w:t>
            </w:r>
            <w:r w:rsidR="002C4800" w:rsidRPr="00241A7A">
              <w:rPr>
                <w:bCs/>
                <w:color w:val="000000" w:themeColor="text1"/>
                <w:sz w:val="22"/>
                <w:szCs w:val="22"/>
              </w:rPr>
              <w:t>(</w:t>
            </w:r>
            <w:r w:rsidRPr="00241A7A">
              <w:rPr>
                <w:bCs/>
                <w:color w:val="000000" w:themeColor="text1"/>
                <w:sz w:val="22"/>
                <w:szCs w:val="22"/>
              </w:rPr>
              <w:t>%</w:t>
            </w:r>
            <w:r w:rsidR="002C4800" w:rsidRPr="00241A7A">
              <w:rPr>
                <w:bCs/>
                <w:color w:val="000000" w:themeColor="text1"/>
                <w:sz w:val="22"/>
                <w:szCs w:val="22"/>
              </w:rPr>
              <w:t>)</w:t>
            </w:r>
          </w:p>
        </w:tc>
      </w:tr>
      <w:tr w:rsidR="00F94B77" w:rsidRPr="00241A7A" w14:paraId="0120045A" w14:textId="77777777" w:rsidTr="004C3ABF">
        <w:trPr>
          <w:trHeight w:val="300"/>
        </w:trPr>
        <w:tc>
          <w:tcPr>
            <w:tcW w:w="1530" w:type="dxa"/>
            <w:shd w:val="clear" w:color="auto" w:fill="auto"/>
            <w:vAlign w:val="center"/>
            <w:hideMark/>
          </w:tcPr>
          <w:p w14:paraId="4CED2A49" w14:textId="1F2428F5" w:rsidR="00F94B77" w:rsidRPr="00241A7A" w:rsidRDefault="00F94B77" w:rsidP="00D14B2B">
            <w:pPr>
              <w:jc w:val="center"/>
              <w:rPr>
                <w:bCs/>
                <w:color w:val="000000" w:themeColor="text1"/>
                <w:sz w:val="22"/>
                <w:szCs w:val="22"/>
              </w:rPr>
            </w:pPr>
            <w:r w:rsidRPr="00241A7A">
              <w:rPr>
                <w:bCs/>
                <w:color w:val="000000" w:themeColor="text1"/>
                <w:sz w:val="22"/>
                <w:szCs w:val="22"/>
              </w:rPr>
              <w:t>Subject-1</w:t>
            </w:r>
          </w:p>
        </w:tc>
        <w:tc>
          <w:tcPr>
            <w:tcW w:w="2160" w:type="dxa"/>
            <w:shd w:val="clear" w:color="auto" w:fill="auto"/>
            <w:vAlign w:val="center"/>
            <w:hideMark/>
          </w:tcPr>
          <w:p w14:paraId="507705A2"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100</w:t>
            </w:r>
          </w:p>
        </w:tc>
      </w:tr>
      <w:tr w:rsidR="00F94B77" w:rsidRPr="00241A7A" w14:paraId="00701E4D" w14:textId="77777777" w:rsidTr="004C3ABF">
        <w:trPr>
          <w:trHeight w:val="300"/>
        </w:trPr>
        <w:tc>
          <w:tcPr>
            <w:tcW w:w="1530" w:type="dxa"/>
            <w:shd w:val="clear" w:color="auto" w:fill="auto"/>
            <w:vAlign w:val="center"/>
            <w:hideMark/>
          </w:tcPr>
          <w:p w14:paraId="4453A4C5" w14:textId="6AB526B6" w:rsidR="00F94B77" w:rsidRPr="00241A7A" w:rsidRDefault="00F94B77" w:rsidP="00D14B2B">
            <w:pPr>
              <w:jc w:val="center"/>
              <w:rPr>
                <w:bCs/>
                <w:color w:val="000000" w:themeColor="text1"/>
                <w:sz w:val="22"/>
                <w:szCs w:val="22"/>
              </w:rPr>
            </w:pPr>
            <w:r w:rsidRPr="00241A7A">
              <w:rPr>
                <w:bCs/>
                <w:color w:val="000000" w:themeColor="text1"/>
                <w:sz w:val="22"/>
                <w:szCs w:val="22"/>
              </w:rPr>
              <w:t>Subject-2</w:t>
            </w:r>
          </w:p>
        </w:tc>
        <w:tc>
          <w:tcPr>
            <w:tcW w:w="2160" w:type="dxa"/>
            <w:shd w:val="clear" w:color="auto" w:fill="auto"/>
            <w:vAlign w:val="center"/>
            <w:hideMark/>
          </w:tcPr>
          <w:p w14:paraId="06BC4A04"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94.11</w:t>
            </w:r>
          </w:p>
        </w:tc>
      </w:tr>
      <w:tr w:rsidR="00F94B77" w:rsidRPr="00241A7A" w14:paraId="05C9694D" w14:textId="77777777" w:rsidTr="004C3ABF">
        <w:trPr>
          <w:trHeight w:val="300"/>
        </w:trPr>
        <w:tc>
          <w:tcPr>
            <w:tcW w:w="1530" w:type="dxa"/>
            <w:shd w:val="clear" w:color="auto" w:fill="auto"/>
            <w:vAlign w:val="center"/>
            <w:hideMark/>
          </w:tcPr>
          <w:p w14:paraId="68470ED7" w14:textId="5F74B78E" w:rsidR="00F94B77" w:rsidRPr="00241A7A" w:rsidRDefault="00F94B77" w:rsidP="00D14B2B">
            <w:pPr>
              <w:jc w:val="center"/>
              <w:rPr>
                <w:bCs/>
                <w:color w:val="000000" w:themeColor="text1"/>
                <w:sz w:val="22"/>
                <w:szCs w:val="22"/>
              </w:rPr>
            </w:pPr>
            <w:r w:rsidRPr="00241A7A">
              <w:rPr>
                <w:bCs/>
                <w:color w:val="000000" w:themeColor="text1"/>
                <w:sz w:val="22"/>
                <w:szCs w:val="22"/>
              </w:rPr>
              <w:t>Subject-3</w:t>
            </w:r>
          </w:p>
        </w:tc>
        <w:tc>
          <w:tcPr>
            <w:tcW w:w="2160" w:type="dxa"/>
            <w:shd w:val="clear" w:color="auto" w:fill="auto"/>
            <w:vAlign w:val="center"/>
            <w:hideMark/>
          </w:tcPr>
          <w:p w14:paraId="770494B2"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94.11</w:t>
            </w:r>
          </w:p>
        </w:tc>
      </w:tr>
      <w:tr w:rsidR="00F94B77" w:rsidRPr="00241A7A" w14:paraId="2A166E14" w14:textId="77777777" w:rsidTr="004C3ABF">
        <w:trPr>
          <w:trHeight w:val="300"/>
        </w:trPr>
        <w:tc>
          <w:tcPr>
            <w:tcW w:w="1530" w:type="dxa"/>
            <w:shd w:val="clear" w:color="auto" w:fill="auto"/>
            <w:vAlign w:val="center"/>
            <w:hideMark/>
          </w:tcPr>
          <w:p w14:paraId="1AD97389" w14:textId="26F737FB" w:rsidR="00F94B77" w:rsidRPr="00241A7A" w:rsidRDefault="00F94B77" w:rsidP="00D14B2B">
            <w:pPr>
              <w:jc w:val="center"/>
              <w:rPr>
                <w:bCs/>
                <w:color w:val="000000" w:themeColor="text1"/>
                <w:sz w:val="22"/>
                <w:szCs w:val="22"/>
              </w:rPr>
            </w:pPr>
            <w:r w:rsidRPr="00241A7A">
              <w:rPr>
                <w:bCs/>
                <w:color w:val="000000" w:themeColor="text1"/>
                <w:sz w:val="22"/>
                <w:szCs w:val="22"/>
              </w:rPr>
              <w:t>Subject-4</w:t>
            </w:r>
          </w:p>
        </w:tc>
        <w:tc>
          <w:tcPr>
            <w:tcW w:w="2160" w:type="dxa"/>
            <w:shd w:val="clear" w:color="auto" w:fill="auto"/>
            <w:vAlign w:val="center"/>
            <w:hideMark/>
          </w:tcPr>
          <w:p w14:paraId="51B50F3D"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94.11</w:t>
            </w:r>
          </w:p>
        </w:tc>
      </w:tr>
      <w:tr w:rsidR="00F94B77" w:rsidRPr="00241A7A" w14:paraId="219CC062" w14:textId="77777777" w:rsidTr="004C3ABF">
        <w:trPr>
          <w:trHeight w:val="300"/>
        </w:trPr>
        <w:tc>
          <w:tcPr>
            <w:tcW w:w="1530" w:type="dxa"/>
            <w:shd w:val="clear" w:color="auto" w:fill="auto"/>
            <w:vAlign w:val="center"/>
            <w:hideMark/>
          </w:tcPr>
          <w:p w14:paraId="3989C3B7" w14:textId="10BFB71E" w:rsidR="00F94B77" w:rsidRPr="00241A7A" w:rsidRDefault="00F94B77" w:rsidP="00D14B2B">
            <w:pPr>
              <w:jc w:val="center"/>
              <w:rPr>
                <w:bCs/>
                <w:color w:val="000000" w:themeColor="text1"/>
                <w:sz w:val="22"/>
                <w:szCs w:val="22"/>
              </w:rPr>
            </w:pPr>
            <w:r w:rsidRPr="00241A7A">
              <w:rPr>
                <w:bCs/>
                <w:color w:val="000000" w:themeColor="text1"/>
                <w:sz w:val="22"/>
                <w:szCs w:val="22"/>
              </w:rPr>
              <w:t>Subject-5</w:t>
            </w:r>
          </w:p>
        </w:tc>
        <w:tc>
          <w:tcPr>
            <w:tcW w:w="2160" w:type="dxa"/>
            <w:shd w:val="clear" w:color="auto" w:fill="auto"/>
            <w:vAlign w:val="center"/>
            <w:hideMark/>
          </w:tcPr>
          <w:p w14:paraId="534538B1"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100</w:t>
            </w:r>
          </w:p>
        </w:tc>
      </w:tr>
      <w:tr w:rsidR="00F94B77" w:rsidRPr="00241A7A" w14:paraId="6EF9AAAD" w14:textId="77777777" w:rsidTr="004C3ABF">
        <w:trPr>
          <w:trHeight w:val="300"/>
        </w:trPr>
        <w:tc>
          <w:tcPr>
            <w:tcW w:w="1530" w:type="dxa"/>
            <w:shd w:val="clear" w:color="auto" w:fill="auto"/>
            <w:vAlign w:val="center"/>
            <w:hideMark/>
          </w:tcPr>
          <w:p w14:paraId="158D4087" w14:textId="4ECD43DE" w:rsidR="00F94B77" w:rsidRPr="00241A7A" w:rsidRDefault="00F94B77" w:rsidP="00D14B2B">
            <w:pPr>
              <w:jc w:val="center"/>
              <w:rPr>
                <w:bCs/>
                <w:color w:val="000000" w:themeColor="text1"/>
                <w:sz w:val="22"/>
                <w:szCs w:val="22"/>
              </w:rPr>
            </w:pPr>
            <w:r w:rsidRPr="00241A7A">
              <w:rPr>
                <w:bCs/>
                <w:color w:val="000000" w:themeColor="text1"/>
                <w:sz w:val="22"/>
                <w:szCs w:val="22"/>
              </w:rPr>
              <w:t>Subject-6</w:t>
            </w:r>
          </w:p>
        </w:tc>
        <w:tc>
          <w:tcPr>
            <w:tcW w:w="2160" w:type="dxa"/>
            <w:shd w:val="clear" w:color="auto" w:fill="auto"/>
            <w:vAlign w:val="center"/>
            <w:hideMark/>
          </w:tcPr>
          <w:p w14:paraId="4E8F6A9B"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94.17</w:t>
            </w:r>
          </w:p>
        </w:tc>
      </w:tr>
      <w:tr w:rsidR="00F94B77" w:rsidRPr="00241A7A" w14:paraId="256A90B3" w14:textId="77777777" w:rsidTr="004C3ABF">
        <w:trPr>
          <w:trHeight w:val="300"/>
        </w:trPr>
        <w:tc>
          <w:tcPr>
            <w:tcW w:w="1530" w:type="dxa"/>
            <w:shd w:val="clear" w:color="auto" w:fill="auto"/>
            <w:vAlign w:val="center"/>
            <w:hideMark/>
          </w:tcPr>
          <w:p w14:paraId="7B159E0A" w14:textId="4F93F907" w:rsidR="00F94B77" w:rsidRPr="00241A7A" w:rsidRDefault="00F94B77" w:rsidP="00D14B2B">
            <w:pPr>
              <w:jc w:val="center"/>
              <w:rPr>
                <w:bCs/>
                <w:color w:val="000000" w:themeColor="text1"/>
                <w:sz w:val="22"/>
                <w:szCs w:val="22"/>
              </w:rPr>
            </w:pPr>
            <w:r w:rsidRPr="00241A7A">
              <w:rPr>
                <w:bCs/>
                <w:color w:val="000000" w:themeColor="text1"/>
                <w:sz w:val="22"/>
                <w:szCs w:val="22"/>
              </w:rPr>
              <w:t>Subject-7</w:t>
            </w:r>
          </w:p>
        </w:tc>
        <w:tc>
          <w:tcPr>
            <w:tcW w:w="2160" w:type="dxa"/>
            <w:shd w:val="clear" w:color="auto" w:fill="auto"/>
            <w:vAlign w:val="center"/>
            <w:hideMark/>
          </w:tcPr>
          <w:p w14:paraId="0F5AB1FB" w14:textId="5D3FE709" w:rsidR="00F94B77" w:rsidRPr="00241A7A" w:rsidRDefault="00F94B77" w:rsidP="00D14B2B">
            <w:pPr>
              <w:jc w:val="center"/>
              <w:rPr>
                <w:bCs/>
                <w:color w:val="000000" w:themeColor="text1"/>
                <w:sz w:val="22"/>
                <w:szCs w:val="22"/>
              </w:rPr>
            </w:pPr>
            <w:r w:rsidRPr="00241A7A">
              <w:rPr>
                <w:bCs/>
                <w:color w:val="000000" w:themeColor="text1"/>
                <w:sz w:val="22"/>
                <w:szCs w:val="22"/>
              </w:rPr>
              <w:t>88.24</w:t>
            </w:r>
          </w:p>
        </w:tc>
      </w:tr>
      <w:tr w:rsidR="00F94B77" w:rsidRPr="00241A7A" w14:paraId="78BC79D5" w14:textId="77777777" w:rsidTr="004C3ABF">
        <w:trPr>
          <w:trHeight w:val="300"/>
        </w:trPr>
        <w:tc>
          <w:tcPr>
            <w:tcW w:w="1530" w:type="dxa"/>
            <w:shd w:val="clear" w:color="auto" w:fill="auto"/>
            <w:vAlign w:val="center"/>
            <w:hideMark/>
          </w:tcPr>
          <w:p w14:paraId="043DE472" w14:textId="7630890A" w:rsidR="00F94B77" w:rsidRPr="00241A7A" w:rsidRDefault="00F94B77" w:rsidP="00D14B2B">
            <w:pPr>
              <w:jc w:val="center"/>
              <w:rPr>
                <w:bCs/>
                <w:color w:val="000000" w:themeColor="text1"/>
                <w:sz w:val="22"/>
                <w:szCs w:val="22"/>
              </w:rPr>
            </w:pPr>
            <w:r w:rsidRPr="00241A7A">
              <w:rPr>
                <w:bCs/>
                <w:color w:val="000000" w:themeColor="text1"/>
                <w:sz w:val="22"/>
                <w:szCs w:val="22"/>
              </w:rPr>
              <w:t>Subject-8</w:t>
            </w:r>
          </w:p>
        </w:tc>
        <w:tc>
          <w:tcPr>
            <w:tcW w:w="2160" w:type="dxa"/>
            <w:shd w:val="clear" w:color="auto" w:fill="auto"/>
            <w:vAlign w:val="center"/>
            <w:hideMark/>
          </w:tcPr>
          <w:p w14:paraId="002724D4"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100</w:t>
            </w:r>
          </w:p>
        </w:tc>
      </w:tr>
      <w:tr w:rsidR="00F94B77" w:rsidRPr="00241A7A" w14:paraId="5E30ED74" w14:textId="77777777" w:rsidTr="004C3ABF">
        <w:trPr>
          <w:trHeight w:val="300"/>
        </w:trPr>
        <w:tc>
          <w:tcPr>
            <w:tcW w:w="1530" w:type="dxa"/>
            <w:shd w:val="clear" w:color="auto" w:fill="auto"/>
            <w:vAlign w:val="center"/>
            <w:hideMark/>
          </w:tcPr>
          <w:p w14:paraId="719ACFA5" w14:textId="64CE5498" w:rsidR="00F94B77" w:rsidRPr="00241A7A" w:rsidRDefault="00F94B77" w:rsidP="00D14B2B">
            <w:pPr>
              <w:jc w:val="center"/>
              <w:rPr>
                <w:bCs/>
                <w:color w:val="000000" w:themeColor="text1"/>
                <w:sz w:val="22"/>
                <w:szCs w:val="22"/>
              </w:rPr>
            </w:pPr>
            <w:r w:rsidRPr="00241A7A">
              <w:rPr>
                <w:bCs/>
                <w:color w:val="000000" w:themeColor="text1"/>
                <w:sz w:val="22"/>
                <w:szCs w:val="22"/>
              </w:rPr>
              <w:t>Subject-9</w:t>
            </w:r>
          </w:p>
        </w:tc>
        <w:tc>
          <w:tcPr>
            <w:tcW w:w="2160" w:type="dxa"/>
            <w:shd w:val="clear" w:color="auto" w:fill="auto"/>
            <w:vAlign w:val="center"/>
            <w:hideMark/>
          </w:tcPr>
          <w:p w14:paraId="00692EB1" w14:textId="77777777" w:rsidR="00F94B77" w:rsidRPr="00241A7A" w:rsidRDefault="00F94B77" w:rsidP="00D14B2B">
            <w:pPr>
              <w:jc w:val="center"/>
              <w:rPr>
                <w:bCs/>
                <w:color w:val="000000" w:themeColor="text1"/>
                <w:sz w:val="22"/>
                <w:szCs w:val="22"/>
              </w:rPr>
            </w:pPr>
            <w:r w:rsidRPr="00241A7A">
              <w:rPr>
                <w:bCs/>
                <w:color w:val="000000" w:themeColor="text1"/>
                <w:sz w:val="22"/>
                <w:szCs w:val="22"/>
              </w:rPr>
              <w:t>82.35</w:t>
            </w:r>
          </w:p>
        </w:tc>
      </w:tr>
      <w:tr w:rsidR="00F94B77" w:rsidRPr="00241A7A" w14:paraId="227677BC" w14:textId="77777777" w:rsidTr="004C3ABF">
        <w:trPr>
          <w:trHeight w:val="290"/>
        </w:trPr>
        <w:tc>
          <w:tcPr>
            <w:tcW w:w="1530" w:type="dxa"/>
            <w:shd w:val="clear" w:color="auto" w:fill="auto"/>
            <w:noWrap/>
            <w:vAlign w:val="bottom"/>
            <w:hideMark/>
          </w:tcPr>
          <w:p w14:paraId="16125AFA" w14:textId="77777777" w:rsidR="00F94B77" w:rsidRPr="00241A7A" w:rsidRDefault="00F94B77" w:rsidP="00D14B2B">
            <w:pPr>
              <w:jc w:val="center"/>
              <w:rPr>
                <w:color w:val="000000" w:themeColor="text1"/>
                <w:sz w:val="22"/>
                <w:szCs w:val="22"/>
              </w:rPr>
            </w:pPr>
            <w:r w:rsidRPr="00241A7A">
              <w:rPr>
                <w:color w:val="000000" w:themeColor="text1"/>
                <w:sz w:val="22"/>
                <w:szCs w:val="22"/>
              </w:rPr>
              <w:t>Average</w:t>
            </w:r>
          </w:p>
        </w:tc>
        <w:tc>
          <w:tcPr>
            <w:tcW w:w="2160" w:type="dxa"/>
            <w:shd w:val="clear" w:color="auto" w:fill="auto"/>
            <w:noWrap/>
            <w:vAlign w:val="bottom"/>
            <w:hideMark/>
          </w:tcPr>
          <w:p w14:paraId="7964935E" w14:textId="102E6177" w:rsidR="00F94B77" w:rsidRPr="00241A7A" w:rsidRDefault="00F94B77" w:rsidP="00D14B2B">
            <w:pPr>
              <w:jc w:val="center"/>
              <w:rPr>
                <w:b/>
                <w:color w:val="000000" w:themeColor="text1"/>
                <w:sz w:val="22"/>
                <w:szCs w:val="22"/>
              </w:rPr>
            </w:pPr>
            <w:r w:rsidRPr="00241A7A">
              <w:rPr>
                <w:b/>
                <w:color w:val="000000" w:themeColor="text1"/>
                <w:sz w:val="22"/>
                <w:szCs w:val="22"/>
              </w:rPr>
              <w:t>94.12</w:t>
            </w:r>
          </w:p>
        </w:tc>
      </w:tr>
    </w:tbl>
    <w:p w14:paraId="56EE1F9F" w14:textId="571A1284" w:rsidR="004C3ABF" w:rsidRPr="00241A7A" w:rsidRDefault="004C3ABF" w:rsidP="004C3ABF">
      <w:pPr>
        <w:pStyle w:val="TableCaption"/>
        <w:rPr>
          <w:color w:val="000000" w:themeColor="text1"/>
        </w:rPr>
      </w:pPr>
      <w:r w:rsidRPr="00241A7A">
        <w:rPr>
          <w:color w:val="000000" w:themeColor="text1"/>
        </w:rPr>
        <w:t xml:space="preserve">  Table </w:t>
      </w:r>
      <w:r w:rsidR="002D0BB6" w:rsidRPr="00241A7A">
        <w:rPr>
          <w:color w:val="000000" w:themeColor="text1"/>
        </w:rPr>
        <w:t>2</w:t>
      </w:r>
      <w:r w:rsidRPr="00241A7A">
        <w:rPr>
          <w:color w:val="000000" w:themeColor="text1"/>
        </w:rPr>
        <w:t>: Performance Accuracy for MSRA Dataset</w:t>
      </w:r>
      <w:r w:rsidR="004C43AE" w:rsidRPr="00241A7A">
        <w:rPr>
          <w:color w:val="000000" w:themeColor="text1"/>
        </w:rPr>
        <w:t xml:space="preserve"> for 17 </w:t>
      </w:r>
      <w:r w:rsidR="00F561E1" w:rsidRPr="00241A7A">
        <w:rPr>
          <w:color w:val="000000" w:themeColor="text1"/>
        </w:rPr>
        <w:t>Gesture</w:t>
      </w:r>
    </w:p>
    <w:p w14:paraId="5B565EF4" w14:textId="61F0B8EA" w:rsidR="000922C2" w:rsidRPr="00241A7A" w:rsidRDefault="00BB0E8D" w:rsidP="000922C2">
      <w:pPr>
        <w:pStyle w:val="Heading20"/>
        <w:jc w:val="both"/>
        <w:rPr>
          <w:b w:val="0"/>
          <w:color w:val="000000" w:themeColor="text1"/>
          <w:sz w:val="22"/>
          <w:szCs w:val="22"/>
          <w:lang w:eastAsia="en-GB"/>
        </w:rPr>
      </w:pPr>
      <w:r w:rsidRPr="00241A7A">
        <w:rPr>
          <w:b w:val="0"/>
          <w:color w:val="000000" w:themeColor="text1"/>
          <w:sz w:val="22"/>
          <w:szCs w:val="22"/>
          <w:lang w:eastAsia="en-GB"/>
        </w:rPr>
        <w:t xml:space="preserve">In the first stage, we evaluated our proposed system with the MSRA dataset where eight subject </w:t>
      </w:r>
      <w:r w:rsidR="00BA5BFE" w:rsidRPr="00BA5BFE">
        <w:rPr>
          <w:b w:val="0"/>
          <w:color w:val="FF0000"/>
          <w:sz w:val="22"/>
          <w:szCs w:val="22"/>
          <w:lang w:eastAsia="en-GB"/>
        </w:rPr>
        <w:t>datasets</w:t>
      </w:r>
      <w:r w:rsidRPr="00BA5BFE">
        <w:rPr>
          <w:b w:val="0"/>
          <w:color w:val="FF0000"/>
          <w:sz w:val="22"/>
          <w:szCs w:val="22"/>
          <w:lang w:eastAsia="en-GB"/>
        </w:rPr>
        <w:t xml:space="preserve"> </w:t>
      </w:r>
      <w:r w:rsidRPr="00241A7A">
        <w:rPr>
          <w:b w:val="0"/>
          <w:color w:val="000000" w:themeColor="text1"/>
          <w:sz w:val="22"/>
          <w:szCs w:val="22"/>
          <w:lang w:eastAsia="en-GB"/>
        </w:rPr>
        <w:t xml:space="preserve">used for the training and remaining </w:t>
      </w:r>
      <w:proofErr w:type="gramStart"/>
      <w:r w:rsidRPr="00241A7A">
        <w:rPr>
          <w:b w:val="0"/>
          <w:color w:val="000000" w:themeColor="text1"/>
          <w:sz w:val="22"/>
          <w:szCs w:val="22"/>
          <w:lang w:eastAsia="en-GB"/>
        </w:rPr>
        <w:t>subjects</w:t>
      </w:r>
      <w:proofErr w:type="gramEnd"/>
      <w:r w:rsidRPr="00241A7A">
        <w:rPr>
          <w:b w:val="0"/>
          <w:color w:val="000000" w:themeColor="text1"/>
          <w:sz w:val="22"/>
          <w:szCs w:val="22"/>
          <w:lang w:eastAsia="en-GB"/>
        </w:rPr>
        <w:t xml:space="preserve"> dataset for the evaluation.</w:t>
      </w:r>
      <w:r w:rsidR="000922C2" w:rsidRPr="00241A7A">
        <w:rPr>
          <w:b w:val="0"/>
          <w:color w:val="000000" w:themeColor="text1"/>
          <w:sz w:val="22"/>
          <w:szCs w:val="22"/>
          <w:lang w:eastAsia="en-GB"/>
        </w:rPr>
        <w:t xml:space="preserve"> Table </w:t>
      </w:r>
      <w:r w:rsidR="00B22F86" w:rsidRPr="00241A7A">
        <w:rPr>
          <w:b w:val="0"/>
          <w:color w:val="000000" w:themeColor="text1"/>
          <w:sz w:val="22"/>
          <w:szCs w:val="22"/>
          <w:lang w:eastAsia="en-GB"/>
        </w:rPr>
        <w:t>2</w:t>
      </w:r>
      <w:r w:rsidR="000922C2" w:rsidRPr="00241A7A">
        <w:rPr>
          <w:b w:val="0"/>
          <w:color w:val="000000" w:themeColor="text1"/>
          <w:sz w:val="22"/>
          <w:szCs w:val="22"/>
          <w:lang w:eastAsia="en-GB"/>
        </w:rPr>
        <w:t xml:space="preserve"> shows the performance accuracy of the MSRA dataset</w:t>
      </w:r>
      <w:r w:rsidRPr="00241A7A">
        <w:rPr>
          <w:b w:val="0"/>
          <w:color w:val="000000" w:themeColor="text1"/>
          <w:sz w:val="22"/>
          <w:szCs w:val="22"/>
          <w:lang w:eastAsia="en-GB"/>
        </w:rPr>
        <w:t xml:space="preserve"> where </w:t>
      </w:r>
      <w:r w:rsidR="000922C2" w:rsidRPr="00241A7A">
        <w:rPr>
          <w:b w:val="0"/>
          <w:color w:val="000000" w:themeColor="text1"/>
          <w:sz w:val="22"/>
          <w:szCs w:val="22"/>
          <w:lang w:eastAsia="en-GB"/>
        </w:rPr>
        <w:t xml:space="preserve">we reported </w:t>
      </w:r>
      <w:r w:rsidRPr="00241A7A">
        <w:rPr>
          <w:b w:val="0"/>
          <w:color w:val="000000" w:themeColor="text1"/>
          <w:sz w:val="22"/>
          <w:szCs w:val="22"/>
          <w:lang w:eastAsia="en-GB"/>
        </w:rPr>
        <w:t xml:space="preserve">nine </w:t>
      </w:r>
      <w:r w:rsidR="000900DB" w:rsidRPr="00241A7A">
        <w:rPr>
          <w:b w:val="0"/>
          <w:color w:val="000000" w:themeColor="text1"/>
          <w:sz w:val="22"/>
          <w:szCs w:val="22"/>
          <w:lang w:eastAsia="en-GB"/>
        </w:rPr>
        <w:t>individual subject performance accuracy</w:t>
      </w:r>
      <w:r w:rsidRPr="00241A7A">
        <w:rPr>
          <w:b w:val="0"/>
          <w:color w:val="000000" w:themeColor="text1"/>
          <w:sz w:val="22"/>
          <w:szCs w:val="22"/>
          <w:lang w:eastAsia="en-GB"/>
        </w:rPr>
        <w:t xml:space="preserve"> and average accuracy among 9-subject as well.</w:t>
      </w:r>
      <w:r w:rsidR="000922C2" w:rsidRPr="00241A7A">
        <w:rPr>
          <w:b w:val="0"/>
          <w:color w:val="000000" w:themeColor="text1"/>
          <w:sz w:val="22"/>
          <w:szCs w:val="22"/>
          <w:lang w:eastAsia="en-GB"/>
        </w:rPr>
        <w:t xml:space="preserve"> We got maximum accuracy of 100% </w:t>
      </w:r>
      <w:r w:rsidR="000A69D8" w:rsidRPr="00241A7A">
        <w:rPr>
          <w:b w:val="0"/>
          <w:color w:val="000000" w:themeColor="text1"/>
          <w:sz w:val="22"/>
          <w:szCs w:val="22"/>
          <w:lang w:eastAsia="en-GB"/>
        </w:rPr>
        <w:t>for</w:t>
      </w:r>
      <w:r w:rsidR="000922C2" w:rsidRPr="00241A7A">
        <w:rPr>
          <w:b w:val="0"/>
          <w:color w:val="000000" w:themeColor="text1"/>
          <w:sz w:val="22"/>
          <w:szCs w:val="22"/>
          <w:lang w:eastAsia="en-GB"/>
        </w:rPr>
        <w:t xml:space="preserve"> subject 1, subject </w:t>
      </w:r>
      <w:r w:rsidR="000922C2" w:rsidRPr="00241A7A">
        <w:rPr>
          <w:b w:val="0"/>
          <w:color w:val="000000" w:themeColor="text1"/>
          <w:sz w:val="22"/>
          <w:szCs w:val="22"/>
          <w:lang w:eastAsia="en-GB"/>
        </w:rPr>
        <w:lastRenderedPageBreak/>
        <w:t xml:space="preserve">five and subject eight and minimum accuracy got 82.35% accuracy at subject </w:t>
      </w:r>
      <w:r w:rsidR="000A69D8" w:rsidRPr="00241A7A">
        <w:rPr>
          <w:b w:val="0"/>
          <w:color w:val="000000" w:themeColor="text1"/>
          <w:sz w:val="22"/>
          <w:szCs w:val="22"/>
          <w:lang w:eastAsia="en-GB"/>
        </w:rPr>
        <w:t>9</w:t>
      </w:r>
      <w:r w:rsidR="000922C2" w:rsidRPr="00241A7A">
        <w:rPr>
          <w:b w:val="0"/>
          <w:color w:val="000000" w:themeColor="text1"/>
          <w:sz w:val="22"/>
          <w:szCs w:val="22"/>
          <w:lang w:eastAsia="en-GB"/>
        </w:rPr>
        <w:t xml:space="preserve"> and </w:t>
      </w:r>
      <w:r w:rsidR="000A69D8" w:rsidRPr="00241A7A">
        <w:rPr>
          <w:b w:val="0"/>
          <w:color w:val="000000" w:themeColor="text1"/>
          <w:sz w:val="22"/>
          <w:szCs w:val="22"/>
          <w:lang w:eastAsia="en-GB"/>
        </w:rPr>
        <w:t xml:space="preserve">a </w:t>
      </w:r>
      <w:r w:rsidR="000922C2" w:rsidRPr="00241A7A">
        <w:rPr>
          <w:b w:val="0"/>
          <w:color w:val="000000" w:themeColor="text1"/>
          <w:sz w:val="22"/>
          <w:szCs w:val="22"/>
          <w:lang w:eastAsia="en-GB"/>
        </w:rPr>
        <w:t xml:space="preserve">94.12% average accuracy for the nine subjects. </w:t>
      </w:r>
    </w:p>
    <w:p w14:paraId="1AFF31A2" w14:textId="18B74574" w:rsidR="002813EC" w:rsidRPr="00241A7A" w:rsidRDefault="002813EC" w:rsidP="002813EC">
      <w:pPr>
        <w:pStyle w:val="Heading20"/>
        <w:jc w:val="left"/>
        <w:rPr>
          <w:color w:val="000000" w:themeColor="text1"/>
        </w:rPr>
      </w:pPr>
      <w:r w:rsidRPr="00241A7A">
        <w:rPr>
          <w:color w:val="000000" w:themeColor="text1"/>
        </w:rPr>
        <w:t>Evaluation with DHG Dataset</w:t>
      </w:r>
      <w:r w:rsidR="00C233D2" w:rsidRPr="00241A7A">
        <w:rPr>
          <w:color w:val="000000" w:themeColor="text1"/>
        </w:rPr>
        <w:t xml:space="preserve"> and SHREC</w:t>
      </w:r>
      <w:r w:rsidR="00405585" w:rsidRPr="00241A7A">
        <w:rPr>
          <w:color w:val="000000" w:themeColor="text1"/>
        </w:rPr>
        <w:t>'</w:t>
      </w:r>
      <w:r w:rsidR="00C233D2" w:rsidRPr="00241A7A">
        <w:rPr>
          <w:color w:val="000000" w:themeColor="text1"/>
        </w:rPr>
        <w:t>17 Dataset.</w:t>
      </w:r>
    </w:p>
    <w:p w14:paraId="616BF250" w14:textId="77777777" w:rsidR="00F94B77" w:rsidRPr="00241A7A" w:rsidRDefault="00F94B77" w:rsidP="00F94B77">
      <w:pPr>
        <w:pStyle w:val="Paragraph"/>
        <w:rPr>
          <w:color w:val="000000" w:themeColor="text1"/>
        </w:rPr>
      </w:pPr>
    </w:p>
    <w:tbl>
      <w:tblPr>
        <w:tblW w:w="7074" w:type="dxa"/>
        <w:tblInd w:w="1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1314"/>
        <w:gridCol w:w="1260"/>
        <w:gridCol w:w="1530"/>
        <w:gridCol w:w="1440"/>
      </w:tblGrid>
      <w:tr w:rsidR="00F94B77" w:rsidRPr="00241A7A" w14:paraId="529C262A" w14:textId="48AA519F" w:rsidTr="005C46C2">
        <w:trPr>
          <w:trHeight w:val="590"/>
        </w:trPr>
        <w:tc>
          <w:tcPr>
            <w:tcW w:w="1530" w:type="dxa"/>
            <w:shd w:val="clear" w:color="auto" w:fill="auto"/>
            <w:vAlign w:val="center"/>
            <w:hideMark/>
          </w:tcPr>
          <w:p w14:paraId="6CC7C43C" w14:textId="5D75E79C" w:rsidR="00F94B77" w:rsidRPr="00241A7A" w:rsidRDefault="008F36E9" w:rsidP="005C46C2">
            <w:pPr>
              <w:jc w:val="center"/>
              <w:rPr>
                <w:bCs/>
                <w:color w:val="000000" w:themeColor="text1"/>
                <w:sz w:val="22"/>
                <w:szCs w:val="22"/>
              </w:rPr>
            </w:pPr>
            <w:r w:rsidRPr="00241A7A">
              <w:rPr>
                <w:bCs/>
                <w:color w:val="000000" w:themeColor="text1"/>
                <w:sz w:val="22"/>
                <w:szCs w:val="22"/>
              </w:rPr>
              <w:t>S</w:t>
            </w:r>
            <w:r w:rsidR="005C46C2" w:rsidRPr="00241A7A">
              <w:rPr>
                <w:bCs/>
                <w:color w:val="000000" w:themeColor="text1"/>
                <w:sz w:val="22"/>
                <w:szCs w:val="22"/>
              </w:rPr>
              <w:t>ubject name</w:t>
            </w:r>
          </w:p>
        </w:tc>
        <w:tc>
          <w:tcPr>
            <w:tcW w:w="2574" w:type="dxa"/>
            <w:gridSpan w:val="2"/>
          </w:tcPr>
          <w:p w14:paraId="6A397905" w14:textId="77777777" w:rsidR="00F94B77" w:rsidRPr="00241A7A" w:rsidRDefault="00F94B77" w:rsidP="005C46C2">
            <w:pPr>
              <w:jc w:val="center"/>
              <w:rPr>
                <w:bCs/>
                <w:color w:val="000000" w:themeColor="text1"/>
                <w:sz w:val="22"/>
                <w:szCs w:val="22"/>
              </w:rPr>
            </w:pPr>
            <w:r w:rsidRPr="00241A7A">
              <w:rPr>
                <w:bCs/>
                <w:color w:val="000000" w:themeColor="text1"/>
                <w:sz w:val="22"/>
                <w:szCs w:val="22"/>
              </w:rPr>
              <w:t>DHG Dataset</w:t>
            </w:r>
          </w:p>
          <w:p w14:paraId="1B78AD7F" w14:textId="04E7949F" w:rsidR="00451EC0" w:rsidRPr="00241A7A" w:rsidRDefault="00451EC0" w:rsidP="005C46C2">
            <w:pPr>
              <w:jc w:val="center"/>
              <w:rPr>
                <w:bCs/>
                <w:color w:val="000000" w:themeColor="text1"/>
                <w:sz w:val="22"/>
                <w:szCs w:val="22"/>
              </w:rPr>
            </w:pPr>
            <w:r w:rsidRPr="00241A7A">
              <w:rPr>
                <w:bCs/>
                <w:color w:val="000000" w:themeColor="text1"/>
                <w:sz w:val="22"/>
                <w:szCs w:val="22"/>
              </w:rPr>
              <w:t xml:space="preserve">Accuracy </w:t>
            </w:r>
            <w:r w:rsidR="002C4800" w:rsidRPr="00241A7A">
              <w:rPr>
                <w:bCs/>
                <w:color w:val="000000" w:themeColor="text1"/>
                <w:sz w:val="22"/>
                <w:szCs w:val="22"/>
              </w:rPr>
              <w:t>(</w:t>
            </w:r>
            <w:r w:rsidRPr="00241A7A">
              <w:rPr>
                <w:bCs/>
                <w:color w:val="000000" w:themeColor="text1"/>
                <w:sz w:val="22"/>
                <w:szCs w:val="22"/>
              </w:rPr>
              <w:t>%</w:t>
            </w:r>
            <w:r w:rsidR="002C4800" w:rsidRPr="00241A7A">
              <w:rPr>
                <w:bCs/>
                <w:color w:val="000000" w:themeColor="text1"/>
                <w:sz w:val="22"/>
                <w:szCs w:val="22"/>
              </w:rPr>
              <w:t>)</w:t>
            </w:r>
          </w:p>
        </w:tc>
        <w:tc>
          <w:tcPr>
            <w:tcW w:w="2970" w:type="dxa"/>
            <w:gridSpan w:val="2"/>
          </w:tcPr>
          <w:p w14:paraId="6F1D0FCC" w14:textId="1C797369" w:rsidR="00F94B77" w:rsidRPr="00241A7A" w:rsidRDefault="00F94B77" w:rsidP="005C46C2">
            <w:pPr>
              <w:jc w:val="center"/>
              <w:rPr>
                <w:bCs/>
                <w:color w:val="000000" w:themeColor="text1"/>
                <w:sz w:val="22"/>
                <w:szCs w:val="22"/>
              </w:rPr>
            </w:pPr>
            <w:r w:rsidRPr="00241A7A">
              <w:rPr>
                <w:bCs/>
                <w:color w:val="000000" w:themeColor="text1"/>
                <w:sz w:val="22"/>
                <w:szCs w:val="22"/>
              </w:rPr>
              <w:t>SHRACE</w:t>
            </w:r>
            <w:r w:rsidR="00405585" w:rsidRPr="00241A7A">
              <w:rPr>
                <w:bCs/>
                <w:color w:val="000000" w:themeColor="text1"/>
                <w:sz w:val="22"/>
                <w:szCs w:val="22"/>
              </w:rPr>
              <w:t>'</w:t>
            </w:r>
            <w:r w:rsidRPr="00241A7A">
              <w:rPr>
                <w:bCs/>
                <w:color w:val="000000" w:themeColor="text1"/>
                <w:sz w:val="22"/>
                <w:szCs w:val="22"/>
              </w:rPr>
              <w:t>17</w:t>
            </w:r>
          </w:p>
          <w:p w14:paraId="25C1FF91" w14:textId="08290E02" w:rsidR="00451EC0" w:rsidRPr="00241A7A" w:rsidRDefault="00451EC0" w:rsidP="005C46C2">
            <w:pPr>
              <w:jc w:val="center"/>
              <w:rPr>
                <w:bCs/>
                <w:color w:val="000000" w:themeColor="text1"/>
                <w:sz w:val="22"/>
                <w:szCs w:val="22"/>
              </w:rPr>
            </w:pPr>
            <w:r w:rsidRPr="00241A7A">
              <w:rPr>
                <w:bCs/>
                <w:color w:val="000000" w:themeColor="text1"/>
                <w:sz w:val="22"/>
                <w:szCs w:val="22"/>
              </w:rPr>
              <w:t xml:space="preserve">Accuracy </w:t>
            </w:r>
            <w:r w:rsidR="002C4800" w:rsidRPr="00241A7A">
              <w:rPr>
                <w:bCs/>
                <w:color w:val="000000" w:themeColor="text1"/>
                <w:sz w:val="22"/>
                <w:szCs w:val="22"/>
              </w:rPr>
              <w:t>(</w:t>
            </w:r>
            <w:r w:rsidRPr="00241A7A">
              <w:rPr>
                <w:bCs/>
                <w:color w:val="000000" w:themeColor="text1"/>
                <w:sz w:val="22"/>
                <w:szCs w:val="22"/>
              </w:rPr>
              <w:t>%</w:t>
            </w:r>
            <w:r w:rsidR="002C4800" w:rsidRPr="00241A7A">
              <w:rPr>
                <w:bCs/>
                <w:color w:val="000000" w:themeColor="text1"/>
                <w:sz w:val="22"/>
                <w:szCs w:val="22"/>
              </w:rPr>
              <w:t>)</w:t>
            </w:r>
          </w:p>
        </w:tc>
      </w:tr>
      <w:tr w:rsidR="00451EC0" w:rsidRPr="00241A7A" w14:paraId="6D9C19F9" w14:textId="77777777" w:rsidTr="005C46C2">
        <w:trPr>
          <w:trHeight w:val="300"/>
        </w:trPr>
        <w:tc>
          <w:tcPr>
            <w:tcW w:w="1530" w:type="dxa"/>
            <w:shd w:val="clear" w:color="auto" w:fill="auto"/>
            <w:vAlign w:val="center"/>
          </w:tcPr>
          <w:p w14:paraId="3066B197" w14:textId="77777777" w:rsidR="00451EC0" w:rsidRPr="00241A7A" w:rsidRDefault="00451EC0" w:rsidP="00451EC0">
            <w:pPr>
              <w:jc w:val="center"/>
              <w:rPr>
                <w:bCs/>
                <w:color w:val="000000" w:themeColor="text1"/>
                <w:sz w:val="22"/>
                <w:szCs w:val="22"/>
              </w:rPr>
            </w:pPr>
          </w:p>
        </w:tc>
        <w:tc>
          <w:tcPr>
            <w:tcW w:w="1314" w:type="dxa"/>
          </w:tcPr>
          <w:p w14:paraId="1BF063C7" w14:textId="000855F4" w:rsidR="00451EC0" w:rsidRPr="00241A7A" w:rsidRDefault="00451EC0" w:rsidP="00451EC0">
            <w:pPr>
              <w:jc w:val="center"/>
              <w:rPr>
                <w:bCs/>
                <w:color w:val="000000" w:themeColor="text1"/>
                <w:sz w:val="22"/>
                <w:szCs w:val="22"/>
              </w:rPr>
            </w:pPr>
            <w:r w:rsidRPr="00241A7A">
              <w:rPr>
                <w:bCs/>
                <w:color w:val="000000" w:themeColor="text1"/>
                <w:sz w:val="22"/>
                <w:szCs w:val="22"/>
              </w:rPr>
              <w:t>14 Class</w:t>
            </w:r>
          </w:p>
        </w:tc>
        <w:tc>
          <w:tcPr>
            <w:tcW w:w="1260" w:type="dxa"/>
          </w:tcPr>
          <w:p w14:paraId="70308B01" w14:textId="4B3FB6C1" w:rsidR="00451EC0" w:rsidRPr="00241A7A" w:rsidRDefault="00451EC0" w:rsidP="00451EC0">
            <w:pPr>
              <w:jc w:val="center"/>
              <w:rPr>
                <w:bCs/>
                <w:color w:val="000000" w:themeColor="text1"/>
                <w:sz w:val="22"/>
                <w:szCs w:val="22"/>
              </w:rPr>
            </w:pPr>
            <w:r w:rsidRPr="00241A7A">
              <w:rPr>
                <w:bCs/>
                <w:color w:val="000000" w:themeColor="text1"/>
                <w:sz w:val="22"/>
                <w:szCs w:val="22"/>
              </w:rPr>
              <w:t>28 Class</w:t>
            </w:r>
          </w:p>
        </w:tc>
        <w:tc>
          <w:tcPr>
            <w:tcW w:w="1530" w:type="dxa"/>
          </w:tcPr>
          <w:p w14:paraId="11518AAB" w14:textId="40E97901" w:rsidR="00451EC0" w:rsidRPr="00241A7A" w:rsidRDefault="00451EC0" w:rsidP="00451EC0">
            <w:pPr>
              <w:jc w:val="center"/>
              <w:rPr>
                <w:bCs/>
                <w:color w:val="000000" w:themeColor="text1"/>
                <w:sz w:val="22"/>
                <w:szCs w:val="22"/>
              </w:rPr>
            </w:pPr>
            <w:r w:rsidRPr="00241A7A">
              <w:rPr>
                <w:bCs/>
                <w:color w:val="000000" w:themeColor="text1"/>
                <w:sz w:val="22"/>
                <w:szCs w:val="22"/>
              </w:rPr>
              <w:t>14 Class</w:t>
            </w:r>
          </w:p>
        </w:tc>
        <w:tc>
          <w:tcPr>
            <w:tcW w:w="1440" w:type="dxa"/>
          </w:tcPr>
          <w:p w14:paraId="00418BC8" w14:textId="79899C86" w:rsidR="00451EC0" w:rsidRPr="00241A7A" w:rsidRDefault="00451EC0" w:rsidP="00451EC0">
            <w:pPr>
              <w:jc w:val="center"/>
              <w:rPr>
                <w:bCs/>
                <w:color w:val="000000" w:themeColor="text1"/>
                <w:sz w:val="22"/>
                <w:szCs w:val="22"/>
              </w:rPr>
            </w:pPr>
            <w:r w:rsidRPr="00241A7A">
              <w:rPr>
                <w:bCs/>
                <w:color w:val="000000" w:themeColor="text1"/>
                <w:sz w:val="22"/>
                <w:szCs w:val="22"/>
              </w:rPr>
              <w:t>28 Class</w:t>
            </w:r>
          </w:p>
        </w:tc>
      </w:tr>
      <w:tr w:rsidR="005C46C2" w:rsidRPr="00241A7A" w14:paraId="7C937FDE" w14:textId="1E761174" w:rsidTr="005C46C2">
        <w:trPr>
          <w:trHeight w:val="300"/>
        </w:trPr>
        <w:tc>
          <w:tcPr>
            <w:tcW w:w="1530" w:type="dxa"/>
            <w:shd w:val="clear" w:color="auto" w:fill="auto"/>
            <w:vAlign w:val="center"/>
            <w:hideMark/>
          </w:tcPr>
          <w:p w14:paraId="4B71029B"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Subject-1</w:t>
            </w:r>
          </w:p>
        </w:tc>
        <w:tc>
          <w:tcPr>
            <w:tcW w:w="1314" w:type="dxa"/>
            <w:vAlign w:val="bottom"/>
          </w:tcPr>
          <w:p w14:paraId="678D00B7" w14:textId="032234B6" w:rsidR="005C46C2" w:rsidRPr="00241A7A" w:rsidRDefault="0076205A" w:rsidP="005C46C2">
            <w:pPr>
              <w:jc w:val="center"/>
              <w:rPr>
                <w:bCs/>
                <w:color w:val="000000" w:themeColor="text1"/>
                <w:sz w:val="22"/>
                <w:szCs w:val="22"/>
              </w:rPr>
            </w:pPr>
            <w:r w:rsidRPr="00241A7A">
              <w:rPr>
                <w:color w:val="000000" w:themeColor="text1"/>
                <w:sz w:val="22"/>
                <w:szCs w:val="22"/>
              </w:rPr>
              <w:t>85</w:t>
            </w:r>
            <w:r w:rsidR="005C46C2" w:rsidRPr="00241A7A">
              <w:rPr>
                <w:color w:val="000000" w:themeColor="text1"/>
                <w:sz w:val="22"/>
                <w:szCs w:val="22"/>
              </w:rPr>
              <w:t>.00</w:t>
            </w:r>
          </w:p>
        </w:tc>
        <w:tc>
          <w:tcPr>
            <w:tcW w:w="1260" w:type="dxa"/>
            <w:vAlign w:val="bottom"/>
          </w:tcPr>
          <w:p w14:paraId="2761529C" w14:textId="65FC178E" w:rsidR="005C46C2" w:rsidRPr="00241A7A" w:rsidRDefault="00E40D14" w:rsidP="005C46C2">
            <w:pPr>
              <w:jc w:val="center"/>
              <w:rPr>
                <w:bCs/>
                <w:color w:val="000000" w:themeColor="text1"/>
                <w:sz w:val="22"/>
                <w:szCs w:val="22"/>
              </w:rPr>
            </w:pPr>
            <w:r w:rsidRPr="00241A7A">
              <w:rPr>
                <w:color w:val="000000" w:themeColor="text1"/>
                <w:sz w:val="22"/>
                <w:szCs w:val="22"/>
              </w:rPr>
              <w:t>87.02</w:t>
            </w:r>
          </w:p>
        </w:tc>
        <w:tc>
          <w:tcPr>
            <w:tcW w:w="1530" w:type="dxa"/>
            <w:vAlign w:val="bottom"/>
          </w:tcPr>
          <w:p w14:paraId="32885653" w14:textId="283C266D" w:rsidR="005C46C2" w:rsidRPr="00241A7A" w:rsidRDefault="005C46C2" w:rsidP="005C46C2">
            <w:pPr>
              <w:jc w:val="center"/>
              <w:rPr>
                <w:bCs/>
                <w:color w:val="000000" w:themeColor="text1"/>
                <w:sz w:val="22"/>
                <w:szCs w:val="22"/>
              </w:rPr>
            </w:pPr>
            <w:r w:rsidRPr="00241A7A">
              <w:rPr>
                <w:color w:val="000000" w:themeColor="text1"/>
                <w:sz w:val="22"/>
                <w:szCs w:val="22"/>
              </w:rPr>
              <w:t>99.16</w:t>
            </w:r>
          </w:p>
        </w:tc>
        <w:tc>
          <w:tcPr>
            <w:tcW w:w="1440" w:type="dxa"/>
            <w:vAlign w:val="bottom"/>
          </w:tcPr>
          <w:p w14:paraId="3364770F" w14:textId="091AC967" w:rsidR="005C46C2" w:rsidRPr="00241A7A" w:rsidRDefault="005C46C2" w:rsidP="005C46C2">
            <w:pPr>
              <w:jc w:val="center"/>
              <w:rPr>
                <w:bCs/>
                <w:color w:val="000000" w:themeColor="text1"/>
                <w:sz w:val="22"/>
                <w:szCs w:val="22"/>
              </w:rPr>
            </w:pPr>
            <w:r w:rsidRPr="00241A7A">
              <w:rPr>
                <w:color w:val="000000" w:themeColor="text1"/>
                <w:sz w:val="22"/>
                <w:szCs w:val="22"/>
              </w:rPr>
              <w:t>95.00</w:t>
            </w:r>
          </w:p>
        </w:tc>
      </w:tr>
      <w:tr w:rsidR="005C46C2" w:rsidRPr="00241A7A" w14:paraId="462458A7" w14:textId="30384A2D" w:rsidTr="005C46C2">
        <w:trPr>
          <w:trHeight w:val="300"/>
        </w:trPr>
        <w:tc>
          <w:tcPr>
            <w:tcW w:w="1530" w:type="dxa"/>
            <w:shd w:val="clear" w:color="auto" w:fill="auto"/>
            <w:vAlign w:val="center"/>
            <w:hideMark/>
          </w:tcPr>
          <w:p w14:paraId="419D5D10"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Subject-2</w:t>
            </w:r>
          </w:p>
        </w:tc>
        <w:tc>
          <w:tcPr>
            <w:tcW w:w="1314" w:type="dxa"/>
            <w:vAlign w:val="bottom"/>
          </w:tcPr>
          <w:p w14:paraId="48692353" w14:textId="14ED6033" w:rsidR="005C46C2" w:rsidRPr="00241A7A" w:rsidRDefault="0076205A" w:rsidP="005C46C2">
            <w:pPr>
              <w:jc w:val="center"/>
              <w:rPr>
                <w:bCs/>
                <w:color w:val="000000" w:themeColor="text1"/>
                <w:sz w:val="22"/>
                <w:szCs w:val="22"/>
              </w:rPr>
            </w:pPr>
            <w:r w:rsidRPr="00241A7A">
              <w:rPr>
                <w:bCs/>
                <w:color w:val="000000" w:themeColor="text1"/>
                <w:sz w:val="22"/>
                <w:szCs w:val="22"/>
              </w:rPr>
              <w:t>83.36</w:t>
            </w:r>
          </w:p>
        </w:tc>
        <w:tc>
          <w:tcPr>
            <w:tcW w:w="1260" w:type="dxa"/>
            <w:vAlign w:val="bottom"/>
          </w:tcPr>
          <w:p w14:paraId="047D0C76" w14:textId="7D84277B" w:rsidR="005C46C2" w:rsidRPr="00241A7A" w:rsidRDefault="00E40D14" w:rsidP="005C46C2">
            <w:pPr>
              <w:jc w:val="center"/>
              <w:rPr>
                <w:bCs/>
                <w:color w:val="000000" w:themeColor="text1"/>
                <w:sz w:val="22"/>
                <w:szCs w:val="22"/>
              </w:rPr>
            </w:pPr>
            <w:r w:rsidRPr="00241A7A">
              <w:rPr>
                <w:bCs/>
                <w:color w:val="000000" w:themeColor="text1"/>
                <w:sz w:val="22"/>
                <w:szCs w:val="22"/>
              </w:rPr>
              <w:t>75.00</w:t>
            </w:r>
          </w:p>
        </w:tc>
        <w:tc>
          <w:tcPr>
            <w:tcW w:w="1530" w:type="dxa"/>
            <w:vAlign w:val="bottom"/>
          </w:tcPr>
          <w:p w14:paraId="7A825E03" w14:textId="2EDFEC72" w:rsidR="005C46C2" w:rsidRPr="00241A7A" w:rsidRDefault="005C46C2" w:rsidP="005C46C2">
            <w:pPr>
              <w:jc w:val="center"/>
              <w:rPr>
                <w:bCs/>
                <w:color w:val="000000" w:themeColor="text1"/>
                <w:sz w:val="22"/>
                <w:szCs w:val="22"/>
              </w:rPr>
            </w:pPr>
            <w:r w:rsidRPr="00241A7A">
              <w:rPr>
                <w:color w:val="000000" w:themeColor="text1"/>
                <w:sz w:val="22"/>
                <w:szCs w:val="22"/>
              </w:rPr>
              <w:t>97.</w:t>
            </w:r>
            <w:r w:rsidR="00970CEC" w:rsidRPr="00241A7A">
              <w:rPr>
                <w:color w:val="000000" w:themeColor="text1"/>
                <w:sz w:val="22"/>
                <w:szCs w:val="22"/>
              </w:rPr>
              <w:t>33</w:t>
            </w:r>
          </w:p>
        </w:tc>
        <w:tc>
          <w:tcPr>
            <w:tcW w:w="1440" w:type="dxa"/>
            <w:vAlign w:val="bottom"/>
          </w:tcPr>
          <w:p w14:paraId="765D85BC" w14:textId="3A0A2F07" w:rsidR="005C46C2" w:rsidRPr="00241A7A" w:rsidRDefault="00970CEC" w:rsidP="005C46C2">
            <w:pPr>
              <w:jc w:val="center"/>
              <w:rPr>
                <w:bCs/>
                <w:color w:val="000000" w:themeColor="text1"/>
                <w:sz w:val="22"/>
                <w:szCs w:val="22"/>
              </w:rPr>
            </w:pPr>
            <w:r w:rsidRPr="00241A7A">
              <w:rPr>
                <w:color w:val="000000" w:themeColor="text1"/>
                <w:sz w:val="22"/>
                <w:szCs w:val="22"/>
              </w:rPr>
              <w:t>89.00</w:t>
            </w:r>
          </w:p>
        </w:tc>
      </w:tr>
      <w:tr w:rsidR="005C46C2" w:rsidRPr="00241A7A" w14:paraId="71A066AA" w14:textId="7CE065D2" w:rsidTr="005C46C2">
        <w:trPr>
          <w:trHeight w:val="300"/>
        </w:trPr>
        <w:tc>
          <w:tcPr>
            <w:tcW w:w="1530" w:type="dxa"/>
            <w:shd w:val="clear" w:color="auto" w:fill="auto"/>
            <w:vAlign w:val="center"/>
            <w:hideMark/>
          </w:tcPr>
          <w:p w14:paraId="7B69DF8C"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Subject-3</w:t>
            </w:r>
          </w:p>
        </w:tc>
        <w:tc>
          <w:tcPr>
            <w:tcW w:w="1314" w:type="dxa"/>
            <w:vAlign w:val="bottom"/>
          </w:tcPr>
          <w:p w14:paraId="414D2393" w14:textId="5C5A4FBF" w:rsidR="005C46C2" w:rsidRPr="00241A7A" w:rsidRDefault="0076205A" w:rsidP="005C46C2">
            <w:pPr>
              <w:jc w:val="center"/>
              <w:rPr>
                <w:bCs/>
                <w:color w:val="000000" w:themeColor="text1"/>
                <w:sz w:val="22"/>
                <w:szCs w:val="22"/>
              </w:rPr>
            </w:pPr>
            <w:r w:rsidRPr="00241A7A">
              <w:rPr>
                <w:bCs/>
                <w:color w:val="000000" w:themeColor="text1"/>
                <w:sz w:val="22"/>
                <w:szCs w:val="22"/>
              </w:rPr>
              <w:t>96.77</w:t>
            </w:r>
          </w:p>
        </w:tc>
        <w:tc>
          <w:tcPr>
            <w:tcW w:w="1260" w:type="dxa"/>
            <w:vAlign w:val="bottom"/>
          </w:tcPr>
          <w:p w14:paraId="475A9F96" w14:textId="5D8D1E3A" w:rsidR="005C46C2" w:rsidRPr="00241A7A" w:rsidRDefault="005C46C2" w:rsidP="005C46C2">
            <w:pPr>
              <w:jc w:val="center"/>
              <w:rPr>
                <w:bCs/>
                <w:color w:val="000000" w:themeColor="text1"/>
                <w:sz w:val="22"/>
                <w:szCs w:val="22"/>
              </w:rPr>
            </w:pPr>
            <w:r w:rsidRPr="00241A7A">
              <w:rPr>
                <w:color w:val="000000" w:themeColor="text1"/>
                <w:sz w:val="22"/>
                <w:szCs w:val="22"/>
              </w:rPr>
              <w:t>85.71</w:t>
            </w:r>
          </w:p>
        </w:tc>
        <w:tc>
          <w:tcPr>
            <w:tcW w:w="1530" w:type="dxa"/>
            <w:vAlign w:val="bottom"/>
          </w:tcPr>
          <w:p w14:paraId="47AF121D" w14:textId="22F89917" w:rsidR="005C46C2" w:rsidRPr="00241A7A" w:rsidRDefault="00970CEC" w:rsidP="005C46C2">
            <w:pPr>
              <w:jc w:val="center"/>
              <w:rPr>
                <w:bCs/>
                <w:color w:val="000000" w:themeColor="text1"/>
                <w:sz w:val="22"/>
                <w:szCs w:val="22"/>
              </w:rPr>
            </w:pPr>
            <w:r w:rsidRPr="00241A7A">
              <w:rPr>
                <w:color w:val="000000" w:themeColor="text1"/>
                <w:sz w:val="22"/>
                <w:szCs w:val="22"/>
              </w:rPr>
              <w:t>97.49</w:t>
            </w:r>
          </w:p>
        </w:tc>
        <w:tc>
          <w:tcPr>
            <w:tcW w:w="1440" w:type="dxa"/>
            <w:vAlign w:val="bottom"/>
          </w:tcPr>
          <w:p w14:paraId="2256C0DF" w14:textId="019EAAE9" w:rsidR="005C46C2" w:rsidRPr="00241A7A" w:rsidRDefault="00970CEC" w:rsidP="005C46C2">
            <w:pPr>
              <w:jc w:val="center"/>
              <w:rPr>
                <w:bCs/>
                <w:color w:val="000000" w:themeColor="text1"/>
                <w:sz w:val="22"/>
                <w:szCs w:val="22"/>
              </w:rPr>
            </w:pPr>
            <w:r w:rsidRPr="00241A7A">
              <w:rPr>
                <w:bCs/>
                <w:color w:val="000000" w:themeColor="text1"/>
                <w:sz w:val="22"/>
                <w:szCs w:val="22"/>
              </w:rPr>
              <w:t>92.49</w:t>
            </w:r>
          </w:p>
        </w:tc>
      </w:tr>
      <w:tr w:rsidR="005C46C2" w:rsidRPr="00241A7A" w14:paraId="19472E4E" w14:textId="7531F8C9" w:rsidTr="005C46C2">
        <w:trPr>
          <w:trHeight w:val="300"/>
        </w:trPr>
        <w:tc>
          <w:tcPr>
            <w:tcW w:w="1530" w:type="dxa"/>
            <w:shd w:val="clear" w:color="auto" w:fill="auto"/>
            <w:vAlign w:val="center"/>
            <w:hideMark/>
          </w:tcPr>
          <w:p w14:paraId="318F7933"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Subject-4</w:t>
            </w:r>
          </w:p>
        </w:tc>
        <w:tc>
          <w:tcPr>
            <w:tcW w:w="1314" w:type="dxa"/>
            <w:vAlign w:val="bottom"/>
          </w:tcPr>
          <w:p w14:paraId="419264D7" w14:textId="5BAC9FEF" w:rsidR="005C46C2" w:rsidRPr="00241A7A" w:rsidRDefault="0076205A" w:rsidP="005C46C2">
            <w:pPr>
              <w:jc w:val="center"/>
              <w:rPr>
                <w:bCs/>
                <w:color w:val="000000" w:themeColor="text1"/>
                <w:sz w:val="22"/>
                <w:szCs w:val="22"/>
              </w:rPr>
            </w:pPr>
            <w:r w:rsidRPr="00241A7A">
              <w:rPr>
                <w:bCs/>
                <w:color w:val="000000" w:themeColor="text1"/>
                <w:sz w:val="22"/>
                <w:szCs w:val="22"/>
              </w:rPr>
              <w:t>92.63</w:t>
            </w:r>
          </w:p>
        </w:tc>
        <w:tc>
          <w:tcPr>
            <w:tcW w:w="1260" w:type="dxa"/>
            <w:vAlign w:val="bottom"/>
          </w:tcPr>
          <w:p w14:paraId="283358C2" w14:textId="46B309CA" w:rsidR="005C46C2" w:rsidRPr="00241A7A" w:rsidRDefault="00E40D14" w:rsidP="005C46C2">
            <w:pPr>
              <w:jc w:val="center"/>
              <w:rPr>
                <w:bCs/>
                <w:color w:val="000000" w:themeColor="text1"/>
                <w:sz w:val="22"/>
                <w:szCs w:val="22"/>
              </w:rPr>
            </w:pPr>
            <w:r w:rsidRPr="00241A7A">
              <w:rPr>
                <w:color w:val="000000" w:themeColor="text1"/>
                <w:sz w:val="22"/>
                <w:szCs w:val="22"/>
              </w:rPr>
              <w:t>87.80</w:t>
            </w:r>
          </w:p>
        </w:tc>
        <w:tc>
          <w:tcPr>
            <w:tcW w:w="1530" w:type="dxa"/>
            <w:vAlign w:val="bottom"/>
          </w:tcPr>
          <w:p w14:paraId="192225B1" w14:textId="554D2F6D" w:rsidR="005C46C2" w:rsidRPr="00241A7A" w:rsidRDefault="00970CEC" w:rsidP="005C46C2">
            <w:pPr>
              <w:jc w:val="center"/>
              <w:rPr>
                <w:bCs/>
                <w:color w:val="000000" w:themeColor="text1"/>
                <w:sz w:val="22"/>
                <w:szCs w:val="22"/>
              </w:rPr>
            </w:pPr>
            <w:r w:rsidRPr="00241A7A">
              <w:rPr>
                <w:bCs/>
                <w:color w:val="000000" w:themeColor="text1"/>
                <w:sz w:val="22"/>
                <w:szCs w:val="22"/>
              </w:rPr>
              <w:t>94.00</w:t>
            </w:r>
          </w:p>
        </w:tc>
        <w:tc>
          <w:tcPr>
            <w:tcW w:w="1440" w:type="dxa"/>
            <w:vAlign w:val="bottom"/>
          </w:tcPr>
          <w:p w14:paraId="4E0CB5B7" w14:textId="09F31B42" w:rsidR="005C46C2" w:rsidRPr="00241A7A" w:rsidRDefault="00970CEC" w:rsidP="005C46C2">
            <w:pPr>
              <w:jc w:val="center"/>
              <w:rPr>
                <w:bCs/>
                <w:color w:val="000000" w:themeColor="text1"/>
                <w:sz w:val="22"/>
                <w:szCs w:val="22"/>
              </w:rPr>
            </w:pPr>
            <w:r w:rsidRPr="00241A7A">
              <w:rPr>
                <w:color w:val="000000" w:themeColor="text1"/>
                <w:sz w:val="22"/>
                <w:szCs w:val="22"/>
              </w:rPr>
              <w:t>87.81</w:t>
            </w:r>
          </w:p>
        </w:tc>
      </w:tr>
      <w:tr w:rsidR="005C46C2" w:rsidRPr="00241A7A" w14:paraId="5CD9ADEA" w14:textId="58A41315" w:rsidTr="005C46C2">
        <w:trPr>
          <w:trHeight w:val="300"/>
        </w:trPr>
        <w:tc>
          <w:tcPr>
            <w:tcW w:w="1530" w:type="dxa"/>
            <w:shd w:val="clear" w:color="auto" w:fill="auto"/>
            <w:vAlign w:val="center"/>
            <w:hideMark/>
          </w:tcPr>
          <w:p w14:paraId="5AC82F3D"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Subject-5</w:t>
            </w:r>
          </w:p>
        </w:tc>
        <w:tc>
          <w:tcPr>
            <w:tcW w:w="1314" w:type="dxa"/>
            <w:vAlign w:val="bottom"/>
          </w:tcPr>
          <w:p w14:paraId="51987520" w14:textId="2093B217" w:rsidR="005C46C2" w:rsidRPr="00241A7A" w:rsidRDefault="0076205A" w:rsidP="005C46C2">
            <w:pPr>
              <w:jc w:val="center"/>
              <w:rPr>
                <w:bCs/>
                <w:color w:val="000000" w:themeColor="text1"/>
                <w:sz w:val="22"/>
                <w:szCs w:val="22"/>
              </w:rPr>
            </w:pPr>
            <w:r w:rsidRPr="00241A7A">
              <w:rPr>
                <w:bCs/>
                <w:color w:val="000000" w:themeColor="text1"/>
                <w:sz w:val="22"/>
                <w:szCs w:val="22"/>
              </w:rPr>
              <w:t>91.26</w:t>
            </w:r>
          </w:p>
        </w:tc>
        <w:tc>
          <w:tcPr>
            <w:tcW w:w="1260" w:type="dxa"/>
            <w:vAlign w:val="bottom"/>
          </w:tcPr>
          <w:p w14:paraId="60D225A3" w14:textId="6FE53B09" w:rsidR="005C46C2" w:rsidRPr="00241A7A" w:rsidRDefault="00E40D14" w:rsidP="005C46C2">
            <w:pPr>
              <w:jc w:val="center"/>
              <w:rPr>
                <w:bCs/>
                <w:color w:val="000000" w:themeColor="text1"/>
                <w:sz w:val="22"/>
                <w:szCs w:val="22"/>
              </w:rPr>
            </w:pPr>
            <w:r w:rsidRPr="00241A7A">
              <w:rPr>
                <w:bCs/>
                <w:color w:val="000000" w:themeColor="text1"/>
                <w:sz w:val="22"/>
                <w:szCs w:val="22"/>
              </w:rPr>
              <w:t>91.38</w:t>
            </w:r>
          </w:p>
        </w:tc>
        <w:tc>
          <w:tcPr>
            <w:tcW w:w="1530" w:type="dxa"/>
            <w:vAlign w:val="bottom"/>
          </w:tcPr>
          <w:p w14:paraId="297CF229" w14:textId="3E43CE16" w:rsidR="005C46C2" w:rsidRPr="00241A7A" w:rsidRDefault="00970CEC" w:rsidP="005C46C2">
            <w:pPr>
              <w:jc w:val="center"/>
              <w:rPr>
                <w:bCs/>
                <w:color w:val="000000" w:themeColor="text1"/>
                <w:sz w:val="22"/>
                <w:szCs w:val="22"/>
              </w:rPr>
            </w:pPr>
            <w:r w:rsidRPr="00241A7A">
              <w:rPr>
                <w:bCs/>
                <w:color w:val="000000" w:themeColor="text1"/>
                <w:sz w:val="22"/>
                <w:szCs w:val="22"/>
              </w:rPr>
              <w:t>96.05</w:t>
            </w:r>
          </w:p>
        </w:tc>
        <w:tc>
          <w:tcPr>
            <w:tcW w:w="1440" w:type="dxa"/>
            <w:vAlign w:val="bottom"/>
          </w:tcPr>
          <w:p w14:paraId="3962C717" w14:textId="4F3FEC33" w:rsidR="005C46C2" w:rsidRPr="00241A7A" w:rsidRDefault="00970CEC" w:rsidP="005C46C2">
            <w:pPr>
              <w:jc w:val="center"/>
              <w:rPr>
                <w:bCs/>
                <w:color w:val="000000" w:themeColor="text1"/>
                <w:sz w:val="22"/>
                <w:szCs w:val="22"/>
              </w:rPr>
            </w:pPr>
            <w:r w:rsidRPr="00241A7A">
              <w:rPr>
                <w:bCs/>
                <w:color w:val="000000" w:themeColor="text1"/>
                <w:sz w:val="22"/>
                <w:szCs w:val="22"/>
              </w:rPr>
              <w:t>94.09</w:t>
            </w:r>
          </w:p>
        </w:tc>
      </w:tr>
      <w:tr w:rsidR="005C46C2" w:rsidRPr="00241A7A" w14:paraId="192F59D0" w14:textId="1D7CA00A" w:rsidTr="005C46C2">
        <w:trPr>
          <w:trHeight w:val="300"/>
        </w:trPr>
        <w:tc>
          <w:tcPr>
            <w:tcW w:w="1530" w:type="dxa"/>
            <w:shd w:val="clear" w:color="auto" w:fill="auto"/>
            <w:vAlign w:val="center"/>
            <w:hideMark/>
          </w:tcPr>
          <w:p w14:paraId="25F1D6A8"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Subject-6</w:t>
            </w:r>
          </w:p>
        </w:tc>
        <w:tc>
          <w:tcPr>
            <w:tcW w:w="1314" w:type="dxa"/>
            <w:vAlign w:val="bottom"/>
          </w:tcPr>
          <w:p w14:paraId="49FD0E83" w14:textId="1BB81F20" w:rsidR="005C46C2" w:rsidRPr="00241A7A" w:rsidRDefault="00E40D14" w:rsidP="005C46C2">
            <w:pPr>
              <w:jc w:val="center"/>
              <w:rPr>
                <w:bCs/>
                <w:color w:val="000000" w:themeColor="text1"/>
                <w:sz w:val="22"/>
                <w:szCs w:val="22"/>
              </w:rPr>
            </w:pPr>
            <w:r w:rsidRPr="00241A7A">
              <w:rPr>
                <w:color w:val="000000" w:themeColor="text1"/>
                <w:sz w:val="22"/>
                <w:szCs w:val="22"/>
              </w:rPr>
              <w:t>90.23</w:t>
            </w:r>
          </w:p>
        </w:tc>
        <w:tc>
          <w:tcPr>
            <w:tcW w:w="1260" w:type="dxa"/>
            <w:vAlign w:val="bottom"/>
          </w:tcPr>
          <w:p w14:paraId="0C2281D9" w14:textId="5DBC0EAD" w:rsidR="005C46C2" w:rsidRPr="00241A7A" w:rsidRDefault="00E40D14" w:rsidP="005C46C2">
            <w:pPr>
              <w:jc w:val="center"/>
              <w:rPr>
                <w:bCs/>
                <w:color w:val="000000" w:themeColor="text1"/>
                <w:sz w:val="22"/>
                <w:szCs w:val="22"/>
              </w:rPr>
            </w:pPr>
            <w:r w:rsidRPr="00241A7A">
              <w:rPr>
                <w:bCs/>
                <w:color w:val="000000" w:themeColor="text1"/>
                <w:sz w:val="22"/>
                <w:szCs w:val="22"/>
              </w:rPr>
              <w:t>87.57</w:t>
            </w:r>
          </w:p>
        </w:tc>
        <w:tc>
          <w:tcPr>
            <w:tcW w:w="1530" w:type="dxa"/>
            <w:vAlign w:val="bottom"/>
          </w:tcPr>
          <w:p w14:paraId="51145B93" w14:textId="34414D65" w:rsidR="005C46C2" w:rsidRPr="00241A7A" w:rsidRDefault="00970CEC" w:rsidP="00970CEC">
            <w:pPr>
              <w:rPr>
                <w:bCs/>
                <w:color w:val="000000" w:themeColor="text1"/>
                <w:sz w:val="22"/>
                <w:szCs w:val="22"/>
              </w:rPr>
            </w:pPr>
            <w:r w:rsidRPr="00241A7A">
              <w:rPr>
                <w:bCs/>
                <w:color w:val="000000" w:themeColor="text1"/>
                <w:sz w:val="22"/>
                <w:szCs w:val="22"/>
              </w:rPr>
              <w:t xml:space="preserve">       99.10</w:t>
            </w:r>
          </w:p>
        </w:tc>
        <w:tc>
          <w:tcPr>
            <w:tcW w:w="1440" w:type="dxa"/>
            <w:vAlign w:val="bottom"/>
          </w:tcPr>
          <w:p w14:paraId="1509FC3C" w14:textId="208A3023" w:rsidR="005C46C2" w:rsidRPr="00241A7A" w:rsidRDefault="00970CEC" w:rsidP="005C46C2">
            <w:pPr>
              <w:jc w:val="center"/>
              <w:rPr>
                <w:bCs/>
                <w:color w:val="000000" w:themeColor="text1"/>
                <w:sz w:val="22"/>
                <w:szCs w:val="22"/>
              </w:rPr>
            </w:pPr>
            <w:r w:rsidRPr="00241A7A">
              <w:rPr>
                <w:bCs/>
                <w:color w:val="000000" w:themeColor="text1"/>
                <w:sz w:val="22"/>
                <w:szCs w:val="22"/>
              </w:rPr>
              <w:t>91.38</w:t>
            </w:r>
          </w:p>
        </w:tc>
      </w:tr>
      <w:tr w:rsidR="005C46C2" w:rsidRPr="00241A7A" w14:paraId="3CC33A6B" w14:textId="3B1E3781" w:rsidTr="005C46C2">
        <w:trPr>
          <w:trHeight w:val="300"/>
        </w:trPr>
        <w:tc>
          <w:tcPr>
            <w:tcW w:w="1530" w:type="dxa"/>
            <w:shd w:val="clear" w:color="auto" w:fill="auto"/>
            <w:vAlign w:val="center"/>
            <w:hideMark/>
          </w:tcPr>
          <w:p w14:paraId="489539BC"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Subject-7</w:t>
            </w:r>
          </w:p>
        </w:tc>
        <w:tc>
          <w:tcPr>
            <w:tcW w:w="1314" w:type="dxa"/>
            <w:vAlign w:val="bottom"/>
          </w:tcPr>
          <w:p w14:paraId="7032E8FB" w14:textId="13058C0C" w:rsidR="005C46C2" w:rsidRPr="00241A7A" w:rsidRDefault="00E40D14" w:rsidP="005C46C2">
            <w:pPr>
              <w:jc w:val="center"/>
              <w:rPr>
                <w:bCs/>
                <w:color w:val="000000" w:themeColor="text1"/>
                <w:sz w:val="22"/>
                <w:szCs w:val="22"/>
              </w:rPr>
            </w:pPr>
            <w:r w:rsidRPr="00241A7A">
              <w:rPr>
                <w:bCs/>
                <w:color w:val="000000" w:themeColor="text1"/>
                <w:sz w:val="22"/>
                <w:szCs w:val="22"/>
              </w:rPr>
              <w:t>91.10</w:t>
            </w:r>
          </w:p>
        </w:tc>
        <w:tc>
          <w:tcPr>
            <w:tcW w:w="1260" w:type="dxa"/>
            <w:vAlign w:val="bottom"/>
          </w:tcPr>
          <w:p w14:paraId="6C20D892" w14:textId="3EF0E1A3" w:rsidR="005C46C2" w:rsidRPr="00241A7A" w:rsidRDefault="00E40D14" w:rsidP="005C46C2">
            <w:pPr>
              <w:jc w:val="center"/>
              <w:rPr>
                <w:bCs/>
                <w:color w:val="000000" w:themeColor="text1"/>
                <w:sz w:val="22"/>
                <w:szCs w:val="22"/>
              </w:rPr>
            </w:pPr>
            <w:r w:rsidRPr="00241A7A">
              <w:rPr>
                <w:bCs/>
                <w:color w:val="000000" w:themeColor="text1"/>
                <w:sz w:val="22"/>
                <w:szCs w:val="22"/>
              </w:rPr>
              <w:t>85.20</w:t>
            </w:r>
          </w:p>
        </w:tc>
        <w:tc>
          <w:tcPr>
            <w:tcW w:w="1530" w:type="dxa"/>
            <w:vAlign w:val="bottom"/>
          </w:tcPr>
          <w:p w14:paraId="11442210" w14:textId="10733A3E" w:rsidR="005C46C2" w:rsidRPr="00241A7A" w:rsidRDefault="00970CEC" w:rsidP="00970CEC">
            <w:pPr>
              <w:rPr>
                <w:bCs/>
                <w:color w:val="000000" w:themeColor="text1"/>
                <w:sz w:val="22"/>
                <w:szCs w:val="22"/>
              </w:rPr>
            </w:pPr>
            <w:r w:rsidRPr="00241A7A">
              <w:rPr>
                <w:bCs/>
                <w:color w:val="000000" w:themeColor="text1"/>
                <w:sz w:val="22"/>
                <w:szCs w:val="22"/>
              </w:rPr>
              <w:t xml:space="preserve">       98.40</w:t>
            </w:r>
          </w:p>
        </w:tc>
        <w:tc>
          <w:tcPr>
            <w:tcW w:w="1440" w:type="dxa"/>
            <w:vAlign w:val="bottom"/>
          </w:tcPr>
          <w:p w14:paraId="7DDB7D40" w14:textId="50093FBA" w:rsidR="005C46C2" w:rsidRPr="00241A7A" w:rsidRDefault="005C46C2" w:rsidP="005C46C2">
            <w:pPr>
              <w:jc w:val="center"/>
              <w:rPr>
                <w:bCs/>
                <w:color w:val="000000" w:themeColor="text1"/>
                <w:sz w:val="22"/>
                <w:szCs w:val="22"/>
              </w:rPr>
            </w:pPr>
            <w:r w:rsidRPr="00241A7A">
              <w:rPr>
                <w:color w:val="000000" w:themeColor="text1"/>
                <w:sz w:val="22"/>
                <w:szCs w:val="22"/>
              </w:rPr>
              <w:t>95.</w:t>
            </w:r>
            <w:r w:rsidR="00970CEC" w:rsidRPr="00241A7A">
              <w:rPr>
                <w:color w:val="000000" w:themeColor="text1"/>
                <w:sz w:val="22"/>
                <w:szCs w:val="22"/>
              </w:rPr>
              <w:t>74</w:t>
            </w:r>
          </w:p>
        </w:tc>
      </w:tr>
      <w:tr w:rsidR="005C46C2" w:rsidRPr="00241A7A" w14:paraId="08DC5728" w14:textId="6860FE5A" w:rsidTr="005C46C2">
        <w:trPr>
          <w:trHeight w:val="300"/>
        </w:trPr>
        <w:tc>
          <w:tcPr>
            <w:tcW w:w="1530" w:type="dxa"/>
            <w:shd w:val="clear" w:color="auto" w:fill="auto"/>
            <w:vAlign w:val="center"/>
            <w:hideMark/>
          </w:tcPr>
          <w:p w14:paraId="28A4DF35"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Subject-8</w:t>
            </w:r>
          </w:p>
        </w:tc>
        <w:tc>
          <w:tcPr>
            <w:tcW w:w="1314" w:type="dxa"/>
            <w:vAlign w:val="bottom"/>
          </w:tcPr>
          <w:p w14:paraId="6FD70360" w14:textId="07B6E80E" w:rsidR="005C46C2" w:rsidRPr="00241A7A" w:rsidRDefault="00E40D14" w:rsidP="00E40D14">
            <w:pPr>
              <w:rPr>
                <w:bCs/>
                <w:color w:val="000000" w:themeColor="text1"/>
                <w:sz w:val="22"/>
                <w:szCs w:val="22"/>
              </w:rPr>
            </w:pPr>
            <w:r w:rsidRPr="00241A7A">
              <w:rPr>
                <w:bCs/>
                <w:color w:val="000000" w:themeColor="text1"/>
                <w:sz w:val="22"/>
                <w:szCs w:val="22"/>
              </w:rPr>
              <w:t xml:space="preserve">      94.36</w:t>
            </w:r>
          </w:p>
        </w:tc>
        <w:tc>
          <w:tcPr>
            <w:tcW w:w="1260" w:type="dxa"/>
            <w:vAlign w:val="bottom"/>
          </w:tcPr>
          <w:p w14:paraId="26A95BBC" w14:textId="678ECBBD" w:rsidR="005C46C2" w:rsidRPr="00241A7A" w:rsidRDefault="00E40D14" w:rsidP="005C46C2">
            <w:pPr>
              <w:jc w:val="center"/>
              <w:rPr>
                <w:bCs/>
                <w:color w:val="000000" w:themeColor="text1"/>
                <w:sz w:val="22"/>
                <w:szCs w:val="22"/>
              </w:rPr>
            </w:pPr>
            <w:r w:rsidRPr="00241A7A">
              <w:rPr>
                <w:bCs/>
                <w:color w:val="000000" w:themeColor="text1"/>
                <w:sz w:val="22"/>
                <w:szCs w:val="22"/>
              </w:rPr>
              <w:t>91.25</w:t>
            </w:r>
          </w:p>
        </w:tc>
        <w:tc>
          <w:tcPr>
            <w:tcW w:w="1530" w:type="dxa"/>
            <w:vAlign w:val="bottom"/>
          </w:tcPr>
          <w:p w14:paraId="6C0AB782" w14:textId="5C8FA2B3" w:rsidR="005C46C2" w:rsidRPr="00241A7A" w:rsidRDefault="00970CEC" w:rsidP="005C46C2">
            <w:pPr>
              <w:jc w:val="center"/>
              <w:rPr>
                <w:bCs/>
                <w:color w:val="000000" w:themeColor="text1"/>
                <w:sz w:val="22"/>
                <w:szCs w:val="22"/>
              </w:rPr>
            </w:pPr>
            <w:r w:rsidRPr="00241A7A">
              <w:rPr>
                <w:bCs/>
                <w:color w:val="000000" w:themeColor="text1"/>
                <w:sz w:val="22"/>
                <w:szCs w:val="22"/>
              </w:rPr>
              <w:t>96.66</w:t>
            </w:r>
          </w:p>
        </w:tc>
        <w:tc>
          <w:tcPr>
            <w:tcW w:w="1440" w:type="dxa"/>
            <w:vAlign w:val="bottom"/>
          </w:tcPr>
          <w:p w14:paraId="722ED6E2" w14:textId="59911929" w:rsidR="005C46C2" w:rsidRPr="00241A7A" w:rsidRDefault="00970CEC" w:rsidP="005C46C2">
            <w:pPr>
              <w:jc w:val="center"/>
              <w:rPr>
                <w:bCs/>
                <w:color w:val="000000" w:themeColor="text1"/>
                <w:sz w:val="22"/>
                <w:szCs w:val="22"/>
              </w:rPr>
            </w:pPr>
            <w:r w:rsidRPr="00241A7A">
              <w:rPr>
                <w:bCs/>
                <w:color w:val="000000" w:themeColor="text1"/>
                <w:sz w:val="22"/>
                <w:szCs w:val="22"/>
              </w:rPr>
              <w:t>95.00</w:t>
            </w:r>
          </w:p>
        </w:tc>
      </w:tr>
      <w:tr w:rsidR="005C46C2" w:rsidRPr="00241A7A" w14:paraId="00D7275A" w14:textId="09F6823C" w:rsidTr="005C46C2">
        <w:trPr>
          <w:trHeight w:val="300"/>
        </w:trPr>
        <w:tc>
          <w:tcPr>
            <w:tcW w:w="1530" w:type="dxa"/>
            <w:shd w:val="clear" w:color="auto" w:fill="auto"/>
            <w:vAlign w:val="center"/>
            <w:hideMark/>
          </w:tcPr>
          <w:p w14:paraId="080848F7" w14:textId="77777777" w:rsidR="005C46C2" w:rsidRPr="00241A7A" w:rsidRDefault="005C46C2" w:rsidP="005C46C2">
            <w:pPr>
              <w:jc w:val="center"/>
              <w:rPr>
                <w:bCs/>
                <w:color w:val="000000" w:themeColor="text1"/>
                <w:sz w:val="22"/>
                <w:szCs w:val="22"/>
              </w:rPr>
            </w:pPr>
            <w:r w:rsidRPr="00241A7A">
              <w:rPr>
                <w:bCs/>
                <w:color w:val="000000" w:themeColor="text1"/>
                <w:sz w:val="22"/>
                <w:szCs w:val="22"/>
              </w:rPr>
              <w:t>Subject-9</w:t>
            </w:r>
          </w:p>
        </w:tc>
        <w:tc>
          <w:tcPr>
            <w:tcW w:w="1314" w:type="dxa"/>
            <w:vAlign w:val="bottom"/>
          </w:tcPr>
          <w:p w14:paraId="53926499" w14:textId="670686B8" w:rsidR="005C46C2" w:rsidRPr="00241A7A" w:rsidRDefault="00E40D14" w:rsidP="005C46C2">
            <w:pPr>
              <w:jc w:val="center"/>
              <w:rPr>
                <w:bCs/>
                <w:color w:val="000000" w:themeColor="text1"/>
                <w:sz w:val="22"/>
                <w:szCs w:val="22"/>
              </w:rPr>
            </w:pPr>
            <w:r w:rsidRPr="00241A7A">
              <w:rPr>
                <w:color w:val="000000" w:themeColor="text1"/>
                <w:sz w:val="22"/>
                <w:szCs w:val="22"/>
              </w:rPr>
              <w:t>93.57</w:t>
            </w:r>
          </w:p>
        </w:tc>
        <w:tc>
          <w:tcPr>
            <w:tcW w:w="1260" w:type="dxa"/>
            <w:vAlign w:val="bottom"/>
          </w:tcPr>
          <w:p w14:paraId="322A2FA7" w14:textId="510A0355" w:rsidR="005C46C2" w:rsidRPr="00241A7A" w:rsidRDefault="00E40D14" w:rsidP="005C46C2">
            <w:pPr>
              <w:jc w:val="center"/>
              <w:rPr>
                <w:bCs/>
                <w:color w:val="000000" w:themeColor="text1"/>
                <w:sz w:val="22"/>
                <w:szCs w:val="22"/>
              </w:rPr>
            </w:pPr>
            <w:r w:rsidRPr="00241A7A">
              <w:rPr>
                <w:bCs/>
                <w:color w:val="000000" w:themeColor="text1"/>
                <w:sz w:val="22"/>
                <w:szCs w:val="22"/>
              </w:rPr>
              <w:t>94.15</w:t>
            </w:r>
          </w:p>
        </w:tc>
        <w:tc>
          <w:tcPr>
            <w:tcW w:w="1530" w:type="dxa"/>
            <w:vAlign w:val="bottom"/>
          </w:tcPr>
          <w:p w14:paraId="50EEDB16" w14:textId="7EDB3445" w:rsidR="005C46C2" w:rsidRPr="00241A7A" w:rsidRDefault="005C46C2" w:rsidP="005C46C2">
            <w:pPr>
              <w:jc w:val="center"/>
              <w:rPr>
                <w:bCs/>
                <w:color w:val="000000" w:themeColor="text1"/>
                <w:sz w:val="22"/>
                <w:szCs w:val="22"/>
              </w:rPr>
            </w:pPr>
            <w:r w:rsidRPr="00241A7A">
              <w:rPr>
                <w:color w:val="000000" w:themeColor="text1"/>
                <w:sz w:val="22"/>
                <w:szCs w:val="22"/>
              </w:rPr>
              <w:t>99.</w:t>
            </w:r>
            <w:r w:rsidR="00970CEC" w:rsidRPr="00241A7A">
              <w:rPr>
                <w:color w:val="000000" w:themeColor="text1"/>
                <w:sz w:val="22"/>
                <w:szCs w:val="22"/>
              </w:rPr>
              <w:t>76</w:t>
            </w:r>
          </w:p>
        </w:tc>
        <w:tc>
          <w:tcPr>
            <w:tcW w:w="1440" w:type="dxa"/>
            <w:vAlign w:val="bottom"/>
          </w:tcPr>
          <w:p w14:paraId="7657CA08" w14:textId="48FE5D75" w:rsidR="005C46C2" w:rsidRPr="00241A7A" w:rsidRDefault="00970CEC" w:rsidP="005C46C2">
            <w:pPr>
              <w:jc w:val="center"/>
              <w:rPr>
                <w:bCs/>
                <w:color w:val="000000" w:themeColor="text1"/>
                <w:sz w:val="22"/>
                <w:szCs w:val="22"/>
              </w:rPr>
            </w:pPr>
            <w:r w:rsidRPr="00241A7A">
              <w:rPr>
                <w:bCs/>
                <w:color w:val="000000" w:themeColor="text1"/>
                <w:sz w:val="22"/>
                <w:szCs w:val="22"/>
              </w:rPr>
              <w:t>95.05</w:t>
            </w:r>
          </w:p>
        </w:tc>
      </w:tr>
      <w:tr w:rsidR="005C46C2" w:rsidRPr="00241A7A" w14:paraId="3A8A2495" w14:textId="20EE9C74" w:rsidTr="005C46C2">
        <w:trPr>
          <w:trHeight w:val="300"/>
        </w:trPr>
        <w:tc>
          <w:tcPr>
            <w:tcW w:w="1530" w:type="dxa"/>
            <w:shd w:val="clear" w:color="auto" w:fill="auto"/>
            <w:vAlign w:val="center"/>
          </w:tcPr>
          <w:p w14:paraId="433BA262" w14:textId="56E6D6A7" w:rsidR="005C46C2" w:rsidRPr="00241A7A" w:rsidRDefault="005C46C2" w:rsidP="005C46C2">
            <w:pPr>
              <w:jc w:val="center"/>
              <w:rPr>
                <w:bCs/>
                <w:color w:val="000000" w:themeColor="text1"/>
                <w:sz w:val="22"/>
                <w:szCs w:val="22"/>
              </w:rPr>
            </w:pPr>
            <w:r w:rsidRPr="00241A7A">
              <w:rPr>
                <w:bCs/>
                <w:color w:val="000000" w:themeColor="text1"/>
                <w:sz w:val="22"/>
                <w:szCs w:val="22"/>
              </w:rPr>
              <w:t>Subject-10</w:t>
            </w:r>
          </w:p>
        </w:tc>
        <w:tc>
          <w:tcPr>
            <w:tcW w:w="1314" w:type="dxa"/>
            <w:vAlign w:val="bottom"/>
          </w:tcPr>
          <w:p w14:paraId="2EFA7F27" w14:textId="664D9D53" w:rsidR="005C46C2" w:rsidRPr="00241A7A" w:rsidRDefault="00E40D14" w:rsidP="005C46C2">
            <w:pPr>
              <w:jc w:val="center"/>
              <w:rPr>
                <w:bCs/>
                <w:color w:val="000000" w:themeColor="text1"/>
                <w:sz w:val="22"/>
                <w:szCs w:val="22"/>
              </w:rPr>
            </w:pPr>
            <w:r w:rsidRPr="00241A7A">
              <w:rPr>
                <w:bCs/>
                <w:color w:val="000000" w:themeColor="text1"/>
                <w:sz w:val="22"/>
                <w:szCs w:val="22"/>
              </w:rPr>
              <w:t>97.64</w:t>
            </w:r>
          </w:p>
        </w:tc>
        <w:tc>
          <w:tcPr>
            <w:tcW w:w="1260" w:type="dxa"/>
            <w:vAlign w:val="bottom"/>
          </w:tcPr>
          <w:p w14:paraId="5AECBB75" w14:textId="1CB90727" w:rsidR="005C46C2" w:rsidRPr="00241A7A" w:rsidRDefault="00E40D14" w:rsidP="005C46C2">
            <w:pPr>
              <w:jc w:val="center"/>
              <w:rPr>
                <w:bCs/>
                <w:color w:val="000000" w:themeColor="text1"/>
                <w:sz w:val="22"/>
                <w:szCs w:val="22"/>
              </w:rPr>
            </w:pPr>
            <w:r w:rsidRPr="00241A7A">
              <w:rPr>
                <w:bCs/>
                <w:color w:val="000000" w:themeColor="text1"/>
                <w:sz w:val="22"/>
                <w:szCs w:val="22"/>
              </w:rPr>
              <w:t>95.07</w:t>
            </w:r>
          </w:p>
        </w:tc>
        <w:tc>
          <w:tcPr>
            <w:tcW w:w="1530" w:type="dxa"/>
            <w:vAlign w:val="bottom"/>
          </w:tcPr>
          <w:p w14:paraId="7CF4D83E" w14:textId="42C01D57" w:rsidR="005C46C2" w:rsidRPr="00241A7A" w:rsidRDefault="00E40D14" w:rsidP="00E40D14">
            <w:pPr>
              <w:rPr>
                <w:bCs/>
                <w:color w:val="000000" w:themeColor="text1"/>
                <w:sz w:val="22"/>
                <w:szCs w:val="22"/>
              </w:rPr>
            </w:pPr>
            <w:r w:rsidRPr="00241A7A">
              <w:rPr>
                <w:color w:val="000000" w:themeColor="text1"/>
                <w:sz w:val="22"/>
                <w:szCs w:val="22"/>
              </w:rPr>
              <w:t xml:space="preserve">        </w:t>
            </w:r>
            <w:r w:rsidR="00970CEC" w:rsidRPr="00241A7A">
              <w:rPr>
                <w:color w:val="000000" w:themeColor="text1"/>
                <w:sz w:val="22"/>
                <w:szCs w:val="22"/>
              </w:rPr>
              <w:t>99.50</w:t>
            </w:r>
          </w:p>
        </w:tc>
        <w:tc>
          <w:tcPr>
            <w:tcW w:w="1440" w:type="dxa"/>
            <w:vAlign w:val="bottom"/>
          </w:tcPr>
          <w:p w14:paraId="5818B503" w14:textId="0E734488" w:rsidR="005C46C2" w:rsidRPr="00241A7A" w:rsidRDefault="00970CEC" w:rsidP="005C46C2">
            <w:pPr>
              <w:jc w:val="center"/>
              <w:rPr>
                <w:bCs/>
                <w:color w:val="000000" w:themeColor="text1"/>
                <w:sz w:val="22"/>
                <w:szCs w:val="22"/>
              </w:rPr>
            </w:pPr>
            <w:r w:rsidRPr="00241A7A">
              <w:rPr>
                <w:bCs/>
                <w:color w:val="000000" w:themeColor="text1"/>
                <w:sz w:val="22"/>
                <w:szCs w:val="22"/>
              </w:rPr>
              <w:t>98.56</w:t>
            </w:r>
          </w:p>
        </w:tc>
      </w:tr>
    </w:tbl>
    <w:p w14:paraId="6F65BD60" w14:textId="77777777" w:rsidR="00C233D2" w:rsidRPr="00241A7A" w:rsidRDefault="00C233D2" w:rsidP="00C233D2">
      <w:pPr>
        <w:pStyle w:val="Paragraph"/>
        <w:rPr>
          <w:color w:val="000000" w:themeColor="text1"/>
        </w:rPr>
      </w:pPr>
    </w:p>
    <w:p w14:paraId="7971299B" w14:textId="60FE01C6" w:rsidR="00366EEA" w:rsidRPr="00241A7A" w:rsidRDefault="00366EEA" w:rsidP="00366EEA">
      <w:pPr>
        <w:pStyle w:val="TableCaption"/>
        <w:rPr>
          <w:color w:val="000000" w:themeColor="text1"/>
        </w:rPr>
      </w:pPr>
      <w:r w:rsidRPr="00241A7A">
        <w:rPr>
          <w:color w:val="000000" w:themeColor="text1"/>
        </w:rPr>
        <w:t xml:space="preserve">  Table </w:t>
      </w:r>
      <w:r w:rsidR="002D0BB6" w:rsidRPr="00241A7A">
        <w:rPr>
          <w:color w:val="000000" w:themeColor="text1"/>
        </w:rPr>
        <w:t>3</w:t>
      </w:r>
      <w:r w:rsidRPr="00241A7A">
        <w:rPr>
          <w:color w:val="000000" w:themeColor="text1"/>
        </w:rPr>
        <w:t>: Performance Accuracy for DHG and SHREC</w:t>
      </w:r>
      <w:r w:rsidR="00405585" w:rsidRPr="00241A7A">
        <w:rPr>
          <w:color w:val="000000" w:themeColor="text1"/>
        </w:rPr>
        <w:t>'</w:t>
      </w:r>
      <w:r w:rsidRPr="00241A7A">
        <w:rPr>
          <w:color w:val="000000" w:themeColor="text1"/>
        </w:rPr>
        <w:t>17 Dataset</w:t>
      </w:r>
      <w:r w:rsidR="002C4800" w:rsidRPr="00241A7A">
        <w:rPr>
          <w:color w:val="000000" w:themeColor="text1"/>
        </w:rPr>
        <w:t xml:space="preserve"> for 14 and 28 Gestures</w:t>
      </w:r>
    </w:p>
    <w:p w14:paraId="493A4B92" w14:textId="1C351B8D" w:rsidR="000922C2" w:rsidRPr="00241A7A" w:rsidRDefault="000900DB" w:rsidP="000922C2">
      <w:pPr>
        <w:pStyle w:val="Heading20"/>
        <w:jc w:val="both"/>
        <w:rPr>
          <w:b w:val="0"/>
          <w:color w:val="000000" w:themeColor="text1"/>
          <w:sz w:val="22"/>
          <w:lang w:eastAsia="en-GB"/>
        </w:rPr>
      </w:pPr>
      <w:r w:rsidRPr="00241A7A">
        <w:rPr>
          <w:b w:val="0"/>
          <w:color w:val="000000" w:themeColor="text1"/>
          <w:sz w:val="22"/>
          <w:lang w:eastAsia="en-GB"/>
        </w:rPr>
        <w:t>Secondly,</w:t>
      </w:r>
      <w:r w:rsidR="00BB0E8D" w:rsidRPr="00241A7A">
        <w:rPr>
          <w:b w:val="0"/>
          <w:color w:val="000000" w:themeColor="text1"/>
          <w:sz w:val="22"/>
          <w:lang w:eastAsia="en-GB"/>
        </w:rPr>
        <w:t xml:space="preserve"> to evaluate the proposed model with another dataset namely</w:t>
      </w:r>
      <w:r w:rsidRPr="00241A7A">
        <w:rPr>
          <w:b w:val="0"/>
          <w:color w:val="000000" w:themeColor="text1"/>
          <w:sz w:val="22"/>
          <w:lang w:eastAsia="en-GB"/>
        </w:rPr>
        <w:t xml:space="preserve"> </w:t>
      </w:r>
      <w:r w:rsidR="00954BBE" w:rsidRPr="00241A7A">
        <w:rPr>
          <w:b w:val="0"/>
          <w:color w:val="000000" w:themeColor="text1"/>
          <w:sz w:val="22"/>
          <w:lang w:eastAsia="en-GB"/>
        </w:rPr>
        <w:t>DHG-14/28</w:t>
      </w:r>
      <w:r w:rsidR="00BB0E8D" w:rsidRPr="00241A7A">
        <w:rPr>
          <w:b w:val="0"/>
          <w:color w:val="000000" w:themeColor="text1"/>
          <w:sz w:val="22"/>
          <w:lang w:eastAsia="en-GB"/>
        </w:rPr>
        <w:t>,</w:t>
      </w:r>
      <w:r w:rsidR="00954BBE" w:rsidRPr="00241A7A">
        <w:rPr>
          <w:b w:val="0"/>
          <w:color w:val="000000" w:themeColor="text1"/>
          <w:sz w:val="22"/>
          <w:lang w:eastAsia="en-GB"/>
        </w:rPr>
        <w:t xml:space="preserve"> we trained </w:t>
      </w:r>
      <w:r w:rsidRPr="00241A7A">
        <w:rPr>
          <w:b w:val="0"/>
          <w:color w:val="000000" w:themeColor="text1"/>
          <w:sz w:val="22"/>
          <w:lang w:eastAsia="en-GB"/>
        </w:rPr>
        <w:t xml:space="preserve">the </w:t>
      </w:r>
      <w:r w:rsidR="00BB0E8D" w:rsidRPr="00241A7A">
        <w:rPr>
          <w:b w:val="0"/>
          <w:color w:val="000000" w:themeColor="text1"/>
          <w:sz w:val="22"/>
          <w:lang w:eastAsia="en-GB"/>
        </w:rPr>
        <w:t xml:space="preserve">model using 19 subject dataset and </w:t>
      </w:r>
      <w:r w:rsidR="000922C2" w:rsidRPr="00241A7A">
        <w:rPr>
          <w:b w:val="0"/>
          <w:color w:val="000000" w:themeColor="text1"/>
          <w:sz w:val="22"/>
          <w:lang w:eastAsia="en-GB"/>
        </w:rPr>
        <w:t xml:space="preserve">tested </w:t>
      </w:r>
      <w:r w:rsidRPr="00241A7A">
        <w:rPr>
          <w:b w:val="0"/>
          <w:color w:val="000000" w:themeColor="text1"/>
          <w:sz w:val="22"/>
          <w:lang w:eastAsia="en-GB"/>
        </w:rPr>
        <w:t xml:space="preserve">it </w:t>
      </w:r>
      <w:r w:rsidR="00BB0E8D" w:rsidRPr="00241A7A">
        <w:rPr>
          <w:b w:val="0"/>
          <w:color w:val="000000" w:themeColor="text1"/>
          <w:sz w:val="22"/>
          <w:lang w:eastAsia="en-GB"/>
        </w:rPr>
        <w:t>using</w:t>
      </w:r>
      <w:r w:rsidR="000922C2" w:rsidRPr="00241A7A">
        <w:rPr>
          <w:b w:val="0"/>
          <w:color w:val="000000" w:themeColor="text1"/>
          <w:sz w:val="22"/>
          <w:lang w:eastAsia="en-GB"/>
        </w:rPr>
        <w:t xml:space="preserve"> the remaining </w:t>
      </w:r>
      <w:r w:rsidR="00BB0E8D" w:rsidRPr="00241A7A">
        <w:rPr>
          <w:b w:val="0"/>
          <w:color w:val="000000" w:themeColor="text1"/>
          <w:sz w:val="22"/>
          <w:lang w:eastAsia="en-GB"/>
        </w:rPr>
        <w:t>subject</w:t>
      </w:r>
      <w:r w:rsidR="00891802" w:rsidRPr="00241A7A">
        <w:rPr>
          <w:b w:val="0"/>
          <w:color w:val="000000" w:themeColor="text1"/>
          <w:sz w:val="22"/>
          <w:lang w:eastAsia="en-GB"/>
        </w:rPr>
        <w:t xml:space="preserve"> for each experiment</w:t>
      </w:r>
      <w:r w:rsidR="000922C2" w:rsidRPr="00241A7A">
        <w:rPr>
          <w:b w:val="0"/>
          <w:color w:val="000000" w:themeColor="text1"/>
          <w:sz w:val="22"/>
          <w:lang w:eastAsia="en-GB"/>
        </w:rPr>
        <w:t xml:space="preserve">. </w:t>
      </w:r>
      <w:r w:rsidR="00D7645A" w:rsidRPr="00241A7A">
        <w:rPr>
          <w:b w:val="0"/>
          <w:color w:val="000000" w:themeColor="text1"/>
          <w:sz w:val="22"/>
          <w:lang w:eastAsia="en-GB"/>
        </w:rPr>
        <w:t>Accordingly</w:t>
      </w:r>
      <w:r w:rsidRPr="00241A7A">
        <w:rPr>
          <w:b w:val="0"/>
          <w:color w:val="000000" w:themeColor="text1"/>
          <w:sz w:val="22"/>
          <w:lang w:eastAsia="en-GB"/>
        </w:rPr>
        <w:t xml:space="preserve">, we repeated it 20 times </w:t>
      </w:r>
      <w:r w:rsidR="00891802" w:rsidRPr="00241A7A">
        <w:rPr>
          <w:b w:val="0"/>
          <w:color w:val="000000" w:themeColor="text1"/>
          <w:sz w:val="22"/>
          <w:lang w:eastAsia="en-GB"/>
        </w:rPr>
        <w:t xml:space="preserve">and </w:t>
      </w:r>
      <w:r w:rsidRPr="00241A7A">
        <w:rPr>
          <w:b w:val="0"/>
          <w:color w:val="000000" w:themeColor="text1"/>
          <w:sz w:val="22"/>
          <w:lang w:eastAsia="en-GB"/>
        </w:rPr>
        <w:t xml:space="preserve">used different </w:t>
      </w:r>
      <w:r w:rsidR="00891802" w:rsidRPr="00241A7A">
        <w:rPr>
          <w:b w:val="0"/>
          <w:color w:val="000000" w:themeColor="text1"/>
          <w:sz w:val="22"/>
          <w:lang w:eastAsia="en-GB"/>
        </w:rPr>
        <w:t>subjects</w:t>
      </w:r>
      <w:r w:rsidRPr="00241A7A">
        <w:rPr>
          <w:b w:val="0"/>
          <w:color w:val="000000" w:themeColor="text1"/>
          <w:sz w:val="22"/>
          <w:lang w:eastAsia="en-GB"/>
        </w:rPr>
        <w:t xml:space="preserve"> for both DHG-14 and DHG-28.</w:t>
      </w:r>
      <w:r w:rsidR="0059060B" w:rsidRPr="00241A7A">
        <w:rPr>
          <w:b w:val="0"/>
          <w:color w:val="000000" w:themeColor="text1"/>
          <w:sz w:val="22"/>
          <w:lang w:eastAsia="en-GB"/>
        </w:rPr>
        <w:t xml:space="preserve"> </w:t>
      </w:r>
      <w:r w:rsidR="00891802" w:rsidRPr="00241A7A">
        <w:rPr>
          <w:b w:val="0"/>
          <w:color w:val="000000" w:themeColor="text1"/>
          <w:sz w:val="22"/>
          <w:lang w:eastAsia="en-GB"/>
        </w:rPr>
        <w:t>In the same way</w:t>
      </w:r>
      <w:r w:rsidRPr="00241A7A">
        <w:rPr>
          <w:b w:val="0"/>
          <w:color w:val="000000" w:themeColor="text1"/>
          <w:sz w:val="22"/>
          <w:lang w:eastAsia="en-GB"/>
        </w:rPr>
        <w:t xml:space="preserve">, </w:t>
      </w:r>
      <w:r w:rsidR="00EB6A76" w:rsidRPr="00BA5BFE">
        <w:rPr>
          <w:b w:val="0"/>
          <w:color w:val="FF0000"/>
          <w:sz w:val="22"/>
          <w:lang w:eastAsia="en-GB"/>
        </w:rPr>
        <w:t>for the</w:t>
      </w:r>
      <w:r w:rsidRPr="00BA5BFE">
        <w:rPr>
          <w:b w:val="0"/>
          <w:color w:val="FF0000"/>
          <w:sz w:val="22"/>
          <w:lang w:eastAsia="en-GB"/>
        </w:rPr>
        <w:t xml:space="preserve"> SHREC'1</w:t>
      </w:r>
      <w:r w:rsidRPr="00241A7A">
        <w:rPr>
          <w:b w:val="0"/>
          <w:color w:val="000000" w:themeColor="text1"/>
          <w:sz w:val="22"/>
          <w:lang w:eastAsia="en-GB"/>
        </w:rPr>
        <w:t>7-14/28 dataset</w:t>
      </w:r>
      <w:r w:rsidR="00EB6A76" w:rsidRPr="00BA5BFE">
        <w:rPr>
          <w:b w:val="0"/>
          <w:color w:val="FF0000"/>
          <w:sz w:val="22"/>
          <w:lang w:eastAsia="en-GB"/>
        </w:rPr>
        <w:t xml:space="preserve"> we</w:t>
      </w:r>
      <w:r w:rsidRPr="00BA5BFE">
        <w:rPr>
          <w:b w:val="0"/>
          <w:color w:val="FF0000"/>
          <w:sz w:val="22"/>
          <w:lang w:eastAsia="en-GB"/>
        </w:rPr>
        <w:t xml:space="preserve"> trained</w:t>
      </w:r>
      <w:r w:rsidR="00EB6A76" w:rsidRPr="00BA5BFE">
        <w:rPr>
          <w:b w:val="0"/>
          <w:color w:val="FF0000"/>
          <w:sz w:val="22"/>
          <w:lang w:eastAsia="en-GB"/>
        </w:rPr>
        <w:t xml:space="preserve"> using</w:t>
      </w:r>
      <w:r w:rsidRPr="00BA5BFE">
        <w:rPr>
          <w:b w:val="0"/>
          <w:color w:val="FF0000"/>
          <w:sz w:val="22"/>
          <w:lang w:eastAsia="en-GB"/>
        </w:rPr>
        <w:t xml:space="preserve"> 26 </w:t>
      </w:r>
      <w:r w:rsidR="00BA5BFE" w:rsidRPr="00BA5BFE">
        <w:rPr>
          <w:b w:val="0"/>
          <w:color w:val="FF0000"/>
          <w:sz w:val="22"/>
          <w:lang w:eastAsia="en-GB"/>
        </w:rPr>
        <w:t>subjects’</w:t>
      </w:r>
      <w:r w:rsidRPr="00BA5BFE">
        <w:rPr>
          <w:b w:val="0"/>
          <w:color w:val="FF0000"/>
          <w:sz w:val="22"/>
          <w:lang w:eastAsia="en-GB"/>
        </w:rPr>
        <w:t xml:space="preserve"> </w:t>
      </w:r>
      <w:r w:rsidR="00EB6A76" w:rsidRPr="00BA5BFE">
        <w:rPr>
          <w:b w:val="0"/>
          <w:color w:val="FF0000"/>
          <w:sz w:val="22"/>
          <w:lang w:eastAsia="en-GB"/>
        </w:rPr>
        <w:t>in</w:t>
      </w:r>
      <w:r w:rsidR="00EB6A76" w:rsidRPr="00241A7A">
        <w:rPr>
          <w:b w:val="0"/>
          <w:color w:val="000000" w:themeColor="text1"/>
          <w:sz w:val="22"/>
          <w:lang w:eastAsia="en-GB"/>
        </w:rPr>
        <w:t xml:space="preserve">formation </w:t>
      </w:r>
      <w:r w:rsidRPr="00241A7A">
        <w:rPr>
          <w:b w:val="0"/>
          <w:color w:val="000000" w:themeColor="text1"/>
          <w:sz w:val="22"/>
          <w:lang w:eastAsia="en-GB"/>
        </w:rPr>
        <w:t xml:space="preserve">and tested it on the remaining ones. </w:t>
      </w:r>
      <w:r w:rsidR="00BB0E8D" w:rsidRPr="00241A7A">
        <w:rPr>
          <w:b w:val="0"/>
          <w:color w:val="000000" w:themeColor="text1"/>
          <w:sz w:val="22"/>
          <w:lang w:eastAsia="en-GB"/>
        </w:rPr>
        <w:t>W</w:t>
      </w:r>
      <w:r w:rsidRPr="00241A7A">
        <w:rPr>
          <w:b w:val="0"/>
          <w:color w:val="000000" w:themeColor="text1"/>
          <w:sz w:val="22"/>
          <w:lang w:eastAsia="en-GB"/>
        </w:rPr>
        <w:t>e repeated it 27 times</w:t>
      </w:r>
      <w:r w:rsidR="00954BBE" w:rsidRPr="00241A7A">
        <w:rPr>
          <w:b w:val="0"/>
          <w:color w:val="000000" w:themeColor="text1"/>
          <w:sz w:val="22"/>
          <w:lang w:eastAsia="en-GB"/>
        </w:rPr>
        <w:t xml:space="preserve"> accordingly</w:t>
      </w:r>
      <w:r w:rsidRPr="00241A7A">
        <w:rPr>
          <w:b w:val="0"/>
          <w:color w:val="000000" w:themeColor="text1"/>
          <w:sz w:val="22"/>
          <w:lang w:eastAsia="en-GB"/>
        </w:rPr>
        <w:t xml:space="preserve"> for testing different </w:t>
      </w:r>
      <w:r w:rsidR="00891802" w:rsidRPr="00241A7A">
        <w:rPr>
          <w:b w:val="0"/>
          <w:color w:val="000000" w:themeColor="text1"/>
          <w:sz w:val="22"/>
          <w:lang w:eastAsia="en-GB"/>
        </w:rPr>
        <w:t>subjects</w:t>
      </w:r>
      <w:r w:rsidRPr="00241A7A">
        <w:rPr>
          <w:b w:val="0"/>
          <w:color w:val="000000" w:themeColor="text1"/>
          <w:sz w:val="22"/>
          <w:lang w:eastAsia="en-GB"/>
        </w:rPr>
        <w:t xml:space="preserve"> for both SHREC'17-14 and SHREC'17-28. </w:t>
      </w:r>
      <w:r w:rsidR="000922C2" w:rsidRPr="00241A7A">
        <w:rPr>
          <w:b w:val="0"/>
          <w:color w:val="000000" w:themeColor="text1"/>
          <w:sz w:val="22"/>
          <w:lang w:eastAsia="en-GB"/>
        </w:rPr>
        <w:t xml:space="preserve">Table </w:t>
      </w:r>
      <w:r w:rsidR="00B840D1" w:rsidRPr="00241A7A">
        <w:rPr>
          <w:b w:val="0"/>
          <w:color w:val="000000" w:themeColor="text1"/>
          <w:sz w:val="22"/>
          <w:lang w:eastAsia="en-GB"/>
        </w:rPr>
        <w:t>3</w:t>
      </w:r>
      <w:r w:rsidR="000922C2" w:rsidRPr="00241A7A">
        <w:rPr>
          <w:b w:val="0"/>
          <w:color w:val="000000" w:themeColor="text1"/>
          <w:sz w:val="22"/>
          <w:lang w:eastAsia="en-GB"/>
        </w:rPr>
        <w:t xml:space="preserve"> </w:t>
      </w:r>
      <w:r w:rsidR="00EB6A76" w:rsidRPr="00241A7A">
        <w:rPr>
          <w:b w:val="0"/>
          <w:color w:val="000000" w:themeColor="text1"/>
          <w:sz w:val="22"/>
          <w:lang w:eastAsia="en-GB"/>
        </w:rPr>
        <w:t>demonstrated</w:t>
      </w:r>
      <w:r w:rsidR="000922C2" w:rsidRPr="00241A7A">
        <w:rPr>
          <w:b w:val="0"/>
          <w:color w:val="000000" w:themeColor="text1"/>
          <w:sz w:val="22"/>
          <w:lang w:eastAsia="en-GB"/>
        </w:rPr>
        <w:t xml:space="preserve"> the performance accuracy </w:t>
      </w:r>
      <w:r w:rsidR="00EB6A76" w:rsidRPr="00241A7A">
        <w:rPr>
          <w:b w:val="0"/>
          <w:color w:val="000000" w:themeColor="text1"/>
          <w:sz w:val="22"/>
          <w:lang w:eastAsia="en-GB"/>
        </w:rPr>
        <w:t xml:space="preserve">of the 10 </w:t>
      </w:r>
      <w:r w:rsidR="00BA5BFE" w:rsidRPr="00241A7A">
        <w:rPr>
          <w:b w:val="0"/>
          <w:color w:val="000000" w:themeColor="text1"/>
          <w:sz w:val="22"/>
          <w:lang w:eastAsia="en-GB"/>
        </w:rPr>
        <w:t>subjects</w:t>
      </w:r>
      <w:r w:rsidR="00EB6A76" w:rsidRPr="00241A7A">
        <w:rPr>
          <w:b w:val="0"/>
          <w:color w:val="000000" w:themeColor="text1"/>
          <w:sz w:val="22"/>
          <w:lang w:eastAsia="en-GB"/>
        </w:rPr>
        <w:t xml:space="preserve"> for both </w:t>
      </w:r>
      <w:r w:rsidR="000922C2" w:rsidRPr="00241A7A">
        <w:rPr>
          <w:b w:val="0"/>
          <w:color w:val="000000" w:themeColor="text1"/>
          <w:sz w:val="22"/>
          <w:lang w:eastAsia="en-GB"/>
        </w:rPr>
        <w:t>DHG and SHREC</w:t>
      </w:r>
      <w:r w:rsidR="00405585" w:rsidRPr="00241A7A">
        <w:rPr>
          <w:b w:val="0"/>
          <w:color w:val="000000" w:themeColor="text1"/>
          <w:sz w:val="22"/>
          <w:lang w:eastAsia="en-GB"/>
        </w:rPr>
        <w:t>'</w:t>
      </w:r>
      <w:r w:rsidR="000922C2" w:rsidRPr="00241A7A">
        <w:rPr>
          <w:b w:val="0"/>
          <w:color w:val="000000" w:themeColor="text1"/>
          <w:sz w:val="22"/>
          <w:lang w:eastAsia="en-GB"/>
        </w:rPr>
        <w:t>17 dataset</w:t>
      </w:r>
      <w:r w:rsidR="00EB6A76" w:rsidRPr="00241A7A">
        <w:rPr>
          <w:b w:val="0"/>
          <w:color w:val="000000" w:themeColor="text1"/>
          <w:sz w:val="22"/>
          <w:lang w:eastAsia="en-GB"/>
        </w:rPr>
        <w:t>s</w:t>
      </w:r>
      <w:r w:rsidR="000922C2" w:rsidRPr="00241A7A">
        <w:rPr>
          <w:b w:val="0"/>
          <w:color w:val="000000" w:themeColor="text1"/>
          <w:sz w:val="22"/>
          <w:lang w:eastAsia="en-GB"/>
        </w:rPr>
        <w:t xml:space="preserve"> for 14 and 28 gestures. For the DHG dataset with 14 </w:t>
      </w:r>
      <w:r w:rsidR="00EB6A76" w:rsidRPr="00241A7A">
        <w:rPr>
          <w:b w:val="0"/>
          <w:color w:val="000000" w:themeColor="text1"/>
          <w:sz w:val="22"/>
          <w:lang w:eastAsia="en-GB"/>
        </w:rPr>
        <w:t>gestures</w:t>
      </w:r>
      <w:r w:rsidR="000922C2" w:rsidRPr="00241A7A">
        <w:rPr>
          <w:b w:val="0"/>
          <w:color w:val="000000" w:themeColor="text1"/>
          <w:sz w:val="22"/>
          <w:lang w:eastAsia="en-GB"/>
        </w:rPr>
        <w:t xml:space="preserve">, we got </w:t>
      </w:r>
      <w:r w:rsidR="000A69D8" w:rsidRPr="00241A7A">
        <w:rPr>
          <w:b w:val="0"/>
          <w:color w:val="000000" w:themeColor="text1"/>
          <w:sz w:val="22"/>
          <w:lang w:eastAsia="en-GB"/>
        </w:rPr>
        <w:t xml:space="preserve">a </w:t>
      </w:r>
      <w:r w:rsidR="00970CEC" w:rsidRPr="00241A7A">
        <w:rPr>
          <w:b w:val="0"/>
          <w:color w:val="000000" w:themeColor="text1"/>
          <w:sz w:val="22"/>
          <w:lang w:eastAsia="en-GB"/>
        </w:rPr>
        <w:t>97.64</w:t>
      </w:r>
      <w:r w:rsidR="000922C2" w:rsidRPr="00241A7A">
        <w:rPr>
          <w:b w:val="0"/>
          <w:color w:val="000000" w:themeColor="text1"/>
          <w:sz w:val="22"/>
          <w:lang w:eastAsia="en-GB"/>
        </w:rPr>
        <w:t>% maximum accuracy at subject</w:t>
      </w:r>
      <w:r w:rsidR="000A69D8" w:rsidRPr="00241A7A">
        <w:rPr>
          <w:b w:val="0"/>
          <w:color w:val="000000" w:themeColor="text1"/>
          <w:sz w:val="22"/>
          <w:lang w:eastAsia="en-GB"/>
        </w:rPr>
        <w:t xml:space="preserve"> ten</w:t>
      </w:r>
      <w:r w:rsidR="000922C2" w:rsidRPr="00241A7A">
        <w:rPr>
          <w:b w:val="0"/>
          <w:color w:val="000000" w:themeColor="text1"/>
          <w:sz w:val="22"/>
          <w:lang w:eastAsia="en-GB"/>
        </w:rPr>
        <w:t xml:space="preserve"> and minimum accuracy of </w:t>
      </w:r>
      <w:r w:rsidR="00970CEC" w:rsidRPr="00241A7A">
        <w:rPr>
          <w:b w:val="0"/>
          <w:color w:val="000000" w:themeColor="text1"/>
          <w:sz w:val="22"/>
          <w:lang w:eastAsia="en-GB"/>
        </w:rPr>
        <w:t>83.36</w:t>
      </w:r>
      <w:r w:rsidR="000922C2" w:rsidRPr="00241A7A">
        <w:rPr>
          <w:b w:val="0"/>
          <w:color w:val="000000" w:themeColor="text1"/>
          <w:sz w:val="22"/>
          <w:lang w:eastAsia="en-GB"/>
        </w:rPr>
        <w:t>% at subject</w:t>
      </w:r>
      <w:r w:rsidR="000A69D8" w:rsidRPr="00241A7A">
        <w:rPr>
          <w:b w:val="0"/>
          <w:color w:val="000000" w:themeColor="text1"/>
          <w:sz w:val="22"/>
          <w:lang w:eastAsia="en-GB"/>
        </w:rPr>
        <w:t xml:space="preserve"> 2</w:t>
      </w:r>
      <w:r w:rsidR="000922C2" w:rsidRPr="00241A7A">
        <w:rPr>
          <w:b w:val="0"/>
          <w:color w:val="000000" w:themeColor="text1"/>
          <w:sz w:val="22"/>
          <w:lang w:eastAsia="en-GB"/>
        </w:rPr>
        <w:t>. In the same way 28 classes of the DHG dataset, we got maximum accuracy of 9</w:t>
      </w:r>
      <w:r w:rsidR="00970CEC" w:rsidRPr="00241A7A">
        <w:rPr>
          <w:b w:val="0"/>
          <w:color w:val="000000" w:themeColor="text1"/>
          <w:sz w:val="22"/>
          <w:lang w:eastAsia="en-GB"/>
        </w:rPr>
        <w:t>5</w:t>
      </w:r>
      <w:r w:rsidR="000922C2" w:rsidRPr="00241A7A">
        <w:rPr>
          <w:b w:val="0"/>
          <w:color w:val="000000" w:themeColor="text1"/>
          <w:sz w:val="22"/>
          <w:lang w:eastAsia="en-GB"/>
        </w:rPr>
        <w:t>.</w:t>
      </w:r>
      <w:r w:rsidR="00970CEC" w:rsidRPr="00241A7A">
        <w:rPr>
          <w:b w:val="0"/>
          <w:color w:val="000000" w:themeColor="text1"/>
          <w:sz w:val="22"/>
          <w:lang w:eastAsia="en-GB"/>
        </w:rPr>
        <w:t>05</w:t>
      </w:r>
      <w:r w:rsidR="000922C2" w:rsidRPr="00241A7A">
        <w:rPr>
          <w:b w:val="0"/>
          <w:color w:val="000000" w:themeColor="text1"/>
          <w:sz w:val="22"/>
          <w:lang w:eastAsia="en-GB"/>
        </w:rPr>
        <w:t>% at subject</w:t>
      </w:r>
      <w:r w:rsidR="000A69D8" w:rsidRPr="00241A7A">
        <w:rPr>
          <w:b w:val="0"/>
          <w:color w:val="000000" w:themeColor="text1"/>
          <w:sz w:val="22"/>
          <w:lang w:eastAsia="en-GB"/>
        </w:rPr>
        <w:t xml:space="preserve"> ten</w:t>
      </w:r>
      <w:r w:rsidR="000922C2" w:rsidRPr="00241A7A">
        <w:rPr>
          <w:b w:val="0"/>
          <w:color w:val="000000" w:themeColor="text1"/>
          <w:sz w:val="22"/>
          <w:lang w:eastAsia="en-GB"/>
        </w:rPr>
        <w:t xml:space="preserve"> and minimum accuracy of </w:t>
      </w:r>
      <w:r w:rsidR="00970CEC" w:rsidRPr="00241A7A">
        <w:rPr>
          <w:b w:val="0"/>
          <w:color w:val="000000" w:themeColor="text1"/>
          <w:sz w:val="22"/>
          <w:lang w:eastAsia="en-GB"/>
        </w:rPr>
        <w:t>75.00</w:t>
      </w:r>
      <w:r w:rsidR="000922C2" w:rsidRPr="00241A7A">
        <w:rPr>
          <w:b w:val="0"/>
          <w:color w:val="000000" w:themeColor="text1"/>
          <w:sz w:val="22"/>
          <w:lang w:eastAsia="en-GB"/>
        </w:rPr>
        <w:t>% at subject</w:t>
      </w:r>
      <w:r w:rsidR="000A69D8" w:rsidRPr="00241A7A">
        <w:rPr>
          <w:b w:val="0"/>
          <w:color w:val="000000" w:themeColor="text1"/>
          <w:sz w:val="22"/>
          <w:lang w:eastAsia="en-GB"/>
        </w:rPr>
        <w:t xml:space="preserve"> </w:t>
      </w:r>
      <w:r w:rsidR="00970CEC" w:rsidRPr="00241A7A">
        <w:rPr>
          <w:b w:val="0"/>
          <w:color w:val="000000" w:themeColor="text1"/>
          <w:sz w:val="22"/>
          <w:lang w:eastAsia="en-GB"/>
        </w:rPr>
        <w:t>2</w:t>
      </w:r>
      <w:r w:rsidR="000922C2" w:rsidRPr="00241A7A">
        <w:rPr>
          <w:b w:val="0"/>
          <w:color w:val="000000" w:themeColor="text1"/>
          <w:sz w:val="22"/>
          <w:lang w:eastAsia="en-GB"/>
        </w:rPr>
        <w:t>. For the SHREC</w:t>
      </w:r>
      <w:r w:rsidR="00405585" w:rsidRPr="00241A7A">
        <w:rPr>
          <w:b w:val="0"/>
          <w:color w:val="000000" w:themeColor="text1"/>
          <w:sz w:val="22"/>
          <w:lang w:eastAsia="en-GB"/>
        </w:rPr>
        <w:t>'</w:t>
      </w:r>
      <w:r w:rsidR="000922C2" w:rsidRPr="00241A7A">
        <w:rPr>
          <w:b w:val="0"/>
          <w:color w:val="000000" w:themeColor="text1"/>
          <w:sz w:val="22"/>
          <w:lang w:eastAsia="en-GB"/>
        </w:rPr>
        <w:t xml:space="preserve">17 dataset with 14 classes, we got </w:t>
      </w:r>
      <w:r w:rsidR="00970CEC" w:rsidRPr="00241A7A">
        <w:rPr>
          <w:b w:val="0"/>
          <w:color w:val="000000" w:themeColor="text1"/>
          <w:sz w:val="22"/>
          <w:lang w:eastAsia="en-GB"/>
        </w:rPr>
        <w:t>99.76</w:t>
      </w:r>
      <w:r w:rsidR="000922C2" w:rsidRPr="00241A7A">
        <w:rPr>
          <w:b w:val="0"/>
          <w:color w:val="000000" w:themeColor="text1"/>
          <w:sz w:val="22"/>
          <w:lang w:eastAsia="en-GB"/>
        </w:rPr>
        <w:t xml:space="preserve">% accuracy </w:t>
      </w:r>
      <w:r w:rsidR="000A69D8" w:rsidRPr="00241A7A">
        <w:rPr>
          <w:b w:val="0"/>
          <w:color w:val="000000" w:themeColor="text1"/>
          <w:sz w:val="22"/>
          <w:lang w:eastAsia="en-GB"/>
        </w:rPr>
        <w:t>in</w:t>
      </w:r>
      <w:r w:rsidR="000922C2" w:rsidRPr="00241A7A">
        <w:rPr>
          <w:b w:val="0"/>
          <w:color w:val="000000" w:themeColor="text1"/>
          <w:sz w:val="22"/>
          <w:lang w:eastAsia="en-GB"/>
        </w:rPr>
        <w:t xml:space="preserve"> subject</w:t>
      </w:r>
      <w:r w:rsidR="000A69D8" w:rsidRPr="00241A7A">
        <w:rPr>
          <w:b w:val="0"/>
          <w:color w:val="000000" w:themeColor="text1"/>
          <w:sz w:val="22"/>
          <w:lang w:eastAsia="en-GB"/>
        </w:rPr>
        <w:t xml:space="preserve"> </w:t>
      </w:r>
      <w:r w:rsidR="00970CEC" w:rsidRPr="00241A7A">
        <w:rPr>
          <w:b w:val="0"/>
          <w:color w:val="000000" w:themeColor="text1"/>
          <w:sz w:val="22"/>
          <w:lang w:eastAsia="en-GB"/>
        </w:rPr>
        <w:t>9</w:t>
      </w:r>
      <w:r w:rsidR="000922C2" w:rsidRPr="00241A7A">
        <w:rPr>
          <w:b w:val="0"/>
          <w:color w:val="000000" w:themeColor="text1"/>
          <w:sz w:val="22"/>
          <w:lang w:eastAsia="en-GB"/>
        </w:rPr>
        <w:t>, whereas minimum accuracy</w:t>
      </w:r>
      <w:r w:rsidR="00970CEC" w:rsidRPr="00241A7A">
        <w:rPr>
          <w:b w:val="0"/>
          <w:color w:val="000000" w:themeColor="text1"/>
          <w:sz w:val="22"/>
          <w:lang w:eastAsia="en-GB"/>
        </w:rPr>
        <w:t xml:space="preserve"> </w:t>
      </w:r>
      <w:r w:rsidR="000A69D8" w:rsidRPr="00241A7A">
        <w:rPr>
          <w:b w:val="0"/>
          <w:color w:val="000000" w:themeColor="text1"/>
          <w:sz w:val="22"/>
          <w:lang w:eastAsia="en-GB"/>
        </w:rPr>
        <w:t xml:space="preserve">of </w:t>
      </w:r>
      <w:r w:rsidR="00970CEC" w:rsidRPr="00241A7A">
        <w:rPr>
          <w:b w:val="0"/>
          <w:color w:val="000000" w:themeColor="text1"/>
          <w:sz w:val="22"/>
          <w:lang w:eastAsia="en-GB"/>
        </w:rPr>
        <w:t>94.00%</w:t>
      </w:r>
      <w:r w:rsidR="000922C2" w:rsidRPr="00241A7A">
        <w:rPr>
          <w:b w:val="0"/>
          <w:color w:val="000000" w:themeColor="text1"/>
          <w:sz w:val="22"/>
          <w:lang w:eastAsia="en-GB"/>
        </w:rPr>
        <w:t xml:space="preserve"> got </w:t>
      </w:r>
      <w:r w:rsidR="000A69D8" w:rsidRPr="00241A7A">
        <w:rPr>
          <w:b w:val="0"/>
          <w:color w:val="000000" w:themeColor="text1"/>
          <w:sz w:val="22"/>
          <w:lang w:eastAsia="en-GB"/>
        </w:rPr>
        <w:t>in</w:t>
      </w:r>
      <w:r w:rsidR="000922C2" w:rsidRPr="00241A7A">
        <w:rPr>
          <w:b w:val="0"/>
          <w:color w:val="000000" w:themeColor="text1"/>
          <w:sz w:val="22"/>
          <w:lang w:eastAsia="en-GB"/>
        </w:rPr>
        <w:t xml:space="preserve"> subject</w:t>
      </w:r>
      <w:r w:rsidR="000A69D8" w:rsidRPr="00241A7A">
        <w:rPr>
          <w:b w:val="0"/>
          <w:color w:val="000000" w:themeColor="text1"/>
          <w:sz w:val="22"/>
          <w:lang w:eastAsia="en-GB"/>
        </w:rPr>
        <w:t xml:space="preserve"> </w:t>
      </w:r>
      <w:r w:rsidR="00970CEC" w:rsidRPr="00241A7A">
        <w:rPr>
          <w:b w:val="0"/>
          <w:color w:val="000000" w:themeColor="text1"/>
          <w:sz w:val="22"/>
          <w:lang w:eastAsia="en-GB"/>
        </w:rPr>
        <w:t>4</w:t>
      </w:r>
      <w:r w:rsidR="000922C2" w:rsidRPr="00241A7A">
        <w:rPr>
          <w:b w:val="0"/>
          <w:color w:val="000000" w:themeColor="text1"/>
          <w:sz w:val="22"/>
          <w:lang w:eastAsia="en-GB"/>
        </w:rPr>
        <w:t>. For 28 classes of the SHREC</w:t>
      </w:r>
      <w:r w:rsidR="00405585" w:rsidRPr="00241A7A">
        <w:rPr>
          <w:b w:val="0"/>
          <w:color w:val="000000" w:themeColor="text1"/>
          <w:sz w:val="22"/>
          <w:lang w:eastAsia="en-GB"/>
        </w:rPr>
        <w:t>'</w:t>
      </w:r>
      <w:r w:rsidR="000922C2" w:rsidRPr="00241A7A">
        <w:rPr>
          <w:b w:val="0"/>
          <w:color w:val="000000" w:themeColor="text1"/>
          <w:sz w:val="22"/>
          <w:lang w:eastAsia="en-GB"/>
        </w:rPr>
        <w:t xml:space="preserve">7 dataset, we got </w:t>
      </w:r>
      <w:r w:rsidRPr="00241A7A">
        <w:rPr>
          <w:b w:val="0"/>
          <w:color w:val="000000" w:themeColor="text1"/>
          <w:sz w:val="22"/>
          <w:lang w:eastAsia="en-GB"/>
        </w:rPr>
        <w:t xml:space="preserve">a maximum accuracy </w:t>
      </w:r>
      <w:r w:rsidR="000A69D8" w:rsidRPr="00241A7A">
        <w:rPr>
          <w:b w:val="0"/>
          <w:color w:val="000000" w:themeColor="text1"/>
          <w:sz w:val="22"/>
          <w:lang w:eastAsia="en-GB"/>
        </w:rPr>
        <w:t xml:space="preserve">of </w:t>
      </w:r>
      <w:r w:rsidR="00C92204" w:rsidRPr="00241A7A">
        <w:rPr>
          <w:b w:val="0"/>
          <w:color w:val="000000" w:themeColor="text1"/>
          <w:sz w:val="22"/>
          <w:lang w:eastAsia="en-GB"/>
        </w:rPr>
        <w:t>98.56</w:t>
      </w:r>
      <w:r w:rsidRPr="00241A7A">
        <w:rPr>
          <w:b w:val="0"/>
          <w:color w:val="000000" w:themeColor="text1"/>
          <w:sz w:val="22"/>
          <w:lang w:eastAsia="en-GB"/>
        </w:rPr>
        <w:t>% at subject</w:t>
      </w:r>
      <w:r w:rsidR="000A69D8" w:rsidRPr="00241A7A">
        <w:rPr>
          <w:b w:val="0"/>
          <w:color w:val="000000" w:themeColor="text1"/>
          <w:sz w:val="22"/>
          <w:lang w:eastAsia="en-GB"/>
        </w:rPr>
        <w:t xml:space="preserve"> </w:t>
      </w:r>
      <w:r w:rsidR="00C92204" w:rsidRPr="00241A7A">
        <w:rPr>
          <w:b w:val="0"/>
          <w:color w:val="000000" w:themeColor="text1"/>
          <w:sz w:val="22"/>
          <w:lang w:eastAsia="en-GB"/>
        </w:rPr>
        <w:t>10</w:t>
      </w:r>
      <w:r w:rsidR="00970CEC" w:rsidRPr="00241A7A">
        <w:rPr>
          <w:b w:val="0"/>
          <w:color w:val="000000" w:themeColor="text1"/>
          <w:sz w:val="22"/>
          <w:lang w:eastAsia="en-GB"/>
        </w:rPr>
        <w:t>,</w:t>
      </w:r>
      <w:r w:rsidRPr="00241A7A">
        <w:rPr>
          <w:b w:val="0"/>
          <w:color w:val="000000" w:themeColor="text1"/>
          <w:sz w:val="22"/>
          <w:lang w:eastAsia="en-GB"/>
        </w:rPr>
        <w:t xml:space="preserve"> whereas the minimum accuracy</w:t>
      </w:r>
      <w:r w:rsidR="000922C2" w:rsidRPr="00241A7A">
        <w:rPr>
          <w:b w:val="0"/>
          <w:color w:val="000000" w:themeColor="text1"/>
          <w:sz w:val="22"/>
          <w:lang w:eastAsia="en-GB"/>
        </w:rPr>
        <w:t xml:space="preserve"> was </w:t>
      </w:r>
      <w:r w:rsidR="00C92204" w:rsidRPr="00241A7A">
        <w:rPr>
          <w:b w:val="0"/>
          <w:color w:val="000000" w:themeColor="text1"/>
          <w:sz w:val="22"/>
          <w:lang w:eastAsia="en-GB"/>
        </w:rPr>
        <w:t>87.81</w:t>
      </w:r>
      <w:r w:rsidR="000922C2" w:rsidRPr="00241A7A">
        <w:rPr>
          <w:b w:val="0"/>
          <w:color w:val="000000" w:themeColor="text1"/>
          <w:sz w:val="22"/>
          <w:lang w:eastAsia="en-GB"/>
        </w:rPr>
        <w:t>% at subject</w:t>
      </w:r>
      <w:r w:rsidR="000A69D8" w:rsidRPr="00241A7A">
        <w:rPr>
          <w:b w:val="0"/>
          <w:color w:val="000000" w:themeColor="text1"/>
          <w:sz w:val="22"/>
          <w:lang w:eastAsia="en-GB"/>
        </w:rPr>
        <w:t xml:space="preserve"> </w:t>
      </w:r>
      <w:r w:rsidR="00C92204" w:rsidRPr="00241A7A">
        <w:rPr>
          <w:b w:val="0"/>
          <w:color w:val="000000" w:themeColor="text1"/>
          <w:sz w:val="22"/>
          <w:lang w:eastAsia="en-GB"/>
        </w:rPr>
        <w:t>4</w:t>
      </w:r>
      <w:r w:rsidR="000922C2" w:rsidRPr="00241A7A">
        <w:rPr>
          <w:b w:val="0"/>
          <w:color w:val="000000" w:themeColor="text1"/>
          <w:sz w:val="22"/>
          <w:lang w:eastAsia="en-GB"/>
        </w:rPr>
        <w:t xml:space="preserve">. </w:t>
      </w:r>
      <w:r w:rsidR="000A69D8" w:rsidRPr="00241A7A">
        <w:rPr>
          <w:b w:val="0"/>
          <w:color w:val="000000" w:themeColor="text1"/>
          <w:sz w:val="22"/>
          <w:lang w:eastAsia="en-GB"/>
        </w:rPr>
        <w:t>The a</w:t>
      </w:r>
      <w:r w:rsidR="000922C2" w:rsidRPr="00241A7A">
        <w:rPr>
          <w:b w:val="0"/>
          <w:color w:val="000000" w:themeColor="text1"/>
          <w:sz w:val="22"/>
          <w:lang w:eastAsia="en-GB"/>
        </w:rPr>
        <w:t>verage accuracy for</w:t>
      </w:r>
      <w:r w:rsidR="00EA5C6F" w:rsidRPr="00241A7A">
        <w:rPr>
          <w:b w:val="0"/>
          <w:color w:val="000000" w:themeColor="text1"/>
          <w:sz w:val="22"/>
          <w:lang w:eastAsia="en-GB"/>
        </w:rPr>
        <w:t xml:space="preserve"> all 20 and 27 subject</w:t>
      </w:r>
      <w:r w:rsidR="000A69D8" w:rsidRPr="00241A7A">
        <w:rPr>
          <w:b w:val="0"/>
          <w:color w:val="000000" w:themeColor="text1"/>
          <w:sz w:val="22"/>
          <w:lang w:eastAsia="en-GB"/>
        </w:rPr>
        <w:t>s</w:t>
      </w:r>
      <w:r w:rsidR="00EA5C6F" w:rsidRPr="00241A7A">
        <w:rPr>
          <w:b w:val="0"/>
          <w:color w:val="000000" w:themeColor="text1"/>
          <w:sz w:val="22"/>
          <w:lang w:eastAsia="en-GB"/>
        </w:rPr>
        <w:t xml:space="preserve"> </w:t>
      </w:r>
      <w:r w:rsidR="000A69D8" w:rsidRPr="00241A7A">
        <w:rPr>
          <w:b w:val="0"/>
          <w:color w:val="000000" w:themeColor="text1"/>
          <w:sz w:val="22"/>
          <w:lang w:eastAsia="en-GB"/>
        </w:rPr>
        <w:t xml:space="preserve">is </w:t>
      </w:r>
      <w:r w:rsidR="00EB6A76" w:rsidRPr="00241A7A">
        <w:rPr>
          <w:b w:val="0"/>
          <w:color w:val="000000" w:themeColor="text1"/>
          <w:sz w:val="22"/>
          <w:lang w:eastAsia="en-GB"/>
        </w:rPr>
        <w:t>demonstrated</w:t>
      </w:r>
      <w:r w:rsidR="00EA5C6F" w:rsidRPr="00241A7A">
        <w:rPr>
          <w:b w:val="0"/>
          <w:color w:val="000000" w:themeColor="text1"/>
          <w:sz w:val="22"/>
          <w:lang w:eastAsia="en-GB"/>
        </w:rPr>
        <w:t xml:space="preserve"> </w:t>
      </w:r>
      <w:r w:rsidR="000A69D8" w:rsidRPr="00241A7A">
        <w:rPr>
          <w:b w:val="0"/>
          <w:color w:val="000000" w:themeColor="text1"/>
          <w:sz w:val="22"/>
          <w:lang w:eastAsia="en-GB"/>
        </w:rPr>
        <w:t>in</w:t>
      </w:r>
      <w:r w:rsidR="00EA5C6F" w:rsidRPr="00241A7A">
        <w:rPr>
          <w:b w:val="0"/>
          <w:color w:val="000000" w:themeColor="text1"/>
          <w:sz w:val="22"/>
          <w:lang w:eastAsia="en-GB"/>
        </w:rPr>
        <w:t xml:space="preserve"> Table </w:t>
      </w:r>
      <w:r w:rsidR="00EB6A76" w:rsidRPr="00241A7A">
        <w:rPr>
          <w:b w:val="0"/>
          <w:color w:val="000000" w:themeColor="text1"/>
          <w:sz w:val="22"/>
          <w:lang w:eastAsia="en-GB"/>
        </w:rPr>
        <w:t>5</w:t>
      </w:r>
      <w:r w:rsidR="00EA5C6F" w:rsidRPr="00241A7A">
        <w:rPr>
          <w:b w:val="0"/>
          <w:color w:val="000000" w:themeColor="text1"/>
          <w:sz w:val="22"/>
          <w:lang w:eastAsia="en-GB"/>
        </w:rPr>
        <w:t xml:space="preserve"> and Table </w:t>
      </w:r>
      <w:r w:rsidR="00EB6A76" w:rsidRPr="00241A7A">
        <w:rPr>
          <w:b w:val="0"/>
          <w:color w:val="000000" w:themeColor="text1"/>
          <w:sz w:val="22"/>
          <w:lang w:eastAsia="en-GB"/>
        </w:rPr>
        <w:t>6 for comparison</w:t>
      </w:r>
      <w:r w:rsidR="000922C2" w:rsidRPr="00241A7A">
        <w:rPr>
          <w:b w:val="0"/>
          <w:color w:val="000000" w:themeColor="text1"/>
          <w:sz w:val="22"/>
          <w:lang w:eastAsia="en-GB"/>
        </w:rPr>
        <w:t xml:space="preserve">. </w:t>
      </w:r>
    </w:p>
    <w:p w14:paraId="2761897E" w14:textId="727ADA6E" w:rsidR="00C233D2" w:rsidRPr="00241A7A" w:rsidRDefault="00C233D2" w:rsidP="000922C2">
      <w:pPr>
        <w:pStyle w:val="Heading20"/>
        <w:numPr>
          <w:ilvl w:val="1"/>
          <w:numId w:val="5"/>
        </w:numPr>
        <w:jc w:val="left"/>
        <w:rPr>
          <w:color w:val="000000" w:themeColor="text1"/>
        </w:rPr>
      </w:pPr>
      <w:r w:rsidRPr="00241A7A">
        <w:rPr>
          <w:color w:val="000000" w:themeColor="text1"/>
        </w:rPr>
        <w:t xml:space="preserve">Comparison with </w:t>
      </w:r>
      <w:r w:rsidR="004F338A" w:rsidRPr="00241A7A">
        <w:rPr>
          <w:color w:val="000000" w:themeColor="text1"/>
        </w:rPr>
        <w:t>State-of-the-Art</w:t>
      </w:r>
      <w:r w:rsidR="00CC04FA" w:rsidRPr="00241A7A">
        <w:rPr>
          <w:color w:val="000000" w:themeColor="text1"/>
        </w:rPr>
        <w:t xml:space="preserve"> Method</w:t>
      </w:r>
    </w:p>
    <w:p w14:paraId="6E1AB13C" w14:textId="51F06B0F" w:rsidR="00891802" w:rsidRPr="00241A7A" w:rsidRDefault="00EB6A76" w:rsidP="00EB6A76">
      <w:pPr>
        <w:pStyle w:val="Paragraph"/>
        <w:ind w:firstLine="0"/>
        <w:jc w:val="left"/>
        <w:rPr>
          <w:color w:val="000000" w:themeColor="text1"/>
        </w:rPr>
      </w:pPr>
      <w:r w:rsidRPr="00241A7A">
        <w:rPr>
          <w:color w:val="000000" w:themeColor="text1"/>
        </w:rPr>
        <w:t xml:space="preserve">We compared our evaluation performance with the state-of-art model for the all datasets to prove the superiority of the proposed system. </w:t>
      </w:r>
      <w:r w:rsidR="009F17DF" w:rsidRPr="00241A7A">
        <w:rPr>
          <w:color w:val="000000" w:themeColor="text1"/>
        </w:rPr>
        <w:t>In the Sec</w:t>
      </w:r>
      <w:r w:rsidRPr="00241A7A">
        <w:rPr>
          <w:color w:val="000000" w:themeColor="text1"/>
        </w:rPr>
        <w:t>ti</w:t>
      </w:r>
      <w:r w:rsidR="009F17DF" w:rsidRPr="00241A7A">
        <w:rPr>
          <w:color w:val="000000" w:themeColor="text1"/>
        </w:rPr>
        <w:t>on V-D1, V-D</w:t>
      </w:r>
      <w:proofErr w:type="gramStart"/>
      <w:r w:rsidR="009F17DF" w:rsidRPr="00241A7A">
        <w:rPr>
          <w:color w:val="000000" w:themeColor="text1"/>
        </w:rPr>
        <w:t>2,and</w:t>
      </w:r>
      <w:proofErr w:type="gramEnd"/>
      <w:r w:rsidR="009F17DF" w:rsidRPr="00241A7A">
        <w:rPr>
          <w:color w:val="000000" w:themeColor="text1"/>
        </w:rPr>
        <w:t xml:space="preserve"> V-D3 showed the comparison for MSRA, DHG and SHREC17 dataset, respectively.</w:t>
      </w:r>
    </w:p>
    <w:p w14:paraId="6A96E5EA" w14:textId="77777777" w:rsidR="009F17DF" w:rsidRPr="00241A7A" w:rsidRDefault="009F17DF" w:rsidP="009F17DF">
      <w:pPr>
        <w:pStyle w:val="Paragraph"/>
        <w:jc w:val="left"/>
        <w:rPr>
          <w:color w:val="000000" w:themeColor="text1"/>
        </w:rPr>
      </w:pPr>
    </w:p>
    <w:p w14:paraId="16D186F7" w14:textId="79D1859A" w:rsidR="00C233D2" w:rsidRPr="00241A7A" w:rsidRDefault="00F11DFD" w:rsidP="00C233D2">
      <w:pPr>
        <w:pStyle w:val="Paragraph"/>
        <w:rPr>
          <w:b/>
          <w:color w:val="000000" w:themeColor="text1"/>
        </w:rPr>
      </w:pPr>
      <w:r w:rsidRPr="00241A7A">
        <w:rPr>
          <w:b/>
          <w:color w:val="000000" w:themeColor="text1"/>
        </w:rPr>
        <w:t>Comparison of MSRA Dataset:</w:t>
      </w:r>
    </w:p>
    <w:p w14:paraId="62EF07EE" w14:textId="7485324E" w:rsidR="00891802" w:rsidRPr="00241A7A" w:rsidRDefault="00EB6A76" w:rsidP="00111F05">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 xml:space="preserve">Our model produced good performance accuracy for the MSRA dataset by comparing the stat-of-the-art model shown in Table 4. </w:t>
      </w:r>
      <w:r w:rsidR="00111F05" w:rsidRPr="00241A7A">
        <w:rPr>
          <w:color w:val="000000" w:themeColor="text1"/>
          <w:sz w:val="22"/>
          <w:szCs w:val="22"/>
          <w:lang w:eastAsia="en-GB"/>
        </w:rPr>
        <w:t xml:space="preserve">The state-of-the-art model proposed by Ma et al. employed an enhanced neural al network, GREN and LSTM architecture to recognize hand gestures using a skeleton dataset </w:t>
      </w:r>
      <w:r w:rsidRPr="00241A7A">
        <w:rPr>
          <w:color w:val="000000" w:themeColor="text1"/>
          <w:sz w:val="22"/>
          <w:szCs w:val="22"/>
          <w:lang w:eastAsia="en-GB"/>
        </w:rPr>
        <w:t xml:space="preserve">based on the augmented neural network with one short learning memory </w:t>
      </w:r>
      <w:r w:rsidR="00111F05" w:rsidRPr="00241A7A">
        <w:rPr>
          <w:color w:val="000000" w:themeColor="text1"/>
          <w:sz w:val="22"/>
          <w:szCs w:val="22"/>
          <w:lang w:eastAsia="en-GB"/>
        </w:rPr>
        <w:t>[</w:t>
      </w:r>
      <w:r w:rsidR="00111F05" w:rsidRPr="00674D58">
        <w:rPr>
          <w:color w:val="FF0000"/>
          <w:sz w:val="22"/>
          <w:szCs w:val="22"/>
          <w:lang w:eastAsia="en-GB"/>
        </w:rPr>
        <w:t>2</w:t>
      </w:r>
      <w:r w:rsidR="009C4A9B">
        <w:rPr>
          <w:color w:val="FF0000"/>
          <w:sz w:val="22"/>
          <w:szCs w:val="22"/>
          <w:lang w:eastAsia="en-GB"/>
        </w:rPr>
        <w:t>3</w:t>
      </w:r>
      <w:r w:rsidR="00111F05" w:rsidRPr="00241A7A">
        <w:rPr>
          <w:color w:val="000000" w:themeColor="text1"/>
          <w:sz w:val="22"/>
          <w:szCs w:val="22"/>
          <w:lang w:eastAsia="en-GB"/>
        </w:rPr>
        <w:t xml:space="preserve">]. The main goal of their idea is to improve performance accuracy, minimize prediction error, and remove unnecessary hyperparameter updating. Their model aims to design a network that can effectively combine and share the feature between dissimilar classes and experiment with their model in different ways. Based on the </w:t>
      </w:r>
      <w:r w:rsidR="00111F05" w:rsidRPr="00241A7A">
        <w:rPr>
          <w:color w:val="000000" w:themeColor="text1"/>
          <w:sz w:val="22"/>
          <w:szCs w:val="22"/>
          <w:lang w:eastAsia="en-GB"/>
        </w:rPr>
        <w:lastRenderedPageBreak/>
        <w:t xml:space="preserve">skeleton information, they employed an LSTM network where achieved 72.92% accuracy and achieved 79.17% accuracy with the green network. On the other side, our </w:t>
      </w:r>
      <w:r w:rsidR="00BA5BFE" w:rsidRPr="00BA5BFE">
        <w:rPr>
          <w:color w:val="FF0000"/>
          <w:sz w:val="22"/>
          <w:szCs w:val="22"/>
          <w:lang w:eastAsia="en-GB"/>
        </w:rPr>
        <w:t>proposed study</w:t>
      </w:r>
      <w:r w:rsidR="00111F05" w:rsidRPr="00241A7A">
        <w:rPr>
          <w:color w:val="000000" w:themeColor="text1"/>
          <w:sz w:val="22"/>
          <w:szCs w:val="22"/>
          <w:lang w:eastAsia="en-GB"/>
        </w:rPr>
        <w:t xml:space="preserve"> achieved 94.12% accuracy, which is more than 10.00% of the existing method.</w:t>
      </w:r>
    </w:p>
    <w:p w14:paraId="0AF4F580" w14:textId="77777777" w:rsidR="00891802" w:rsidRPr="00241A7A" w:rsidRDefault="00891802" w:rsidP="00C233D2">
      <w:pPr>
        <w:pStyle w:val="Paragraph"/>
        <w:rPr>
          <w:b/>
          <w:color w:val="000000" w:themeColor="text1"/>
        </w:rPr>
      </w:pPr>
    </w:p>
    <w:tbl>
      <w:tblPr>
        <w:tblStyle w:val="TableGrid"/>
        <w:tblW w:w="0" w:type="auto"/>
        <w:tblLook w:val="04A0" w:firstRow="1" w:lastRow="0" w:firstColumn="1" w:lastColumn="0" w:noHBand="0" w:noVBand="1"/>
      </w:tblPr>
      <w:tblGrid>
        <w:gridCol w:w="1885"/>
        <w:gridCol w:w="1080"/>
        <w:gridCol w:w="1350"/>
      </w:tblGrid>
      <w:tr w:rsidR="007715D7" w:rsidRPr="00241A7A" w14:paraId="6B65AB24" w14:textId="77777777" w:rsidTr="0053406D">
        <w:tc>
          <w:tcPr>
            <w:tcW w:w="1885" w:type="dxa"/>
          </w:tcPr>
          <w:p w14:paraId="47741917" w14:textId="34F8C4C7" w:rsidR="007715D7" w:rsidRPr="00241A7A" w:rsidRDefault="007715D7" w:rsidP="00C233D2">
            <w:pPr>
              <w:pStyle w:val="Paragraph"/>
              <w:ind w:firstLine="0"/>
              <w:rPr>
                <w:color w:val="000000" w:themeColor="text1"/>
              </w:rPr>
            </w:pPr>
            <w:r w:rsidRPr="00241A7A">
              <w:rPr>
                <w:color w:val="000000" w:themeColor="text1"/>
              </w:rPr>
              <w:t>Method Name</w:t>
            </w:r>
          </w:p>
        </w:tc>
        <w:tc>
          <w:tcPr>
            <w:tcW w:w="1080" w:type="dxa"/>
          </w:tcPr>
          <w:p w14:paraId="4BF37460" w14:textId="3A9D728B" w:rsidR="007715D7" w:rsidRPr="00241A7A" w:rsidRDefault="007715D7" w:rsidP="00C233D2">
            <w:pPr>
              <w:pStyle w:val="Paragraph"/>
              <w:ind w:firstLine="0"/>
              <w:rPr>
                <w:color w:val="000000" w:themeColor="text1"/>
              </w:rPr>
            </w:pPr>
            <w:r w:rsidRPr="00241A7A">
              <w:rPr>
                <w:color w:val="000000" w:themeColor="text1"/>
              </w:rPr>
              <w:t xml:space="preserve"> Class</w:t>
            </w:r>
          </w:p>
        </w:tc>
        <w:tc>
          <w:tcPr>
            <w:tcW w:w="1350" w:type="dxa"/>
          </w:tcPr>
          <w:p w14:paraId="55C46BBA" w14:textId="4F8EC231" w:rsidR="007715D7" w:rsidRPr="00241A7A" w:rsidRDefault="007715D7" w:rsidP="00C233D2">
            <w:pPr>
              <w:pStyle w:val="Paragraph"/>
              <w:ind w:firstLine="0"/>
              <w:rPr>
                <w:color w:val="000000" w:themeColor="text1"/>
              </w:rPr>
            </w:pPr>
            <w:r w:rsidRPr="00241A7A">
              <w:rPr>
                <w:color w:val="000000" w:themeColor="text1"/>
              </w:rPr>
              <w:t>Accuracy [%]</w:t>
            </w:r>
          </w:p>
        </w:tc>
      </w:tr>
      <w:tr w:rsidR="007715D7" w:rsidRPr="00241A7A" w14:paraId="3F5F0ED2" w14:textId="77777777" w:rsidTr="0053406D">
        <w:tc>
          <w:tcPr>
            <w:tcW w:w="1885" w:type="dxa"/>
          </w:tcPr>
          <w:p w14:paraId="15ABF335" w14:textId="3A6D77D9" w:rsidR="007715D7" w:rsidRPr="00241A7A" w:rsidRDefault="007715D7" w:rsidP="007715D7">
            <w:pPr>
              <w:pStyle w:val="Paragraph"/>
              <w:ind w:firstLine="0"/>
              <w:rPr>
                <w:color w:val="000000" w:themeColor="text1"/>
              </w:rPr>
            </w:pPr>
            <w:r w:rsidRPr="00241A7A">
              <w:rPr>
                <w:color w:val="000000" w:themeColor="text1"/>
              </w:rPr>
              <w:t xml:space="preserve"> LSTM [</w:t>
            </w:r>
            <w:r w:rsidR="00F728F8" w:rsidRPr="00241A7A">
              <w:rPr>
                <w:color w:val="000000" w:themeColor="text1"/>
              </w:rPr>
              <w:t>2</w:t>
            </w:r>
            <w:r w:rsidR="009C4A9B">
              <w:rPr>
                <w:color w:val="000000" w:themeColor="text1"/>
              </w:rPr>
              <w:t>3</w:t>
            </w:r>
            <w:r w:rsidR="00120A54" w:rsidRPr="00241A7A">
              <w:rPr>
                <w:color w:val="000000" w:themeColor="text1"/>
              </w:rPr>
              <w:t>]</w:t>
            </w:r>
          </w:p>
        </w:tc>
        <w:tc>
          <w:tcPr>
            <w:tcW w:w="1080" w:type="dxa"/>
          </w:tcPr>
          <w:p w14:paraId="009DE2BE" w14:textId="62743E52" w:rsidR="007715D7" w:rsidRPr="00241A7A" w:rsidRDefault="007715D7" w:rsidP="007715D7">
            <w:pPr>
              <w:pStyle w:val="Paragraph"/>
              <w:ind w:firstLine="0"/>
              <w:rPr>
                <w:color w:val="000000" w:themeColor="text1"/>
              </w:rPr>
            </w:pPr>
            <w:r w:rsidRPr="00241A7A">
              <w:rPr>
                <w:color w:val="000000" w:themeColor="text1"/>
              </w:rPr>
              <w:t>17</w:t>
            </w:r>
          </w:p>
        </w:tc>
        <w:tc>
          <w:tcPr>
            <w:tcW w:w="1350" w:type="dxa"/>
          </w:tcPr>
          <w:p w14:paraId="44104620" w14:textId="2087B219" w:rsidR="007715D7" w:rsidRPr="00241A7A" w:rsidRDefault="007715D7" w:rsidP="007715D7">
            <w:pPr>
              <w:pStyle w:val="Paragraph"/>
              <w:ind w:firstLine="0"/>
              <w:rPr>
                <w:color w:val="000000" w:themeColor="text1"/>
              </w:rPr>
            </w:pPr>
            <w:r w:rsidRPr="00241A7A">
              <w:rPr>
                <w:color w:val="000000" w:themeColor="text1"/>
              </w:rPr>
              <w:t>72.92</w:t>
            </w:r>
          </w:p>
        </w:tc>
      </w:tr>
      <w:tr w:rsidR="007715D7" w:rsidRPr="00241A7A" w14:paraId="414A4DAB" w14:textId="77777777" w:rsidTr="0053406D">
        <w:tc>
          <w:tcPr>
            <w:tcW w:w="1885" w:type="dxa"/>
          </w:tcPr>
          <w:p w14:paraId="3663657C" w14:textId="2F6358AB" w:rsidR="007715D7" w:rsidRPr="00241A7A" w:rsidRDefault="007715D7" w:rsidP="00C233D2">
            <w:pPr>
              <w:pStyle w:val="Paragraph"/>
              <w:ind w:firstLine="0"/>
              <w:rPr>
                <w:color w:val="000000" w:themeColor="text1"/>
              </w:rPr>
            </w:pPr>
            <w:r w:rsidRPr="00241A7A">
              <w:rPr>
                <w:color w:val="000000" w:themeColor="text1"/>
              </w:rPr>
              <w:t>Green [</w:t>
            </w:r>
            <w:r w:rsidR="00F728F8" w:rsidRPr="00241A7A">
              <w:rPr>
                <w:color w:val="000000" w:themeColor="text1"/>
              </w:rPr>
              <w:t>2</w:t>
            </w:r>
            <w:r w:rsidR="009C4A9B">
              <w:rPr>
                <w:color w:val="000000" w:themeColor="text1"/>
              </w:rPr>
              <w:t>3</w:t>
            </w:r>
            <w:r w:rsidR="00120A54" w:rsidRPr="00241A7A">
              <w:rPr>
                <w:color w:val="000000" w:themeColor="text1"/>
              </w:rPr>
              <w:t>]</w:t>
            </w:r>
          </w:p>
        </w:tc>
        <w:tc>
          <w:tcPr>
            <w:tcW w:w="1080" w:type="dxa"/>
          </w:tcPr>
          <w:p w14:paraId="1E3924FC" w14:textId="5B12A016" w:rsidR="007715D7" w:rsidRPr="00241A7A" w:rsidRDefault="007715D7" w:rsidP="00C233D2">
            <w:pPr>
              <w:pStyle w:val="Paragraph"/>
              <w:ind w:firstLine="0"/>
              <w:rPr>
                <w:color w:val="000000" w:themeColor="text1"/>
              </w:rPr>
            </w:pPr>
            <w:r w:rsidRPr="00241A7A">
              <w:rPr>
                <w:color w:val="000000" w:themeColor="text1"/>
              </w:rPr>
              <w:t>17</w:t>
            </w:r>
          </w:p>
        </w:tc>
        <w:tc>
          <w:tcPr>
            <w:tcW w:w="1350" w:type="dxa"/>
          </w:tcPr>
          <w:p w14:paraId="114C9058" w14:textId="7774D149" w:rsidR="007715D7" w:rsidRPr="00241A7A" w:rsidRDefault="007715D7" w:rsidP="00C233D2">
            <w:pPr>
              <w:pStyle w:val="Paragraph"/>
              <w:ind w:firstLine="0"/>
              <w:rPr>
                <w:color w:val="000000" w:themeColor="text1"/>
              </w:rPr>
            </w:pPr>
            <w:r w:rsidRPr="00241A7A">
              <w:rPr>
                <w:color w:val="000000" w:themeColor="text1"/>
              </w:rPr>
              <w:t>79.17</w:t>
            </w:r>
          </w:p>
        </w:tc>
      </w:tr>
      <w:tr w:rsidR="007715D7" w:rsidRPr="00241A7A" w14:paraId="2FC19FEB" w14:textId="77777777" w:rsidTr="0053406D">
        <w:tc>
          <w:tcPr>
            <w:tcW w:w="1885" w:type="dxa"/>
          </w:tcPr>
          <w:p w14:paraId="5A9280D2" w14:textId="165A21E5" w:rsidR="007715D7" w:rsidRPr="00241A7A" w:rsidRDefault="007715D7" w:rsidP="00C233D2">
            <w:pPr>
              <w:pStyle w:val="Paragraph"/>
              <w:ind w:firstLine="0"/>
              <w:rPr>
                <w:color w:val="000000" w:themeColor="text1"/>
              </w:rPr>
            </w:pPr>
            <w:r w:rsidRPr="00241A7A">
              <w:rPr>
                <w:color w:val="000000" w:themeColor="text1"/>
              </w:rPr>
              <w:t>Proposed</w:t>
            </w:r>
            <w:r w:rsidR="00BC13A2" w:rsidRPr="00241A7A">
              <w:rPr>
                <w:color w:val="000000" w:themeColor="text1"/>
              </w:rPr>
              <w:t xml:space="preserve"> </w:t>
            </w:r>
            <w:r w:rsidRPr="00241A7A">
              <w:rPr>
                <w:color w:val="000000" w:themeColor="text1"/>
              </w:rPr>
              <w:t>Attention</w:t>
            </w:r>
          </w:p>
        </w:tc>
        <w:tc>
          <w:tcPr>
            <w:tcW w:w="1080" w:type="dxa"/>
          </w:tcPr>
          <w:p w14:paraId="4164E11D" w14:textId="797C3440" w:rsidR="007715D7" w:rsidRPr="00241A7A" w:rsidRDefault="007715D7" w:rsidP="00C233D2">
            <w:pPr>
              <w:pStyle w:val="Paragraph"/>
              <w:ind w:firstLine="0"/>
              <w:rPr>
                <w:color w:val="000000" w:themeColor="text1"/>
              </w:rPr>
            </w:pPr>
            <w:r w:rsidRPr="00241A7A">
              <w:rPr>
                <w:color w:val="000000" w:themeColor="text1"/>
              </w:rPr>
              <w:t>17</w:t>
            </w:r>
          </w:p>
        </w:tc>
        <w:tc>
          <w:tcPr>
            <w:tcW w:w="1350" w:type="dxa"/>
          </w:tcPr>
          <w:p w14:paraId="561CF3CB" w14:textId="58EA00C6" w:rsidR="007715D7" w:rsidRPr="00241A7A" w:rsidRDefault="007715D7" w:rsidP="00C233D2">
            <w:pPr>
              <w:pStyle w:val="Paragraph"/>
              <w:ind w:firstLine="0"/>
              <w:rPr>
                <w:color w:val="000000" w:themeColor="text1"/>
              </w:rPr>
            </w:pPr>
            <w:r w:rsidRPr="00241A7A">
              <w:rPr>
                <w:color w:val="000000" w:themeColor="text1"/>
              </w:rPr>
              <w:t xml:space="preserve"> 94.12</w:t>
            </w:r>
          </w:p>
        </w:tc>
      </w:tr>
    </w:tbl>
    <w:p w14:paraId="341D584B" w14:textId="4FBCC8CE" w:rsidR="00366EEA" w:rsidRPr="00241A7A" w:rsidRDefault="00366EEA" w:rsidP="00366EEA">
      <w:pPr>
        <w:pStyle w:val="TableCaption"/>
        <w:rPr>
          <w:color w:val="000000" w:themeColor="text1"/>
        </w:rPr>
      </w:pPr>
      <w:r w:rsidRPr="00241A7A">
        <w:rPr>
          <w:color w:val="000000" w:themeColor="text1"/>
        </w:rPr>
        <w:t xml:space="preserve">  Table </w:t>
      </w:r>
      <w:r w:rsidR="00B840D1" w:rsidRPr="00241A7A">
        <w:rPr>
          <w:color w:val="000000" w:themeColor="text1"/>
        </w:rPr>
        <w:t>4</w:t>
      </w:r>
      <w:r w:rsidRPr="00241A7A">
        <w:rPr>
          <w:color w:val="000000" w:themeColor="text1"/>
        </w:rPr>
        <w:t>: State of the Art comparison of the MSRA Dataset</w:t>
      </w:r>
      <w:r w:rsidR="002C4800" w:rsidRPr="00241A7A">
        <w:rPr>
          <w:color w:val="000000" w:themeColor="text1"/>
        </w:rPr>
        <w:t xml:space="preserve"> for 17 Gestures</w:t>
      </w:r>
    </w:p>
    <w:p w14:paraId="05ACDC32" w14:textId="410282CA" w:rsidR="00451EC0" w:rsidRPr="00241A7A" w:rsidRDefault="00451EC0" w:rsidP="00C233D2">
      <w:pPr>
        <w:pStyle w:val="Paragraph"/>
        <w:rPr>
          <w:color w:val="000000" w:themeColor="text1"/>
        </w:rPr>
      </w:pPr>
    </w:p>
    <w:p w14:paraId="186064EA" w14:textId="450C1D34" w:rsidR="002113F1" w:rsidRPr="00241A7A" w:rsidRDefault="002113F1" w:rsidP="00C233D2">
      <w:pPr>
        <w:pStyle w:val="Paragraph"/>
        <w:rPr>
          <w:color w:val="000000" w:themeColor="text1"/>
        </w:rPr>
      </w:pPr>
    </w:p>
    <w:p w14:paraId="252094E8" w14:textId="5200D574" w:rsidR="00F11DFD" w:rsidRPr="00241A7A" w:rsidRDefault="00F11DFD" w:rsidP="00F11DFD">
      <w:pPr>
        <w:pStyle w:val="Paragraph"/>
        <w:rPr>
          <w:b/>
          <w:color w:val="000000" w:themeColor="text1"/>
        </w:rPr>
      </w:pPr>
      <w:r w:rsidRPr="00241A7A">
        <w:rPr>
          <w:b/>
          <w:color w:val="000000" w:themeColor="text1"/>
        </w:rPr>
        <w:t>Comparison of DHG Dataset:</w:t>
      </w:r>
    </w:p>
    <w:p w14:paraId="1FAE6395" w14:textId="77777777" w:rsidR="004F338A" w:rsidRPr="00241A7A" w:rsidRDefault="004F338A" w:rsidP="00086CE1">
      <w:pPr>
        <w:autoSpaceDE w:val="0"/>
        <w:autoSpaceDN w:val="0"/>
        <w:adjustRightInd w:val="0"/>
        <w:rPr>
          <w:b/>
          <w:bCs/>
          <w:color w:val="000000" w:themeColor="text1"/>
          <w:sz w:val="18"/>
          <w:szCs w:val="18"/>
          <w:lang w:eastAsia="en-GB"/>
        </w:rPr>
      </w:pPr>
    </w:p>
    <w:p w14:paraId="7E14AB73" w14:textId="19129753" w:rsidR="00891802" w:rsidRPr="00241A7A" w:rsidRDefault="00891802" w:rsidP="00DA2465">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 xml:space="preserve">In Table </w:t>
      </w:r>
      <w:r w:rsidR="00B840D1" w:rsidRPr="00241A7A">
        <w:rPr>
          <w:color w:val="000000" w:themeColor="text1"/>
          <w:sz w:val="22"/>
          <w:szCs w:val="22"/>
          <w:lang w:eastAsia="en-GB"/>
        </w:rPr>
        <w:t>5</w:t>
      </w:r>
      <w:r w:rsidRPr="00241A7A">
        <w:rPr>
          <w:color w:val="000000" w:themeColor="text1"/>
          <w:sz w:val="22"/>
          <w:szCs w:val="22"/>
          <w:lang w:eastAsia="en-GB"/>
        </w:rPr>
        <w:t xml:space="preserve">, </w:t>
      </w:r>
      <w:r w:rsidR="00EB6A76" w:rsidRPr="00241A7A">
        <w:rPr>
          <w:color w:val="000000" w:themeColor="text1"/>
          <w:sz w:val="22"/>
          <w:szCs w:val="22"/>
          <w:lang w:eastAsia="en-GB"/>
        </w:rPr>
        <w:t>proposed</w:t>
      </w:r>
      <w:r w:rsidRPr="00241A7A">
        <w:rPr>
          <w:color w:val="000000" w:themeColor="text1"/>
          <w:sz w:val="22"/>
          <w:szCs w:val="22"/>
          <w:lang w:eastAsia="en-GB"/>
        </w:rPr>
        <w:t xml:space="preserve"> study</w:t>
      </w:r>
      <w:r w:rsidR="00EB6A76" w:rsidRPr="00241A7A">
        <w:rPr>
          <w:color w:val="000000" w:themeColor="text1"/>
          <w:sz w:val="22"/>
          <w:szCs w:val="22"/>
          <w:lang w:eastAsia="en-GB"/>
        </w:rPr>
        <w:t xml:space="preserve"> compared</w:t>
      </w:r>
      <w:r w:rsidRPr="00241A7A">
        <w:rPr>
          <w:color w:val="000000" w:themeColor="text1"/>
          <w:sz w:val="22"/>
          <w:szCs w:val="22"/>
          <w:lang w:eastAsia="en-GB"/>
        </w:rPr>
        <w:t xml:space="preserve"> with the various state-of-the-art method for DHG dataset</w:t>
      </w:r>
      <w:r w:rsidR="00EB6A76" w:rsidRPr="00241A7A">
        <w:rPr>
          <w:color w:val="000000" w:themeColor="text1"/>
          <w:sz w:val="22"/>
          <w:szCs w:val="22"/>
          <w:lang w:eastAsia="en-GB"/>
        </w:rPr>
        <w:t xml:space="preserve"> for both 14 and 28 gestures</w:t>
      </w:r>
      <w:r w:rsidRPr="00241A7A">
        <w:rPr>
          <w:color w:val="000000" w:themeColor="text1"/>
          <w:sz w:val="22"/>
          <w:szCs w:val="22"/>
          <w:lang w:eastAsia="en-GB"/>
        </w:rPr>
        <w:t xml:space="preserve">. It demonstrated that </w:t>
      </w:r>
      <w:r w:rsidR="00EF2EC8" w:rsidRPr="00241A7A">
        <w:rPr>
          <w:color w:val="000000" w:themeColor="text1"/>
          <w:sz w:val="22"/>
          <w:szCs w:val="22"/>
          <w:lang w:eastAsia="en-GB"/>
        </w:rPr>
        <w:t>the proposed</w:t>
      </w:r>
      <w:r w:rsidRPr="00241A7A">
        <w:rPr>
          <w:color w:val="000000" w:themeColor="text1"/>
          <w:sz w:val="22"/>
          <w:szCs w:val="22"/>
          <w:lang w:eastAsia="en-GB"/>
        </w:rPr>
        <w:t xml:space="preserve"> study outperforms most state-of-the-art </w:t>
      </w:r>
      <w:r w:rsidR="00EF2EC8" w:rsidRPr="00241A7A">
        <w:rPr>
          <w:color w:val="000000" w:themeColor="text1"/>
          <w:sz w:val="22"/>
          <w:szCs w:val="22"/>
          <w:lang w:eastAsia="en-GB"/>
        </w:rPr>
        <w:t>technique</w:t>
      </w:r>
      <w:r w:rsidRPr="00241A7A">
        <w:rPr>
          <w:color w:val="000000" w:themeColor="text1"/>
          <w:sz w:val="22"/>
          <w:szCs w:val="22"/>
          <w:lang w:eastAsia="en-GB"/>
        </w:rPr>
        <w:t xml:space="preserve">s </w:t>
      </w:r>
      <w:r w:rsidR="00FA0B9A" w:rsidRPr="00241A7A">
        <w:rPr>
          <w:color w:val="000000" w:themeColor="text1"/>
          <w:sz w:val="22"/>
          <w:szCs w:val="22"/>
          <w:lang w:eastAsia="en-GB"/>
        </w:rPr>
        <w:t xml:space="preserve">and </w:t>
      </w:r>
      <w:r w:rsidRPr="00241A7A">
        <w:rPr>
          <w:color w:val="000000" w:themeColor="text1"/>
          <w:sz w:val="22"/>
          <w:szCs w:val="22"/>
          <w:lang w:eastAsia="en-GB"/>
        </w:rPr>
        <w:t xml:space="preserve">achieves comparable </w:t>
      </w:r>
      <w:r w:rsidR="00EF2EC8" w:rsidRPr="00241A7A">
        <w:rPr>
          <w:color w:val="000000" w:themeColor="text1"/>
          <w:sz w:val="22"/>
          <w:szCs w:val="22"/>
          <w:lang w:eastAsia="en-GB"/>
        </w:rPr>
        <w:t xml:space="preserve">accuracy </w:t>
      </w:r>
      <w:r w:rsidRPr="00241A7A">
        <w:rPr>
          <w:color w:val="000000" w:themeColor="text1"/>
          <w:sz w:val="22"/>
          <w:szCs w:val="22"/>
          <w:lang w:eastAsia="en-GB"/>
        </w:rPr>
        <w:t>performance with DG-STA [</w:t>
      </w:r>
      <w:r w:rsidR="009C4A9B">
        <w:rPr>
          <w:color w:val="FF0000"/>
          <w:sz w:val="22"/>
          <w:szCs w:val="22"/>
          <w:lang w:eastAsia="en-GB"/>
        </w:rPr>
        <w:t>30</w:t>
      </w:r>
      <w:r w:rsidRPr="00241A7A">
        <w:rPr>
          <w:color w:val="000000" w:themeColor="text1"/>
          <w:sz w:val="22"/>
          <w:szCs w:val="22"/>
          <w:lang w:eastAsia="en-GB"/>
        </w:rPr>
        <w:t>] and STA-GCN [</w:t>
      </w:r>
      <w:r w:rsidR="009C4A9B">
        <w:rPr>
          <w:color w:val="000000" w:themeColor="text1"/>
          <w:sz w:val="22"/>
          <w:szCs w:val="22"/>
          <w:lang w:eastAsia="en-GB"/>
        </w:rPr>
        <w:t>8</w:t>
      </w:r>
      <w:r w:rsidRPr="00241A7A">
        <w:rPr>
          <w:color w:val="000000" w:themeColor="text1"/>
          <w:sz w:val="22"/>
          <w:szCs w:val="22"/>
          <w:lang w:eastAsia="en-GB"/>
        </w:rPr>
        <w:t>]. Although some existing method</w:t>
      </w:r>
      <w:r w:rsidR="00FA0B9A" w:rsidRPr="00241A7A">
        <w:rPr>
          <w:color w:val="000000" w:themeColor="text1"/>
          <w:sz w:val="22"/>
          <w:szCs w:val="22"/>
          <w:lang w:eastAsia="en-GB"/>
        </w:rPr>
        <w:t>s</w:t>
      </w:r>
      <w:r w:rsidRPr="00241A7A">
        <w:rPr>
          <w:color w:val="000000" w:themeColor="text1"/>
          <w:sz w:val="22"/>
          <w:szCs w:val="22"/>
          <w:lang w:eastAsia="en-GB"/>
        </w:rPr>
        <w:t xml:space="preserve"> used depth and</w:t>
      </w:r>
      <w:r w:rsidR="00B11735" w:rsidRPr="00241A7A">
        <w:rPr>
          <w:color w:val="000000" w:themeColor="text1"/>
          <w:sz w:val="22"/>
          <w:szCs w:val="22"/>
          <w:lang w:eastAsia="en-GB"/>
        </w:rPr>
        <w:t xml:space="preserve"> </w:t>
      </w:r>
      <w:r w:rsidRPr="00241A7A">
        <w:rPr>
          <w:color w:val="000000" w:themeColor="text1"/>
          <w:sz w:val="22"/>
          <w:szCs w:val="22"/>
          <w:lang w:eastAsia="en-GB"/>
        </w:rPr>
        <w:t>skeleton both information</w:t>
      </w:r>
      <w:r w:rsidR="00FA0B9A" w:rsidRPr="00241A7A">
        <w:rPr>
          <w:color w:val="000000" w:themeColor="text1"/>
          <w:sz w:val="22"/>
          <w:szCs w:val="22"/>
          <w:lang w:eastAsia="en-GB"/>
        </w:rPr>
        <w:t>,</w:t>
      </w:r>
      <w:r w:rsidRPr="00241A7A">
        <w:rPr>
          <w:color w:val="000000" w:themeColor="text1"/>
          <w:sz w:val="22"/>
          <w:szCs w:val="22"/>
          <w:lang w:eastAsia="en-GB"/>
        </w:rPr>
        <w:t xml:space="preserve"> such as </w:t>
      </w:r>
      <w:r w:rsidR="00B11735" w:rsidRPr="00241A7A">
        <w:rPr>
          <w:color w:val="000000" w:themeColor="text1"/>
          <w:sz w:val="22"/>
          <w:szCs w:val="22"/>
          <w:lang w:eastAsia="en-GB"/>
        </w:rPr>
        <w:t>j</w:t>
      </w:r>
      <w:r w:rsidR="00B11735" w:rsidRPr="00241A7A">
        <w:rPr>
          <w:color w:val="000000" w:themeColor="text1"/>
          <w:sz w:val="18"/>
          <w:szCs w:val="22"/>
          <w:lang w:eastAsia="en-GB"/>
        </w:rPr>
        <w:t>oint angles and HOG2 (</w:t>
      </w:r>
      <w:r w:rsidR="00BA5BFE" w:rsidRPr="00BA5BFE">
        <w:rPr>
          <w:color w:val="FF0000"/>
          <w:sz w:val="18"/>
          <w:szCs w:val="22"/>
          <w:lang w:eastAsia="en-GB"/>
        </w:rPr>
        <w:t xml:space="preserve">JAHOG) </w:t>
      </w:r>
      <w:r w:rsidR="00BA5BFE" w:rsidRPr="00BA5BFE">
        <w:rPr>
          <w:color w:val="FF0000"/>
          <w:sz w:val="22"/>
          <w:szCs w:val="22"/>
          <w:lang w:eastAsia="en-GB"/>
        </w:rPr>
        <w:t>[</w:t>
      </w:r>
      <w:r w:rsidR="00A07C61" w:rsidRPr="00BA5BFE">
        <w:rPr>
          <w:color w:val="FF0000"/>
          <w:sz w:val="22"/>
          <w:szCs w:val="22"/>
          <w:lang w:eastAsia="en-GB"/>
        </w:rPr>
        <w:t>1</w:t>
      </w:r>
      <w:r w:rsidR="009C4A9B">
        <w:rPr>
          <w:color w:val="FF0000"/>
          <w:sz w:val="22"/>
          <w:szCs w:val="22"/>
          <w:lang w:eastAsia="en-GB"/>
        </w:rPr>
        <w:t>5</w:t>
      </w:r>
      <w:r w:rsidRPr="00BA5BFE">
        <w:rPr>
          <w:color w:val="FF0000"/>
          <w:sz w:val="22"/>
          <w:szCs w:val="22"/>
          <w:lang w:eastAsia="en-GB"/>
        </w:rPr>
        <w:t>]</w:t>
      </w:r>
      <w:r w:rsidR="00FA0B9A" w:rsidRPr="00241A7A">
        <w:rPr>
          <w:color w:val="000000" w:themeColor="text1"/>
          <w:sz w:val="22"/>
          <w:szCs w:val="22"/>
          <w:lang w:eastAsia="en-GB"/>
        </w:rPr>
        <w:t xml:space="preserve"> approaches</w:t>
      </w:r>
      <w:r w:rsidRPr="00241A7A">
        <w:rPr>
          <w:color w:val="000000" w:themeColor="text1"/>
          <w:sz w:val="22"/>
          <w:szCs w:val="22"/>
          <w:lang w:eastAsia="en-GB"/>
        </w:rPr>
        <w:t xml:space="preserve">, </w:t>
      </w:r>
      <w:proofErr w:type="gramStart"/>
      <w:r w:rsidRPr="00241A7A">
        <w:rPr>
          <w:color w:val="000000" w:themeColor="text1"/>
          <w:sz w:val="22"/>
          <w:szCs w:val="22"/>
          <w:lang w:eastAsia="en-GB"/>
        </w:rPr>
        <w:t>ASJT[</w:t>
      </w:r>
      <w:proofErr w:type="gramEnd"/>
      <w:r w:rsidR="002C4800" w:rsidRPr="00674D58">
        <w:rPr>
          <w:color w:val="FF0000"/>
          <w:sz w:val="22"/>
          <w:szCs w:val="22"/>
          <w:lang w:eastAsia="en-GB"/>
        </w:rPr>
        <w:t>3</w:t>
      </w:r>
      <w:r w:rsidR="009C4A9B">
        <w:rPr>
          <w:color w:val="FF0000"/>
          <w:sz w:val="22"/>
          <w:szCs w:val="22"/>
          <w:lang w:eastAsia="en-GB"/>
        </w:rPr>
        <w:t>8</w:t>
      </w:r>
      <w:r w:rsidRPr="00241A7A">
        <w:rPr>
          <w:color w:val="000000" w:themeColor="text1"/>
          <w:sz w:val="22"/>
          <w:szCs w:val="22"/>
          <w:lang w:eastAsia="en-GB"/>
        </w:rPr>
        <w:t xml:space="preserve">], </w:t>
      </w:r>
      <w:proofErr w:type="spellStart"/>
      <w:r w:rsidRPr="00241A7A">
        <w:rPr>
          <w:color w:val="000000" w:themeColor="text1"/>
          <w:sz w:val="22"/>
          <w:szCs w:val="22"/>
          <w:lang w:eastAsia="en-GB"/>
        </w:rPr>
        <w:t>SoCJ</w:t>
      </w:r>
      <w:proofErr w:type="spellEnd"/>
      <w:r w:rsidRPr="00241A7A">
        <w:rPr>
          <w:color w:val="000000" w:themeColor="text1"/>
          <w:sz w:val="22"/>
          <w:szCs w:val="22"/>
          <w:lang w:eastAsia="en-GB"/>
        </w:rPr>
        <w:t xml:space="preserve"> + </w:t>
      </w:r>
      <w:proofErr w:type="spellStart"/>
      <w:r w:rsidRPr="00241A7A">
        <w:rPr>
          <w:color w:val="000000" w:themeColor="text1"/>
          <w:sz w:val="22"/>
          <w:szCs w:val="22"/>
          <w:lang w:eastAsia="en-GB"/>
        </w:rPr>
        <w:t>HoHD</w:t>
      </w:r>
      <w:proofErr w:type="spellEnd"/>
      <w:r w:rsidRPr="00241A7A">
        <w:rPr>
          <w:color w:val="000000" w:themeColor="text1"/>
          <w:sz w:val="22"/>
          <w:szCs w:val="22"/>
          <w:lang w:eastAsia="en-GB"/>
        </w:rPr>
        <w:t xml:space="preserve"> + </w:t>
      </w:r>
      <w:proofErr w:type="spellStart"/>
      <w:r w:rsidRPr="00241A7A">
        <w:rPr>
          <w:color w:val="000000" w:themeColor="text1"/>
          <w:sz w:val="22"/>
          <w:szCs w:val="22"/>
          <w:lang w:eastAsia="en-GB"/>
        </w:rPr>
        <w:t>HoWR</w:t>
      </w:r>
      <w:proofErr w:type="spellEnd"/>
      <w:r w:rsidRPr="00241A7A">
        <w:rPr>
          <w:color w:val="000000" w:themeColor="text1"/>
          <w:sz w:val="22"/>
          <w:szCs w:val="22"/>
          <w:lang w:eastAsia="en-GB"/>
        </w:rPr>
        <w:t>[</w:t>
      </w:r>
      <w:r w:rsidR="006E4953" w:rsidRPr="00241A7A">
        <w:rPr>
          <w:color w:val="000000" w:themeColor="text1"/>
          <w:sz w:val="22"/>
          <w:szCs w:val="22"/>
          <w:lang w:eastAsia="en-GB"/>
        </w:rPr>
        <w:t>1</w:t>
      </w:r>
      <w:r w:rsidR="009C4A9B">
        <w:rPr>
          <w:color w:val="000000" w:themeColor="text1"/>
          <w:sz w:val="22"/>
          <w:szCs w:val="22"/>
          <w:lang w:eastAsia="en-GB"/>
        </w:rPr>
        <w:t>3</w:t>
      </w:r>
      <w:r w:rsidRPr="00241A7A">
        <w:rPr>
          <w:color w:val="000000" w:themeColor="text1"/>
          <w:sz w:val="22"/>
          <w:szCs w:val="22"/>
          <w:lang w:eastAsia="en-GB"/>
        </w:rPr>
        <w:t>], NIUKF-LSTM[</w:t>
      </w:r>
      <w:r w:rsidR="00F30869" w:rsidRPr="00674D58">
        <w:rPr>
          <w:color w:val="FF0000"/>
          <w:sz w:val="22"/>
          <w:szCs w:val="22"/>
          <w:lang w:eastAsia="en-GB"/>
        </w:rPr>
        <w:t>2</w:t>
      </w:r>
      <w:r w:rsidR="009C4A9B">
        <w:rPr>
          <w:color w:val="FF0000"/>
          <w:sz w:val="22"/>
          <w:szCs w:val="22"/>
          <w:lang w:eastAsia="en-GB"/>
        </w:rPr>
        <w:t>6</w:t>
      </w:r>
      <w:r w:rsidRPr="00241A7A">
        <w:rPr>
          <w:color w:val="000000" w:themeColor="text1"/>
          <w:sz w:val="22"/>
          <w:szCs w:val="22"/>
          <w:lang w:eastAsia="en-GB"/>
        </w:rPr>
        <w:t>], CNN+RNN[</w:t>
      </w:r>
      <w:r w:rsidR="009C4A9B">
        <w:rPr>
          <w:color w:val="000000" w:themeColor="text1"/>
          <w:sz w:val="22"/>
          <w:szCs w:val="22"/>
          <w:lang w:eastAsia="en-GB"/>
        </w:rPr>
        <w:t>41</w:t>
      </w:r>
      <w:r w:rsidRPr="00241A7A">
        <w:rPr>
          <w:color w:val="000000" w:themeColor="text1"/>
          <w:sz w:val="22"/>
          <w:szCs w:val="22"/>
          <w:lang w:eastAsia="en-GB"/>
        </w:rPr>
        <w:t xml:space="preserve">], our study only relies on </w:t>
      </w:r>
      <w:r w:rsidR="00FA0B9A" w:rsidRPr="00241A7A">
        <w:rPr>
          <w:color w:val="000000" w:themeColor="text1"/>
          <w:sz w:val="22"/>
          <w:szCs w:val="22"/>
          <w:lang w:eastAsia="en-GB"/>
        </w:rPr>
        <w:t xml:space="preserve">the </w:t>
      </w:r>
      <w:r w:rsidRPr="00241A7A">
        <w:rPr>
          <w:color w:val="000000" w:themeColor="text1"/>
          <w:sz w:val="22"/>
          <w:szCs w:val="22"/>
          <w:lang w:eastAsia="en-GB"/>
        </w:rPr>
        <w:t>only skeleton. Our method generated</w:t>
      </w:r>
      <w:r w:rsidR="005D7AE4" w:rsidRPr="00241A7A">
        <w:rPr>
          <w:color w:val="000000" w:themeColor="text1"/>
          <w:sz w:val="22"/>
          <w:szCs w:val="22"/>
          <w:lang w:eastAsia="en-GB"/>
        </w:rPr>
        <w:t xml:space="preserve"> a</w:t>
      </w:r>
      <w:r w:rsidR="000A69D8" w:rsidRPr="00241A7A">
        <w:rPr>
          <w:color w:val="000000" w:themeColor="text1"/>
          <w:sz w:val="22"/>
          <w:szCs w:val="22"/>
          <w:lang w:eastAsia="en-GB"/>
        </w:rPr>
        <w:t>n average accuracy of 20 subjects at</w:t>
      </w:r>
      <w:r w:rsidRPr="00241A7A">
        <w:rPr>
          <w:color w:val="000000" w:themeColor="text1"/>
          <w:sz w:val="22"/>
          <w:szCs w:val="22"/>
          <w:lang w:eastAsia="en-GB"/>
        </w:rPr>
        <w:t xml:space="preserve"> 9</w:t>
      </w:r>
      <w:r w:rsidR="005D7AE4" w:rsidRPr="00241A7A">
        <w:rPr>
          <w:color w:val="000000" w:themeColor="text1"/>
          <w:sz w:val="22"/>
          <w:szCs w:val="22"/>
          <w:lang w:eastAsia="en-GB"/>
        </w:rPr>
        <w:t>2</w:t>
      </w:r>
      <w:r w:rsidRPr="00241A7A">
        <w:rPr>
          <w:color w:val="000000" w:themeColor="text1"/>
          <w:sz w:val="22"/>
          <w:szCs w:val="22"/>
          <w:lang w:eastAsia="en-GB"/>
        </w:rPr>
        <w:t>.00% for the 14-gesture</w:t>
      </w:r>
      <w:r w:rsidR="00FA0B9A" w:rsidRPr="00241A7A">
        <w:rPr>
          <w:color w:val="000000" w:themeColor="text1"/>
          <w:sz w:val="22"/>
          <w:szCs w:val="22"/>
          <w:lang w:eastAsia="en-GB"/>
        </w:rPr>
        <w:t>,</w:t>
      </w:r>
      <w:r w:rsidRPr="00241A7A">
        <w:rPr>
          <w:color w:val="000000" w:themeColor="text1"/>
          <w:sz w:val="22"/>
          <w:szCs w:val="22"/>
          <w:lang w:eastAsia="en-GB"/>
        </w:rPr>
        <w:t xml:space="preserve"> </w:t>
      </w:r>
      <w:r w:rsidR="00FA0B9A" w:rsidRPr="00241A7A">
        <w:rPr>
          <w:color w:val="000000" w:themeColor="text1"/>
          <w:sz w:val="22"/>
          <w:szCs w:val="22"/>
          <w:lang w:eastAsia="en-GB"/>
        </w:rPr>
        <w:t xml:space="preserve">which is higher </w:t>
      </w:r>
      <w:r w:rsidRPr="00241A7A">
        <w:rPr>
          <w:color w:val="000000" w:themeColor="text1"/>
          <w:sz w:val="22"/>
          <w:szCs w:val="22"/>
          <w:lang w:eastAsia="en-GB"/>
        </w:rPr>
        <w:t xml:space="preserve">than the advanced algorithm. In the case of 28 gestures, it achieved </w:t>
      </w:r>
      <w:r w:rsidR="005D7AE4" w:rsidRPr="00241A7A">
        <w:rPr>
          <w:color w:val="000000" w:themeColor="text1"/>
          <w:sz w:val="22"/>
          <w:szCs w:val="22"/>
          <w:lang w:eastAsia="en-GB"/>
        </w:rPr>
        <w:t>88.78</w:t>
      </w:r>
      <w:r w:rsidRPr="00241A7A">
        <w:rPr>
          <w:color w:val="000000" w:themeColor="text1"/>
          <w:sz w:val="22"/>
          <w:szCs w:val="22"/>
          <w:lang w:eastAsia="en-GB"/>
        </w:rPr>
        <w:t xml:space="preserve">% </w:t>
      </w:r>
      <w:r w:rsidR="005D7AE4" w:rsidRPr="00241A7A">
        <w:rPr>
          <w:color w:val="000000" w:themeColor="text1"/>
          <w:sz w:val="22"/>
          <w:szCs w:val="22"/>
          <w:lang w:eastAsia="en-GB"/>
        </w:rPr>
        <w:t xml:space="preserve">average </w:t>
      </w:r>
      <w:r w:rsidRPr="00241A7A">
        <w:rPr>
          <w:color w:val="000000" w:themeColor="text1"/>
          <w:sz w:val="22"/>
          <w:szCs w:val="22"/>
          <w:lang w:eastAsia="en-GB"/>
        </w:rPr>
        <w:t>accuracy</w:t>
      </w:r>
      <w:r w:rsidR="005D7AE4" w:rsidRPr="00241A7A">
        <w:rPr>
          <w:color w:val="000000" w:themeColor="text1"/>
          <w:sz w:val="22"/>
          <w:szCs w:val="22"/>
          <w:lang w:eastAsia="en-GB"/>
        </w:rPr>
        <w:t xml:space="preserve"> for 20 sub</w:t>
      </w:r>
      <w:r w:rsidR="000A69D8" w:rsidRPr="00241A7A">
        <w:rPr>
          <w:color w:val="000000" w:themeColor="text1"/>
          <w:sz w:val="22"/>
          <w:szCs w:val="22"/>
          <w:lang w:eastAsia="en-GB"/>
        </w:rPr>
        <w:t>je</w:t>
      </w:r>
      <w:r w:rsidR="005D7AE4" w:rsidRPr="00241A7A">
        <w:rPr>
          <w:color w:val="000000" w:themeColor="text1"/>
          <w:sz w:val="22"/>
          <w:szCs w:val="22"/>
          <w:lang w:eastAsia="en-GB"/>
        </w:rPr>
        <w:t>ct</w:t>
      </w:r>
      <w:r w:rsidR="000A69D8" w:rsidRPr="00241A7A">
        <w:rPr>
          <w:color w:val="000000" w:themeColor="text1"/>
          <w:sz w:val="22"/>
          <w:szCs w:val="22"/>
          <w:lang w:eastAsia="en-GB"/>
        </w:rPr>
        <w:t>s</w:t>
      </w:r>
      <w:r w:rsidRPr="00241A7A">
        <w:rPr>
          <w:color w:val="000000" w:themeColor="text1"/>
          <w:sz w:val="22"/>
          <w:szCs w:val="22"/>
          <w:lang w:eastAsia="en-GB"/>
        </w:rPr>
        <w:t>, which is also higher than the existing performance accuracy. JAHOG [</w:t>
      </w:r>
      <w:r w:rsidR="00A07C61" w:rsidRPr="00241A7A">
        <w:rPr>
          <w:color w:val="000000" w:themeColor="text1"/>
          <w:sz w:val="22"/>
          <w:szCs w:val="22"/>
          <w:lang w:eastAsia="en-GB"/>
        </w:rPr>
        <w:t>1</w:t>
      </w:r>
      <w:r w:rsidR="009C4A9B">
        <w:rPr>
          <w:color w:val="000000" w:themeColor="text1"/>
          <w:sz w:val="22"/>
          <w:szCs w:val="22"/>
          <w:lang w:eastAsia="en-GB"/>
        </w:rPr>
        <w:t>5</w:t>
      </w:r>
      <w:r w:rsidRPr="00241A7A">
        <w:rPr>
          <w:color w:val="000000" w:themeColor="text1"/>
          <w:sz w:val="22"/>
          <w:szCs w:val="22"/>
          <w:lang w:eastAsia="en-GB"/>
        </w:rPr>
        <w:t>] applied joint similarity with [</w:t>
      </w:r>
      <w:r w:rsidR="00674D58" w:rsidRPr="00674D58">
        <w:rPr>
          <w:color w:val="FF0000"/>
          <w:sz w:val="22"/>
          <w:szCs w:val="22"/>
          <w:lang w:eastAsia="en-GB"/>
        </w:rPr>
        <w:t>2</w:t>
      </w:r>
      <w:r w:rsidR="009C4A9B">
        <w:rPr>
          <w:color w:val="FF0000"/>
          <w:sz w:val="22"/>
          <w:szCs w:val="22"/>
          <w:lang w:eastAsia="en-GB"/>
        </w:rPr>
        <w:t>9</w:t>
      </w:r>
      <w:r w:rsidRPr="00241A7A">
        <w:rPr>
          <w:color w:val="000000" w:themeColor="text1"/>
          <w:sz w:val="22"/>
          <w:szCs w:val="22"/>
          <w:lang w:eastAsia="en-GB"/>
        </w:rPr>
        <w:t>] and achieved 83.35</w:t>
      </w:r>
      <w:r w:rsidR="00BA5BFE" w:rsidRPr="00241A7A">
        <w:rPr>
          <w:color w:val="000000" w:themeColor="text1"/>
          <w:sz w:val="22"/>
          <w:szCs w:val="22"/>
          <w:lang w:eastAsia="en-GB"/>
        </w:rPr>
        <w:t>% and</w:t>
      </w:r>
      <w:r w:rsidRPr="00241A7A">
        <w:rPr>
          <w:color w:val="000000" w:themeColor="text1"/>
          <w:sz w:val="22"/>
          <w:szCs w:val="22"/>
          <w:lang w:eastAsia="en-GB"/>
        </w:rPr>
        <w:t xml:space="preserve"> 76.53% accuracy </w:t>
      </w:r>
      <w:r w:rsidR="00B11735" w:rsidRPr="00241A7A">
        <w:rPr>
          <w:color w:val="000000" w:themeColor="text1"/>
          <w:sz w:val="22"/>
          <w:szCs w:val="22"/>
          <w:lang w:eastAsia="en-GB"/>
        </w:rPr>
        <w:t>sequentially for 14 and 28 gestures</w:t>
      </w:r>
      <w:r w:rsidRPr="00241A7A">
        <w:rPr>
          <w:color w:val="000000" w:themeColor="text1"/>
          <w:sz w:val="22"/>
          <w:szCs w:val="22"/>
          <w:lang w:eastAsia="en-GB"/>
        </w:rPr>
        <w:t>. In [</w:t>
      </w:r>
      <w:r w:rsidR="00A07C61" w:rsidRPr="009C4A9B">
        <w:rPr>
          <w:color w:val="FF0000"/>
          <w:sz w:val="22"/>
          <w:szCs w:val="22"/>
          <w:lang w:eastAsia="en-GB"/>
        </w:rPr>
        <w:t>1</w:t>
      </w:r>
      <w:r w:rsidR="009C4A9B" w:rsidRPr="009C4A9B">
        <w:rPr>
          <w:color w:val="FF0000"/>
          <w:sz w:val="22"/>
          <w:szCs w:val="22"/>
          <w:lang w:eastAsia="en-GB"/>
        </w:rPr>
        <w:t>6</w:t>
      </w:r>
      <w:r w:rsidRPr="00241A7A">
        <w:rPr>
          <w:color w:val="000000" w:themeColor="text1"/>
          <w:sz w:val="22"/>
          <w:szCs w:val="22"/>
          <w:lang w:eastAsia="en-GB"/>
        </w:rPr>
        <w:t xml:space="preserve">], they employed motion features augmented with RNN (MARNN), achieving 84.68% and 80.32% for 14 and 28 gestures sequentially. </w:t>
      </w:r>
      <w:proofErr w:type="spellStart"/>
      <w:r w:rsidRPr="00241A7A">
        <w:rPr>
          <w:color w:val="000000" w:themeColor="text1"/>
          <w:sz w:val="22"/>
          <w:szCs w:val="22"/>
          <w:lang w:eastAsia="en-GB"/>
        </w:rPr>
        <w:t>Smedt</w:t>
      </w:r>
      <w:proofErr w:type="spellEnd"/>
      <w:r w:rsidRPr="00241A7A">
        <w:rPr>
          <w:color w:val="000000" w:themeColor="text1"/>
          <w:sz w:val="22"/>
          <w:szCs w:val="22"/>
          <w:lang w:eastAsia="en-GB"/>
        </w:rPr>
        <w:t xml:space="preserve"> et al. also show satisf</w:t>
      </w:r>
      <w:r w:rsidR="000A69D8" w:rsidRPr="00241A7A">
        <w:rPr>
          <w:color w:val="000000" w:themeColor="text1"/>
          <w:sz w:val="22"/>
          <w:szCs w:val="22"/>
          <w:lang w:eastAsia="en-GB"/>
        </w:rPr>
        <w:t>actory</w:t>
      </w:r>
      <w:r w:rsidRPr="00241A7A">
        <w:rPr>
          <w:color w:val="000000" w:themeColor="text1"/>
          <w:sz w:val="22"/>
          <w:szCs w:val="22"/>
          <w:lang w:eastAsia="en-GB"/>
        </w:rPr>
        <w:t xml:space="preserve"> performance accuracy</w:t>
      </w:r>
      <w:r w:rsidR="00D17C9A" w:rsidRPr="00241A7A">
        <w:rPr>
          <w:color w:val="000000" w:themeColor="text1"/>
          <w:sz w:val="22"/>
          <w:szCs w:val="22"/>
          <w:lang w:eastAsia="en-GB"/>
        </w:rPr>
        <w:t>, but</w:t>
      </w:r>
      <w:r w:rsidRPr="00241A7A">
        <w:rPr>
          <w:color w:val="000000" w:themeColor="text1"/>
          <w:sz w:val="22"/>
          <w:szCs w:val="22"/>
          <w:lang w:eastAsia="en-GB"/>
        </w:rPr>
        <w:t xml:space="preserve"> they showed a problem </w:t>
      </w:r>
      <w:r w:rsidR="00DA2465" w:rsidRPr="00241A7A">
        <w:rPr>
          <w:color w:val="000000" w:themeColor="text1"/>
          <w:sz w:val="22"/>
          <w:szCs w:val="22"/>
          <w:lang w:eastAsia="en-GB"/>
        </w:rPr>
        <w:t xml:space="preserve">for incorrect </w:t>
      </w:r>
      <w:r w:rsidRPr="00241A7A">
        <w:rPr>
          <w:color w:val="000000" w:themeColor="text1"/>
          <w:sz w:val="22"/>
          <w:szCs w:val="22"/>
          <w:lang w:eastAsia="en-GB"/>
        </w:rPr>
        <w:t>joint locations</w:t>
      </w:r>
      <w:r w:rsidR="00DA2465" w:rsidRPr="00241A7A">
        <w:rPr>
          <w:color w:val="000000" w:themeColor="text1"/>
          <w:sz w:val="22"/>
          <w:szCs w:val="22"/>
          <w:lang w:eastAsia="en-GB"/>
        </w:rPr>
        <w:t xml:space="preserve"> during closed the hands [</w:t>
      </w:r>
      <w:r w:rsidR="00DA2465" w:rsidRPr="009C4A9B">
        <w:rPr>
          <w:color w:val="FF0000"/>
          <w:sz w:val="22"/>
          <w:szCs w:val="22"/>
          <w:lang w:eastAsia="en-GB"/>
        </w:rPr>
        <w:t>1</w:t>
      </w:r>
      <w:r w:rsidR="009C4A9B" w:rsidRPr="009C4A9B">
        <w:rPr>
          <w:color w:val="FF0000"/>
          <w:sz w:val="22"/>
          <w:szCs w:val="22"/>
          <w:lang w:eastAsia="en-GB"/>
        </w:rPr>
        <w:t>3</w:t>
      </w:r>
      <w:r w:rsidR="00DA2465" w:rsidRPr="00241A7A">
        <w:rPr>
          <w:color w:val="000000" w:themeColor="text1"/>
          <w:sz w:val="22"/>
          <w:szCs w:val="22"/>
          <w:lang w:eastAsia="en-GB"/>
        </w:rPr>
        <w:t>].</w:t>
      </w:r>
      <w:r w:rsidRPr="00241A7A">
        <w:rPr>
          <w:color w:val="000000" w:themeColor="text1"/>
          <w:sz w:val="22"/>
          <w:szCs w:val="22"/>
          <w:lang w:eastAsia="en-GB"/>
        </w:rPr>
        <w:t xml:space="preserve"> They combined geometric features </w:t>
      </w:r>
      <w:r w:rsidR="00D17C9A" w:rsidRPr="00241A7A">
        <w:rPr>
          <w:color w:val="000000" w:themeColor="text1"/>
          <w:sz w:val="22"/>
          <w:szCs w:val="22"/>
          <w:lang w:eastAsia="en-GB"/>
        </w:rPr>
        <w:t xml:space="preserve">with </w:t>
      </w:r>
      <w:r w:rsidRPr="00241A7A">
        <w:rPr>
          <w:color w:val="000000" w:themeColor="text1"/>
          <w:sz w:val="22"/>
          <w:szCs w:val="22"/>
          <w:lang w:eastAsia="en-GB"/>
        </w:rPr>
        <w:t xml:space="preserve">the multi-level representation of the </w:t>
      </w:r>
      <w:r w:rsidR="00DA2465" w:rsidRPr="00241A7A">
        <w:rPr>
          <w:color w:val="000000" w:themeColor="text1"/>
          <w:sz w:val="22"/>
          <w:szCs w:val="22"/>
          <w:lang w:eastAsia="en-GB"/>
        </w:rPr>
        <w:t>f</w:t>
      </w:r>
      <w:r w:rsidRPr="00241A7A">
        <w:rPr>
          <w:color w:val="000000" w:themeColor="text1"/>
          <w:sz w:val="22"/>
          <w:szCs w:val="22"/>
          <w:lang w:eastAsia="en-GB"/>
        </w:rPr>
        <w:t xml:space="preserve">isher vector that is ensured by the temporal pyramid to achieve </w:t>
      </w:r>
      <w:r w:rsidR="00BA5BFE" w:rsidRPr="00241A7A">
        <w:rPr>
          <w:color w:val="000000" w:themeColor="text1"/>
          <w:sz w:val="22"/>
          <w:szCs w:val="22"/>
          <w:lang w:eastAsia="en-GB"/>
        </w:rPr>
        <w:t>the feature</w:t>
      </w:r>
      <w:r w:rsidR="00DA2465" w:rsidRPr="00241A7A">
        <w:rPr>
          <w:color w:val="000000" w:themeColor="text1"/>
          <w:sz w:val="22"/>
          <w:szCs w:val="22"/>
          <w:lang w:eastAsia="en-GB"/>
        </w:rPr>
        <w:t xml:space="preserve"> for</w:t>
      </w:r>
      <w:r w:rsidRPr="00241A7A">
        <w:rPr>
          <w:color w:val="000000" w:themeColor="text1"/>
          <w:sz w:val="22"/>
          <w:szCs w:val="22"/>
          <w:lang w:eastAsia="en-GB"/>
        </w:rPr>
        <w:t xml:space="preserve"> SVM classifier</w:t>
      </w:r>
      <w:r w:rsidR="00DA2465" w:rsidRPr="00241A7A">
        <w:rPr>
          <w:color w:val="000000" w:themeColor="text1"/>
          <w:sz w:val="22"/>
          <w:szCs w:val="22"/>
          <w:lang w:eastAsia="en-GB"/>
        </w:rPr>
        <w:t>.</w:t>
      </w:r>
      <w:r w:rsidRPr="00241A7A">
        <w:rPr>
          <w:color w:val="000000" w:themeColor="text1"/>
          <w:sz w:val="22"/>
          <w:szCs w:val="22"/>
          <w:lang w:eastAsia="en-GB"/>
        </w:rPr>
        <w:t xml:space="preserve"> </w:t>
      </w:r>
      <w:r w:rsidR="00DA2465" w:rsidRPr="00241A7A">
        <w:rPr>
          <w:color w:val="000000" w:themeColor="text1"/>
          <w:sz w:val="22"/>
          <w:szCs w:val="22"/>
          <w:lang w:eastAsia="en-GB"/>
        </w:rPr>
        <w:t xml:space="preserve">LSTM based technique although achieved better performance compared to the hand-crafted features such as </w:t>
      </w:r>
      <w:r w:rsidRPr="00241A7A">
        <w:rPr>
          <w:color w:val="000000" w:themeColor="text1"/>
          <w:sz w:val="22"/>
          <w:szCs w:val="22"/>
          <w:lang w:eastAsia="en-GB"/>
        </w:rPr>
        <w:t>CNN + LSTM [</w:t>
      </w:r>
      <w:r w:rsidR="00F728F8" w:rsidRPr="009C4A9B">
        <w:rPr>
          <w:color w:val="FF0000"/>
          <w:sz w:val="22"/>
          <w:szCs w:val="22"/>
          <w:lang w:eastAsia="en-GB"/>
        </w:rPr>
        <w:t>1</w:t>
      </w:r>
      <w:r w:rsidR="009C4A9B" w:rsidRPr="009C4A9B">
        <w:rPr>
          <w:color w:val="FF0000"/>
          <w:sz w:val="22"/>
          <w:szCs w:val="22"/>
          <w:lang w:eastAsia="en-GB"/>
        </w:rPr>
        <w:t>7</w:t>
      </w:r>
      <w:r w:rsidRPr="00241A7A">
        <w:rPr>
          <w:color w:val="000000" w:themeColor="text1"/>
          <w:sz w:val="22"/>
          <w:szCs w:val="22"/>
          <w:lang w:eastAsia="en-GB"/>
        </w:rPr>
        <w:t>], NIUKF-LSTM [</w:t>
      </w:r>
      <w:r w:rsidR="00674D58" w:rsidRPr="00674D58">
        <w:rPr>
          <w:b/>
          <w:color w:val="FF0000"/>
          <w:sz w:val="22"/>
          <w:szCs w:val="22"/>
          <w:lang w:eastAsia="en-GB"/>
        </w:rPr>
        <w:t>2</w:t>
      </w:r>
      <w:r w:rsidR="009C4A9B">
        <w:rPr>
          <w:b/>
          <w:color w:val="FF0000"/>
          <w:sz w:val="22"/>
          <w:szCs w:val="22"/>
          <w:lang w:eastAsia="en-GB"/>
        </w:rPr>
        <w:t>6</w:t>
      </w:r>
      <w:r w:rsidRPr="00241A7A">
        <w:rPr>
          <w:color w:val="000000" w:themeColor="text1"/>
          <w:sz w:val="22"/>
          <w:szCs w:val="22"/>
          <w:lang w:eastAsia="en-GB"/>
        </w:rPr>
        <w:t>], Green [</w:t>
      </w:r>
      <w:r w:rsidR="00F728F8" w:rsidRPr="00674D58">
        <w:rPr>
          <w:color w:val="FF0000"/>
          <w:sz w:val="22"/>
          <w:szCs w:val="22"/>
          <w:lang w:eastAsia="en-GB"/>
        </w:rPr>
        <w:t>2</w:t>
      </w:r>
      <w:r w:rsidR="009C4A9B">
        <w:rPr>
          <w:color w:val="FF0000"/>
          <w:sz w:val="22"/>
          <w:szCs w:val="22"/>
          <w:lang w:eastAsia="en-GB"/>
        </w:rPr>
        <w:t>3</w:t>
      </w:r>
      <w:r w:rsidRPr="00241A7A">
        <w:rPr>
          <w:color w:val="000000" w:themeColor="text1"/>
          <w:sz w:val="22"/>
          <w:szCs w:val="22"/>
          <w:lang w:eastAsia="en-GB"/>
        </w:rPr>
        <w:t>], MFA-</w:t>
      </w:r>
      <w:r w:rsidR="00BA5BFE" w:rsidRPr="00241A7A">
        <w:rPr>
          <w:color w:val="000000" w:themeColor="text1"/>
          <w:sz w:val="22"/>
          <w:szCs w:val="22"/>
          <w:lang w:eastAsia="en-GB"/>
        </w:rPr>
        <w:t>Net [</w:t>
      </w:r>
      <w:r w:rsidRPr="00674D58">
        <w:rPr>
          <w:color w:val="FF0000"/>
          <w:sz w:val="22"/>
          <w:szCs w:val="22"/>
          <w:lang w:eastAsia="en-GB"/>
        </w:rPr>
        <w:t>2</w:t>
      </w:r>
      <w:r w:rsidR="009C4A9B">
        <w:rPr>
          <w:color w:val="FF0000"/>
          <w:sz w:val="22"/>
          <w:szCs w:val="22"/>
          <w:lang w:eastAsia="en-GB"/>
        </w:rPr>
        <w:t>7</w:t>
      </w:r>
      <w:r w:rsidRPr="00241A7A">
        <w:rPr>
          <w:color w:val="000000" w:themeColor="text1"/>
          <w:sz w:val="22"/>
          <w:szCs w:val="22"/>
          <w:lang w:eastAsia="en-GB"/>
        </w:rPr>
        <w:t xml:space="preserve">]. Ma et al. employed LSTM to handle noisy skeleton </w:t>
      </w:r>
      <w:r w:rsidR="00BA5BFE" w:rsidRPr="00241A7A">
        <w:rPr>
          <w:color w:val="000000" w:themeColor="text1"/>
          <w:sz w:val="22"/>
          <w:szCs w:val="22"/>
          <w:lang w:eastAsia="en-GB"/>
        </w:rPr>
        <w:t>data by</w:t>
      </w:r>
      <w:r w:rsidR="00802635" w:rsidRPr="00241A7A">
        <w:rPr>
          <w:color w:val="000000" w:themeColor="text1"/>
          <w:sz w:val="22"/>
          <w:szCs w:val="22"/>
          <w:lang w:eastAsia="en-GB"/>
        </w:rPr>
        <w:t xml:space="preserve"> integrating</w:t>
      </w:r>
      <w:r w:rsidR="00DA2465" w:rsidRPr="00241A7A">
        <w:rPr>
          <w:color w:val="000000" w:themeColor="text1"/>
          <w:sz w:val="22"/>
          <w:szCs w:val="22"/>
          <w:lang w:eastAsia="en-GB"/>
        </w:rPr>
        <w:t xml:space="preserve"> a spatial type of </w:t>
      </w:r>
      <w:proofErr w:type="spellStart"/>
      <w:r w:rsidR="00802635" w:rsidRPr="00241A7A">
        <w:rPr>
          <w:color w:val="000000" w:themeColor="text1"/>
          <w:sz w:val="22"/>
          <w:szCs w:val="22"/>
          <w:lang w:eastAsia="en-GB"/>
        </w:rPr>
        <w:t>k</w:t>
      </w:r>
      <w:r w:rsidR="00DA2465" w:rsidRPr="00241A7A">
        <w:rPr>
          <w:color w:val="000000" w:themeColor="text1"/>
          <w:sz w:val="22"/>
          <w:szCs w:val="22"/>
          <w:lang w:eastAsia="en-GB"/>
        </w:rPr>
        <w:t>alman</w:t>
      </w:r>
      <w:proofErr w:type="spellEnd"/>
      <w:r w:rsidR="00DA2465" w:rsidRPr="00241A7A">
        <w:rPr>
          <w:color w:val="000000" w:themeColor="text1"/>
          <w:sz w:val="22"/>
          <w:szCs w:val="22"/>
          <w:lang w:eastAsia="en-GB"/>
        </w:rPr>
        <w:t xml:space="preserve"> </w:t>
      </w:r>
      <w:r w:rsidR="00BA5BFE" w:rsidRPr="00241A7A">
        <w:rPr>
          <w:color w:val="000000" w:themeColor="text1"/>
          <w:sz w:val="22"/>
          <w:szCs w:val="22"/>
          <w:lang w:eastAsia="en-GB"/>
        </w:rPr>
        <w:t>filter namely</w:t>
      </w:r>
      <w:r w:rsidR="00DA2465" w:rsidRPr="00241A7A">
        <w:rPr>
          <w:color w:val="000000" w:themeColor="text1"/>
          <w:sz w:val="22"/>
          <w:szCs w:val="22"/>
          <w:lang w:eastAsia="en-GB"/>
        </w:rPr>
        <w:t>:</w:t>
      </w:r>
      <w:r w:rsidRPr="00241A7A">
        <w:rPr>
          <w:color w:val="000000" w:themeColor="text1"/>
          <w:sz w:val="22"/>
          <w:szCs w:val="22"/>
          <w:lang w:eastAsia="en-GB"/>
        </w:rPr>
        <w:t xml:space="preserve"> nested interval unscented </w:t>
      </w:r>
      <w:proofErr w:type="spellStart"/>
      <w:r w:rsidR="00802635" w:rsidRPr="00241A7A">
        <w:rPr>
          <w:color w:val="000000" w:themeColor="text1"/>
          <w:sz w:val="22"/>
          <w:szCs w:val="22"/>
          <w:lang w:eastAsia="en-GB"/>
        </w:rPr>
        <w:t>k</w:t>
      </w:r>
      <w:r w:rsidRPr="00241A7A">
        <w:rPr>
          <w:color w:val="000000" w:themeColor="text1"/>
          <w:sz w:val="22"/>
          <w:szCs w:val="22"/>
          <w:lang w:eastAsia="en-GB"/>
        </w:rPr>
        <w:t>alman</w:t>
      </w:r>
      <w:proofErr w:type="spellEnd"/>
      <w:r w:rsidRPr="00241A7A">
        <w:rPr>
          <w:color w:val="000000" w:themeColor="text1"/>
          <w:sz w:val="22"/>
          <w:szCs w:val="22"/>
          <w:lang w:eastAsia="en-GB"/>
        </w:rPr>
        <w:t xml:space="preserve"> filter (NIUKF)</w:t>
      </w:r>
      <w:r w:rsidR="00DA2465" w:rsidRPr="00241A7A">
        <w:rPr>
          <w:color w:val="000000" w:themeColor="text1"/>
          <w:sz w:val="22"/>
          <w:szCs w:val="22"/>
          <w:lang w:eastAsia="en-GB"/>
        </w:rPr>
        <w:t>,</w:t>
      </w:r>
      <w:r w:rsidRPr="00241A7A">
        <w:rPr>
          <w:color w:val="000000" w:themeColor="text1"/>
          <w:sz w:val="22"/>
          <w:szCs w:val="22"/>
          <w:lang w:eastAsia="en-GB"/>
        </w:rPr>
        <w:t xml:space="preserve"> </w:t>
      </w:r>
      <w:r w:rsidR="00DA2465" w:rsidRPr="00241A7A">
        <w:rPr>
          <w:color w:val="000000" w:themeColor="text1"/>
          <w:sz w:val="22"/>
          <w:szCs w:val="22"/>
          <w:lang w:eastAsia="en-GB"/>
        </w:rPr>
        <w:t>then achieved 8.92% and 80.44% accuracy for the 14 and 28 gestures of the DHG dataset sequentially [</w:t>
      </w:r>
      <w:r w:rsidR="00DA2465" w:rsidRPr="00674D58">
        <w:rPr>
          <w:color w:val="FF0000"/>
          <w:sz w:val="22"/>
          <w:szCs w:val="22"/>
          <w:lang w:eastAsia="en-GB"/>
        </w:rPr>
        <w:t>2</w:t>
      </w:r>
      <w:r w:rsidR="009C4A9B">
        <w:rPr>
          <w:color w:val="FF0000"/>
          <w:sz w:val="22"/>
          <w:szCs w:val="22"/>
          <w:lang w:eastAsia="en-GB"/>
        </w:rPr>
        <w:t>6</w:t>
      </w:r>
      <w:r w:rsidR="00DA2465" w:rsidRPr="00241A7A">
        <w:rPr>
          <w:color w:val="000000" w:themeColor="text1"/>
          <w:sz w:val="22"/>
          <w:szCs w:val="22"/>
          <w:lang w:eastAsia="en-GB"/>
        </w:rPr>
        <w:t>].</w:t>
      </w:r>
    </w:p>
    <w:p w14:paraId="1492F4EA" w14:textId="77777777" w:rsidR="00DA2465" w:rsidRPr="00241A7A" w:rsidRDefault="00DA2465" w:rsidP="00DA2465">
      <w:pPr>
        <w:autoSpaceDE w:val="0"/>
        <w:autoSpaceDN w:val="0"/>
        <w:adjustRightInd w:val="0"/>
        <w:jc w:val="both"/>
        <w:rPr>
          <w:color w:val="000000" w:themeColor="text1"/>
          <w:sz w:val="18"/>
          <w:szCs w:val="18"/>
          <w:lang w:eastAsia="en-GB"/>
        </w:rPr>
      </w:pPr>
    </w:p>
    <w:tbl>
      <w:tblPr>
        <w:tblStyle w:val="TableGrid"/>
        <w:tblW w:w="8275" w:type="dxa"/>
        <w:tblLook w:val="04A0" w:firstRow="1" w:lastRow="0" w:firstColumn="1" w:lastColumn="0" w:noHBand="0" w:noVBand="1"/>
      </w:tblPr>
      <w:tblGrid>
        <w:gridCol w:w="4585"/>
        <w:gridCol w:w="1710"/>
        <w:gridCol w:w="1980"/>
      </w:tblGrid>
      <w:tr w:rsidR="00B6200F" w:rsidRPr="00241A7A" w14:paraId="0477DA77" w14:textId="77777777" w:rsidTr="002C4800">
        <w:tc>
          <w:tcPr>
            <w:tcW w:w="4585" w:type="dxa"/>
          </w:tcPr>
          <w:p w14:paraId="5289FB12" w14:textId="22858575" w:rsidR="00B6200F" w:rsidRPr="00241A7A" w:rsidRDefault="00B6200F" w:rsidP="00166B81">
            <w:pPr>
              <w:autoSpaceDE w:val="0"/>
              <w:autoSpaceDN w:val="0"/>
              <w:adjustRightInd w:val="0"/>
              <w:jc w:val="center"/>
              <w:rPr>
                <w:b/>
                <w:color w:val="000000" w:themeColor="text1"/>
                <w:sz w:val="18"/>
                <w:szCs w:val="22"/>
              </w:rPr>
            </w:pPr>
            <w:r w:rsidRPr="00241A7A">
              <w:rPr>
                <w:b/>
                <w:color w:val="000000" w:themeColor="text1"/>
                <w:sz w:val="18"/>
                <w:szCs w:val="22"/>
              </w:rPr>
              <w:t>Methods</w:t>
            </w:r>
          </w:p>
        </w:tc>
        <w:tc>
          <w:tcPr>
            <w:tcW w:w="1710" w:type="dxa"/>
          </w:tcPr>
          <w:p w14:paraId="5DCDF63C" w14:textId="77777777" w:rsidR="002C4800" w:rsidRPr="00241A7A" w:rsidRDefault="00B6200F" w:rsidP="002C4800">
            <w:pPr>
              <w:autoSpaceDE w:val="0"/>
              <w:autoSpaceDN w:val="0"/>
              <w:adjustRightInd w:val="0"/>
              <w:jc w:val="center"/>
              <w:rPr>
                <w:b/>
                <w:color w:val="000000" w:themeColor="text1"/>
                <w:sz w:val="18"/>
                <w:szCs w:val="22"/>
              </w:rPr>
            </w:pPr>
            <w:r w:rsidRPr="00241A7A">
              <w:rPr>
                <w:b/>
                <w:color w:val="000000" w:themeColor="text1"/>
                <w:sz w:val="18"/>
                <w:szCs w:val="22"/>
              </w:rPr>
              <w:t>Accuracy</w:t>
            </w:r>
            <w:r w:rsidR="002C4800" w:rsidRPr="00241A7A">
              <w:rPr>
                <w:b/>
                <w:color w:val="000000" w:themeColor="text1"/>
                <w:sz w:val="18"/>
                <w:szCs w:val="22"/>
              </w:rPr>
              <w:t xml:space="preserve"> (%)</w:t>
            </w:r>
          </w:p>
          <w:p w14:paraId="1271C3FF" w14:textId="70CDEED0" w:rsidR="00B6200F" w:rsidRPr="00241A7A" w:rsidRDefault="002C4800" w:rsidP="002C4800">
            <w:pPr>
              <w:autoSpaceDE w:val="0"/>
              <w:autoSpaceDN w:val="0"/>
              <w:adjustRightInd w:val="0"/>
              <w:jc w:val="center"/>
              <w:rPr>
                <w:b/>
                <w:color w:val="000000" w:themeColor="text1"/>
                <w:sz w:val="18"/>
                <w:szCs w:val="22"/>
              </w:rPr>
            </w:pPr>
            <w:r w:rsidRPr="00241A7A">
              <w:rPr>
                <w:b/>
                <w:color w:val="000000" w:themeColor="text1"/>
                <w:sz w:val="18"/>
                <w:szCs w:val="22"/>
              </w:rPr>
              <w:t xml:space="preserve"> (</w:t>
            </w:r>
            <w:r w:rsidR="00B6200F" w:rsidRPr="00241A7A">
              <w:rPr>
                <w:b/>
                <w:color w:val="000000" w:themeColor="text1"/>
                <w:sz w:val="18"/>
                <w:szCs w:val="22"/>
              </w:rPr>
              <w:t>14 Gestures</w:t>
            </w:r>
            <w:r w:rsidRPr="00241A7A">
              <w:rPr>
                <w:b/>
                <w:color w:val="000000" w:themeColor="text1"/>
                <w:sz w:val="18"/>
                <w:szCs w:val="22"/>
              </w:rPr>
              <w:t>)</w:t>
            </w:r>
          </w:p>
        </w:tc>
        <w:tc>
          <w:tcPr>
            <w:tcW w:w="1980" w:type="dxa"/>
          </w:tcPr>
          <w:p w14:paraId="5B9808D5" w14:textId="4393E1FF" w:rsidR="002C4800" w:rsidRPr="00241A7A" w:rsidRDefault="00B6200F" w:rsidP="00166B81">
            <w:pPr>
              <w:autoSpaceDE w:val="0"/>
              <w:autoSpaceDN w:val="0"/>
              <w:adjustRightInd w:val="0"/>
              <w:jc w:val="center"/>
              <w:rPr>
                <w:b/>
                <w:color w:val="000000" w:themeColor="text1"/>
                <w:sz w:val="18"/>
                <w:szCs w:val="22"/>
              </w:rPr>
            </w:pPr>
            <w:r w:rsidRPr="00241A7A">
              <w:rPr>
                <w:b/>
                <w:color w:val="000000" w:themeColor="text1"/>
                <w:sz w:val="18"/>
                <w:szCs w:val="22"/>
              </w:rPr>
              <w:t>Accuracy</w:t>
            </w:r>
            <w:r w:rsidR="002C4800" w:rsidRPr="00241A7A">
              <w:rPr>
                <w:b/>
                <w:color w:val="000000" w:themeColor="text1"/>
                <w:sz w:val="18"/>
                <w:szCs w:val="22"/>
              </w:rPr>
              <w:t xml:space="preserve"> (%)</w:t>
            </w:r>
          </w:p>
          <w:p w14:paraId="3178DB0A" w14:textId="33E3FAA0" w:rsidR="00B6200F" w:rsidRPr="00241A7A" w:rsidRDefault="00B6200F" w:rsidP="00166B81">
            <w:pPr>
              <w:autoSpaceDE w:val="0"/>
              <w:autoSpaceDN w:val="0"/>
              <w:adjustRightInd w:val="0"/>
              <w:jc w:val="center"/>
              <w:rPr>
                <w:b/>
                <w:color w:val="000000" w:themeColor="text1"/>
                <w:sz w:val="18"/>
                <w:szCs w:val="22"/>
              </w:rPr>
            </w:pPr>
            <w:r w:rsidRPr="00241A7A">
              <w:rPr>
                <w:b/>
                <w:color w:val="000000" w:themeColor="text1"/>
                <w:sz w:val="18"/>
                <w:szCs w:val="22"/>
              </w:rPr>
              <w:t xml:space="preserve"> </w:t>
            </w:r>
            <w:r w:rsidR="002C4800" w:rsidRPr="00241A7A">
              <w:rPr>
                <w:b/>
                <w:color w:val="000000" w:themeColor="text1"/>
                <w:sz w:val="18"/>
                <w:szCs w:val="22"/>
              </w:rPr>
              <w:t>(</w:t>
            </w:r>
            <w:r w:rsidRPr="00241A7A">
              <w:rPr>
                <w:b/>
                <w:color w:val="000000" w:themeColor="text1"/>
                <w:sz w:val="18"/>
                <w:szCs w:val="22"/>
              </w:rPr>
              <w:t>28 Gestures</w:t>
            </w:r>
          </w:p>
        </w:tc>
      </w:tr>
      <w:tr w:rsidR="00B6200F" w:rsidRPr="00241A7A" w14:paraId="76CC3393" w14:textId="77777777" w:rsidTr="002C4800">
        <w:tc>
          <w:tcPr>
            <w:tcW w:w="4585" w:type="dxa"/>
          </w:tcPr>
          <w:p w14:paraId="261752DC" w14:textId="43609792" w:rsidR="00B6200F" w:rsidRPr="00241A7A" w:rsidRDefault="00433315" w:rsidP="00166B81">
            <w:pPr>
              <w:autoSpaceDE w:val="0"/>
              <w:autoSpaceDN w:val="0"/>
              <w:adjustRightInd w:val="0"/>
              <w:jc w:val="center"/>
              <w:rPr>
                <w:color w:val="000000" w:themeColor="text1"/>
                <w:sz w:val="18"/>
                <w:szCs w:val="22"/>
              </w:rPr>
            </w:pPr>
            <w:bookmarkStart w:id="4" w:name="_Hlk109481170"/>
            <w:proofErr w:type="gramStart"/>
            <w:r w:rsidRPr="00241A7A">
              <w:rPr>
                <w:color w:val="000000" w:themeColor="text1"/>
                <w:sz w:val="18"/>
                <w:szCs w:val="22"/>
                <w:lang w:eastAsia="en-GB"/>
              </w:rPr>
              <w:t>JAHOG</w:t>
            </w:r>
            <w:r w:rsidR="00B11735" w:rsidRPr="00241A7A">
              <w:rPr>
                <w:color w:val="000000" w:themeColor="text1"/>
                <w:sz w:val="18"/>
                <w:szCs w:val="22"/>
                <w:lang w:eastAsia="en-GB"/>
              </w:rPr>
              <w:t xml:space="preserve"> </w:t>
            </w:r>
            <w:r w:rsidR="00B6200F" w:rsidRPr="00241A7A">
              <w:rPr>
                <w:color w:val="000000" w:themeColor="text1"/>
                <w:sz w:val="18"/>
                <w:szCs w:val="22"/>
                <w:lang w:eastAsia="en-GB"/>
              </w:rPr>
              <w:t xml:space="preserve"> [</w:t>
            </w:r>
            <w:proofErr w:type="gramEnd"/>
            <w:r w:rsidR="00A07C61" w:rsidRPr="00241A7A">
              <w:rPr>
                <w:color w:val="000000" w:themeColor="text1"/>
                <w:sz w:val="18"/>
                <w:szCs w:val="22"/>
                <w:lang w:eastAsia="en-GB"/>
              </w:rPr>
              <w:t>1</w:t>
            </w:r>
            <w:r w:rsidR="009C4A9B">
              <w:rPr>
                <w:color w:val="000000" w:themeColor="text1"/>
                <w:sz w:val="18"/>
                <w:szCs w:val="22"/>
                <w:lang w:eastAsia="en-GB"/>
              </w:rPr>
              <w:t>5</w:t>
            </w:r>
            <w:r w:rsidR="00B6200F" w:rsidRPr="00241A7A">
              <w:rPr>
                <w:color w:val="000000" w:themeColor="text1"/>
                <w:sz w:val="18"/>
                <w:szCs w:val="22"/>
                <w:lang w:eastAsia="en-GB"/>
              </w:rPr>
              <w:t>]</w:t>
            </w:r>
          </w:p>
        </w:tc>
        <w:tc>
          <w:tcPr>
            <w:tcW w:w="1710" w:type="dxa"/>
          </w:tcPr>
          <w:p w14:paraId="67D286D1" w14:textId="3B3ACEFF" w:rsidR="00B6200F" w:rsidRPr="00241A7A" w:rsidRDefault="00B6200F" w:rsidP="00166B81">
            <w:pPr>
              <w:autoSpaceDE w:val="0"/>
              <w:autoSpaceDN w:val="0"/>
              <w:adjustRightInd w:val="0"/>
              <w:jc w:val="center"/>
              <w:rPr>
                <w:color w:val="000000" w:themeColor="text1"/>
                <w:sz w:val="18"/>
                <w:szCs w:val="22"/>
              </w:rPr>
            </w:pPr>
            <w:r w:rsidRPr="00241A7A">
              <w:rPr>
                <w:color w:val="000000" w:themeColor="text1"/>
                <w:sz w:val="18"/>
                <w:szCs w:val="22"/>
                <w:lang w:eastAsia="en-GB"/>
              </w:rPr>
              <w:t>8</w:t>
            </w:r>
            <w:r w:rsidR="004D321A" w:rsidRPr="00241A7A">
              <w:rPr>
                <w:color w:val="000000" w:themeColor="text1"/>
                <w:sz w:val="18"/>
                <w:szCs w:val="22"/>
                <w:lang w:eastAsia="en-GB"/>
              </w:rPr>
              <w:t>3</w:t>
            </w:r>
            <w:r w:rsidRPr="00241A7A">
              <w:rPr>
                <w:color w:val="000000" w:themeColor="text1"/>
                <w:sz w:val="18"/>
                <w:szCs w:val="22"/>
                <w:lang w:eastAsia="en-GB"/>
              </w:rPr>
              <w:t>.85%</w:t>
            </w:r>
          </w:p>
        </w:tc>
        <w:tc>
          <w:tcPr>
            <w:tcW w:w="1980" w:type="dxa"/>
          </w:tcPr>
          <w:p w14:paraId="128AEDA9" w14:textId="669DC4A8" w:rsidR="00B6200F" w:rsidRPr="00241A7A" w:rsidRDefault="00B6200F" w:rsidP="00166B81">
            <w:pPr>
              <w:autoSpaceDE w:val="0"/>
              <w:autoSpaceDN w:val="0"/>
              <w:adjustRightInd w:val="0"/>
              <w:jc w:val="center"/>
              <w:rPr>
                <w:color w:val="000000" w:themeColor="text1"/>
                <w:sz w:val="18"/>
                <w:szCs w:val="22"/>
              </w:rPr>
            </w:pPr>
            <w:r w:rsidRPr="00241A7A">
              <w:rPr>
                <w:color w:val="000000" w:themeColor="text1"/>
                <w:sz w:val="18"/>
                <w:szCs w:val="22"/>
                <w:lang w:eastAsia="en-GB"/>
              </w:rPr>
              <w:t>76.53%</w:t>
            </w:r>
          </w:p>
        </w:tc>
      </w:tr>
      <w:tr w:rsidR="00D021D6" w:rsidRPr="00241A7A" w14:paraId="5CC5D3FF" w14:textId="77777777" w:rsidTr="002C4800">
        <w:tc>
          <w:tcPr>
            <w:tcW w:w="4585" w:type="dxa"/>
          </w:tcPr>
          <w:p w14:paraId="6867E6A0" w14:textId="7D46AF94" w:rsidR="00D021D6" w:rsidRPr="00241A7A" w:rsidRDefault="00D021D6" w:rsidP="00D021D6">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GREN [</w:t>
            </w:r>
            <w:r w:rsidR="00F728F8" w:rsidRPr="00674D58">
              <w:rPr>
                <w:color w:val="FF0000"/>
                <w:sz w:val="18"/>
                <w:szCs w:val="22"/>
                <w:lang w:eastAsia="en-GB"/>
              </w:rPr>
              <w:t>2</w:t>
            </w:r>
            <w:r w:rsidR="009C4A9B">
              <w:rPr>
                <w:color w:val="FF0000"/>
                <w:sz w:val="18"/>
                <w:szCs w:val="22"/>
                <w:lang w:eastAsia="en-GB"/>
              </w:rPr>
              <w:t>3</w:t>
            </w:r>
            <w:r w:rsidRPr="00241A7A">
              <w:rPr>
                <w:color w:val="000000" w:themeColor="text1"/>
                <w:sz w:val="18"/>
                <w:szCs w:val="22"/>
                <w:lang w:eastAsia="en-GB"/>
              </w:rPr>
              <w:t>]</w:t>
            </w:r>
          </w:p>
        </w:tc>
        <w:tc>
          <w:tcPr>
            <w:tcW w:w="1710" w:type="dxa"/>
          </w:tcPr>
          <w:p w14:paraId="75077046" w14:textId="629DDC2C" w:rsidR="00D021D6" w:rsidRPr="00241A7A" w:rsidRDefault="00D021D6" w:rsidP="00D021D6">
            <w:pPr>
              <w:autoSpaceDE w:val="0"/>
              <w:autoSpaceDN w:val="0"/>
              <w:adjustRightInd w:val="0"/>
              <w:jc w:val="center"/>
              <w:rPr>
                <w:color w:val="000000" w:themeColor="text1"/>
                <w:sz w:val="18"/>
                <w:szCs w:val="22"/>
                <w:lang w:eastAsia="en-GB"/>
              </w:rPr>
            </w:pPr>
            <w:r w:rsidRPr="00241A7A">
              <w:rPr>
                <w:bCs/>
                <w:color w:val="000000" w:themeColor="text1"/>
                <w:sz w:val="18"/>
                <w:szCs w:val="22"/>
                <w:lang w:eastAsia="en-GB"/>
              </w:rPr>
              <w:t>82.29%</w:t>
            </w:r>
          </w:p>
        </w:tc>
        <w:tc>
          <w:tcPr>
            <w:tcW w:w="1980" w:type="dxa"/>
          </w:tcPr>
          <w:p w14:paraId="396B19B4" w14:textId="5D1477E6" w:rsidR="00D021D6" w:rsidRPr="00241A7A" w:rsidRDefault="00D021D6" w:rsidP="00D021D6">
            <w:pPr>
              <w:autoSpaceDE w:val="0"/>
              <w:autoSpaceDN w:val="0"/>
              <w:adjustRightInd w:val="0"/>
              <w:jc w:val="center"/>
              <w:rPr>
                <w:color w:val="000000" w:themeColor="text1"/>
                <w:sz w:val="18"/>
                <w:szCs w:val="22"/>
                <w:lang w:eastAsia="en-GB"/>
              </w:rPr>
            </w:pPr>
            <w:r w:rsidRPr="00241A7A">
              <w:rPr>
                <w:bCs/>
                <w:color w:val="000000" w:themeColor="text1"/>
                <w:sz w:val="18"/>
                <w:szCs w:val="22"/>
                <w:lang w:eastAsia="en-GB"/>
              </w:rPr>
              <w:t>82.03%</w:t>
            </w:r>
          </w:p>
        </w:tc>
      </w:tr>
      <w:tr w:rsidR="005F56F7" w:rsidRPr="00241A7A" w14:paraId="6CA475CE" w14:textId="77777777" w:rsidTr="002C4800">
        <w:tc>
          <w:tcPr>
            <w:tcW w:w="4585" w:type="dxa"/>
          </w:tcPr>
          <w:p w14:paraId="2D1C23FD" w14:textId="4E0328B3" w:rsidR="005F56F7" w:rsidRPr="00241A7A" w:rsidRDefault="005F56F7" w:rsidP="005F56F7">
            <w:pPr>
              <w:autoSpaceDE w:val="0"/>
              <w:autoSpaceDN w:val="0"/>
              <w:adjustRightInd w:val="0"/>
              <w:jc w:val="center"/>
              <w:rPr>
                <w:color w:val="000000" w:themeColor="text1"/>
                <w:sz w:val="22"/>
                <w:szCs w:val="22"/>
                <w:lang w:eastAsia="en-GB"/>
              </w:rPr>
            </w:pPr>
            <w:r w:rsidRPr="00241A7A">
              <w:rPr>
                <w:color w:val="000000" w:themeColor="text1"/>
                <w:sz w:val="22"/>
                <w:szCs w:val="22"/>
              </w:rPr>
              <w:t>ASJT</w:t>
            </w:r>
            <w:r w:rsidRPr="00241A7A">
              <w:rPr>
                <w:color w:val="000000" w:themeColor="text1"/>
                <w:sz w:val="22"/>
                <w:szCs w:val="22"/>
                <w:lang w:eastAsia="en-GB"/>
              </w:rPr>
              <w:t xml:space="preserve"> [</w:t>
            </w:r>
            <w:r w:rsidR="002C4800" w:rsidRPr="00674D58">
              <w:rPr>
                <w:color w:val="FF0000"/>
                <w:sz w:val="22"/>
                <w:szCs w:val="22"/>
                <w:lang w:eastAsia="en-GB"/>
              </w:rPr>
              <w:t>3</w:t>
            </w:r>
            <w:r w:rsidR="009C4A9B">
              <w:rPr>
                <w:color w:val="FF0000"/>
                <w:sz w:val="22"/>
                <w:szCs w:val="22"/>
                <w:lang w:eastAsia="en-GB"/>
              </w:rPr>
              <w:t>8</w:t>
            </w:r>
            <w:r w:rsidRPr="00241A7A">
              <w:rPr>
                <w:color w:val="000000" w:themeColor="text1"/>
                <w:sz w:val="22"/>
                <w:szCs w:val="22"/>
                <w:lang w:eastAsia="en-GB"/>
              </w:rPr>
              <w:t>]</w:t>
            </w:r>
          </w:p>
        </w:tc>
        <w:tc>
          <w:tcPr>
            <w:tcW w:w="1710" w:type="dxa"/>
          </w:tcPr>
          <w:p w14:paraId="2B9D6FA9" w14:textId="75E4B5FD" w:rsidR="005F56F7" w:rsidRPr="00241A7A" w:rsidRDefault="005F56F7" w:rsidP="005F56F7">
            <w:pPr>
              <w:autoSpaceDE w:val="0"/>
              <w:autoSpaceDN w:val="0"/>
              <w:adjustRightInd w:val="0"/>
              <w:jc w:val="center"/>
              <w:rPr>
                <w:color w:val="000000" w:themeColor="text1"/>
                <w:sz w:val="22"/>
                <w:szCs w:val="22"/>
                <w:lang w:eastAsia="en-GB"/>
              </w:rPr>
            </w:pPr>
            <w:r w:rsidRPr="00241A7A">
              <w:rPr>
                <w:color w:val="000000" w:themeColor="text1"/>
                <w:sz w:val="22"/>
                <w:szCs w:val="22"/>
                <w:lang w:eastAsia="en-GB"/>
              </w:rPr>
              <w:t>82.50</w:t>
            </w:r>
          </w:p>
        </w:tc>
        <w:tc>
          <w:tcPr>
            <w:tcW w:w="1980" w:type="dxa"/>
          </w:tcPr>
          <w:p w14:paraId="51D17C90" w14:textId="6226A770" w:rsidR="005F56F7" w:rsidRPr="00241A7A" w:rsidRDefault="005F56F7" w:rsidP="005F56F7">
            <w:pPr>
              <w:autoSpaceDE w:val="0"/>
              <w:autoSpaceDN w:val="0"/>
              <w:adjustRightInd w:val="0"/>
              <w:jc w:val="center"/>
              <w:rPr>
                <w:color w:val="000000" w:themeColor="text1"/>
                <w:sz w:val="22"/>
                <w:szCs w:val="22"/>
                <w:lang w:eastAsia="en-GB"/>
              </w:rPr>
            </w:pPr>
            <w:r w:rsidRPr="00241A7A">
              <w:rPr>
                <w:color w:val="000000" w:themeColor="text1"/>
                <w:sz w:val="22"/>
                <w:szCs w:val="22"/>
              </w:rPr>
              <w:t>80</w:t>
            </w:r>
            <w:r w:rsidRPr="00241A7A">
              <w:rPr>
                <w:color w:val="000000" w:themeColor="text1"/>
                <w:sz w:val="22"/>
                <w:szCs w:val="22"/>
                <w:lang w:eastAsia="en-GB"/>
              </w:rPr>
              <w:t>.11</w:t>
            </w:r>
          </w:p>
        </w:tc>
      </w:tr>
      <w:tr w:rsidR="00DB207D" w:rsidRPr="00241A7A" w14:paraId="14F28807" w14:textId="77777777" w:rsidTr="002C4800">
        <w:tc>
          <w:tcPr>
            <w:tcW w:w="4585" w:type="dxa"/>
          </w:tcPr>
          <w:p w14:paraId="2C8E4938" w14:textId="4AB18858" w:rsidR="00DB207D" w:rsidRPr="00241A7A" w:rsidRDefault="00DB207D" w:rsidP="00166B81">
            <w:pPr>
              <w:autoSpaceDE w:val="0"/>
              <w:autoSpaceDN w:val="0"/>
              <w:adjustRightInd w:val="0"/>
              <w:jc w:val="center"/>
              <w:rPr>
                <w:color w:val="000000" w:themeColor="text1"/>
                <w:sz w:val="18"/>
                <w:szCs w:val="22"/>
                <w:lang w:eastAsia="en-GB"/>
              </w:rPr>
            </w:pPr>
            <w:proofErr w:type="spellStart"/>
            <w:r w:rsidRPr="00241A7A">
              <w:rPr>
                <w:color w:val="000000" w:themeColor="text1"/>
                <w:sz w:val="18"/>
                <w:szCs w:val="18"/>
                <w:lang w:eastAsia="en-GB"/>
              </w:rPr>
              <w:t>SoCJ</w:t>
            </w:r>
            <w:proofErr w:type="spellEnd"/>
            <w:r w:rsidRPr="00241A7A">
              <w:rPr>
                <w:color w:val="000000" w:themeColor="text1"/>
                <w:sz w:val="18"/>
                <w:szCs w:val="18"/>
                <w:lang w:eastAsia="en-GB"/>
              </w:rPr>
              <w:t xml:space="preserve"> + </w:t>
            </w:r>
            <w:proofErr w:type="spellStart"/>
            <w:r w:rsidRPr="00241A7A">
              <w:rPr>
                <w:color w:val="000000" w:themeColor="text1"/>
                <w:sz w:val="18"/>
                <w:szCs w:val="18"/>
                <w:lang w:eastAsia="en-GB"/>
              </w:rPr>
              <w:t>HoHD</w:t>
            </w:r>
            <w:proofErr w:type="spellEnd"/>
            <w:r w:rsidRPr="00241A7A">
              <w:rPr>
                <w:color w:val="000000" w:themeColor="text1"/>
                <w:sz w:val="18"/>
                <w:szCs w:val="18"/>
                <w:lang w:eastAsia="en-GB"/>
              </w:rPr>
              <w:t xml:space="preserve"> + </w:t>
            </w:r>
            <w:proofErr w:type="spellStart"/>
            <w:r w:rsidRPr="00241A7A">
              <w:rPr>
                <w:color w:val="000000" w:themeColor="text1"/>
                <w:sz w:val="18"/>
                <w:szCs w:val="18"/>
                <w:lang w:eastAsia="en-GB"/>
              </w:rPr>
              <w:t>HoWR</w:t>
            </w:r>
            <w:proofErr w:type="spellEnd"/>
            <w:r w:rsidRPr="00241A7A">
              <w:rPr>
                <w:color w:val="000000" w:themeColor="text1"/>
                <w:sz w:val="18"/>
                <w:szCs w:val="18"/>
                <w:lang w:eastAsia="en-GB"/>
              </w:rPr>
              <w:t xml:space="preserve"> [</w:t>
            </w:r>
            <w:r w:rsidR="006E4953" w:rsidRPr="00241A7A">
              <w:rPr>
                <w:color w:val="000000" w:themeColor="text1"/>
                <w:sz w:val="18"/>
                <w:szCs w:val="18"/>
                <w:lang w:eastAsia="en-GB"/>
              </w:rPr>
              <w:t>1</w:t>
            </w:r>
            <w:r w:rsidR="009C4A9B">
              <w:rPr>
                <w:color w:val="000000" w:themeColor="text1"/>
                <w:sz w:val="18"/>
                <w:szCs w:val="18"/>
                <w:lang w:eastAsia="en-GB"/>
              </w:rPr>
              <w:t>3</w:t>
            </w:r>
            <w:r w:rsidRPr="00241A7A">
              <w:rPr>
                <w:color w:val="000000" w:themeColor="text1"/>
                <w:sz w:val="18"/>
                <w:szCs w:val="18"/>
                <w:lang w:eastAsia="en-GB"/>
              </w:rPr>
              <w:t>]</w:t>
            </w:r>
          </w:p>
        </w:tc>
        <w:tc>
          <w:tcPr>
            <w:tcW w:w="1710" w:type="dxa"/>
          </w:tcPr>
          <w:p w14:paraId="699BA37C" w14:textId="63E47315" w:rsidR="00DB207D" w:rsidRPr="00241A7A" w:rsidRDefault="00DB207D"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83.07</w:t>
            </w:r>
          </w:p>
        </w:tc>
        <w:tc>
          <w:tcPr>
            <w:tcW w:w="1980" w:type="dxa"/>
          </w:tcPr>
          <w:p w14:paraId="12DBCA74" w14:textId="2BDC96CE" w:rsidR="00DB207D" w:rsidRPr="00241A7A" w:rsidRDefault="00DB207D"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80.0</w:t>
            </w:r>
          </w:p>
        </w:tc>
      </w:tr>
      <w:tr w:rsidR="00753CB3" w:rsidRPr="00241A7A" w14:paraId="34A57656" w14:textId="77777777" w:rsidTr="002C4800">
        <w:tc>
          <w:tcPr>
            <w:tcW w:w="4585" w:type="dxa"/>
          </w:tcPr>
          <w:p w14:paraId="130EBF8D" w14:textId="00164020" w:rsidR="00753CB3" w:rsidRPr="00241A7A" w:rsidRDefault="00753CB3" w:rsidP="00753CB3">
            <w:pPr>
              <w:autoSpaceDE w:val="0"/>
              <w:autoSpaceDN w:val="0"/>
              <w:adjustRightInd w:val="0"/>
              <w:jc w:val="center"/>
              <w:rPr>
                <w:color w:val="000000" w:themeColor="text1"/>
                <w:sz w:val="18"/>
                <w:szCs w:val="18"/>
                <w:lang w:eastAsia="en-GB"/>
              </w:rPr>
            </w:pPr>
            <w:proofErr w:type="gramStart"/>
            <w:r w:rsidRPr="00241A7A">
              <w:rPr>
                <w:color w:val="000000" w:themeColor="text1"/>
                <w:sz w:val="18"/>
                <w:szCs w:val="18"/>
              </w:rPr>
              <w:t>MARNN[</w:t>
            </w:r>
            <w:proofErr w:type="gramEnd"/>
            <w:r w:rsidR="00A07C61" w:rsidRPr="00241A7A">
              <w:rPr>
                <w:color w:val="000000" w:themeColor="text1"/>
                <w:sz w:val="18"/>
                <w:szCs w:val="18"/>
              </w:rPr>
              <w:t>1</w:t>
            </w:r>
            <w:r w:rsidR="009C4A9B">
              <w:rPr>
                <w:color w:val="000000" w:themeColor="text1"/>
                <w:sz w:val="18"/>
                <w:szCs w:val="18"/>
              </w:rPr>
              <w:t>6</w:t>
            </w:r>
            <w:r w:rsidRPr="00241A7A">
              <w:rPr>
                <w:color w:val="000000" w:themeColor="text1"/>
                <w:sz w:val="18"/>
                <w:szCs w:val="18"/>
              </w:rPr>
              <w:t>]</w:t>
            </w:r>
          </w:p>
        </w:tc>
        <w:tc>
          <w:tcPr>
            <w:tcW w:w="1710" w:type="dxa"/>
          </w:tcPr>
          <w:p w14:paraId="37D74BA1" w14:textId="7E259A5E" w:rsidR="00753CB3" w:rsidRPr="00241A7A" w:rsidRDefault="00753CB3" w:rsidP="00753CB3">
            <w:pPr>
              <w:autoSpaceDE w:val="0"/>
              <w:autoSpaceDN w:val="0"/>
              <w:adjustRightInd w:val="0"/>
              <w:jc w:val="center"/>
              <w:rPr>
                <w:color w:val="000000" w:themeColor="text1"/>
                <w:sz w:val="18"/>
                <w:szCs w:val="22"/>
                <w:lang w:eastAsia="en-GB"/>
              </w:rPr>
            </w:pPr>
            <w:r w:rsidRPr="00241A7A">
              <w:rPr>
                <w:color w:val="000000" w:themeColor="text1"/>
                <w:sz w:val="18"/>
              </w:rPr>
              <w:t>84.68</w:t>
            </w:r>
          </w:p>
        </w:tc>
        <w:tc>
          <w:tcPr>
            <w:tcW w:w="1980" w:type="dxa"/>
          </w:tcPr>
          <w:p w14:paraId="597D3D4C" w14:textId="03A00548" w:rsidR="00753CB3" w:rsidRPr="00241A7A" w:rsidRDefault="00753CB3" w:rsidP="00753CB3">
            <w:pPr>
              <w:autoSpaceDE w:val="0"/>
              <w:autoSpaceDN w:val="0"/>
              <w:adjustRightInd w:val="0"/>
              <w:jc w:val="center"/>
              <w:rPr>
                <w:color w:val="000000" w:themeColor="text1"/>
                <w:sz w:val="18"/>
                <w:szCs w:val="22"/>
                <w:lang w:eastAsia="en-GB"/>
              </w:rPr>
            </w:pPr>
            <w:r w:rsidRPr="00241A7A">
              <w:rPr>
                <w:color w:val="000000" w:themeColor="text1"/>
                <w:sz w:val="18"/>
              </w:rPr>
              <w:t>80.32</w:t>
            </w:r>
          </w:p>
        </w:tc>
      </w:tr>
      <w:tr w:rsidR="0045443E" w:rsidRPr="00241A7A" w14:paraId="69A86D39" w14:textId="77777777" w:rsidTr="002C4800">
        <w:tc>
          <w:tcPr>
            <w:tcW w:w="4585" w:type="dxa"/>
          </w:tcPr>
          <w:p w14:paraId="3DCFD795" w14:textId="34D6F243" w:rsidR="0045443E" w:rsidRPr="00241A7A" w:rsidRDefault="00C822EC" w:rsidP="00166B81">
            <w:pPr>
              <w:autoSpaceDE w:val="0"/>
              <w:autoSpaceDN w:val="0"/>
              <w:adjustRightInd w:val="0"/>
              <w:jc w:val="center"/>
              <w:rPr>
                <w:color w:val="000000" w:themeColor="text1"/>
                <w:sz w:val="18"/>
                <w:szCs w:val="18"/>
                <w:lang w:eastAsia="en-GB"/>
              </w:rPr>
            </w:pPr>
            <w:r w:rsidRPr="00241A7A">
              <w:rPr>
                <w:color w:val="000000" w:themeColor="text1"/>
                <w:sz w:val="18"/>
                <w:szCs w:val="18"/>
                <w:lang w:eastAsia="en-GB"/>
              </w:rPr>
              <w:t>CNN+RNN</w:t>
            </w:r>
            <w:r w:rsidR="0045443E" w:rsidRPr="00241A7A">
              <w:rPr>
                <w:color w:val="000000" w:themeColor="text1"/>
                <w:sz w:val="18"/>
                <w:szCs w:val="18"/>
                <w:lang w:eastAsia="en-GB"/>
              </w:rPr>
              <w:t xml:space="preserve"> [</w:t>
            </w:r>
            <w:r w:rsidR="009C4A9B">
              <w:rPr>
                <w:color w:val="000000" w:themeColor="text1"/>
                <w:sz w:val="18"/>
                <w:szCs w:val="18"/>
                <w:lang w:eastAsia="en-GB"/>
              </w:rPr>
              <w:t>41</w:t>
            </w:r>
            <w:r w:rsidR="0045443E" w:rsidRPr="00241A7A">
              <w:rPr>
                <w:color w:val="000000" w:themeColor="text1"/>
                <w:sz w:val="18"/>
                <w:szCs w:val="18"/>
                <w:lang w:eastAsia="en-GB"/>
              </w:rPr>
              <w:t>]</w:t>
            </w:r>
          </w:p>
        </w:tc>
        <w:tc>
          <w:tcPr>
            <w:tcW w:w="1710" w:type="dxa"/>
          </w:tcPr>
          <w:p w14:paraId="698E558E" w14:textId="57723D02" w:rsidR="0045443E" w:rsidRPr="00241A7A" w:rsidRDefault="0045443E"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85.46</w:t>
            </w:r>
          </w:p>
        </w:tc>
        <w:tc>
          <w:tcPr>
            <w:tcW w:w="1980" w:type="dxa"/>
          </w:tcPr>
          <w:p w14:paraId="14750E0B" w14:textId="6390040E" w:rsidR="0045443E" w:rsidRPr="00241A7A" w:rsidRDefault="006B2CA8"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74.19</w:t>
            </w:r>
          </w:p>
        </w:tc>
      </w:tr>
      <w:tr w:rsidR="00E71A54" w:rsidRPr="00241A7A" w14:paraId="0A0E3643" w14:textId="77777777" w:rsidTr="002C4800">
        <w:tc>
          <w:tcPr>
            <w:tcW w:w="4585" w:type="dxa"/>
          </w:tcPr>
          <w:p w14:paraId="070D766C" w14:textId="135A1002"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NIUKF-LSTM [</w:t>
            </w:r>
            <w:r w:rsidR="00F30869" w:rsidRPr="00674D58">
              <w:rPr>
                <w:color w:val="FF0000"/>
                <w:sz w:val="18"/>
                <w:szCs w:val="22"/>
                <w:lang w:eastAsia="en-GB"/>
              </w:rPr>
              <w:t>2</w:t>
            </w:r>
            <w:r w:rsidR="009C4A9B">
              <w:rPr>
                <w:color w:val="FF0000"/>
                <w:sz w:val="18"/>
                <w:szCs w:val="22"/>
                <w:lang w:eastAsia="en-GB"/>
              </w:rPr>
              <w:t>6</w:t>
            </w:r>
            <w:r w:rsidRPr="00241A7A">
              <w:rPr>
                <w:color w:val="000000" w:themeColor="text1"/>
                <w:sz w:val="18"/>
                <w:szCs w:val="22"/>
                <w:lang w:eastAsia="en-GB"/>
              </w:rPr>
              <w:t>]</w:t>
            </w:r>
          </w:p>
        </w:tc>
        <w:tc>
          <w:tcPr>
            <w:tcW w:w="1710" w:type="dxa"/>
          </w:tcPr>
          <w:p w14:paraId="2A84C73B" w14:textId="29F90776"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84.92%</w:t>
            </w:r>
          </w:p>
        </w:tc>
        <w:tc>
          <w:tcPr>
            <w:tcW w:w="1980" w:type="dxa"/>
          </w:tcPr>
          <w:p w14:paraId="42DBEC8A" w14:textId="026BBB9F"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80.44%</w:t>
            </w:r>
          </w:p>
        </w:tc>
      </w:tr>
      <w:tr w:rsidR="00E71A54" w:rsidRPr="00241A7A" w14:paraId="120B9EDC" w14:textId="77777777" w:rsidTr="002C4800">
        <w:tc>
          <w:tcPr>
            <w:tcW w:w="4585" w:type="dxa"/>
          </w:tcPr>
          <w:p w14:paraId="285BC5E0" w14:textId="7C4E6CD1" w:rsidR="00E71A54" w:rsidRPr="00241A7A" w:rsidRDefault="005166A7"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CNN+LSTM</w:t>
            </w:r>
            <w:r w:rsidR="00E71A54" w:rsidRPr="00241A7A">
              <w:rPr>
                <w:color w:val="000000" w:themeColor="text1"/>
                <w:sz w:val="18"/>
                <w:szCs w:val="22"/>
                <w:lang w:eastAsia="en-GB"/>
              </w:rPr>
              <w:t xml:space="preserve"> [</w:t>
            </w:r>
            <w:r w:rsidR="00F728F8" w:rsidRPr="00241A7A">
              <w:rPr>
                <w:color w:val="000000" w:themeColor="text1"/>
                <w:sz w:val="18"/>
                <w:szCs w:val="22"/>
                <w:lang w:eastAsia="en-GB"/>
              </w:rPr>
              <w:t>1</w:t>
            </w:r>
            <w:r w:rsidR="009C4A9B">
              <w:rPr>
                <w:color w:val="000000" w:themeColor="text1"/>
                <w:sz w:val="18"/>
                <w:szCs w:val="22"/>
                <w:lang w:eastAsia="en-GB"/>
              </w:rPr>
              <w:t>7</w:t>
            </w:r>
            <w:r w:rsidR="00E71A54" w:rsidRPr="00241A7A">
              <w:rPr>
                <w:color w:val="000000" w:themeColor="text1"/>
                <w:sz w:val="18"/>
                <w:szCs w:val="22"/>
                <w:lang w:eastAsia="en-GB"/>
              </w:rPr>
              <w:t>]</w:t>
            </w:r>
          </w:p>
        </w:tc>
        <w:tc>
          <w:tcPr>
            <w:tcW w:w="1710" w:type="dxa"/>
          </w:tcPr>
          <w:p w14:paraId="63C2E0F0" w14:textId="31DC2165"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85.46%</w:t>
            </w:r>
          </w:p>
        </w:tc>
        <w:tc>
          <w:tcPr>
            <w:tcW w:w="1980" w:type="dxa"/>
          </w:tcPr>
          <w:p w14:paraId="463C4ABA" w14:textId="64820C9A"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74.19%</w:t>
            </w:r>
          </w:p>
        </w:tc>
      </w:tr>
      <w:tr w:rsidR="00E71A54" w:rsidRPr="00241A7A" w14:paraId="4400DF67" w14:textId="77777777" w:rsidTr="002C4800">
        <w:tc>
          <w:tcPr>
            <w:tcW w:w="4585" w:type="dxa"/>
          </w:tcPr>
          <w:p w14:paraId="287F920F" w14:textId="22D157D4"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MFA-Net [</w:t>
            </w:r>
            <w:r w:rsidR="003B0F56" w:rsidRPr="00674D58">
              <w:rPr>
                <w:color w:val="FF0000"/>
                <w:sz w:val="18"/>
                <w:szCs w:val="22"/>
                <w:lang w:eastAsia="en-GB"/>
              </w:rPr>
              <w:t>2</w:t>
            </w:r>
            <w:r w:rsidR="009C4A9B">
              <w:rPr>
                <w:color w:val="FF0000"/>
                <w:sz w:val="18"/>
                <w:szCs w:val="22"/>
                <w:lang w:eastAsia="en-GB"/>
              </w:rPr>
              <w:t>7</w:t>
            </w:r>
            <w:r w:rsidRPr="00241A7A">
              <w:rPr>
                <w:color w:val="000000" w:themeColor="text1"/>
                <w:sz w:val="18"/>
                <w:szCs w:val="22"/>
                <w:lang w:eastAsia="en-GB"/>
              </w:rPr>
              <w:t>]</w:t>
            </w:r>
          </w:p>
        </w:tc>
        <w:tc>
          <w:tcPr>
            <w:tcW w:w="1710" w:type="dxa"/>
          </w:tcPr>
          <w:p w14:paraId="41130B03" w14:textId="1A8F484D"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85.75%</w:t>
            </w:r>
          </w:p>
        </w:tc>
        <w:tc>
          <w:tcPr>
            <w:tcW w:w="1980" w:type="dxa"/>
          </w:tcPr>
          <w:p w14:paraId="129A4976" w14:textId="694DDFAB" w:rsidR="00E71A54" w:rsidRPr="00241A7A" w:rsidRDefault="00E71A54" w:rsidP="00166B81">
            <w:pPr>
              <w:autoSpaceDE w:val="0"/>
              <w:autoSpaceDN w:val="0"/>
              <w:adjustRightInd w:val="0"/>
              <w:jc w:val="center"/>
              <w:rPr>
                <w:color w:val="000000" w:themeColor="text1"/>
                <w:sz w:val="18"/>
                <w:szCs w:val="22"/>
                <w:lang w:eastAsia="en-GB"/>
              </w:rPr>
            </w:pPr>
            <w:r w:rsidRPr="00241A7A">
              <w:rPr>
                <w:color w:val="000000" w:themeColor="text1"/>
                <w:sz w:val="18"/>
                <w:szCs w:val="22"/>
                <w:lang w:eastAsia="en-GB"/>
              </w:rPr>
              <w:t>81.04%</w:t>
            </w:r>
          </w:p>
        </w:tc>
      </w:tr>
      <w:tr w:rsidR="00FB30D5" w:rsidRPr="00241A7A" w14:paraId="467B2A1C" w14:textId="77777777" w:rsidTr="002C4800">
        <w:tc>
          <w:tcPr>
            <w:tcW w:w="4585" w:type="dxa"/>
          </w:tcPr>
          <w:p w14:paraId="3EAD3330" w14:textId="60847C62" w:rsidR="00FB30D5" w:rsidRPr="00241A7A" w:rsidRDefault="00FB30D5" w:rsidP="00166B81">
            <w:pPr>
              <w:autoSpaceDE w:val="0"/>
              <w:autoSpaceDN w:val="0"/>
              <w:adjustRightInd w:val="0"/>
              <w:jc w:val="center"/>
              <w:rPr>
                <w:color w:val="000000" w:themeColor="text1"/>
                <w:sz w:val="18"/>
                <w:szCs w:val="22"/>
                <w:lang w:eastAsia="en-GB"/>
              </w:rPr>
            </w:pPr>
            <w:r w:rsidRPr="00241A7A">
              <w:rPr>
                <w:rFonts w:eastAsia="NimbusRomNo9L-Regu"/>
                <w:color w:val="000000" w:themeColor="text1"/>
                <w:sz w:val="20"/>
                <w:lang w:eastAsia="en-GB"/>
              </w:rPr>
              <w:t>Res-TCN [</w:t>
            </w:r>
            <w:r w:rsidR="00F30869" w:rsidRPr="00241A7A">
              <w:rPr>
                <w:rFonts w:eastAsia="NimbusRomNo9L-Regu"/>
                <w:color w:val="000000" w:themeColor="text1"/>
                <w:sz w:val="20"/>
                <w:lang w:eastAsia="en-GB"/>
              </w:rPr>
              <w:t>2</w:t>
            </w:r>
            <w:r w:rsidR="009C4A9B">
              <w:rPr>
                <w:rFonts w:eastAsia="NimbusRomNo9L-Regu"/>
                <w:color w:val="000000" w:themeColor="text1"/>
                <w:sz w:val="20"/>
                <w:lang w:eastAsia="en-GB"/>
              </w:rPr>
              <w:t>8</w:t>
            </w:r>
            <w:r w:rsidRPr="00241A7A">
              <w:rPr>
                <w:rFonts w:eastAsia="NimbusRomNo9L-Regu"/>
                <w:color w:val="000000" w:themeColor="text1"/>
                <w:sz w:val="20"/>
                <w:lang w:eastAsia="en-GB"/>
              </w:rPr>
              <w:t>]</w:t>
            </w:r>
          </w:p>
        </w:tc>
        <w:tc>
          <w:tcPr>
            <w:tcW w:w="1710" w:type="dxa"/>
          </w:tcPr>
          <w:p w14:paraId="1591817F" w14:textId="4E143158" w:rsidR="00FB30D5" w:rsidRPr="00241A7A" w:rsidRDefault="00FB30D5" w:rsidP="00166B81">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86.90</w:t>
            </w:r>
          </w:p>
        </w:tc>
        <w:tc>
          <w:tcPr>
            <w:tcW w:w="1980" w:type="dxa"/>
          </w:tcPr>
          <w:p w14:paraId="0A219C70" w14:textId="581E3084" w:rsidR="00FB30D5" w:rsidRPr="00241A7A" w:rsidRDefault="00FB30D5" w:rsidP="00166B81">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83.60</w:t>
            </w:r>
          </w:p>
        </w:tc>
      </w:tr>
      <w:tr w:rsidR="00FB30D5" w:rsidRPr="00241A7A" w14:paraId="6A1F1CE7" w14:textId="77777777" w:rsidTr="002C4800">
        <w:tc>
          <w:tcPr>
            <w:tcW w:w="4585" w:type="dxa"/>
          </w:tcPr>
          <w:p w14:paraId="3FFBB8F0" w14:textId="29785A05" w:rsidR="00FB30D5" w:rsidRPr="00241A7A" w:rsidRDefault="00FB30D5" w:rsidP="00166B81">
            <w:pPr>
              <w:autoSpaceDE w:val="0"/>
              <w:autoSpaceDN w:val="0"/>
              <w:adjustRightInd w:val="0"/>
              <w:jc w:val="center"/>
              <w:rPr>
                <w:color w:val="000000" w:themeColor="text1"/>
                <w:sz w:val="18"/>
                <w:szCs w:val="22"/>
                <w:lang w:eastAsia="en-GB"/>
              </w:rPr>
            </w:pPr>
            <w:r w:rsidRPr="00241A7A">
              <w:rPr>
                <w:rFonts w:eastAsia="NimbusRomNo9L-Regu"/>
                <w:color w:val="000000" w:themeColor="text1"/>
                <w:sz w:val="20"/>
                <w:lang w:eastAsia="en-GB"/>
              </w:rPr>
              <w:t>STA-Res-TCN [</w:t>
            </w:r>
            <w:r w:rsidR="00F30869" w:rsidRPr="00674D58">
              <w:rPr>
                <w:rFonts w:eastAsia="NimbusRomNo9L-Regu"/>
                <w:color w:val="FF0000"/>
                <w:sz w:val="20"/>
                <w:lang w:eastAsia="en-GB"/>
              </w:rPr>
              <w:t>2</w:t>
            </w:r>
            <w:r w:rsidR="009C4A9B">
              <w:rPr>
                <w:rFonts w:eastAsia="NimbusRomNo9L-Regu"/>
                <w:color w:val="FF0000"/>
                <w:sz w:val="20"/>
                <w:lang w:eastAsia="en-GB"/>
              </w:rPr>
              <w:t>8</w:t>
            </w:r>
            <w:r w:rsidRPr="00241A7A">
              <w:rPr>
                <w:rFonts w:eastAsia="NimbusRomNo9L-Regu"/>
                <w:color w:val="000000" w:themeColor="text1"/>
                <w:sz w:val="20"/>
                <w:lang w:eastAsia="en-GB"/>
              </w:rPr>
              <w:t>]</w:t>
            </w:r>
          </w:p>
        </w:tc>
        <w:tc>
          <w:tcPr>
            <w:tcW w:w="1710" w:type="dxa"/>
          </w:tcPr>
          <w:p w14:paraId="36F2ACC6" w14:textId="3C0F9E5F" w:rsidR="00FB30D5" w:rsidRPr="00241A7A" w:rsidRDefault="00FB30D5" w:rsidP="00166B81">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89.20</w:t>
            </w:r>
          </w:p>
        </w:tc>
        <w:tc>
          <w:tcPr>
            <w:tcW w:w="1980" w:type="dxa"/>
          </w:tcPr>
          <w:p w14:paraId="16DAFCC0" w14:textId="25B20695" w:rsidR="00FB30D5" w:rsidRPr="00241A7A" w:rsidRDefault="00FB30D5" w:rsidP="00166B81">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85.00</w:t>
            </w:r>
          </w:p>
        </w:tc>
      </w:tr>
      <w:tr w:rsidR="00AC66EA" w:rsidRPr="00241A7A" w14:paraId="546E9133" w14:textId="77777777" w:rsidTr="002C4800">
        <w:tc>
          <w:tcPr>
            <w:tcW w:w="4585" w:type="dxa"/>
          </w:tcPr>
          <w:p w14:paraId="26206CD9" w14:textId="03CB9D0F" w:rsidR="00AC66EA" w:rsidRPr="00241A7A" w:rsidRDefault="00AC66EA" w:rsidP="00AC66EA">
            <w:pPr>
              <w:autoSpaceDE w:val="0"/>
              <w:autoSpaceDN w:val="0"/>
              <w:adjustRightInd w:val="0"/>
              <w:jc w:val="center"/>
              <w:rPr>
                <w:rFonts w:eastAsia="NimbusRomNo9L-Regu"/>
                <w:color w:val="000000" w:themeColor="text1"/>
                <w:sz w:val="20"/>
                <w:lang w:eastAsia="en-GB"/>
              </w:rPr>
            </w:pPr>
            <w:proofErr w:type="spellStart"/>
            <w:r w:rsidRPr="00241A7A">
              <w:rPr>
                <w:color w:val="000000" w:themeColor="text1"/>
                <w:sz w:val="18"/>
                <w:szCs w:val="18"/>
                <w:lang w:eastAsia="en-GB"/>
              </w:rPr>
              <w:t>Boulahia</w:t>
            </w:r>
            <w:proofErr w:type="spellEnd"/>
            <w:r w:rsidRPr="00241A7A">
              <w:rPr>
                <w:color w:val="000000" w:themeColor="text1"/>
                <w:sz w:val="18"/>
                <w:szCs w:val="18"/>
                <w:lang w:eastAsia="en-GB"/>
              </w:rPr>
              <w:t xml:space="preserve"> [</w:t>
            </w:r>
            <w:r w:rsidR="00F30869" w:rsidRPr="00674D58">
              <w:rPr>
                <w:color w:val="FF0000"/>
                <w:sz w:val="18"/>
                <w:szCs w:val="18"/>
                <w:lang w:eastAsia="en-GB"/>
              </w:rPr>
              <w:t>2</w:t>
            </w:r>
            <w:r w:rsidR="009C4A9B">
              <w:rPr>
                <w:color w:val="FF0000"/>
                <w:sz w:val="18"/>
                <w:szCs w:val="18"/>
                <w:lang w:eastAsia="en-GB"/>
              </w:rPr>
              <w:t>9</w:t>
            </w:r>
            <w:r w:rsidRPr="00241A7A">
              <w:rPr>
                <w:color w:val="000000" w:themeColor="text1"/>
                <w:sz w:val="18"/>
                <w:szCs w:val="18"/>
                <w:lang w:eastAsia="en-GB"/>
              </w:rPr>
              <w:t>]</w:t>
            </w:r>
          </w:p>
        </w:tc>
        <w:tc>
          <w:tcPr>
            <w:tcW w:w="1710" w:type="dxa"/>
          </w:tcPr>
          <w:p w14:paraId="44FC986C" w14:textId="32523CAA" w:rsidR="00AC66EA" w:rsidRPr="00241A7A" w:rsidRDefault="00AC66EA" w:rsidP="00AC66EA">
            <w:pPr>
              <w:autoSpaceDE w:val="0"/>
              <w:autoSpaceDN w:val="0"/>
              <w:adjustRightInd w:val="0"/>
              <w:jc w:val="center"/>
              <w:rPr>
                <w:bCs/>
                <w:color w:val="000000" w:themeColor="text1"/>
                <w:sz w:val="18"/>
                <w:szCs w:val="22"/>
                <w:lang w:eastAsia="en-GB"/>
              </w:rPr>
            </w:pPr>
            <w:r w:rsidRPr="00241A7A">
              <w:rPr>
                <w:color w:val="000000" w:themeColor="text1"/>
                <w:sz w:val="18"/>
                <w:szCs w:val="18"/>
              </w:rPr>
              <w:t>90.48</w:t>
            </w:r>
          </w:p>
        </w:tc>
        <w:tc>
          <w:tcPr>
            <w:tcW w:w="1980" w:type="dxa"/>
          </w:tcPr>
          <w:p w14:paraId="29704E0A" w14:textId="17EE0467" w:rsidR="00AC66EA" w:rsidRPr="00241A7A" w:rsidRDefault="00AC66EA" w:rsidP="00AC66EA">
            <w:pPr>
              <w:autoSpaceDE w:val="0"/>
              <w:autoSpaceDN w:val="0"/>
              <w:adjustRightInd w:val="0"/>
              <w:jc w:val="center"/>
              <w:rPr>
                <w:bCs/>
                <w:color w:val="000000" w:themeColor="text1"/>
                <w:sz w:val="18"/>
                <w:szCs w:val="22"/>
                <w:lang w:eastAsia="en-GB"/>
              </w:rPr>
            </w:pPr>
            <w:r w:rsidRPr="00241A7A">
              <w:rPr>
                <w:color w:val="000000" w:themeColor="text1"/>
                <w:sz w:val="18"/>
                <w:szCs w:val="18"/>
              </w:rPr>
              <w:t>80.48</w:t>
            </w:r>
          </w:p>
        </w:tc>
      </w:tr>
      <w:tr w:rsidR="00FB30D5" w:rsidRPr="00241A7A" w14:paraId="1027DE32" w14:textId="77777777" w:rsidTr="002C4800">
        <w:tc>
          <w:tcPr>
            <w:tcW w:w="4585" w:type="dxa"/>
          </w:tcPr>
          <w:p w14:paraId="3055900A" w14:textId="24DB53C9" w:rsidR="00FB30D5" w:rsidRPr="00241A7A" w:rsidRDefault="00FB30D5" w:rsidP="00FB30D5">
            <w:pPr>
              <w:autoSpaceDE w:val="0"/>
              <w:autoSpaceDN w:val="0"/>
              <w:adjustRightInd w:val="0"/>
              <w:jc w:val="center"/>
              <w:rPr>
                <w:rFonts w:eastAsia="NimbusRomNo9L-Regu"/>
                <w:color w:val="000000" w:themeColor="text1"/>
                <w:sz w:val="20"/>
                <w:lang w:eastAsia="en-GB"/>
              </w:rPr>
            </w:pPr>
            <w:r w:rsidRPr="00241A7A">
              <w:rPr>
                <w:rFonts w:eastAsia="NimbusRomNo9L-Regu"/>
                <w:color w:val="000000" w:themeColor="text1"/>
                <w:sz w:val="20"/>
                <w:lang w:eastAsia="en-GB"/>
              </w:rPr>
              <w:t>ST</w:t>
            </w:r>
            <w:r w:rsidR="00F9384B">
              <w:rPr>
                <w:rFonts w:eastAsia="NimbusRomNo9L-Regu"/>
                <w:color w:val="000000" w:themeColor="text1"/>
                <w:sz w:val="20"/>
                <w:lang w:eastAsia="en-GB"/>
              </w:rPr>
              <w:t>A</w:t>
            </w:r>
            <w:r w:rsidRPr="00241A7A">
              <w:rPr>
                <w:rFonts w:eastAsia="NimbusRomNo9L-Regu"/>
                <w:color w:val="000000" w:themeColor="text1"/>
                <w:sz w:val="20"/>
                <w:lang w:eastAsia="en-GB"/>
              </w:rPr>
              <w:t>-GCN [</w:t>
            </w:r>
            <w:r w:rsidR="009C4A9B">
              <w:rPr>
                <w:rFonts w:eastAsia="NimbusRomNo9L-Regu"/>
                <w:color w:val="000000" w:themeColor="text1"/>
                <w:sz w:val="20"/>
                <w:lang w:eastAsia="en-GB"/>
              </w:rPr>
              <w:t>8</w:t>
            </w:r>
            <w:r w:rsidRPr="00241A7A">
              <w:rPr>
                <w:rFonts w:eastAsia="NimbusRomNo9L-Regu"/>
                <w:color w:val="000000" w:themeColor="text1"/>
                <w:sz w:val="20"/>
                <w:lang w:eastAsia="en-GB"/>
              </w:rPr>
              <w:t>]</w:t>
            </w:r>
          </w:p>
        </w:tc>
        <w:tc>
          <w:tcPr>
            <w:tcW w:w="1710" w:type="dxa"/>
          </w:tcPr>
          <w:p w14:paraId="5D838C79" w14:textId="0C0E955A" w:rsidR="00FB30D5" w:rsidRPr="00241A7A" w:rsidRDefault="00FB30D5" w:rsidP="00FB30D5">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91.20</w:t>
            </w:r>
          </w:p>
        </w:tc>
        <w:tc>
          <w:tcPr>
            <w:tcW w:w="1980" w:type="dxa"/>
          </w:tcPr>
          <w:p w14:paraId="1AB0EAAE" w14:textId="2684622F" w:rsidR="00FB30D5" w:rsidRPr="00241A7A" w:rsidRDefault="00FB30D5" w:rsidP="00FB30D5">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87.1</w:t>
            </w:r>
          </w:p>
        </w:tc>
      </w:tr>
      <w:tr w:rsidR="00C76618" w:rsidRPr="00241A7A" w14:paraId="0F2E79FC" w14:textId="77777777" w:rsidTr="002C4800">
        <w:tc>
          <w:tcPr>
            <w:tcW w:w="4585" w:type="dxa"/>
          </w:tcPr>
          <w:p w14:paraId="0C0D4168" w14:textId="62679AF3" w:rsidR="00C76618" w:rsidRPr="00241A7A" w:rsidRDefault="00C76618" w:rsidP="00166B81">
            <w:pPr>
              <w:autoSpaceDE w:val="0"/>
              <w:autoSpaceDN w:val="0"/>
              <w:adjustRightInd w:val="0"/>
              <w:jc w:val="center"/>
              <w:rPr>
                <w:color w:val="000000" w:themeColor="text1"/>
                <w:sz w:val="18"/>
                <w:szCs w:val="22"/>
                <w:lang w:eastAsia="en-GB"/>
              </w:rPr>
            </w:pPr>
            <w:r w:rsidRPr="00241A7A">
              <w:rPr>
                <w:color w:val="000000" w:themeColor="text1"/>
                <w:sz w:val="18"/>
                <w:szCs w:val="18"/>
                <w:lang w:eastAsia="en-GB"/>
              </w:rPr>
              <w:t>DG-STA [</w:t>
            </w:r>
            <w:r w:rsidR="009C4A9B">
              <w:rPr>
                <w:color w:val="000000" w:themeColor="text1"/>
                <w:sz w:val="18"/>
                <w:szCs w:val="18"/>
                <w:lang w:eastAsia="en-GB"/>
              </w:rPr>
              <w:t>30</w:t>
            </w:r>
            <w:r w:rsidRPr="00241A7A">
              <w:rPr>
                <w:color w:val="000000" w:themeColor="text1"/>
                <w:sz w:val="18"/>
                <w:szCs w:val="18"/>
                <w:lang w:eastAsia="en-GB"/>
              </w:rPr>
              <w:t>]</w:t>
            </w:r>
          </w:p>
        </w:tc>
        <w:tc>
          <w:tcPr>
            <w:tcW w:w="1710" w:type="dxa"/>
          </w:tcPr>
          <w:p w14:paraId="7392F7E6" w14:textId="72B38F03" w:rsidR="00C76618" w:rsidRPr="00241A7A" w:rsidRDefault="00C76618" w:rsidP="00166B81">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91.00</w:t>
            </w:r>
          </w:p>
        </w:tc>
        <w:tc>
          <w:tcPr>
            <w:tcW w:w="1980" w:type="dxa"/>
          </w:tcPr>
          <w:p w14:paraId="683D3531" w14:textId="4D911E4D" w:rsidR="00C76618" w:rsidRPr="00241A7A" w:rsidRDefault="00C76618" w:rsidP="00166B81">
            <w:pPr>
              <w:autoSpaceDE w:val="0"/>
              <w:autoSpaceDN w:val="0"/>
              <w:adjustRightInd w:val="0"/>
              <w:jc w:val="center"/>
              <w:rPr>
                <w:bCs/>
                <w:color w:val="000000" w:themeColor="text1"/>
                <w:sz w:val="18"/>
                <w:szCs w:val="22"/>
                <w:lang w:eastAsia="en-GB"/>
              </w:rPr>
            </w:pPr>
            <w:r w:rsidRPr="00241A7A">
              <w:rPr>
                <w:bCs/>
                <w:color w:val="000000" w:themeColor="text1"/>
                <w:sz w:val="18"/>
                <w:szCs w:val="22"/>
                <w:lang w:eastAsia="en-GB"/>
              </w:rPr>
              <w:t>88.00</w:t>
            </w:r>
          </w:p>
        </w:tc>
      </w:tr>
      <w:tr w:rsidR="00E71A54" w:rsidRPr="00241A7A" w14:paraId="01059581" w14:textId="77777777" w:rsidTr="002C4800">
        <w:tc>
          <w:tcPr>
            <w:tcW w:w="4585" w:type="dxa"/>
          </w:tcPr>
          <w:p w14:paraId="169879F8" w14:textId="6B03C08E" w:rsidR="00E71A54" w:rsidRPr="00241A7A" w:rsidRDefault="00E71A54" w:rsidP="00166B81">
            <w:pPr>
              <w:autoSpaceDE w:val="0"/>
              <w:autoSpaceDN w:val="0"/>
              <w:adjustRightInd w:val="0"/>
              <w:jc w:val="center"/>
              <w:rPr>
                <w:color w:val="000000" w:themeColor="text1"/>
                <w:sz w:val="18"/>
                <w:szCs w:val="22"/>
                <w:lang w:eastAsia="en-GB"/>
              </w:rPr>
            </w:pPr>
            <w:proofErr w:type="gramStart"/>
            <w:r w:rsidRPr="00241A7A">
              <w:rPr>
                <w:color w:val="000000" w:themeColor="text1"/>
                <w:sz w:val="18"/>
                <w:szCs w:val="22"/>
                <w:lang w:eastAsia="en-GB"/>
              </w:rPr>
              <w:t xml:space="preserve">Proposed </w:t>
            </w:r>
            <w:r w:rsidR="00BC13A2" w:rsidRPr="00241A7A">
              <w:rPr>
                <w:color w:val="000000" w:themeColor="text1"/>
                <w:sz w:val="18"/>
                <w:szCs w:val="22"/>
                <w:lang w:eastAsia="en-GB"/>
              </w:rPr>
              <w:t xml:space="preserve"> </w:t>
            </w:r>
            <w:r w:rsidRPr="00241A7A">
              <w:rPr>
                <w:color w:val="000000" w:themeColor="text1"/>
                <w:sz w:val="18"/>
                <w:szCs w:val="22"/>
                <w:lang w:eastAsia="en-GB"/>
              </w:rPr>
              <w:t>Method</w:t>
            </w:r>
            <w:proofErr w:type="gramEnd"/>
            <w:r w:rsidR="00BC13A2" w:rsidRPr="00241A7A">
              <w:rPr>
                <w:color w:val="000000" w:themeColor="text1"/>
                <w:sz w:val="18"/>
                <w:szCs w:val="22"/>
                <w:lang w:eastAsia="en-GB"/>
              </w:rPr>
              <w:t xml:space="preserve"> </w:t>
            </w:r>
          </w:p>
        </w:tc>
        <w:tc>
          <w:tcPr>
            <w:tcW w:w="1710" w:type="dxa"/>
          </w:tcPr>
          <w:p w14:paraId="728BCA66" w14:textId="587F27BC" w:rsidR="00E71A54" w:rsidRPr="00241A7A" w:rsidRDefault="00D76C37" w:rsidP="00166B81">
            <w:pPr>
              <w:autoSpaceDE w:val="0"/>
              <w:autoSpaceDN w:val="0"/>
              <w:adjustRightInd w:val="0"/>
              <w:jc w:val="center"/>
              <w:rPr>
                <w:b/>
                <w:bCs/>
                <w:color w:val="000000" w:themeColor="text1"/>
                <w:sz w:val="18"/>
                <w:szCs w:val="22"/>
                <w:lang w:eastAsia="en-GB"/>
              </w:rPr>
            </w:pPr>
            <w:r w:rsidRPr="00241A7A">
              <w:rPr>
                <w:b/>
                <w:bCs/>
                <w:color w:val="000000" w:themeColor="text1"/>
                <w:sz w:val="18"/>
                <w:szCs w:val="22"/>
                <w:lang w:eastAsia="en-GB"/>
              </w:rPr>
              <w:t>92.00</w:t>
            </w:r>
          </w:p>
        </w:tc>
        <w:tc>
          <w:tcPr>
            <w:tcW w:w="1980" w:type="dxa"/>
          </w:tcPr>
          <w:p w14:paraId="77E0AACE" w14:textId="727B7762" w:rsidR="00E71A54" w:rsidRPr="00241A7A" w:rsidRDefault="00D76C37" w:rsidP="00166B81">
            <w:pPr>
              <w:autoSpaceDE w:val="0"/>
              <w:autoSpaceDN w:val="0"/>
              <w:adjustRightInd w:val="0"/>
              <w:jc w:val="center"/>
              <w:rPr>
                <w:b/>
                <w:bCs/>
                <w:color w:val="000000" w:themeColor="text1"/>
                <w:sz w:val="18"/>
                <w:szCs w:val="22"/>
                <w:lang w:eastAsia="en-GB"/>
              </w:rPr>
            </w:pPr>
            <w:r w:rsidRPr="00241A7A">
              <w:rPr>
                <w:b/>
                <w:bCs/>
                <w:color w:val="000000" w:themeColor="text1"/>
                <w:sz w:val="18"/>
                <w:szCs w:val="22"/>
                <w:lang w:eastAsia="en-GB"/>
              </w:rPr>
              <w:t>8</w:t>
            </w:r>
            <w:r w:rsidR="0007255C" w:rsidRPr="00241A7A">
              <w:rPr>
                <w:b/>
                <w:bCs/>
                <w:color w:val="000000" w:themeColor="text1"/>
                <w:sz w:val="18"/>
                <w:szCs w:val="22"/>
                <w:lang w:eastAsia="en-GB"/>
              </w:rPr>
              <w:t>8</w:t>
            </w:r>
            <w:r w:rsidRPr="00241A7A">
              <w:rPr>
                <w:b/>
                <w:bCs/>
                <w:color w:val="000000" w:themeColor="text1"/>
                <w:sz w:val="18"/>
                <w:szCs w:val="22"/>
                <w:lang w:eastAsia="en-GB"/>
              </w:rPr>
              <w:t>.</w:t>
            </w:r>
            <w:r w:rsidR="0007255C" w:rsidRPr="00241A7A">
              <w:rPr>
                <w:b/>
                <w:bCs/>
                <w:color w:val="000000" w:themeColor="text1"/>
                <w:sz w:val="18"/>
                <w:szCs w:val="22"/>
                <w:lang w:eastAsia="en-GB"/>
              </w:rPr>
              <w:t>78</w:t>
            </w:r>
          </w:p>
        </w:tc>
      </w:tr>
    </w:tbl>
    <w:bookmarkEnd w:id="4"/>
    <w:p w14:paraId="7F452AFB" w14:textId="2742437D" w:rsidR="00443019" w:rsidRPr="00241A7A" w:rsidRDefault="00443019" w:rsidP="00443019">
      <w:pPr>
        <w:pStyle w:val="TableCaption"/>
        <w:rPr>
          <w:color w:val="000000" w:themeColor="text1"/>
        </w:rPr>
      </w:pPr>
      <w:r w:rsidRPr="00241A7A">
        <w:rPr>
          <w:color w:val="000000" w:themeColor="text1"/>
        </w:rPr>
        <w:t xml:space="preserve">  Table </w:t>
      </w:r>
      <w:r w:rsidR="00B840D1" w:rsidRPr="00241A7A">
        <w:rPr>
          <w:color w:val="000000" w:themeColor="text1"/>
        </w:rPr>
        <w:t>5</w:t>
      </w:r>
      <w:r w:rsidRPr="00241A7A">
        <w:rPr>
          <w:color w:val="000000" w:themeColor="text1"/>
        </w:rPr>
        <w:t>: State of the Art comparison of the DHG Dataset</w:t>
      </w:r>
    </w:p>
    <w:p w14:paraId="6FC82EDF" w14:textId="77777777" w:rsidR="004C3FAD" w:rsidRPr="00241A7A" w:rsidRDefault="004C3FAD" w:rsidP="00F43FD2">
      <w:pPr>
        <w:autoSpaceDE w:val="0"/>
        <w:autoSpaceDN w:val="0"/>
        <w:adjustRightInd w:val="0"/>
        <w:jc w:val="both"/>
        <w:rPr>
          <w:color w:val="000000" w:themeColor="text1"/>
          <w:sz w:val="20"/>
          <w:lang w:eastAsia="en-GB"/>
        </w:rPr>
      </w:pPr>
    </w:p>
    <w:p w14:paraId="0AD21F78" w14:textId="76D8EEDE" w:rsidR="00DA2465" w:rsidRPr="00241A7A" w:rsidRDefault="00331752" w:rsidP="004F338A">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Nunez et al. produced accuracy by combining CNN and LSTM</w:t>
      </w:r>
      <w:r w:rsidR="00DA2465" w:rsidRPr="00241A7A">
        <w:rPr>
          <w:color w:val="000000" w:themeColor="text1"/>
          <w:sz w:val="22"/>
          <w:szCs w:val="22"/>
          <w:lang w:eastAsia="en-GB"/>
        </w:rPr>
        <w:t xml:space="preserve">, where they focused on </w:t>
      </w:r>
      <w:r w:rsidRPr="00241A7A">
        <w:rPr>
          <w:color w:val="000000" w:themeColor="text1"/>
          <w:sz w:val="22"/>
          <w:szCs w:val="22"/>
          <w:lang w:eastAsia="en-GB"/>
        </w:rPr>
        <w:t>spatiotemporal</w:t>
      </w:r>
      <w:r w:rsidR="00DA2465" w:rsidRPr="00241A7A">
        <w:rPr>
          <w:color w:val="000000" w:themeColor="text1"/>
          <w:sz w:val="22"/>
          <w:szCs w:val="22"/>
          <w:lang w:eastAsia="en-GB"/>
        </w:rPr>
        <w:t>-based skeleton features and achieved higher performance than hand-crafted features</w:t>
      </w:r>
      <w:r w:rsidRPr="00241A7A">
        <w:rPr>
          <w:color w:val="000000" w:themeColor="text1"/>
          <w:sz w:val="22"/>
          <w:szCs w:val="22"/>
          <w:lang w:eastAsia="en-GB"/>
        </w:rPr>
        <w:t xml:space="preserve"> [</w:t>
      </w:r>
      <w:r w:rsidR="00F728F8" w:rsidRPr="00241A7A">
        <w:rPr>
          <w:color w:val="000000" w:themeColor="text1"/>
          <w:sz w:val="22"/>
          <w:szCs w:val="22"/>
          <w:lang w:eastAsia="en-GB"/>
        </w:rPr>
        <w:t>1</w:t>
      </w:r>
      <w:r w:rsidR="009C4A9B">
        <w:rPr>
          <w:color w:val="000000" w:themeColor="text1"/>
          <w:sz w:val="22"/>
          <w:szCs w:val="22"/>
          <w:lang w:eastAsia="en-GB"/>
        </w:rPr>
        <w:t>7</w:t>
      </w:r>
      <w:r w:rsidRPr="00241A7A">
        <w:rPr>
          <w:color w:val="000000" w:themeColor="text1"/>
          <w:sz w:val="22"/>
          <w:szCs w:val="22"/>
          <w:lang w:eastAsia="en-GB"/>
        </w:rPr>
        <w:t xml:space="preserve">]. </w:t>
      </w:r>
    </w:p>
    <w:p w14:paraId="76A1C469" w14:textId="77A8FA66" w:rsidR="00C31543" w:rsidRPr="00241A7A" w:rsidRDefault="00DA2465" w:rsidP="004F338A">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For recognizing hand-gesture using skeleton hand joint motion feature augmented network (MFA-Net)</w:t>
      </w:r>
      <w:r w:rsidR="00802635" w:rsidRPr="00241A7A">
        <w:rPr>
          <w:color w:val="000000" w:themeColor="text1"/>
          <w:sz w:val="22"/>
          <w:szCs w:val="22"/>
          <w:lang w:eastAsia="en-GB"/>
        </w:rPr>
        <w:t xml:space="preserve"> model is proposed by </w:t>
      </w:r>
      <w:r w:rsidR="00331752" w:rsidRPr="00241A7A">
        <w:rPr>
          <w:color w:val="000000" w:themeColor="text1"/>
          <w:sz w:val="22"/>
          <w:szCs w:val="22"/>
          <w:lang w:eastAsia="en-GB"/>
        </w:rPr>
        <w:t xml:space="preserve">Chen et al. and achieved 85.75% and 81.10% for the DHG dataset for 14 and 28 </w:t>
      </w:r>
      <w:r w:rsidR="00331752" w:rsidRPr="00241A7A">
        <w:rPr>
          <w:color w:val="000000" w:themeColor="text1"/>
          <w:sz w:val="22"/>
          <w:szCs w:val="22"/>
          <w:lang w:eastAsia="en-GB"/>
        </w:rPr>
        <w:lastRenderedPageBreak/>
        <w:t>gestures sequentially [</w:t>
      </w:r>
      <w:r w:rsidR="00331752" w:rsidRPr="00674D58">
        <w:rPr>
          <w:color w:val="FF0000"/>
          <w:sz w:val="22"/>
          <w:szCs w:val="22"/>
          <w:lang w:eastAsia="en-GB"/>
        </w:rPr>
        <w:t>2</w:t>
      </w:r>
      <w:r w:rsidR="009C4A9B">
        <w:rPr>
          <w:color w:val="FF0000"/>
          <w:sz w:val="22"/>
          <w:szCs w:val="22"/>
          <w:lang w:eastAsia="en-GB"/>
        </w:rPr>
        <w:t>7</w:t>
      </w:r>
      <w:r w:rsidR="00331752" w:rsidRPr="00241A7A">
        <w:rPr>
          <w:color w:val="000000" w:themeColor="text1"/>
          <w:sz w:val="22"/>
          <w:szCs w:val="22"/>
          <w:lang w:eastAsia="en-GB"/>
        </w:rPr>
        <w:t xml:space="preserve">]. </w:t>
      </w:r>
      <w:r w:rsidR="00802635" w:rsidRPr="00241A7A">
        <w:rPr>
          <w:color w:val="000000" w:themeColor="text1"/>
          <w:sz w:val="22"/>
          <w:szCs w:val="22"/>
          <w:lang w:eastAsia="en-GB"/>
        </w:rPr>
        <w:t xml:space="preserve">Another technique employed by </w:t>
      </w:r>
      <w:r w:rsidR="00331752" w:rsidRPr="00241A7A">
        <w:rPr>
          <w:color w:val="000000" w:themeColor="text1"/>
          <w:sz w:val="22"/>
          <w:szCs w:val="22"/>
          <w:lang w:eastAsia="en-GB"/>
        </w:rPr>
        <w:t xml:space="preserve">Ma et al. </w:t>
      </w:r>
      <w:r w:rsidR="00802635" w:rsidRPr="00241A7A">
        <w:rPr>
          <w:color w:val="000000" w:themeColor="text1"/>
          <w:sz w:val="22"/>
          <w:szCs w:val="22"/>
          <w:lang w:eastAsia="en-GB"/>
        </w:rPr>
        <w:t>based on the</w:t>
      </w:r>
      <w:r w:rsidR="00A019F1" w:rsidRPr="00241A7A">
        <w:rPr>
          <w:color w:val="000000" w:themeColor="text1"/>
          <w:sz w:val="22"/>
          <w:szCs w:val="22"/>
          <w:lang w:eastAsia="en-GB"/>
        </w:rPr>
        <w:t xml:space="preserve"> </w:t>
      </w:r>
      <w:r w:rsidR="00331752" w:rsidRPr="00241A7A">
        <w:rPr>
          <w:color w:val="000000" w:themeColor="text1"/>
          <w:sz w:val="22"/>
          <w:szCs w:val="22"/>
          <w:lang w:eastAsia="en-GB"/>
        </w:rPr>
        <w:t xml:space="preserve">GREN and LSTM architecture to recognize hand gestures </w:t>
      </w:r>
      <w:r w:rsidR="00802635" w:rsidRPr="00241A7A">
        <w:rPr>
          <w:color w:val="000000" w:themeColor="text1"/>
          <w:sz w:val="22"/>
          <w:szCs w:val="22"/>
          <w:lang w:eastAsia="en-GB"/>
        </w:rPr>
        <w:t xml:space="preserve">and </w:t>
      </w:r>
      <w:r w:rsidR="00331752" w:rsidRPr="00241A7A">
        <w:rPr>
          <w:color w:val="000000" w:themeColor="text1"/>
          <w:sz w:val="22"/>
          <w:szCs w:val="22"/>
          <w:lang w:eastAsia="en-GB"/>
        </w:rPr>
        <w:t xml:space="preserve">achieved 82.29% and 82.03% for the DHGD </w:t>
      </w:r>
      <w:r w:rsidR="00802635" w:rsidRPr="00241A7A">
        <w:rPr>
          <w:color w:val="000000" w:themeColor="text1"/>
          <w:sz w:val="22"/>
          <w:szCs w:val="22"/>
          <w:lang w:eastAsia="en-GB"/>
        </w:rPr>
        <w:t xml:space="preserve">skeleton </w:t>
      </w:r>
      <w:r w:rsidR="00331752" w:rsidRPr="00241A7A">
        <w:rPr>
          <w:color w:val="000000" w:themeColor="text1"/>
          <w:sz w:val="22"/>
          <w:szCs w:val="22"/>
          <w:lang w:eastAsia="en-GB"/>
        </w:rPr>
        <w:t>dataset</w:t>
      </w:r>
      <w:r w:rsidR="00D17C9A" w:rsidRPr="00241A7A">
        <w:rPr>
          <w:color w:val="000000" w:themeColor="text1"/>
          <w:sz w:val="22"/>
          <w:szCs w:val="22"/>
          <w:lang w:eastAsia="en-GB"/>
        </w:rPr>
        <w:t xml:space="preserve"> [</w:t>
      </w:r>
      <w:r w:rsidR="00F728F8" w:rsidRPr="00674D58">
        <w:rPr>
          <w:color w:val="FF0000"/>
          <w:sz w:val="22"/>
          <w:szCs w:val="22"/>
          <w:lang w:eastAsia="en-GB"/>
        </w:rPr>
        <w:t>2</w:t>
      </w:r>
      <w:r w:rsidR="009C4A9B">
        <w:rPr>
          <w:color w:val="FF0000"/>
          <w:sz w:val="22"/>
          <w:szCs w:val="22"/>
          <w:lang w:eastAsia="en-GB"/>
        </w:rPr>
        <w:t>3</w:t>
      </w:r>
      <w:r w:rsidR="00D17C9A" w:rsidRPr="00241A7A">
        <w:rPr>
          <w:color w:val="000000" w:themeColor="text1"/>
          <w:sz w:val="22"/>
          <w:szCs w:val="22"/>
          <w:lang w:eastAsia="en-GB"/>
        </w:rPr>
        <w:t>]</w:t>
      </w:r>
      <w:r w:rsidR="00331752" w:rsidRPr="00241A7A">
        <w:rPr>
          <w:color w:val="000000" w:themeColor="text1"/>
          <w:sz w:val="22"/>
          <w:szCs w:val="22"/>
          <w:lang w:eastAsia="en-GB"/>
        </w:rPr>
        <w:t xml:space="preserve">. Res-TCN </w:t>
      </w:r>
      <w:r w:rsidR="00331752" w:rsidRPr="00674D58">
        <w:rPr>
          <w:color w:val="FF0000"/>
          <w:sz w:val="22"/>
          <w:szCs w:val="22"/>
          <w:lang w:eastAsia="en-GB"/>
        </w:rPr>
        <w:t>[</w:t>
      </w:r>
      <w:r w:rsidR="00F30869" w:rsidRPr="00674D58">
        <w:rPr>
          <w:color w:val="FF0000"/>
          <w:sz w:val="22"/>
          <w:szCs w:val="22"/>
          <w:lang w:eastAsia="en-GB"/>
        </w:rPr>
        <w:t>2</w:t>
      </w:r>
      <w:r w:rsidR="009C4A9B">
        <w:rPr>
          <w:color w:val="FF0000"/>
          <w:sz w:val="22"/>
          <w:szCs w:val="22"/>
          <w:lang w:eastAsia="en-GB"/>
        </w:rPr>
        <w:t>8</w:t>
      </w:r>
      <w:r w:rsidR="00331752" w:rsidRPr="00241A7A">
        <w:rPr>
          <w:color w:val="000000" w:themeColor="text1"/>
          <w:sz w:val="22"/>
          <w:szCs w:val="22"/>
          <w:lang w:eastAsia="en-GB"/>
        </w:rPr>
        <w:t>], STA-Res-TCN [</w:t>
      </w:r>
      <w:r w:rsidR="00674D58" w:rsidRPr="00674D58">
        <w:rPr>
          <w:color w:val="FF0000"/>
          <w:sz w:val="22"/>
          <w:szCs w:val="22"/>
          <w:lang w:eastAsia="en-GB"/>
        </w:rPr>
        <w:t>2</w:t>
      </w:r>
      <w:r w:rsidR="009C4A9B">
        <w:rPr>
          <w:color w:val="FF0000"/>
          <w:sz w:val="22"/>
          <w:szCs w:val="22"/>
          <w:lang w:eastAsia="en-GB"/>
        </w:rPr>
        <w:t>8</w:t>
      </w:r>
      <w:r w:rsidR="00331752" w:rsidRPr="00241A7A">
        <w:rPr>
          <w:color w:val="000000" w:themeColor="text1"/>
          <w:sz w:val="22"/>
          <w:szCs w:val="22"/>
          <w:lang w:eastAsia="en-GB"/>
        </w:rPr>
        <w:t>], STA-GCN [</w:t>
      </w:r>
      <w:r w:rsidR="009C4A9B">
        <w:rPr>
          <w:color w:val="000000" w:themeColor="text1"/>
          <w:sz w:val="22"/>
          <w:szCs w:val="22"/>
          <w:lang w:eastAsia="en-GB"/>
        </w:rPr>
        <w:t>8</w:t>
      </w:r>
      <w:r w:rsidR="00331752" w:rsidRPr="00241A7A">
        <w:rPr>
          <w:color w:val="000000" w:themeColor="text1"/>
          <w:sz w:val="22"/>
          <w:szCs w:val="22"/>
          <w:lang w:eastAsia="en-GB"/>
        </w:rPr>
        <w:t>] and DG-STA [</w:t>
      </w:r>
      <w:r w:rsidR="00FC3977" w:rsidRPr="00241A7A">
        <w:rPr>
          <w:color w:val="000000" w:themeColor="text1"/>
          <w:sz w:val="22"/>
          <w:szCs w:val="22"/>
          <w:lang w:eastAsia="en-GB"/>
        </w:rPr>
        <w:t>2</w:t>
      </w:r>
      <w:r w:rsidR="009C4A9B">
        <w:rPr>
          <w:color w:val="000000" w:themeColor="text1"/>
          <w:sz w:val="22"/>
          <w:szCs w:val="22"/>
          <w:lang w:eastAsia="en-GB"/>
        </w:rPr>
        <w:t>8</w:t>
      </w:r>
      <w:r w:rsidR="00331752" w:rsidRPr="00241A7A">
        <w:rPr>
          <w:color w:val="000000" w:themeColor="text1"/>
          <w:sz w:val="22"/>
          <w:szCs w:val="22"/>
          <w:lang w:eastAsia="en-GB"/>
        </w:rPr>
        <w:t xml:space="preserve">] are applied attention-based architecture for recognizing hand gestures based on skeleton information. How et al. </w:t>
      </w:r>
      <w:r w:rsidR="00B506BC" w:rsidRPr="00241A7A">
        <w:rPr>
          <w:color w:val="000000" w:themeColor="text1"/>
          <w:sz w:val="22"/>
          <w:szCs w:val="22"/>
          <w:lang w:eastAsia="en-GB"/>
        </w:rPr>
        <w:t>employed a spatial-temporal attention-based neural network</w:t>
      </w:r>
      <w:r w:rsidR="00802635" w:rsidRPr="00241A7A">
        <w:rPr>
          <w:color w:val="000000" w:themeColor="text1"/>
          <w:sz w:val="22"/>
          <w:szCs w:val="22"/>
          <w:lang w:eastAsia="en-GB"/>
        </w:rPr>
        <w:t xml:space="preserve">: </w:t>
      </w:r>
      <w:r w:rsidR="00331752" w:rsidRPr="00241A7A">
        <w:rPr>
          <w:color w:val="000000" w:themeColor="text1"/>
          <w:sz w:val="22"/>
          <w:szCs w:val="22"/>
          <w:lang w:eastAsia="en-GB"/>
        </w:rPr>
        <w:t>STA-Res-</w:t>
      </w:r>
      <w:r w:rsidR="00BA5BFE" w:rsidRPr="00BA5BFE">
        <w:rPr>
          <w:color w:val="FF0000"/>
          <w:sz w:val="22"/>
          <w:szCs w:val="22"/>
          <w:lang w:eastAsia="en-GB"/>
        </w:rPr>
        <w:t>TCN for</w:t>
      </w:r>
      <w:r w:rsidR="00B506BC" w:rsidRPr="00241A7A">
        <w:rPr>
          <w:color w:val="000000" w:themeColor="text1"/>
          <w:sz w:val="22"/>
          <w:szCs w:val="22"/>
          <w:lang w:eastAsia="en-GB"/>
        </w:rPr>
        <w:t xml:space="preserve"> extracting feature from different level of attention</w:t>
      </w:r>
      <w:r w:rsidR="00730040" w:rsidRPr="00241A7A">
        <w:rPr>
          <w:color w:val="000000" w:themeColor="text1"/>
          <w:sz w:val="22"/>
          <w:szCs w:val="22"/>
          <w:lang w:eastAsia="en-GB"/>
        </w:rPr>
        <w:t xml:space="preserve"> block</w:t>
      </w:r>
      <w:r w:rsidR="00B506BC" w:rsidRPr="00241A7A">
        <w:rPr>
          <w:color w:val="000000" w:themeColor="text1"/>
          <w:sz w:val="22"/>
          <w:szCs w:val="22"/>
          <w:lang w:eastAsia="en-GB"/>
        </w:rPr>
        <w:t xml:space="preserve"> for each time steps</w:t>
      </w:r>
      <w:r w:rsidR="00331752" w:rsidRPr="00241A7A">
        <w:rPr>
          <w:color w:val="000000" w:themeColor="text1"/>
          <w:sz w:val="22"/>
          <w:szCs w:val="22"/>
          <w:lang w:eastAsia="en-GB"/>
        </w:rPr>
        <w:t xml:space="preserve"> and achieved 89.20% and 85.00% for 14 and 28 gestures sequentially for the DHG </w:t>
      </w:r>
      <w:r w:rsidR="00B506BC" w:rsidRPr="00241A7A">
        <w:rPr>
          <w:color w:val="000000" w:themeColor="text1"/>
          <w:sz w:val="22"/>
          <w:szCs w:val="22"/>
          <w:lang w:eastAsia="en-GB"/>
        </w:rPr>
        <w:t xml:space="preserve">skeleton hand gesture </w:t>
      </w:r>
      <w:r w:rsidR="00331752" w:rsidRPr="00241A7A">
        <w:rPr>
          <w:color w:val="000000" w:themeColor="text1"/>
          <w:sz w:val="22"/>
          <w:szCs w:val="22"/>
          <w:lang w:eastAsia="en-GB"/>
        </w:rPr>
        <w:t>dataset [</w:t>
      </w:r>
      <w:r w:rsidR="00674D58" w:rsidRPr="00674D58">
        <w:rPr>
          <w:color w:val="FF0000"/>
          <w:sz w:val="22"/>
          <w:szCs w:val="22"/>
          <w:lang w:eastAsia="en-GB"/>
        </w:rPr>
        <w:t>2</w:t>
      </w:r>
      <w:r w:rsidR="009C4A9B">
        <w:rPr>
          <w:color w:val="FF0000"/>
          <w:sz w:val="22"/>
          <w:szCs w:val="22"/>
          <w:lang w:eastAsia="en-GB"/>
        </w:rPr>
        <w:t>8</w:t>
      </w:r>
      <w:r w:rsidR="00331752" w:rsidRPr="00241A7A">
        <w:rPr>
          <w:color w:val="000000" w:themeColor="text1"/>
          <w:sz w:val="22"/>
          <w:szCs w:val="22"/>
          <w:lang w:eastAsia="en-GB"/>
        </w:rPr>
        <w:t xml:space="preserve">]. </w:t>
      </w:r>
      <w:proofErr w:type="spellStart"/>
      <w:r w:rsidR="00331752" w:rsidRPr="00241A7A">
        <w:rPr>
          <w:color w:val="000000" w:themeColor="text1"/>
          <w:sz w:val="22"/>
          <w:szCs w:val="22"/>
          <w:lang w:eastAsia="en-GB"/>
        </w:rPr>
        <w:t>Boulahia</w:t>
      </w:r>
      <w:proofErr w:type="spellEnd"/>
      <w:r w:rsidR="00331752" w:rsidRPr="00241A7A">
        <w:rPr>
          <w:color w:val="000000" w:themeColor="text1"/>
          <w:sz w:val="22"/>
          <w:szCs w:val="22"/>
          <w:lang w:eastAsia="en-GB"/>
        </w:rPr>
        <w:t xml:space="preserve"> et al. extracted Hif3d for gesture classification and achieved 90.48% for 14 gestures and 80.48% for the 28 gestures of the DHG dataset [</w:t>
      </w:r>
      <w:r w:rsidR="00F30869" w:rsidRPr="00674D58">
        <w:rPr>
          <w:color w:val="FF0000"/>
          <w:sz w:val="22"/>
          <w:szCs w:val="22"/>
          <w:lang w:eastAsia="en-GB"/>
        </w:rPr>
        <w:t>2</w:t>
      </w:r>
      <w:r w:rsidR="009C4A9B">
        <w:rPr>
          <w:color w:val="FF0000"/>
          <w:sz w:val="22"/>
          <w:szCs w:val="22"/>
          <w:lang w:eastAsia="en-GB"/>
        </w:rPr>
        <w:t>9</w:t>
      </w:r>
      <w:r w:rsidR="00331752" w:rsidRPr="00241A7A">
        <w:rPr>
          <w:color w:val="000000" w:themeColor="text1"/>
          <w:sz w:val="22"/>
          <w:szCs w:val="22"/>
          <w:lang w:eastAsia="en-GB"/>
        </w:rPr>
        <w:t>]. Chen et al. employed the DG-STA approach to improve accuracy and reduce the computational cost for hand gesture recognition and achieved 91.00% and 88.00% accuracy for the DHG dataset [</w:t>
      </w:r>
      <w:r w:rsidR="009C4A9B">
        <w:rPr>
          <w:color w:val="FF0000"/>
          <w:sz w:val="22"/>
          <w:szCs w:val="22"/>
          <w:lang w:eastAsia="en-GB"/>
        </w:rPr>
        <w:t>30</w:t>
      </w:r>
      <w:r w:rsidR="00331752" w:rsidRPr="00241A7A">
        <w:rPr>
          <w:color w:val="000000" w:themeColor="text1"/>
          <w:sz w:val="22"/>
          <w:szCs w:val="22"/>
          <w:lang w:eastAsia="en-GB"/>
        </w:rPr>
        <w:t xml:space="preserve">]. Unlike existing work, our proposed </w:t>
      </w:r>
      <w:r w:rsidR="00BA5BFE" w:rsidRPr="00241A7A">
        <w:rPr>
          <w:color w:val="000000" w:themeColor="text1"/>
          <w:sz w:val="22"/>
          <w:szCs w:val="22"/>
          <w:lang w:eastAsia="en-GB"/>
        </w:rPr>
        <w:t>architecture</w:t>
      </w:r>
      <w:r w:rsidR="00331752" w:rsidRPr="00241A7A">
        <w:rPr>
          <w:color w:val="000000" w:themeColor="text1"/>
          <w:sz w:val="22"/>
          <w:szCs w:val="22"/>
          <w:lang w:eastAsia="en-GB"/>
        </w:rPr>
        <w:t xml:space="preserve"> focuses on </w:t>
      </w:r>
      <w:r w:rsidR="000A69D8" w:rsidRPr="00241A7A">
        <w:rPr>
          <w:color w:val="000000" w:themeColor="text1"/>
          <w:sz w:val="22"/>
          <w:szCs w:val="22"/>
          <w:lang w:eastAsia="en-GB"/>
        </w:rPr>
        <w:t>multiple branches for producing</w:t>
      </w:r>
      <w:r w:rsidR="00331752" w:rsidRPr="00241A7A">
        <w:rPr>
          <w:color w:val="000000" w:themeColor="text1"/>
          <w:sz w:val="22"/>
          <w:szCs w:val="22"/>
          <w:lang w:eastAsia="en-GB"/>
        </w:rPr>
        <w:t xml:space="preserve"> multiple feature vectors generated by the parallel architecture, which </w:t>
      </w:r>
      <w:r w:rsidR="00C31543" w:rsidRPr="00241A7A">
        <w:rPr>
          <w:color w:val="000000" w:themeColor="text1"/>
          <w:sz w:val="22"/>
          <w:szCs w:val="22"/>
          <w:lang w:eastAsia="en-GB"/>
        </w:rPr>
        <w:t xml:space="preserve">also </w:t>
      </w:r>
      <w:r w:rsidR="00331752" w:rsidRPr="00241A7A">
        <w:rPr>
          <w:color w:val="000000" w:themeColor="text1"/>
          <w:sz w:val="22"/>
          <w:szCs w:val="22"/>
          <w:lang w:eastAsia="en-GB"/>
        </w:rPr>
        <w:t>preserves the properties of dynamic hand gestures</w:t>
      </w:r>
      <w:r w:rsidR="00C31543" w:rsidRPr="00241A7A">
        <w:rPr>
          <w:color w:val="000000" w:themeColor="text1"/>
          <w:sz w:val="22"/>
          <w:szCs w:val="22"/>
          <w:lang w:eastAsia="en-GB"/>
        </w:rPr>
        <w:t xml:space="preserve"> properties</w:t>
      </w:r>
      <w:r w:rsidR="00331752" w:rsidRPr="00241A7A">
        <w:rPr>
          <w:color w:val="000000" w:themeColor="text1"/>
          <w:sz w:val="22"/>
          <w:szCs w:val="22"/>
          <w:lang w:eastAsia="en-GB"/>
        </w:rPr>
        <w:t xml:space="preserve">. </w:t>
      </w:r>
      <w:r w:rsidR="00BA5BFE" w:rsidRPr="00BA5BFE">
        <w:rPr>
          <w:b/>
          <w:bCs/>
          <w:color w:val="000000" w:themeColor="text1"/>
          <w:sz w:val="22"/>
          <w:szCs w:val="22"/>
          <w:lang w:eastAsia="en-GB"/>
        </w:rPr>
        <w:t>Moreover</w:t>
      </w:r>
      <w:r w:rsidR="00C31543" w:rsidRPr="00BA5BFE">
        <w:rPr>
          <w:b/>
          <w:bCs/>
          <w:color w:val="000000" w:themeColor="text1"/>
          <w:sz w:val="22"/>
          <w:szCs w:val="22"/>
          <w:lang w:eastAsia="en-GB"/>
        </w:rPr>
        <w:t>,</w:t>
      </w:r>
      <w:r w:rsidR="00C31543" w:rsidRPr="00241A7A">
        <w:rPr>
          <w:color w:val="000000" w:themeColor="text1"/>
          <w:sz w:val="22"/>
          <w:szCs w:val="22"/>
          <w:lang w:eastAsia="en-GB"/>
        </w:rPr>
        <w:t xml:space="preserve"> </w:t>
      </w:r>
      <w:r w:rsidR="00674D58">
        <w:rPr>
          <w:color w:val="000000" w:themeColor="text1"/>
          <w:sz w:val="22"/>
          <w:szCs w:val="22"/>
          <w:lang w:eastAsia="en-GB"/>
        </w:rPr>
        <w:t>replacing some branches of the proposed architecture</w:t>
      </w:r>
      <w:r w:rsidR="00C31543" w:rsidRPr="00241A7A">
        <w:rPr>
          <w:color w:val="000000" w:themeColor="text1"/>
          <w:sz w:val="22"/>
          <w:szCs w:val="22"/>
          <w:lang w:eastAsia="en-GB"/>
        </w:rPr>
        <w:t xml:space="preserve"> can </w:t>
      </w:r>
      <w:r w:rsidR="00BA5BFE" w:rsidRPr="00BA5BFE">
        <w:rPr>
          <w:color w:val="FF0000"/>
          <w:sz w:val="22"/>
          <w:szCs w:val="22"/>
          <w:lang w:eastAsia="en-GB"/>
        </w:rPr>
        <w:t>easily be</w:t>
      </w:r>
      <w:r w:rsidR="00C31543" w:rsidRPr="00241A7A">
        <w:rPr>
          <w:color w:val="000000" w:themeColor="text1"/>
          <w:sz w:val="22"/>
          <w:szCs w:val="22"/>
          <w:lang w:eastAsia="en-GB"/>
        </w:rPr>
        <w:t xml:space="preserve"> compatible with the existing state-of-the-art system </w:t>
      </w:r>
      <w:r w:rsidR="00BA5BFE" w:rsidRPr="00241A7A">
        <w:rPr>
          <w:color w:val="000000" w:themeColor="text1"/>
          <w:sz w:val="22"/>
          <w:szCs w:val="22"/>
          <w:lang w:eastAsia="en-GB"/>
        </w:rPr>
        <w:t>like DG</w:t>
      </w:r>
      <w:r w:rsidR="00331752" w:rsidRPr="00241A7A">
        <w:rPr>
          <w:color w:val="000000" w:themeColor="text1"/>
          <w:sz w:val="22"/>
          <w:szCs w:val="22"/>
          <w:lang w:eastAsia="en-GB"/>
        </w:rPr>
        <w:t>-STA [</w:t>
      </w:r>
      <w:r w:rsidR="009C4A9B">
        <w:rPr>
          <w:color w:val="FF0000"/>
          <w:sz w:val="22"/>
          <w:szCs w:val="22"/>
          <w:lang w:eastAsia="en-GB"/>
        </w:rPr>
        <w:t>30</w:t>
      </w:r>
      <w:r w:rsidR="00331752" w:rsidRPr="00241A7A">
        <w:rPr>
          <w:color w:val="000000" w:themeColor="text1"/>
          <w:sz w:val="22"/>
          <w:szCs w:val="22"/>
          <w:lang w:eastAsia="en-GB"/>
        </w:rPr>
        <w:t xml:space="preserve">]. </w:t>
      </w:r>
    </w:p>
    <w:p w14:paraId="46780255" w14:textId="77777777" w:rsidR="00C31543" w:rsidRPr="00241A7A" w:rsidRDefault="00C31543" w:rsidP="004F338A">
      <w:pPr>
        <w:autoSpaceDE w:val="0"/>
        <w:autoSpaceDN w:val="0"/>
        <w:adjustRightInd w:val="0"/>
        <w:jc w:val="both"/>
        <w:rPr>
          <w:color w:val="000000" w:themeColor="text1"/>
          <w:sz w:val="22"/>
          <w:szCs w:val="22"/>
          <w:lang w:eastAsia="en-GB"/>
        </w:rPr>
      </w:pPr>
    </w:p>
    <w:p w14:paraId="096ABBCD" w14:textId="4FFEA236" w:rsidR="000B5BAA" w:rsidRPr="00241A7A" w:rsidRDefault="00331752" w:rsidP="004F338A">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 xml:space="preserve">Moreover, our study's main focus is to fully explore the composition of prior work and future work. The table's contents have demonstrated that our proposed method's performance is higher than the existing method in this factor.  </w:t>
      </w:r>
    </w:p>
    <w:p w14:paraId="256F0C15" w14:textId="302F5181" w:rsidR="00FA0B9A" w:rsidRPr="00241A7A" w:rsidRDefault="00FA0B9A" w:rsidP="004F338A">
      <w:pPr>
        <w:autoSpaceDE w:val="0"/>
        <w:autoSpaceDN w:val="0"/>
        <w:adjustRightInd w:val="0"/>
        <w:jc w:val="both"/>
        <w:rPr>
          <w:rFonts w:ascii="URWPalladioL-Roma" w:hAnsi="URWPalladioL-Roma" w:cs="URWPalladioL-Roma"/>
          <w:color w:val="000000" w:themeColor="text1"/>
          <w:sz w:val="20"/>
          <w:lang w:eastAsia="en-GB"/>
        </w:rPr>
      </w:pPr>
    </w:p>
    <w:p w14:paraId="0092CF58" w14:textId="34B8D4D7" w:rsidR="00F11DFD" w:rsidRPr="00241A7A" w:rsidRDefault="00F11DFD" w:rsidP="003220B2">
      <w:pPr>
        <w:pStyle w:val="Heading20"/>
        <w:jc w:val="left"/>
        <w:rPr>
          <w:color w:val="000000" w:themeColor="text1"/>
        </w:rPr>
      </w:pPr>
      <w:r w:rsidRPr="00241A7A">
        <w:rPr>
          <w:color w:val="000000" w:themeColor="text1"/>
        </w:rPr>
        <w:t>Comparison of SHREC</w:t>
      </w:r>
      <w:r w:rsidR="00405585" w:rsidRPr="00241A7A">
        <w:rPr>
          <w:color w:val="000000" w:themeColor="text1"/>
        </w:rPr>
        <w:t>'</w:t>
      </w:r>
      <w:r w:rsidRPr="00241A7A">
        <w:rPr>
          <w:color w:val="000000" w:themeColor="text1"/>
        </w:rPr>
        <w:t xml:space="preserve">17 Dataset. </w:t>
      </w:r>
    </w:p>
    <w:p w14:paraId="39C9A5DB" w14:textId="26FE3B62" w:rsidR="00872C41" w:rsidRPr="00241A7A" w:rsidRDefault="00C31543" w:rsidP="00C31543">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The comparison Table 6 demonstrated that our model outperforms most of the state-of-the-art methods for the SHREC'17 dataset for both 14 and 28 gesture cases and</w:t>
      </w:r>
      <w:r w:rsidR="00331752" w:rsidRPr="00241A7A">
        <w:rPr>
          <w:color w:val="000000" w:themeColor="text1"/>
          <w:sz w:val="22"/>
          <w:szCs w:val="22"/>
          <w:lang w:eastAsia="en-GB"/>
        </w:rPr>
        <w:t xml:space="preserve"> comparable performance with DG-STA [</w:t>
      </w:r>
      <w:r w:rsidR="002A361C">
        <w:rPr>
          <w:color w:val="FF0000"/>
          <w:sz w:val="22"/>
          <w:szCs w:val="22"/>
          <w:lang w:eastAsia="en-GB"/>
        </w:rPr>
        <w:t>30</w:t>
      </w:r>
      <w:r w:rsidR="00331752" w:rsidRPr="00241A7A">
        <w:rPr>
          <w:color w:val="000000" w:themeColor="text1"/>
          <w:sz w:val="22"/>
          <w:szCs w:val="22"/>
          <w:lang w:eastAsia="en-GB"/>
        </w:rPr>
        <w:t>] and STA-GCN [</w:t>
      </w:r>
      <w:r w:rsidR="002A361C" w:rsidRPr="002A361C">
        <w:rPr>
          <w:color w:val="FF0000"/>
          <w:sz w:val="22"/>
          <w:szCs w:val="22"/>
          <w:lang w:eastAsia="en-GB"/>
        </w:rPr>
        <w:t>8</w:t>
      </w:r>
      <w:r w:rsidR="00331752" w:rsidRPr="00241A7A">
        <w:rPr>
          <w:color w:val="000000" w:themeColor="text1"/>
          <w:sz w:val="22"/>
          <w:szCs w:val="22"/>
          <w:lang w:eastAsia="en-GB"/>
        </w:rPr>
        <w:t xml:space="preserve">]. As shown in Table 4, our </w:t>
      </w:r>
      <w:r w:rsidRPr="00241A7A">
        <w:rPr>
          <w:color w:val="000000" w:themeColor="text1"/>
          <w:sz w:val="22"/>
          <w:szCs w:val="22"/>
          <w:lang w:eastAsia="en-GB"/>
        </w:rPr>
        <w:t>study</w:t>
      </w:r>
      <w:r w:rsidR="00331752" w:rsidRPr="00241A7A">
        <w:rPr>
          <w:color w:val="000000" w:themeColor="text1"/>
          <w:sz w:val="22"/>
          <w:szCs w:val="22"/>
          <w:lang w:eastAsia="en-GB"/>
        </w:rPr>
        <w:t xml:space="preserve"> achieved 97.</w:t>
      </w:r>
      <w:r w:rsidR="005D7AE4" w:rsidRPr="00241A7A">
        <w:rPr>
          <w:color w:val="000000" w:themeColor="text1"/>
          <w:sz w:val="22"/>
          <w:szCs w:val="22"/>
          <w:lang w:eastAsia="en-GB"/>
        </w:rPr>
        <w:t>01</w:t>
      </w:r>
      <w:r w:rsidR="00331752" w:rsidRPr="00241A7A">
        <w:rPr>
          <w:color w:val="000000" w:themeColor="text1"/>
          <w:sz w:val="22"/>
          <w:szCs w:val="22"/>
          <w:lang w:eastAsia="en-GB"/>
        </w:rPr>
        <w:t xml:space="preserve">% for 14 and </w:t>
      </w:r>
      <w:r w:rsidR="005D7AE4" w:rsidRPr="00241A7A">
        <w:rPr>
          <w:color w:val="000000" w:themeColor="text1"/>
          <w:sz w:val="22"/>
          <w:szCs w:val="22"/>
          <w:lang w:eastAsia="en-GB"/>
        </w:rPr>
        <w:t>92.78</w:t>
      </w:r>
      <w:proofErr w:type="gramStart"/>
      <w:r w:rsidR="00331752" w:rsidRPr="00241A7A">
        <w:rPr>
          <w:color w:val="000000" w:themeColor="text1"/>
          <w:sz w:val="22"/>
          <w:szCs w:val="22"/>
          <w:lang w:eastAsia="en-GB"/>
        </w:rPr>
        <w:t xml:space="preserve">% </w:t>
      </w:r>
      <w:r w:rsidR="005D7AE4" w:rsidRPr="00241A7A">
        <w:rPr>
          <w:color w:val="000000" w:themeColor="text1"/>
          <w:sz w:val="22"/>
          <w:szCs w:val="22"/>
          <w:lang w:eastAsia="en-GB"/>
        </w:rPr>
        <w:t xml:space="preserve"> </w:t>
      </w:r>
      <w:r w:rsidR="00331752" w:rsidRPr="00241A7A">
        <w:rPr>
          <w:color w:val="000000" w:themeColor="text1"/>
          <w:sz w:val="22"/>
          <w:szCs w:val="22"/>
          <w:lang w:eastAsia="en-GB"/>
        </w:rPr>
        <w:t>accuracy</w:t>
      </w:r>
      <w:proofErr w:type="gramEnd"/>
      <w:r w:rsidR="00331752" w:rsidRPr="00241A7A">
        <w:rPr>
          <w:color w:val="000000" w:themeColor="text1"/>
          <w:sz w:val="22"/>
          <w:szCs w:val="22"/>
          <w:lang w:eastAsia="en-GB"/>
        </w:rPr>
        <w:t xml:space="preserve"> for the 28 gestures</w:t>
      </w:r>
      <w:r w:rsidR="000A69D8" w:rsidRPr="00241A7A">
        <w:rPr>
          <w:color w:val="000000" w:themeColor="text1"/>
          <w:sz w:val="22"/>
          <w:szCs w:val="22"/>
          <w:lang w:eastAsia="en-GB"/>
        </w:rPr>
        <w:t>,</w:t>
      </w:r>
      <w:r w:rsidR="005D7AE4" w:rsidRPr="00241A7A">
        <w:rPr>
          <w:color w:val="000000" w:themeColor="text1"/>
          <w:sz w:val="22"/>
          <w:szCs w:val="22"/>
          <w:lang w:eastAsia="en-GB"/>
        </w:rPr>
        <w:t xml:space="preserve"> which is average f</w:t>
      </w:r>
      <w:r w:rsidR="000A69D8" w:rsidRPr="00241A7A">
        <w:rPr>
          <w:color w:val="000000" w:themeColor="text1"/>
          <w:sz w:val="22"/>
          <w:szCs w:val="22"/>
          <w:lang w:eastAsia="en-GB"/>
        </w:rPr>
        <w:t>or</w:t>
      </w:r>
      <w:r w:rsidR="005D7AE4" w:rsidRPr="00241A7A">
        <w:rPr>
          <w:color w:val="000000" w:themeColor="text1"/>
          <w:sz w:val="22"/>
          <w:szCs w:val="22"/>
          <w:lang w:eastAsia="en-GB"/>
        </w:rPr>
        <w:t xml:space="preserve"> 27 subject</w:t>
      </w:r>
      <w:r w:rsidR="000A69D8" w:rsidRPr="00241A7A">
        <w:rPr>
          <w:color w:val="000000" w:themeColor="text1"/>
          <w:sz w:val="22"/>
          <w:szCs w:val="22"/>
          <w:lang w:eastAsia="en-GB"/>
        </w:rPr>
        <w:t>s</w:t>
      </w:r>
      <w:r w:rsidR="00331752" w:rsidRPr="00241A7A">
        <w:rPr>
          <w:color w:val="000000" w:themeColor="text1"/>
          <w:sz w:val="22"/>
          <w:szCs w:val="22"/>
          <w:lang w:eastAsia="en-GB"/>
        </w:rPr>
        <w:t xml:space="preserve"> and outperformed all existing methods for both experiment settings. Specifically, </w:t>
      </w:r>
      <w:r w:rsidR="00B73192" w:rsidRPr="00241A7A">
        <w:rPr>
          <w:color w:val="000000" w:themeColor="text1"/>
          <w:sz w:val="22"/>
          <w:szCs w:val="22"/>
          <w:lang w:eastAsia="en-GB"/>
        </w:rPr>
        <w:t>MSTA</w:t>
      </w:r>
      <w:r w:rsidR="00331752" w:rsidRPr="00241A7A">
        <w:rPr>
          <w:color w:val="000000" w:themeColor="text1"/>
          <w:sz w:val="22"/>
          <w:szCs w:val="22"/>
          <w:lang w:eastAsia="en-GB"/>
        </w:rPr>
        <w:t xml:space="preserve"> improved the accuracy of 14 gestures by 3.40% and 4.40% for the 28 gestures once we compared </w:t>
      </w:r>
      <w:r w:rsidR="000A69D8" w:rsidRPr="00241A7A">
        <w:rPr>
          <w:color w:val="000000" w:themeColor="text1"/>
          <w:sz w:val="22"/>
          <w:szCs w:val="22"/>
          <w:lang w:eastAsia="en-GB"/>
        </w:rPr>
        <w:t xml:space="preserve">them </w:t>
      </w:r>
      <w:r w:rsidR="00331752" w:rsidRPr="00241A7A">
        <w:rPr>
          <w:color w:val="000000" w:themeColor="text1"/>
          <w:sz w:val="22"/>
          <w:szCs w:val="22"/>
          <w:lang w:eastAsia="en-GB"/>
        </w:rPr>
        <w:t>with the existing best</w:t>
      </w:r>
      <w:r w:rsidR="000A69D8" w:rsidRPr="00241A7A">
        <w:rPr>
          <w:color w:val="000000" w:themeColor="text1"/>
          <w:sz w:val="22"/>
          <w:szCs w:val="22"/>
          <w:lang w:eastAsia="en-GB"/>
        </w:rPr>
        <w:t>-</w:t>
      </w:r>
      <w:r w:rsidR="00331752" w:rsidRPr="00241A7A">
        <w:rPr>
          <w:color w:val="000000" w:themeColor="text1"/>
          <w:sz w:val="22"/>
          <w:szCs w:val="22"/>
          <w:lang w:eastAsia="en-GB"/>
        </w:rPr>
        <w:t>performance DG-STA [</w:t>
      </w:r>
      <w:r w:rsidR="002A361C">
        <w:rPr>
          <w:color w:val="FF0000"/>
          <w:sz w:val="22"/>
          <w:szCs w:val="22"/>
          <w:lang w:eastAsia="en-GB"/>
        </w:rPr>
        <w:t>30</w:t>
      </w:r>
      <w:r w:rsidR="00331752" w:rsidRPr="00241A7A">
        <w:rPr>
          <w:color w:val="000000" w:themeColor="text1"/>
          <w:sz w:val="22"/>
          <w:szCs w:val="22"/>
          <w:lang w:eastAsia="en-GB"/>
        </w:rPr>
        <w:t>] methods and more than 5.40% with more recent work by STA-GCN [</w:t>
      </w:r>
      <w:r w:rsidR="002A361C" w:rsidRPr="002A361C">
        <w:rPr>
          <w:color w:val="FF0000"/>
          <w:sz w:val="22"/>
          <w:szCs w:val="22"/>
          <w:lang w:eastAsia="en-GB"/>
        </w:rPr>
        <w:t>8</w:t>
      </w:r>
      <w:r w:rsidR="00331752" w:rsidRPr="00241A7A">
        <w:rPr>
          <w:color w:val="000000" w:themeColor="text1"/>
          <w:sz w:val="22"/>
          <w:szCs w:val="22"/>
          <w:lang w:eastAsia="en-GB"/>
        </w:rPr>
        <w:t xml:space="preserve">]. </w:t>
      </w:r>
    </w:p>
    <w:p w14:paraId="17BDAED2" w14:textId="77777777" w:rsidR="00872C41" w:rsidRPr="00241A7A" w:rsidRDefault="00872C41" w:rsidP="00C31543">
      <w:pPr>
        <w:autoSpaceDE w:val="0"/>
        <w:autoSpaceDN w:val="0"/>
        <w:adjustRightInd w:val="0"/>
        <w:jc w:val="both"/>
        <w:rPr>
          <w:color w:val="000000" w:themeColor="text1"/>
          <w:sz w:val="22"/>
          <w:szCs w:val="22"/>
          <w:lang w:eastAsia="en-GB"/>
        </w:rPr>
      </w:pPr>
    </w:p>
    <w:p w14:paraId="0E0B5AC6" w14:textId="23B39C20" w:rsidR="00B507EC" w:rsidRPr="00241A7A" w:rsidRDefault="00331752" w:rsidP="00C31543">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 xml:space="preserve">Although some existing methods used depth and skeleton, both information </w:t>
      </w:r>
      <w:r w:rsidR="00872C41" w:rsidRPr="00241A7A">
        <w:rPr>
          <w:color w:val="000000" w:themeColor="text1"/>
          <w:sz w:val="22"/>
          <w:szCs w:val="22"/>
          <w:lang w:eastAsia="en-GB"/>
        </w:rPr>
        <w:t>a</w:t>
      </w:r>
      <w:r w:rsidRPr="00241A7A">
        <w:rPr>
          <w:color w:val="000000" w:themeColor="text1"/>
          <w:sz w:val="22"/>
          <w:szCs w:val="22"/>
          <w:lang w:eastAsia="en-GB"/>
        </w:rPr>
        <w:t xml:space="preserve">mong them, </w:t>
      </w:r>
      <w:r w:rsidR="00B507EC" w:rsidRPr="00241A7A">
        <w:rPr>
          <w:color w:val="000000" w:themeColor="text1"/>
          <w:sz w:val="22"/>
          <w:szCs w:val="22"/>
          <w:lang w:eastAsia="en-GB"/>
        </w:rPr>
        <w:t xml:space="preserve">histogram-based method based on depth sequence </w:t>
      </w:r>
      <w:r w:rsidR="00B11735" w:rsidRPr="00241A7A">
        <w:rPr>
          <w:color w:val="000000" w:themeColor="text1"/>
          <w:sz w:val="22"/>
          <w:szCs w:val="22"/>
          <w:lang w:eastAsia="en-GB"/>
        </w:rPr>
        <w:t>(</w:t>
      </w:r>
      <w:r w:rsidRPr="00241A7A">
        <w:rPr>
          <w:color w:val="000000" w:themeColor="text1"/>
          <w:sz w:val="22"/>
          <w:szCs w:val="22"/>
          <w:lang w:eastAsia="en-GB"/>
        </w:rPr>
        <w:t>HON4D</w:t>
      </w:r>
      <w:r w:rsidR="00B11735" w:rsidRPr="00241A7A">
        <w:rPr>
          <w:color w:val="000000" w:themeColor="text1"/>
          <w:sz w:val="22"/>
          <w:szCs w:val="22"/>
          <w:lang w:eastAsia="en-GB"/>
        </w:rPr>
        <w:t>)</w:t>
      </w:r>
      <w:r w:rsidRPr="00241A7A">
        <w:rPr>
          <w:color w:val="000000" w:themeColor="text1"/>
          <w:sz w:val="22"/>
          <w:szCs w:val="22"/>
          <w:lang w:eastAsia="en-GB"/>
        </w:rPr>
        <w:t xml:space="preserve"> [</w:t>
      </w:r>
      <w:r w:rsidR="00674D58" w:rsidRPr="00674D58">
        <w:rPr>
          <w:color w:val="FF0000"/>
          <w:sz w:val="22"/>
          <w:szCs w:val="22"/>
          <w:lang w:eastAsia="en-GB"/>
        </w:rPr>
        <w:t>3</w:t>
      </w:r>
      <w:r w:rsidR="002A361C">
        <w:rPr>
          <w:color w:val="FF0000"/>
          <w:sz w:val="22"/>
          <w:szCs w:val="22"/>
          <w:lang w:eastAsia="en-GB"/>
        </w:rPr>
        <w:t>2</w:t>
      </w:r>
      <w:proofErr w:type="gramStart"/>
      <w:r w:rsidRPr="00241A7A">
        <w:rPr>
          <w:color w:val="000000" w:themeColor="text1"/>
          <w:sz w:val="22"/>
          <w:szCs w:val="22"/>
          <w:lang w:eastAsia="en-GB"/>
        </w:rPr>
        <w:t xml:space="preserve">], </w:t>
      </w:r>
      <w:r w:rsidR="00B11735" w:rsidRPr="00241A7A">
        <w:rPr>
          <w:color w:val="000000" w:themeColor="text1"/>
          <w:sz w:val="22"/>
          <w:szCs w:val="22"/>
          <w:lang w:eastAsia="en-GB"/>
        </w:rPr>
        <w:t xml:space="preserve"> </w:t>
      </w:r>
      <w:r w:rsidR="00B11735" w:rsidRPr="00241A7A">
        <w:rPr>
          <w:color w:val="000000" w:themeColor="text1"/>
          <w:sz w:val="20"/>
          <w:lang w:eastAsia="en-GB"/>
        </w:rPr>
        <w:t>shape</w:t>
      </w:r>
      <w:proofErr w:type="gramEnd"/>
      <w:r w:rsidR="00B11735" w:rsidRPr="00241A7A">
        <w:rPr>
          <w:color w:val="000000" w:themeColor="text1"/>
          <w:sz w:val="20"/>
          <w:lang w:eastAsia="en-GB"/>
        </w:rPr>
        <w:t xml:space="preserve"> analysis of motion trajectories on </w:t>
      </w:r>
      <w:proofErr w:type="spellStart"/>
      <w:r w:rsidR="00B11735" w:rsidRPr="00241A7A">
        <w:rPr>
          <w:color w:val="000000" w:themeColor="text1"/>
          <w:sz w:val="20"/>
          <w:lang w:eastAsia="en-GB"/>
        </w:rPr>
        <w:t>riemannian</w:t>
      </w:r>
      <w:proofErr w:type="spellEnd"/>
      <w:r w:rsidR="00B11735" w:rsidRPr="00241A7A">
        <w:rPr>
          <w:color w:val="000000" w:themeColor="text1"/>
          <w:sz w:val="20"/>
          <w:lang w:eastAsia="en-GB"/>
        </w:rPr>
        <w:t xml:space="preserve"> manifold (</w:t>
      </w:r>
      <w:r w:rsidRPr="00241A7A">
        <w:rPr>
          <w:color w:val="000000" w:themeColor="text1"/>
          <w:sz w:val="22"/>
          <w:szCs w:val="22"/>
          <w:lang w:eastAsia="en-GB"/>
        </w:rPr>
        <w:t>SMTRM</w:t>
      </w:r>
      <w:r w:rsidR="00B11735" w:rsidRPr="00241A7A">
        <w:rPr>
          <w:color w:val="000000" w:themeColor="text1"/>
          <w:sz w:val="22"/>
          <w:szCs w:val="22"/>
          <w:lang w:eastAsia="en-GB"/>
        </w:rPr>
        <w:t>)</w:t>
      </w:r>
      <w:r w:rsidRPr="00241A7A">
        <w:rPr>
          <w:color w:val="000000" w:themeColor="text1"/>
          <w:sz w:val="22"/>
          <w:szCs w:val="22"/>
          <w:lang w:eastAsia="en-GB"/>
        </w:rPr>
        <w:t xml:space="preserve"> [</w:t>
      </w:r>
      <w:r w:rsidR="00674D58" w:rsidRPr="00674D58">
        <w:rPr>
          <w:color w:val="FF0000"/>
          <w:sz w:val="22"/>
          <w:szCs w:val="22"/>
          <w:lang w:eastAsia="en-GB"/>
        </w:rPr>
        <w:t>3</w:t>
      </w:r>
      <w:r w:rsidR="002A361C">
        <w:rPr>
          <w:color w:val="FF0000"/>
          <w:sz w:val="22"/>
          <w:szCs w:val="22"/>
          <w:lang w:eastAsia="en-GB"/>
        </w:rPr>
        <w:t>3</w:t>
      </w:r>
      <w:r w:rsidRPr="00241A7A">
        <w:rPr>
          <w:color w:val="000000" w:themeColor="text1"/>
          <w:sz w:val="22"/>
          <w:szCs w:val="22"/>
          <w:lang w:eastAsia="en-GB"/>
        </w:rPr>
        <w:t>]</w:t>
      </w:r>
      <w:r w:rsidR="00B507EC" w:rsidRPr="00241A7A">
        <w:rPr>
          <w:color w:val="000000" w:themeColor="text1"/>
          <w:sz w:val="22"/>
          <w:szCs w:val="22"/>
          <w:lang w:eastAsia="en-GB"/>
        </w:rPr>
        <w:t xml:space="preserve"> for hand gesture classification,</w:t>
      </w:r>
      <w:r w:rsidRPr="00241A7A">
        <w:rPr>
          <w:color w:val="000000" w:themeColor="text1"/>
          <w:sz w:val="22"/>
          <w:szCs w:val="22"/>
          <w:lang w:eastAsia="en-GB"/>
        </w:rPr>
        <w:t xml:space="preserve"> </w:t>
      </w:r>
      <w:proofErr w:type="spellStart"/>
      <w:r w:rsidRPr="00241A7A">
        <w:rPr>
          <w:color w:val="000000" w:themeColor="text1"/>
          <w:sz w:val="22"/>
          <w:szCs w:val="22"/>
          <w:lang w:eastAsia="en-GB"/>
        </w:rPr>
        <w:t>SoCJ</w:t>
      </w:r>
      <w:proofErr w:type="spellEnd"/>
      <w:r w:rsidRPr="00241A7A">
        <w:rPr>
          <w:color w:val="000000" w:themeColor="text1"/>
          <w:sz w:val="22"/>
          <w:szCs w:val="22"/>
          <w:lang w:eastAsia="en-GB"/>
        </w:rPr>
        <w:t xml:space="preserve"> + </w:t>
      </w:r>
      <w:proofErr w:type="spellStart"/>
      <w:r w:rsidRPr="00241A7A">
        <w:rPr>
          <w:color w:val="000000" w:themeColor="text1"/>
          <w:sz w:val="22"/>
          <w:szCs w:val="22"/>
          <w:lang w:eastAsia="en-GB"/>
        </w:rPr>
        <w:t>HoHD</w:t>
      </w:r>
      <w:proofErr w:type="spellEnd"/>
      <w:r w:rsidRPr="00241A7A">
        <w:rPr>
          <w:color w:val="000000" w:themeColor="text1"/>
          <w:sz w:val="22"/>
          <w:szCs w:val="22"/>
          <w:lang w:eastAsia="en-GB"/>
        </w:rPr>
        <w:t xml:space="preserve"> + </w:t>
      </w:r>
      <w:proofErr w:type="spellStart"/>
      <w:r w:rsidRPr="00241A7A">
        <w:rPr>
          <w:color w:val="000000" w:themeColor="text1"/>
          <w:sz w:val="22"/>
          <w:szCs w:val="22"/>
          <w:lang w:eastAsia="en-GB"/>
        </w:rPr>
        <w:t>HoWR</w:t>
      </w:r>
      <w:proofErr w:type="spellEnd"/>
      <w:r w:rsidRPr="00241A7A">
        <w:rPr>
          <w:color w:val="000000" w:themeColor="text1"/>
          <w:sz w:val="22"/>
          <w:szCs w:val="22"/>
          <w:lang w:eastAsia="en-GB"/>
        </w:rPr>
        <w:t xml:space="preserve"> [</w:t>
      </w:r>
      <w:r w:rsidR="00A07C61" w:rsidRPr="00241A7A">
        <w:rPr>
          <w:color w:val="000000" w:themeColor="text1"/>
          <w:sz w:val="22"/>
          <w:szCs w:val="22"/>
          <w:lang w:eastAsia="en-GB"/>
        </w:rPr>
        <w:t>1</w:t>
      </w:r>
      <w:r w:rsidR="002A361C">
        <w:rPr>
          <w:color w:val="000000" w:themeColor="text1"/>
          <w:sz w:val="22"/>
          <w:szCs w:val="22"/>
          <w:lang w:eastAsia="en-GB"/>
        </w:rPr>
        <w:t>4</w:t>
      </w:r>
      <w:r w:rsidRPr="00241A7A">
        <w:rPr>
          <w:color w:val="000000" w:themeColor="text1"/>
          <w:sz w:val="22"/>
          <w:szCs w:val="22"/>
          <w:lang w:eastAsia="en-GB"/>
        </w:rPr>
        <w:t xml:space="preserve">], while our study only relies on an only skeleton. </w:t>
      </w:r>
      <w:r w:rsidR="00B507EC" w:rsidRPr="00241A7A">
        <w:rPr>
          <w:color w:val="000000" w:themeColor="text1"/>
          <w:sz w:val="22"/>
          <w:szCs w:val="22"/>
          <w:lang w:eastAsia="en-GB"/>
        </w:rPr>
        <w:t xml:space="preserve">In the case of the SHREC17 dataset, MFA-Net produced </w:t>
      </w:r>
      <w:r w:rsidRPr="00241A7A">
        <w:rPr>
          <w:color w:val="000000" w:themeColor="text1"/>
          <w:sz w:val="22"/>
          <w:szCs w:val="22"/>
          <w:lang w:eastAsia="en-GB"/>
        </w:rPr>
        <w:t>91.31% and 86.55% accuracy for 14 and 28 gesture</w:t>
      </w:r>
      <w:r w:rsidR="00D17C9A" w:rsidRPr="00241A7A">
        <w:rPr>
          <w:color w:val="000000" w:themeColor="text1"/>
          <w:sz w:val="22"/>
          <w:szCs w:val="22"/>
          <w:lang w:eastAsia="en-GB"/>
        </w:rPr>
        <w:t>s</w:t>
      </w:r>
      <w:r w:rsidRPr="00241A7A">
        <w:rPr>
          <w:color w:val="000000" w:themeColor="text1"/>
          <w:sz w:val="22"/>
          <w:szCs w:val="22"/>
          <w:lang w:eastAsia="en-GB"/>
        </w:rPr>
        <w:t xml:space="preserve"> sequentially [</w:t>
      </w:r>
      <w:r w:rsidR="00B507EC" w:rsidRPr="00241A7A">
        <w:rPr>
          <w:color w:val="000000" w:themeColor="text1"/>
          <w:sz w:val="22"/>
          <w:szCs w:val="22"/>
          <w:lang w:eastAsia="en-GB"/>
        </w:rPr>
        <w:t xml:space="preserve"> </w:t>
      </w:r>
      <w:r w:rsidRPr="00674D58">
        <w:rPr>
          <w:color w:val="FF0000"/>
          <w:sz w:val="22"/>
          <w:szCs w:val="22"/>
          <w:lang w:eastAsia="en-GB"/>
        </w:rPr>
        <w:t>2</w:t>
      </w:r>
      <w:r w:rsidR="002A361C">
        <w:rPr>
          <w:color w:val="FF0000"/>
          <w:sz w:val="22"/>
          <w:szCs w:val="22"/>
          <w:lang w:eastAsia="en-GB"/>
        </w:rPr>
        <w:t>7</w:t>
      </w:r>
      <w:r w:rsidRPr="00241A7A">
        <w:rPr>
          <w:color w:val="000000" w:themeColor="text1"/>
          <w:sz w:val="22"/>
          <w:szCs w:val="22"/>
          <w:lang w:eastAsia="en-GB"/>
        </w:rPr>
        <w:t>]. Res-TCN, STA-Res-TCN [</w:t>
      </w:r>
      <w:r w:rsidR="00F30869" w:rsidRPr="00674D58">
        <w:rPr>
          <w:color w:val="FF0000"/>
          <w:sz w:val="22"/>
          <w:szCs w:val="22"/>
          <w:lang w:eastAsia="en-GB"/>
        </w:rPr>
        <w:t>2</w:t>
      </w:r>
      <w:r w:rsidR="002A361C">
        <w:rPr>
          <w:color w:val="FF0000"/>
          <w:sz w:val="22"/>
          <w:szCs w:val="22"/>
          <w:lang w:eastAsia="en-GB"/>
        </w:rPr>
        <w:t>8</w:t>
      </w:r>
      <w:r w:rsidRPr="00241A7A">
        <w:rPr>
          <w:color w:val="000000" w:themeColor="text1"/>
          <w:sz w:val="22"/>
          <w:szCs w:val="22"/>
          <w:lang w:eastAsia="en-GB"/>
        </w:rPr>
        <w:t>], STA-GCN [</w:t>
      </w:r>
      <w:r w:rsidR="00D44966">
        <w:rPr>
          <w:color w:val="000000" w:themeColor="text1"/>
          <w:sz w:val="22"/>
          <w:szCs w:val="22"/>
          <w:lang w:eastAsia="en-GB"/>
        </w:rPr>
        <w:t>8</w:t>
      </w:r>
      <w:r w:rsidRPr="00241A7A">
        <w:rPr>
          <w:color w:val="000000" w:themeColor="text1"/>
          <w:sz w:val="22"/>
          <w:szCs w:val="22"/>
          <w:lang w:eastAsia="en-GB"/>
        </w:rPr>
        <w:t>] and DG-STA [</w:t>
      </w:r>
      <w:r w:rsidR="002A361C">
        <w:rPr>
          <w:color w:val="FF0000"/>
          <w:sz w:val="22"/>
          <w:szCs w:val="22"/>
          <w:lang w:eastAsia="en-GB"/>
        </w:rPr>
        <w:t>30</w:t>
      </w:r>
      <w:r w:rsidRPr="00674D58">
        <w:rPr>
          <w:color w:val="FF0000"/>
          <w:sz w:val="22"/>
          <w:szCs w:val="22"/>
          <w:lang w:eastAsia="en-GB"/>
        </w:rPr>
        <w:t>]</w:t>
      </w:r>
      <w:r w:rsidRPr="00241A7A">
        <w:rPr>
          <w:color w:val="000000" w:themeColor="text1"/>
          <w:sz w:val="22"/>
          <w:szCs w:val="22"/>
          <w:lang w:eastAsia="en-GB"/>
        </w:rPr>
        <w:t xml:space="preserve"> are applied attention-based architecture for recognizing hand gestures based on skeleton information.</w:t>
      </w:r>
      <w:r w:rsidR="00B507EC" w:rsidRPr="00241A7A">
        <w:rPr>
          <w:color w:val="000000" w:themeColor="text1"/>
          <w:sz w:val="22"/>
          <w:szCs w:val="22"/>
          <w:lang w:eastAsia="en-GB"/>
        </w:rPr>
        <w:t xml:space="preserve"> Among the attention based model,</w:t>
      </w:r>
      <w:r w:rsidRPr="00241A7A">
        <w:rPr>
          <w:color w:val="000000" w:themeColor="text1"/>
          <w:sz w:val="22"/>
          <w:szCs w:val="22"/>
          <w:lang w:eastAsia="en-GB"/>
        </w:rPr>
        <w:t xml:space="preserve"> STA-Res-TCN </w:t>
      </w:r>
      <w:r w:rsidR="00803FE0" w:rsidRPr="00241A7A">
        <w:rPr>
          <w:color w:val="000000" w:themeColor="text1"/>
          <w:sz w:val="22"/>
          <w:szCs w:val="22"/>
          <w:lang w:eastAsia="en-GB"/>
        </w:rPr>
        <w:t>achieved 93.60% and 90.70% accuracy for 14 and 28 gestures</w:t>
      </w:r>
      <w:r w:rsidRPr="00241A7A">
        <w:rPr>
          <w:color w:val="000000" w:themeColor="text1"/>
          <w:sz w:val="22"/>
          <w:szCs w:val="22"/>
          <w:lang w:eastAsia="en-GB"/>
        </w:rPr>
        <w:t xml:space="preserve"> [</w:t>
      </w:r>
      <w:r w:rsidR="00F30869" w:rsidRPr="00674D58">
        <w:rPr>
          <w:color w:val="FF0000"/>
          <w:sz w:val="22"/>
          <w:szCs w:val="22"/>
          <w:lang w:eastAsia="en-GB"/>
        </w:rPr>
        <w:t>2</w:t>
      </w:r>
      <w:r w:rsidR="002A361C">
        <w:rPr>
          <w:color w:val="FF0000"/>
          <w:sz w:val="22"/>
          <w:szCs w:val="22"/>
          <w:lang w:eastAsia="en-GB"/>
        </w:rPr>
        <w:t>8</w:t>
      </w:r>
      <w:r w:rsidRPr="00241A7A">
        <w:rPr>
          <w:color w:val="000000" w:themeColor="text1"/>
          <w:sz w:val="22"/>
          <w:szCs w:val="22"/>
          <w:lang w:eastAsia="en-GB"/>
        </w:rPr>
        <w:t>]</w:t>
      </w:r>
      <w:r w:rsidR="00B507EC" w:rsidRPr="00241A7A">
        <w:rPr>
          <w:color w:val="000000" w:themeColor="text1"/>
          <w:sz w:val="22"/>
          <w:szCs w:val="22"/>
          <w:lang w:eastAsia="en-GB"/>
        </w:rPr>
        <w:t xml:space="preserve"> </w:t>
      </w:r>
      <w:proofErr w:type="spellStart"/>
      <w:r w:rsidR="00B507EC" w:rsidRPr="00241A7A">
        <w:rPr>
          <w:color w:val="000000" w:themeColor="text1"/>
          <w:sz w:val="22"/>
          <w:szCs w:val="22"/>
          <w:lang w:eastAsia="en-GB"/>
        </w:rPr>
        <w:t>where as</w:t>
      </w:r>
      <w:proofErr w:type="spellEnd"/>
      <w:r w:rsidR="00B507EC" w:rsidRPr="00241A7A">
        <w:rPr>
          <w:color w:val="000000" w:themeColor="text1"/>
          <w:sz w:val="22"/>
          <w:szCs w:val="22"/>
          <w:lang w:eastAsia="en-GB"/>
        </w:rPr>
        <w:t xml:space="preserve"> </w:t>
      </w:r>
      <w:r w:rsidRPr="00241A7A">
        <w:rPr>
          <w:color w:val="000000" w:themeColor="text1"/>
          <w:sz w:val="22"/>
          <w:szCs w:val="22"/>
          <w:lang w:eastAsia="en-GB"/>
        </w:rPr>
        <w:t>DG-STA</w:t>
      </w:r>
      <w:r w:rsidR="00B507EC" w:rsidRPr="00241A7A">
        <w:rPr>
          <w:color w:val="000000" w:themeColor="text1"/>
          <w:sz w:val="22"/>
          <w:szCs w:val="22"/>
          <w:lang w:eastAsia="en-GB"/>
        </w:rPr>
        <w:t xml:space="preserve"> [</w:t>
      </w:r>
      <w:r w:rsidR="002A361C">
        <w:rPr>
          <w:color w:val="FF0000"/>
          <w:sz w:val="22"/>
          <w:szCs w:val="22"/>
          <w:lang w:eastAsia="en-GB"/>
        </w:rPr>
        <w:t>30</w:t>
      </w:r>
      <w:r w:rsidR="00B507EC" w:rsidRPr="00241A7A">
        <w:rPr>
          <w:color w:val="000000" w:themeColor="text1"/>
          <w:sz w:val="22"/>
          <w:szCs w:val="22"/>
          <w:lang w:eastAsia="en-GB"/>
        </w:rPr>
        <w:t>]</w:t>
      </w:r>
      <w:r w:rsidRPr="00241A7A">
        <w:rPr>
          <w:color w:val="000000" w:themeColor="text1"/>
          <w:sz w:val="22"/>
          <w:szCs w:val="22"/>
          <w:lang w:eastAsia="en-GB"/>
        </w:rPr>
        <w:t xml:space="preserve"> approach to improve accuracy and reduce the computational cost of hand gesture recognition</w:t>
      </w:r>
      <w:r w:rsidR="00B507EC" w:rsidRPr="00241A7A">
        <w:rPr>
          <w:color w:val="000000" w:themeColor="text1"/>
          <w:sz w:val="22"/>
          <w:szCs w:val="22"/>
          <w:lang w:eastAsia="en-GB"/>
        </w:rPr>
        <w:t xml:space="preserve"> and </w:t>
      </w:r>
      <w:proofErr w:type="gramStart"/>
      <w:r w:rsidR="00B507EC" w:rsidRPr="00241A7A">
        <w:rPr>
          <w:color w:val="000000" w:themeColor="text1"/>
          <w:sz w:val="22"/>
          <w:szCs w:val="22"/>
          <w:lang w:eastAsia="en-GB"/>
        </w:rPr>
        <w:t xml:space="preserve">achieved </w:t>
      </w:r>
      <w:r w:rsidRPr="00241A7A">
        <w:rPr>
          <w:color w:val="000000" w:themeColor="text1"/>
          <w:sz w:val="22"/>
          <w:szCs w:val="22"/>
          <w:lang w:eastAsia="en-GB"/>
        </w:rPr>
        <w:t xml:space="preserve"> 94.40</w:t>
      </w:r>
      <w:proofErr w:type="gramEnd"/>
      <w:r w:rsidRPr="00241A7A">
        <w:rPr>
          <w:color w:val="000000" w:themeColor="text1"/>
          <w:sz w:val="22"/>
          <w:szCs w:val="22"/>
          <w:lang w:eastAsia="en-GB"/>
        </w:rPr>
        <w:t xml:space="preserve">% and 90.00% accuracy for </w:t>
      </w:r>
      <w:r w:rsidR="00803FE0" w:rsidRPr="00241A7A">
        <w:rPr>
          <w:color w:val="000000" w:themeColor="text1"/>
          <w:sz w:val="22"/>
          <w:szCs w:val="22"/>
          <w:lang w:eastAsia="en-GB"/>
        </w:rPr>
        <w:t>sequentially the 14 and 28 gestures</w:t>
      </w:r>
      <w:r w:rsidRPr="00241A7A">
        <w:rPr>
          <w:color w:val="000000" w:themeColor="text1"/>
          <w:sz w:val="22"/>
          <w:szCs w:val="22"/>
          <w:lang w:eastAsia="en-GB"/>
        </w:rPr>
        <w:t>.</w:t>
      </w:r>
      <w:r w:rsidR="000A69D8" w:rsidRPr="00241A7A">
        <w:rPr>
          <w:color w:val="000000" w:themeColor="text1"/>
          <w:sz w:val="22"/>
          <w:szCs w:val="22"/>
          <w:lang w:eastAsia="en-GB"/>
        </w:rPr>
        <w:t xml:space="preserve"> </w:t>
      </w:r>
    </w:p>
    <w:p w14:paraId="527ACE81" w14:textId="77777777" w:rsidR="00B507EC" w:rsidRPr="00241A7A" w:rsidRDefault="00B507EC" w:rsidP="00C31543">
      <w:pPr>
        <w:autoSpaceDE w:val="0"/>
        <w:autoSpaceDN w:val="0"/>
        <w:adjustRightInd w:val="0"/>
        <w:jc w:val="both"/>
        <w:rPr>
          <w:color w:val="000000" w:themeColor="text1"/>
          <w:sz w:val="22"/>
          <w:szCs w:val="22"/>
          <w:lang w:eastAsia="en-GB"/>
        </w:rPr>
      </w:pPr>
    </w:p>
    <w:p w14:paraId="7619DEA2" w14:textId="14895A3C" w:rsidR="004F52A6" w:rsidRPr="00241A7A" w:rsidRDefault="000A69D8" w:rsidP="00C31543">
      <w:pPr>
        <w:autoSpaceDE w:val="0"/>
        <w:autoSpaceDN w:val="0"/>
        <w:adjustRightInd w:val="0"/>
        <w:jc w:val="both"/>
        <w:rPr>
          <w:color w:val="000000" w:themeColor="text1"/>
          <w:sz w:val="22"/>
          <w:szCs w:val="22"/>
          <w:lang w:eastAsia="en-GB"/>
        </w:rPr>
      </w:pPr>
      <w:r w:rsidRPr="00241A7A">
        <w:rPr>
          <w:color w:val="000000" w:themeColor="text1"/>
          <w:sz w:val="22"/>
          <w:szCs w:val="22"/>
          <w:lang w:eastAsia="en-GB"/>
        </w:rPr>
        <w:t xml:space="preserve">Our proposed </w:t>
      </w:r>
      <w:r w:rsidR="00F96CD6" w:rsidRPr="00241A7A">
        <w:rPr>
          <w:color w:val="000000" w:themeColor="text1"/>
          <w:sz w:val="22"/>
          <w:szCs w:val="22"/>
          <w:lang w:eastAsia="en-GB"/>
        </w:rPr>
        <w:t>method</w:t>
      </w:r>
      <w:r w:rsidRPr="00241A7A">
        <w:rPr>
          <w:color w:val="000000" w:themeColor="text1"/>
          <w:sz w:val="22"/>
          <w:szCs w:val="22"/>
          <w:lang w:eastAsia="en-GB"/>
        </w:rPr>
        <w:t xml:space="preserve"> mainly focuses on </w:t>
      </w:r>
      <w:proofErr w:type="spellStart"/>
      <w:r w:rsidRPr="00241A7A">
        <w:rPr>
          <w:color w:val="000000" w:themeColor="text1"/>
          <w:sz w:val="22"/>
          <w:szCs w:val="22"/>
          <w:lang w:eastAsia="en-GB"/>
        </w:rPr>
        <w:t>parallely</w:t>
      </w:r>
      <w:proofErr w:type="spellEnd"/>
      <w:r w:rsidRPr="00241A7A">
        <w:rPr>
          <w:color w:val="000000" w:themeColor="text1"/>
          <w:sz w:val="22"/>
          <w:szCs w:val="22"/>
          <w:lang w:eastAsia="en-GB"/>
        </w:rPr>
        <w:t xml:space="preserve"> producing multiple features from multiple branches of the parallel architecture, which preserves the properties of dynamic hand gestures. In addition, </w:t>
      </w:r>
      <w:r w:rsidR="001B0E2D" w:rsidRPr="00241A7A">
        <w:rPr>
          <w:color w:val="000000" w:themeColor="text1"/>
          <w:sz w:val="22"/>
          <w:szCs w:val="22"/>
          <w:lang w:eastAsia="en-GB"/>
        </w:rPr>
        <w:t xml:space="preserve">our study </w:t>
      </w:r>
      <w:r w:rsidRPr="00241A7A">
        <w:rPr>
          <w:color w:val="000000" w:themeColor="text1"/>
          <w:sz w:val="22"/>
          <w:szCs w:val="22"/>
          <w:lang w:eastAsia="en-GB"/>
        </w:rPr>
        <w:t>can be compatible with the existing attention-based method discarding some branches and modules [</w:t>
      </w:r>
      <w:r w:rsidRPr="00674D58">
        <w:rPr>
          <w:color w:val="FF0000"/>
          <w:sz w:val="22"/>
          <w:szCs w:val="22"/>
          <w:lang w:eastAsia="en-GB"/>
        </w:rPr>
        <w:t>2</w:t>
      </w:r>
      <w:r w:rsidR="002A361C">
        <w:rPr>
          <w:color w:val="FF0000"/>
          <w:sz w:val="22"/>
          <w:szCs w:val="22"/>
          <w:lang w:eastAsia="en-GB"/>
        </w:rPr>
        <w:t>8</w:t>
      </w:r>
      <w:r w:rsidR="00674D58">
        <w:rPr>
          <w:color w:val="000000" w:themeColor="text1"/>
          <w:sz w:val="22"/>
          <w:szCs w:val="22"/>
          <w:lang w:eastAsia="en-GB"/>
        </w:rPr>
        <w:t xml:space="preserve">, </w:t>
      </w:r>
      <w:r w:rsidR="00674D58" w:rsidRPr="00674D58">
        <w:rPr>
          <w:color w:val="FF0000"/>
          <w:sz w:val="22"/>
          <w:szCs w:val="22"/>
          <w:lang w:eastAsia="en-GB"/>
        </w:rPr>
        <w:t>2</w:t>
      </w:r>
      <w:r w:rsidR="002A361C">
        <w:rPr>
          <w:color w:val="FF0000"/>
          <w:sz w:val="22"/>
          <w:szCs w:val="22"/>
          <w:lang w:eastAsia="en-GB"/>
        </w:rPr>
        <w:t>9</w:t>
      </w:r>
      <w:r w:rsidR="00674D58">
        <w:rPr>
          <w:color w:val="000000" w:themeColor="text1"/>
          <w:sz w:val="22"/>
          <w:szCs w:val="22"/>
          <w:lang w:eastAsia="en-GB"/>
        </w:rPr>
        <w:t>,</w:t>
      </w:r>
      <w:r w:rsidR="002A361C">
        <w:rPr>
          <w:color w:val="000000" w:themeColor="text1"/>
          <w:sz w:val="22"/>
          <w:szCs w:val="22"/>
          <w:lang w:eastAsia="en-GB"/>
        </w:rPr>
        <w:t xml:space="preserve"> </w:t>
      </w:r>
      <w:r w:rsidR="002A361C">
        <w:rPr>
          <w:color w:val="FF0000"/>
          <w:sz w:val="22"/>
          <w:szCs w:val="22"/>
          <w:lang w:eastAsia="en-GB"/>
        </w:rPr>
        <w:t>30</w:t>
      </w:r>
      <w:r w:rsidRPr="00241A7A">
        <w:rPr>
          <w:color w:val="000000" w:themeColor="text1"/>
          <w:sz w:val="22"/>
          <w:szCs w:val="22"/>
          <w:lang w:eastAsia="en-GB"/>
        </w:rPr>
        <w:t xml:space="preserve">]. </w:t>
      </w:r>
      <w:r w:rsidR="00331752" w:rsidRPr="00241A7A">
        <w:rPr>
          <w:color w:val="000000" w:themeColor="text1"/>
          <w:sz w:val="22"/>
          <w:szCs w:val="22"/>
          <w:lang w:eastAsia="en-GB"/>
        </w:rPr>
        <w:t xml:space="preserve">Moreover, </w:t>
      </w:r>
      <w:r w:rsidR="00803FE0" w:rsidRPr="00241A7A">
        <w:rPr>
          <w:color w:val="000000" w:themeColor="text1"/>
          <w:sz w:val="22"/>
          <w:szCs w:val="22"/>
          <w:lang w:eastAsia="en-GB"/>
        </w:rPr>
        <w:t xml:space="preserve">our study's </w:t>
      </w:r>
      <w:r w:rsidRPr="00241A7A">
        <w:rPr>
          <w:color w:val="000000" w:themeColor="text1"/>
          <w:sz w:val="22"/>
          <w:szCs w:val="22"/>
          <w:lang w:eastAsia="en-GB"/>
        </w:rPr>
        <w:t>primary</w:t>
      </w:r>
      <w:r w:rsidR="00803FE0" w:rsidRPr="00241A7A">
        <w:rPr>
          <w:color w:val="000000" w:themeColor="text1"/>
          <w:sz w:val="22"/>
          <w:szCs w:val="22"/>
          <w:lang w:eastAsia="en-GB"/>
        </w:rPr>
        <w:t xml:space="preserve"> focus is to </w:t>
      </w:r>
      <w:r w:rsidRPr="00241A7A">
        <w:rPr>
          <w:color w:val="000000" w:themeColor="text1"/>
          <w:sz w:val="22"/>
          <w:szCs w:val="22"/>
          <w:lang w:eastAsia="en-GB"/>
        </w:rPr>
        <w:t>explore the composition of prior work and future work</w:t>
      </w:r>
      <w:r w:rsidR="00331752" w:rsidRPr="00241A7A">
        <w:rPr>
          <w:color w:val="000000" w:themeColor="text1"/>
          <w:sz w:val="22"/>
          <w:szCs w:val="22"/>
          <w:lang w:eastAsia="en-GB"/>
        </w:rPr>
        <w:t>. The table's contents have demonstrated that our proposed method's performance is higher than the existing method in this factor.</w:t>
      </w:r>
    </w:p>
    <w:p w14:paraId="117CB806" w14:textId="77777777" w:rsidR="00D17C9A" w:rsidRPr="00241A7A" w:rsidRDefault="00D17C9A" w:rsidP="007003FC">
      <w:pPr>
        <w:autoSpaceDE w:val="0"/>
        <w:autoSpaceDN w:val="0"/>
        <w:adjustRightInd w:val="0"/>
        <w:jc w:val="both"/>
        <w:rPr>
          <w:color w:val="000000" w:themeColor="text1"/>
          <w:sz w:val="20"/>
          <w:lang w:eastAsia="en-GB"/>
        </w:rPr>
      </w:pPr>
    </w:p>
    <w:tbl>
      <w:tblPr>
        <w:tblStyle w:val="TableGrid"/>
        <w:tblW w:w="8905" w:type="dxa"/>
        <w:tblLook w:val="04A0" w:firstRow="1" w:lastRow="0" w:firstColumn="1" w:lastColumn="0" w:noHBand="0" w:noVBand="1"/>
      </w:tblPr>
      <w:tblGrid>
        <w:gridCol w:w="4675"/>
        <w:gridCol w:w="1890"/>
        <w:gridCol w:w="2340"/>
      </w:tblGrid>
      <w:tr w:rsidR="002C4800" w:rsidRPr="00241A7A" w14:paraId="0E9A59D8" w14:textId="77777777" w:rsidTr="00891802">
        <w:tc>
          <w:tcPr>
            <w:tcW w:w="4675" w:type="dxa"/>
          </w:tcPr>
          <w:p w14:paraId="1BD51745" w14:textId="37FD3451" w:rsidR="002C4800" w:rsidRPr="00241A7A" w:rsidRDefault="002C4800" w:rsidP="002C4800">
            <w:pPr>
              <w:autoSpaceDE w:val="0"/>
              <w:autoSpaceDN w:val="0"/>
              <w:adjustRightInd w:val="0"/>
              <w:jc w:val="center"/>
              <w:rPr>
                <w:b/>
                <w:color w:val="000000" w:themeColor="text1"/>
                <w:sz w:val="18"/>
                <w:szCs w:val="18"/>
              </w:rPr>
            </w:pPr>
            <w:bookmarkStart w:id="5" w:name="_Hlk109481182"/>
            <w:r w:rsidRPr="00241A7A">
              <w:rPr>
                <w:b/>
                <w:color w:val="000000" w:themeColor="text1"/>
                <w:sz w:val="18"/>
                <w:szCs w:val="18"/>
              </w:rPr>
              <w:t>Method</w:t>
            </w:r>
          </w:p>
        </w:tc>
        <w:tc>
          <w:tcPr>
            <w:tcW w:w="1890" w:type="dxa"/>
          </w:tcPr>
          <w:p w14:paraId="11C8E7E6" w14:textId="77777777" w:rsidR="002C4800" w:rsidRPr="00241A7A" w:rsidRDefault="002C4800" w:rsidP="002C4800">
            <w:pPr>
              <w:autoSpaceDE w:val="0"/>
              <w:autoSpaceDN w:val="0"/>
              <w:adjustRightInd w:val="0"/>
              <w:jc w:val="center"/>
              <w:rPr>
                <w:b/>
                <w:color w:val="000000" w:themeColor="text1"/>
                <w:sz w:val="18"/>
                <w:szCs w:val="22"/>
              </w:rPr>
            </w:pPr>
            <w:r w:rsidRPr="00241A7A">
              <w:rPr>
                <w:b/>
                <w:color w:val="000000" w:themeColor="text1"/>
                <w:sz w:val="18"/>
                <w:szCs w:val="22"/>
              </w:rPr>
              <w:t>Accuracy (%)</w:t>
            </w:r>
          </w:p>
          <w:p w14:paraId="32F8BAA9" w14:textId="6375307A" w:rsidR="002C4800" w:rsidRPr="00241A7A" w:rsidRDefault="002C4800" w:rsidP="002C4800">
            <w:pPr>
              <w:autoSpaceDE w:val="0"/>
              <w:autoSpaceDN w:val="0"/>
              <w:adjustRightInd w:val="0"/>
              <w:jc w:val="center"/>
              <w:rPr>
                <w:b/>
                <w:color w:val="000000" w:themeColor="text1"/>
                <w:sz w:val="18"/>
                <w:szCs w:val="18"/>
              </w:rPr>
            </w:pPr>
            <w:r w:rsidRPr="00241A7A">
              <w:rPr>
                <w:b/>
                <w:color w:val="000000" w:themeColor="text1"/>
                <w:sz w:val="18"/>
                <w:szCs w:val="22"/>
              </w:rPr>
              <w:t xml:space="preserve"> (14 Gestures)</w:t>
            </w:r>
          </w:p>
        </w:tc>
        <w:tc>
          <w:tcPr>
            <w:tcW w:w="2340" w:type="dxa"/>
          </w:tcPr>
          <w:p w14:paraId="0516C490" w14:textId="77777777" w:rsidR="002C4800" w:rsidRPr="00241A7A" w:rsidRDefault="002C4800" w:rsidP="002C4800">
            <w:pPr>
              <w:autoSpaceDE w:val="0"/>
              <w:autoSpaceDN w:val="0"/>
              <w:adjustRightInd w:val="0"/>
              <w:jc w:val="center"/>
              <w:rPr>
                <w:b/>
                <w:color w:val="000000" w:themeColor="text1"/>
                <w:sz w:val="18"/>
                <w:szCs w:val="22"/>
              </w:rPr>
            </w:pPr>
            <w:r w:rsidRPr="00241A7A">
              <w:rPr>
                <w:b/>
                <w:color w:val="000000" w:themeColor="text1"/>
                <w:sz w:val="18"/>
                <w:szCs w:val="22"/>
              </w:rPr>
              <w:t>Accuracy (%)</w:t>
            </w:r>
          </w:p>
          <w:p w14:paraId="0B1DBAF7" w14:textId="557F8155" w:rsidR="002C4800" w:rsidRPr="00241A7A" w:rsidRDefault="002C4800" w:rsidP="002C4800">
            <w:pPr>
              <w:autoSpaceDE w:val="0"/>
              <w:autoSpaceDN w:val="0"/>
              <w:adjustRightInd w:val="0"/>
              <w:jc w:val="center"/>
              <w:rPr>
                <w:b/>
                <w:color w:val="000000" w:themeColor="text1"/>
                <w:sz w:val="18"/>
                <w:szCs w:val="18"/>
              </w:rPr>
            </w:pPr>
            <w:r w:rsidRPr="00241A7A">
              <w:rPr>
                <w:b/>
                <w:color w:val="000000" w:themeColor="text1"/>
                <w:sz w:val="18"/>
                <w:szCs w:val="22"/>
              </w:rPr>
              <w:t xml:space="preserve"> (28 Gestures</w:t>
            </w:r>
          </w:p>
        </w:tc>
      </w:tr>
      <w:tr w:rsidR="004C3FAD" w:rsidRPr="00241A7A" w14:paraId="206DDDB1" w14:textId="77777777" w:rsidTr="00891802">
        <w:tc>
          <w:tcPr>
            <w:tcW w:w="4675" w:type="dxa"/>
          </w:tcPr>
          <w:p w14:paraId="34335201" w14:textId="581DBF60" w:rsidR="004C3FAD" w:rsidRPr="00241A7A" w:rsidRDefault="004C3FAD" w:rsidP="00B11735">
            <w:pPr>
              <w:autoSpaceDE w:val="0"/>
              <w:autoSpaceDN w:val="0"/>
              <w:adjustRightInd w:val="0"/>
              <w:jc w:val="center"/>
              <w:rPr>
                <w:color w:val="000000" w:themeColor="text1"/>
                <w:sz w:val="20"/>
                <w:lang w:eastAsia="en-GB"/>
              </w:rPr>
            </w:pPr>
            <w:r w:rsidRPr="00241A7A">
              <w:rPr>
                <w:color w:val="000000" w:themeColor="text1"/>
                <w:sz w:val="20"/>
                <w:lang w:eastAsia="en-GB"/>
              </w:rPr>
              <w:t>HON4</w:t>
            </w:r>
            <w:proofErr w:type="gramStart"/>
            <w:r w:rsidRPr="00241A7A">
              <w:rPr>
                <w:color w:val="000000" w:themeColor="text1"/>
                <w:sz w:val="20"/>
                <w:lang w:eastAsia="en-GB"/>
              </w:rPr>
              <w:t>D</w:t>
            </w:r>
            <w:r w:rsidR="00B11735" w:rsidRPr="00241A7A">
              <w:rPr>
                <w:color w:val="000000" w:themeColor="text1"/>
                <w:sz w:val="20"/>
                <w:lang w:eastAsia="en-GB"/>
              </w:rPr>
              <w:t xml:space="preserve"> </w:t>
            </w:r>
            <w:r w:rsidRPr="00241A7A">
              <w:rPr>
                <w:color w:val="000000" w:themeColor="text1"/>
                <w:sz w:val="20"/>
                <w:lang w:eastAsia="en-GB"/>
              </w:rPr>
              <w:t xml:space="preserve"> [</w:t>
            </w:r>
            <w:proofErr w:type="gramEnd"/>
            <w:r w:rsidR="00674D58" w:rsidRPr="00674D58">
              <w:rPr>
                <w:color w:val="FF0000"/>
                <w:sz w:val="20"/>
                <w:lang w:eastAsia="en-GB"/>
              </w:rPr>
              <w:t>3</w:t>
            </w:r>
            <w:r w:rsidR="002A361C">
              <w:rPr>
                <w:color w:val="FF0000"/>
                <w:sz w:val="20"/>
                <w:lang w:eastAsia="en-GB"/>
              </w:rPr>
              <w:t>2</w:t>
            </w:r>
            <w:r w:rsidRPr="00241A7A">
              <w:rPr>
                <w:color w:val="000000" w:themeColor="text1"/>
                <w:sz w:val="20"/>
                <w:lang w:eastAsia="en-GB"/>
              </w:rPr>
              <w:t>]</w:t>
            </w:r>
          </w:p>
        </w:tc>
        <w:tc>
          <w:tcPr>
            <w:tcW w:w="1890" w:type="dxa"/>
          </w:tcPr>
          <w:p w14:paraId="2FDDAD6E" w14:textId="3678BA45" w:rsidR="004C3FAD" w:rsidRPr="00241A7A" w:rsidRDefault="004C3FAD" w:rsidP="004C3FAD">
            <w:pPr>
              <w:autoSpaceDE w:val="0"/>
              <w:autoSpaceDN w:val="0"/>
              <w:adjustRightInd w:val="0"/>
              <w:jc w:val="center"/>
              <w:rPr>
                <w:color w:val="000000" w:themeColor="text1"/>
                <w:sz w:val="20"/>
              </w:rPr>
            </w:pPr>
            <w:r w:rsidRPr="00241A7A">
              <w:rPr>
                <w:color w:val="000000" w:themeColor="text1"/>
                <w:sz w:val="20"/>
              </w:rPr>
              <w:t>78.53</w:t>
            </w:r>
          </w:p>
        </w:tc>
        <w:tc>
          <w:tcPr>
            <w:tcW w:w="2340" w:type="dxa"/>
          </w:tcPr>
          <w:p w14:paraId="66533039" w14:textId="32747857" w:rsidR="004C3FAD" w:rsidRPr="00241A7A" w:rsidRDefault="004C3FAD" w:rsidP="004C3FAD">
            <w:pPr>
              <w:autoSpaceDE w:val="0"/>
              <w:autoSpaceDN w:val="0"/>
              <w:adjustRightInd w:val="0"/>
              <w:jc w:val="center"/>
              <w:rPr>
                <w:color w:val="000000" w:themeColor="text1"/>
                <w:sz w:val="20"/>
              </w:rPr>
            </w:pPr>
            <w:r w:rsidRPr="00241A7A">
              <w:rPr>
                <w:color w:val="000000" w:themeColor="text1"/>
                <w:sz w:val="20"/>
              </w:rPr>
              <w:t>74.03</w:t>
            </w:r>
          </w:p>
        </w:tc>
      </w:tr>
      <w:tr w:rsidR="004C3FAD" w:rsidRPr="00241A7A" w14:paraId="6AA9CC03" w14:textId="77777777" w:rsidTr="00891802">
        <w:tc>
          <w:tcPr>
            <w:tcW w:w="4675" w:type="dxa"/>
          </w:tcPr>
          <w:p w14:paraId="31DE80C1" w14:textId="27A8E641" w:rsidR="004C3FAD" w:rsidRPr="00241A7A" w:rsidRDefault="004C3FAD" w:rsidP="002C4800">
            <w:pPr>
              <w:autoSpaceDE w:val="0"/>
              <w:autoSpaceDN w:val="0"/>
              <w:adjustRightInd w:val="0"/>
              <w:jc w:val="center"/>
              <w:rPr>
                <w:color w:val="000000" w:themeColor="text1"/>
                <w:sz w:val="20"/>
                <w:lang w:eastAsia="en-GB"/>
              </w:rPr>
            </w:pPr>
            <w:r w:rsidRPr="00241A7A">
              <w:rPr>
                <w:color w:val="000000" w:themeColor="text1"/>
                <w:sz w:val="20"/>
                <w:lang w:eastAsia="en-GB"/>
              </w:rPr>
              <w:t>SMTRM [</w:t>
            </w:r>
            <w:r w:rsidR="00674D58" w:rsidRPr="00674D58">
              <w:rPr>
                <w:color w:val="FF0000"/>
                <w:sz w:val="20"/>
                <w:lang w:eastAsia="en-GB"/>
              </w:rPr>
              <w:t>3</w:t>
            </w:r>
            <w:r w:rsidR="002A361C">
              <w:rPr>
                <w:color w:val="FF0000"/>
                <w:sz w:val="20"/>
                <w:lang w:eastAsia="en-GB"/>
              </w:rPr>
              <w:t>3</w:t>
            </w:r>
            <w:r w:rsidRPr="00241A7A">
              <w:rPr>
                <w:color w:val="000000" w:themeColor="text1"/>
                <w:sz w:val="20"/>
                <w:lang w:eastAsia="en-GB"/>
              </w:rPr>
              <w:t>]</w:t>
            </w:r>
          </w:p>
        </w:tc>
        <w:tc>
          <w:tcPr>
            <w:tcW w:w="1890" w:type="dxa"/>
          </w:tcPr>
          <w:p w14:paraId="3FFE4175" w14:textId="75BE07F8" w:rsidR="004C3FAD" w:rsidRPr="00241A7A" w:rsidRDefault="004C3FAD" w:rsidP="004C3FAD">
            <w:pPr>
              <w:autoSpaceDE w:val="0"/>
              <w:autoSpaceDN w:val="0"/>
              <w:adjustRightInd w:val="0"/>
              <w:jc w:val="center"/>
              <w:rPr>
                <w:color w:val="000000" w:themeColor="text1"/>
                <w:sz w:val="20"/>
              </w:rPr>
            </w:pPr>
            <w:r w:rsidRPr="00241A7A">
              <w:rPr>
                <w:color w:val="000000" w:themeColor="text1"/>
                <w:sz w:val="20"/>
              </w:rPr>
              <w:t>79.61</w:t>
            </w:r>
          </w:p>
        </w:tc>
        <w:tc>
          <w:tcPr>
            <w:tcW w:w="2340" w:type="dxa"/>
          </w:tcPr>
          <w:p w14:paraId="1821FB13" w14:textId="1681DDA9" w:rsidR="004C3FAD" w:rsidRPr="00241A7A" w:rsidRDefault="004C3FAD" w:rsidP="004C3FAD">
            <w:pPr>
              <w:autoSpaceDE w:val="0"/>
              <w:autoSpaceDN w:val="0"/>
              <w:adjustRightInd w:val="0"/>
              <w:jc w:val="center"/>
              <w:rPr>
                <w:color w:val="000000" w:themeColor="text1"/>
                <w:sz w:val="20"/>
              </w:rPr>
            </w:pPr>
            <w:r w:rsidRPr="00241A7A">
              <w:rPr>
                <w:color w:val="000000" w:themeColor="text1"/>
                <w:sz w:val="20"/>
              </w:rPr>
              <w:t>62.00</w:t>
            </w:r>
          </w:p>
        </w:tc>
      </w:tr>
      <w:tr w:rsidR="009604BF" w:rsidRPr="00241A7A" w14:paraId="4BC7704B" w14:textId="77777777" w:rsidTr="00891802">
        <w:tc>
          <w:tcPr>
            <w:tcW w:w="4675" w:type="dxa"/>
          </w:tcPr>
          <w:p w14:paraId="736513CE" w14:textId="3A1C7C5A" w:rsidR="009604BF" w:rsidRPr="00241A7A" w:rsidRDefault="009604BF" w:rsidP="002813EC">
            <w:pPr>
              <w:autoSpaceDE w:val="0"/>
              <w:autoSpaceDN w:val="0"/>
              <w:adjustRightInd w:val="0"/>
              <w:jc w:val="center"/>
              <w:rPr>
                <w:color w:val="000000" w:themeColor="text1"/>
                <w:sz w:val="20"/>
                <w:lang w:eastAsia="en-GB"/>
              </w:rPr>
            </w:pPr>
            <w:proofErr w:type="spellStart"/>
            <w:r w:rsidRPr="00241A7A">
              <w:rPr>
                <w:color w:val="000000" w:themeColor="text1"/>
                <w:sz w:val="20"/>
                <w:lang w:eastAsia="en-GB"/>
              </w:rPr>
              <w:t>SoCJ</w:t>
            </w:r>
            <w:proofErr w:type="spellEnd"/>
            <w:r w:rsidRPr="00241A7A">
              <w:rPr>
                <w:color w:val="000000" w:themeColor="text1"/>
                <w:sz w:val="20"/>
                <w:lang w:eastAsia="en-GB"/>
              </w:rPr>
              <w:t xml:space="preserve"> + </w:t>
            </w:r>
            <w:proofErr w:type="spellStart"/>
            <w:r w:rsidRPr="00241A7A">
              <w:rPr>
                <w:color w:val="000000" w:themeColor="text1"/>
                <w:sz w:val="20"/>
                <w:lang w:eastAsia="en-GB"/>
              </w:rPr>
              <w:t>HoHD</w:t>
            </w:r>
            <w:proofErr w:type="spellEnd"/>
            <w:r w:rsidRPr="00241A7A">
              <w:rPr>
                <w:color w:val="000000" w:themeColor="text1"/>
                <w:sz w:val="20"/>
                <w:lang w:eastAsia="en-GB"/>
              </w:rPr>
              <w:t xml:space="preserve"> + </w:t>
            </w:r>
            <w:proofErr w:type="spellStart"/>
            <w:r w:rsidRPr="00241A7A">
              <w:rPr>
                <w:color w:val="000000" w:themeColor="text1"/>
                <w:sz w:val="20"/>
                <w:lang w:eastAsia="en-GB"/>
              </w:rPr>
              <w:t>HoWR</w:t>
            </w:r>
            <w:proofErr w:type="spellEnd"/>
            <w:r w:rsidRPr="00241A7A">
              <w:rPr>
                <w:color w:val="000000" w:themeColor="text1"/>
                <w:sz w:val="20"/>
                <w:lang w:eastAsia="en-GB"/>
              </w:rPr>
              <w:t xml:space="preserve"> [</w:t>
            </w:r>
            <w:r w:rsidR="00A07C61" w:rsidRPr="00241A7A">
              <w:rPr>
                <w:color w:val="000000" w:themeColor="text1"/>
                <w:sz w:val="20"/>
                <w:lang w:eastAsia="en-GB"/>
              </w:rPr>
              <w:t>1</w:t>
            </w:r>
            <w:r w:rsidR="002A361C">
              <w:rPr>
                <w:color w:val="000000" w:themeColor="text1"/>
                <w:sz w:val="20"/>
                <w:lang w:eastAsia="en-GB"/>
              </w:rPr>
              <w:t>4</w:t>
            </w:r>
            <w:r w:rsidRPr="00241A7A">
              <w:rPr>
                <w:color w:val="000000" w:themeColor="text1"/>
                <w:sz w:val="20"/>
                <w:lang w:eastAsia="en-GB"/>
              </w:rPr>
              <w:t>]</w:t>
            </w:r>
          </w:p>
        </w:tc>
        <w:tc>
          <w:tcPr>
            <w:tcW w:w="1890" w:type="dxa"/>
          </w:tcPr>
          <w:p w14:paraId="07B5AF0A" w14:textId="2110B277" w:rsidR="009604BF" w:rsidRPr="00241A7A" w:rsidRDefault="00D24E66" w:rsidP="002813EC">
            <w:pPr>
              <w:autoSpaceDE w:val="0"/>
              <w:autoSpaceDN w:val="0"/>
              <w:adjustRightInd w:val="0"/>
              <w:jc w:val="center"/>
              <w:rPr>
                <w:color w:val="000000" w:themeColor="text1"/>
                <w:sz w:val="20"/>
              </w:rPr>
            </w:pPr>
            <w:r w:rsidRPr="00241A7A">
              <w:rPr>
                <w:color w:val="000000" w:themeColor="text1"/>
                <w:sz w:val="20"/>
              </w:rPr>
              <w:t>88.24</w:t>
            </w:r>
          </w:p>
        </w:tc>
        <w:tc>
          <w:tcPr>
            <w:tcW w:w="2340" w:type="dxa"/>
          </w:tcPr>
          <w:p w14:paraId="6008C702" w14:textId="4ECD0B94" w:rsidR="009604BF" w:rsidRPr="00241A7A" w:rsidRDefault="00D24E66" w:rsidP="002813EC">
            <w:pPr>
              <w:autoSpaceDE w:val="0"/>
              <w:autoSpaceDN w:val="0"/>
              <w:adjustRightInd w:val="0"/>
              <w:jc w:val="center"/>
              <w:rPr>
                <w:color w:val="000000" w:themeColor="text1"/>
                <w:sz w:val="20"/>
              </w:rPr>
            </w:pPr>
            <w:r w:rsidRPr="00241A7A">
              <w:rPr>
                <w:color w:val="000000" w:themeColor="text1"/>
                <w:sz w:val="20"/>
              </w:rPr>
              <w:t>81.90</w:t>
            </w:r>
          </w:p>
        </w:tc>
      </w:tr>
      <w:tr w:rsidR="009604BF" w:rsidRPr="00241A7A" w14:paraId="5ECB0FCD" w14:textId="77777777" w:rsidTr="00891802">
        <w:tc>
          <w:tcPr>
            <w:tcW w:w="4675" w:type="dxa"/>
          </w:tcPr>
          <w:p w14:paraId="3D2BBB8C" w14:textId="445C0ADC" w:rsidR="009604BF" w:rsidRPr="00241A7A" w:rsidRDefault="00D44966" w:rsidP="002813EC">
            <w:pPr>
              <w:autoSpaceDE w:val="0"/>
              <w:autoSpaceDN w:val="0"/>
              <w:adjustRightInd w:val="0"/>
              <w:jc w:val="center"/>
              <w:rPr>
                <w:color w:val="000000" w:themeColor="text1"/>
                <w:sz w:val="20"/>
                <w:lang w:eastAsia="en-GB"/>
              </w:rPr>
            </w:pPr>
            <w:r w:rsidRPr="00241A7A">
              <w:rPr>
                <w:color w:val="000000" w:themeColor="text1"/>
              </w:rPr>
              <w:t xml:space="preserve">Res-C3D </w:t>
            </w:r>
            <w:r w:rsidR="009604BF" w:rsidRPr="00241A7A">
              <w:rPr>
                <w:color w:val="000000" w:themeColor="text1"/>
                <w:sz w:val="20"/>
                <w:lang w:eastAsia="en-GB"/>
              </w:rPr>
              <w:t>[</w:t>
            </w:r>
            <w:r w:rsidR="002A361C">
              <w:rPr>
                <w:color w:val="000000" w:themeColor="text1"/>
                <w:sz w:val="20"/>
                <w:lang w:eastAsia="en-GB"/>
              </w:rPr>
              <w:t>41</w:t>
            </w:r>
            <w:r w:rsidR="009604BF" w:rsidRPr="00241A7A">
              <w:rPr>
                <w:color w:val="000000" w:themeColor="text1"/>
                <w:sz w:val="20"/>
                <w:lang w:eastAsia="en-GB"/>
              </w:rPr>
              <w:t>]</w:t>
            </w:r>
          </w:p>
        </w:tc>
        <w:tc>
          <w:tcPr>
            <w:tcW w:w="1890" w:type="dxa"/>
          </w:tcPr>
          <w:p w14:paraId="51C6BC94" w14:textId="3B5026FD" w:rsidR="009604BF" w:rsidRPr="00241A7A" w:rsidRDefault="00D24E66" w:rsidP="002813EC">
            <w:pPr>
              <w:autoSpaceDE w:val="0"/>
              <w:autoSpaceDN w:val="0"/>
              <w:adjustRightInd w:val="0"/>
              <w:jc w:val="center"/>
              <w:rPr>
                <w:color w:val="000000" w:themeColor="text1"/>
                <w:sz w:val="20"/>
              </w:rPr>
            </w:pPr>
            <w:r w:rsidRPr="00241A7A">
              <w:rPr>
                <w:color w:val="000000" w:themeColor="text1"/>
                <w:sz w:val="20"/>
              </w:rPr>
              <w:t>89.52</w:t>
            </w:r>
          </w:p>
        </w:tc>
        <w:tc>
          <w:tcPr>
            <w:tcW w:w="2340" w:type="dxa"/>
          </w:tcPr>
          <w:p w14:paraId="503D67FC" w14:textId="2B42113F" w:rsidR="009604BF" w:rsidRPr="00241A7A" w:rsidRDefault="00D24E66" w:rsidP="002813EC">
            <w:pPr>
              <w:autoSpaceDE w:val="0"/>
              <w:autoSpaceDN w:val="0"/>
              <w:adjustRightInd w:val="0"/>
              <w:jc w:val="center"/>
              <w:rPr>
                <w:color w:val="000000" w:themeColor="text1"/>
                <w:sz w:val="20"/>
              </w:rPr>
            </w:pPr>
            <w:r w:rsidRPr="00241A7A">
              <w:rPr>
                <w:color w:val="000000" w:themeColor="text1"/>
                <w:sz w:val="20"/>
              </w:rPr>
              <w:t>-</w:t>
            </w:r>
          </w:p>
        </w:tc>
      </w:tr>
      <w:tr w:rsidR="009604BF" w:rsidRPr="00241A7A" w14:paraId="0E362523" w14:textId="77777777" w:rsidTr="00891802">
        <w:tc>
          <w:tcPr>
            <w:tcW w:w="4675" w:type="dxa"/>
          </w:tcPr>
          <w:p w14:paraId="255A38B8" w14:textId="6C43BC52" w:rsidR="009604BF" w:rsidRPr="00241A7A" w:rsidRDefault="009604BF" w:rsidP="002813EC">
            <w:pPr>
              <w:autoSpaceDE w:val="0"/>
              <w:autoSpaceDN w:val="0"/>
              <w:adjustRightInd w:val="0"/>
              <w:jc w:val="center"/>
              <w:rPr>
                <w:color w:val="000000" w:themeColor="text1"/>
                <w:sz w:val="20"/>
                <w:lang w:eastAsia="en-GB"/>
              </w:rPr>
            </w:pPr>
            <w:r w:rsidRPr="00241A7A">
              <w:rPr>
                <w:b/>
                <w:bCs/>
                <w:color w:val="000000" w:themeColor="text1"/>
                <w:sz w:val="20"/>
                <w:lang w:eastAsia="en-GB"/>
              </w:rPr>
              <w:lastRenderedPageBreak/>
              <w:t>MFA-Net</w:t>
            </w:r>
            <w:r w:rsidR="00C87A43" w:rsidRPr="00241A7A">
              <w:rPr>
                <w:b/>
                <w:bCs/>
                <w:color w:val="000000" w:themeColor="text1"/>
                <w:sz w:val="20"/>
                <w:lang w:eastAsia="en-GB"/>
              </w:rPr>
              <w:t xml:space="preserve"> [</w:t>
            </w:r>
            <w:r w:rsidR="00C87A43" w:rsidRPr="00674D58">
              <w:rPr>
                <w:b/>
                <w:bCs/>
                <w:color w:val="FF0000"/>
                <w:sz w:val="20"/>
                <w:lang w:eastAsia="en-GB"/>
              </w:rPr>
              <w:t>2</w:t>
            </w:r>
            <w:r w:rsidR="002A361C">
              <w:rPr>
                <w:b/>
                <w:bCs/>
                <w:color w:val="FF0000"/>
                <w:sz w:val="20"/>
                <w:lang w:eastAsia="en-GB"/>
              </w:rPr>
              <w:t>7</w:t>
            </w:r>
            <w:r w:rsidR="00C87A43" w:rsidRPr="00241A7A">
              <w:rPr>
                <w:b/>
                <w:bCs/>
                <w:color w:val="000000" w:themeColor="text1"/>
                <w:sz w:val="20"/>
                <w:lang w:eastAsia="en-GB"/>
              </w:rPr>
              <w:t>]</w:t>
            </w:r>
          </w:p>
        </w:tc>
        <w:tc>
          <w:tcPr>
            <w:tcW w:w="1890" w:type="dxa"/>
          </w:tcPr>
          <w:p w14:paraId="113EC36A" w14:textId="12A3BF87" w:rsidR="009604BF" w:rsidRPr="00241A7A" w:rsidRDefault="00D24E66" w:rsidP="002813EC">
            <w:pPr>
              <w:autoSpaceDE w:val="0"/>
              <w:autoSpaceDN w:val="0"/>
              <w:adjustRightInd w:val="0"/>
              <w:jc w:val="center"/>
              <w:rPr>
                <w:color w:val="000000" w:themeColor="text1"/>
                <w:sz w:val="20"/>
              </w:rPr>
            </w:pPr>
            <w:r w:rsidRPr="00241A7A">
              <w:rPr>
                <w:color w:val="000000" w:themeColor="text1"/>
                <w:sz w:val="20"/>
              </w:rPr>
              <w:t>91.31</w:t>
            </w:r>
          </w:p>
        </w:tc>
        <w:tc>
          <w:tcPr>
            <w:tcW w:w="2340" w:type="dxa"/>
          </w:tcPr>
          <w:p w14:paraId="2FDB6172" w14:textId="673E425D" w:rsidR="009604BF" w:rsidRPr="00241A7A" w:rsidRDefault="00D24E66" w:rsidP="002813EC">
            <w:pPr>
              <w:autoSpaceDE w:val="0"/>
              <w:autoSpaceDN w:val="0"/>
              <w:adjustRightInd w:val="0"/>
              <w:jc w:val="center"/>
              <w:rPr>
                <w:color w:val="000000" w:themeColor="text1"/>
                <w:sz w:val="20"/>
              </w:rPr>
            </w:pPr>
            <w:r w:rsidRPr="00241A7A">
              <w:rPr>
                <w:color w:val="000000" w:themeColor="text1"/>
                <w:sz w:val="20"/>
              </w:rPr>
              <w:t>86.55</w:t>
            </w:r>
          </w:p>
        </w:tc>
      </w:tr>
      <w:tr w:rsidR="00C306DD" w:rsidRPr="00241A7A" w14:paraId="046BA5BF" w14:textId="77777777" w:rsidTr="00891802">
        <w:tc>
          <w:tcPr>
            <w:tcW w:w="4675" w:type="dxa"/>
          </w:tcPr>
          <w:p w14:paraId="5A65F959" w14:textId="7830A5AD" w:rsidR="00C306DD" w:rsidRPr="00241A7A" w:rsidRDefault="00C306DD" w:rsidP="00C306DD">
            <w:pPr>
              <w:autoSpaceDE w:val="0"/>
              <w:autoSpaceDN w:val="0"/>
              <w:adjustRightInd w:val="0"/>
              <w:jc w:val="center"/>
              <w:rPr>
                <w:color w:val="000000" w:themeColor="text1"/>
                <w:sz w:val="20"/>
                <w:lang w:eastAsia="en-GB"/>
              </w:rPr>
            </w:pPr>
            <w:r w:rsidRPr="00241A7A">
              <w:rPr>
                <w:rFonts w:eastAsia="NimbusRomNo9L-Regu"/>
                <w:color w:val="000000" w:themeColor="text1"/>
                <w:sz w:val="20"/>
                <w:lang w:eastAsia="en-GB"/>
              </w:rPr>
              <w:t>Res-TCN [</w:t>
            </w:r>
            <w:r w:rsidR="00F30869" w:rsidRPr="00674D58">
              <w:rPr>
                <w:rFonts w:eastAsia="NimbusRomNo9L-Regu"/>
                <w:color w:val="FF0000"/>
                <w:sz w:val="20"/>
                <w:lang w:eastAsia="en-GB"/>
              </w:rPr>
              <w:t>2</w:t>
            </w:r>
            <w:r w:rsidR="002A361C">
              <w:rPr>
                <w:rFonts w:eastAsia="NimbusRomNo9L-Regu"/>
                <w:color w:val="FF0000"/>
                <w:sz w:val="20"/>
                <w:lang w:eastAsia="en-GB"/>
              </w:rPr>
              <w:t>8</w:t>
            </w:r>
            <w:r w:rsidRPr="00241A7A">
              <w:rPr>
                <w:rFonts w:eastAsia="NimbusRomNo9L-Regu"/>
                <w:color w:val="000000" w:themeColor="text1"/>
                <w:sz w:val="20"/>
                <w:lang w:eastAsia="en-GB"/>
              </w:rPr>
              <w:t>]</w:t>
            </w:r>
          </w:p>
        </w:tc>
        <w:tc>
          <w:tcPr>
            <w:tcW w:w="1890" w:type="dxa"/>
          </w:tcPr>
          <w:p w14:paraId="151BB775" w14:textId="3BF23FBD" w:rsidR="00C306DD" w:rsidRPr="00241A7A" w:rsidRDefault="00C306DD" w:rsidP="00C306DD">
            <w:pPr>
              <w:autoSpaceDE w:val="0"/>
              <w:autoSpaceDN w:val="0"/>
              <w:adjustRightInd w:val="0"/>
              <w:jc w:val="center"/>
              <w:rPr>
                <w:color w:val="000000" w:themeColor="text1"/>
                <w:sz w:val="20"/>
              </w:rPr>
            </w:pPr>
            <w:r w:rsidRPr="00241A7A">
              <w:rPr>
                <w:bCs/>
                <w:color w:val="000000" w:themeColor="text1"/>
                <w:sz w:val="20"/>
                <w:lang w:eastAsia="en-GB"/>
              </w:rPr>
              <w:t>91.10</w:t>
            </w:r>
          </w:p>
        </w:tc>
        <w:tc>
          <w:tcPr>
            <w:tcW w:w="2340" w:type="dxa"/>
          </w:tcPr>
          <w:p w14:paraId="6359BB19" w14:textId="7EC10546" w:rsidR="00C306DD" w:rsidRPr="00241A7A" w:rsidRDefault="00C306DD" w:rsidP="00C306DD">
            <w:pPr>
              <w:autoSpaceDE w:val="0"/>
              <w:autoSpaceDN w:val="0"/>
              <w:adjustRightInd w:val="0"/>
              <w:jc w:val="center"/>
              <w:rPr>
                <w:color w:val="000000" w:themeColor="text1"/>
                <w:sz w:val="20"/>
              </w:rPr>
            </w:pPr>
            <w:r w:rsidRPr="00241A7A">
              <w:rPr>
                <w:bCs/>
                <w:color w:val="000000" w:themeColor="text1"/>
                <w:sz w:val="20"/>
                <w:lang w:eastAsia="en-GB"/>
              </w:rPr>
              <w:t>87.3</w:t>
            </w:r>
          </w:p>
        </w:tc>
      </w:tr>
      <w:tr w:rsidR="00C306DD" w:rsidRPr="00241A7A" w14:paraId="2DAB774E" w14:textId="77777777" w:rsidTr="00891802">
        <w:tc>
          <w:tcPr>
            <w:tcW w:w="4675" w:type="dxa"/>
          </w:tcPr>
          <w:p w14:paraId="40D49C41" w14:textId="2229ED0F" w:rsidR="00C306DD" w:rsidRPr="00241A7A" w:rsidRDefault="00C306DD" w:rsidP="00C306DD">
            <w:pPr>
              <w:autoSpaceDE w:val="0"/>
              <w:autoSpaceDN w:val="0"/>
              <w:adjustRightInd w:val="0"/>
              <w:jc w:val="center"/>
              <w:rPr>
                <w:color w:val="000000" w:themeColor="text1"/>
                <w:sz w:val="20"/>
                <w:lang w:eastAsia="en-GB"/>
              </w:rPr>
            </w:pPr>
            <w:r w:rsidRPr="00241A7A">
              <w:rPr>
                <w:rFonts w:eastAsia="NimbusRomNo9L-Regu"/>
                <w:color w:val="000000" w:themeColor="text1"/>
                <w:sz w:val="20"/>
                <w:lang w:eastAsia="en-GB"/>
              </w:rPr>
              <w:t>STA-Res-TCN [</w:t>
            </w:r>
            <w:r w:rsidR="00F30869" w:rsidRPr="00674D58">
              <w:rPr>
                <w:rFonts w:eastAsia="NimbusRomNo9L-Regu"/>
                <w:color w:val="FF0000"/>
                <w:sz w:val="20"/>
                <w:lang w:eastAsia="en-GB"/>
              </w:rPr>
              <w:t>2</w:t>
            </w:r>
            <w:r w:rsidR="002A361C">
              <w:rPr>
                <w:rFonts w:eastAsia="NimbusRomNo9L-Regu"/>
                <w:color w:val="FF0000"/>
                <w:sz w:val="20"/>
                <w:lang w:eastAsia="en-GB"/>
              </w:rPr>
              <w:t>8</w:t>
            </w:r>
            <w:r w:rsidRPr="00241A7A">
              <w:rPr>
                <w:rFonts w:eastAsia="NimbusRomNo9L-Regu"/>
                <w:color w:val="000000" w:themeColor="text1"/>
                <w:sz w:val="20"/>
                <w:lang w:eastAsia="en-GB"/>
              </w:rPr>
              <w:t>]</w:t>
            </w:r>
          </w:p>
        </w:tc>
        <w:tc>
          <w:tcPr>
            <w:tcW w:w="1890" w:type="dxa"/>
          </w:tcPr>
          <w:p w14:paraId="377B3165" w14:textId="029C390B" w:rsidR="00C306DD" w:rsidRPr="00241A7A" w:rsidRDefault="00C306DD" w:rsidP="00C306DD">
            <w:pPr>
              <w:autoSpaceDE w:val="0"/>
              <w:autoSpaceDN w:val="0"/>
              <w:adjustRightInd w:val="0"/>
              <w:jc w:val="center"/>
              <w:rPr>
                <w:color w:val="000000" w:themeColor="text1"/>
                <w:sz w:val="20"/>
              </w:rPr>
            </w:pPr>
            <w:r w:rsidRPr="00241A7A">
              <w:rPr>
                <w:bCs/>
                <w:color w:val="000000" w:themeColor="text1"/>
                <w:sz w:val="20"/>
                <w:lang w:eastAsia="en-GB"/>
              </w:rPr>
              <w:t>93.60</w:t>
            </w:r>
          </w:p>
        </w:tc>
        <w:tc>
          <w:tcPr>
            <w:tcW w:w="2340" w:type="dxa"/>
          </w:tcPr>
          <w:p w14:paraId="0C22C9FC" w14:textId="7775FA59" w:rsidR="00C306DD" w:rsidRPr="00241A7A" w:rsidRDefault="00C306DD" w:rsidP="00C306DD">
            <w:pPr>
              <w:autoSpaceDE w:val="0"/>
              <w:autoSpaceDN w:val="0"/>
              <w:adjustRightInd w:val="0"/>
              <w:jc w:val="center"/>
              <w:rPr>
                <w:color w:val="000000" w:themeColor="text1"/>
                <w:sz w:val="20"/>
              </w:rPr>
            </w:pPr>
            <w:r w:rsidRPr="00241A7A">
              <w:rPr>
                <w:bCs/>
                <w:color w:val="000000" w:themeColor="text1"/>
                <w:sz w:val="20"/>
                <w:lang w:eastAsia="en-GB"/>
              </w:rPr>
              <w:t>90.70</w:t>
            </w:r>
          </w:p>
        </w:tc>
      </w:tr>
      <w:tr w:rsidR="00C306DD" w:rsidRPr="00241A7A" w14:paraId="0BA6694D" w14:textId="77777777" w:rsidTr="00891802">
        <w:tc>
          <w:tcPr>
            <w:tcW w:w="4675" w:type="dxa"/>
          </w:tcPr>
          <w:p w14:paraId="60CE277A" w14:textId="54AE4829" w:rsidR="00C306DD" w:rsidRPr="00241A7A" w:rsidRDefault="00C306DD" w:rsidP="00C306DD">
            <w:pPr>
              <w:autoSpaceDE w:val="0"/>
              <w:autoSpaceDN w:val="0"/>
              <w:adjustRightInd w:val="0"/>
              <w:jc w:val="center"/>
              <w:rPr>
                <w:color w:val="000000" w:themeColor="text1"/>
                <w:sz w:val="20"/>
                <w:lang w:eastAsia="en-GB"/>
              </w:rPr>
            </w:pPr>
            <w:bookmarkStart w:id="6" w:name="_Hlk109158684"/>
            <w:r w:rsidRPr="00241A7A">
              <w:rPr>
                <w:rFonts w:eastAsia="NimbusRomNo9L-Regu"/>
                <w:color w:val="000000" w:themeColor="text1"/>
                <w:sz w:val="20"/>
                <w:lang w:eastAsia="en-GB"/>
              </w:rPr>
              <w:t>ST</w:t>
            </w:r>
            <w:r w:rsidR="00F9384B">
              <w:rPr>
                <w:rFonts w:eastAsia="NimbusRomNo9L-Regu"/>
                <w:color w:val="000000" w:themeColor="text1"/>
                <w:sz w:val="20"/>
                <w:lang w:eastAsia="en-GB"/>
              </w:rPr>
              <w:t>A</w:t>
            </w:r>
            <w:r w:rsidRPr="00241A7A">
              <w:rPr>
                <w:rFonts w:eastAsia="NimbusRomNo9L-Regu"/>
                <w:color w:val="000000" w:themeColor="text1"/>
                <w:sz w:val="20"/>
                <w:lang w:eastAsia="en-GB"/>
              </w:rPr>
              <w:t>-GCN [</w:t>
            </w:r>
            <w:r w:rsidR="002A361C">
              <w:rPr>
                <w:rFonts w:eastAsia="NimbusRomNo9L-Regu"/>
                <w:color w:val="000000" w:themeColor="text1"/>
                <w:sz w:val="20"/>
                <w:lang w:eastAsia="en-GB"/>
              </w:rPr>
              <w:t>8</w:t>
            </w:r>
            <w:r w:rsidRPr="00241A7A">
              <w:rPr>
                <w:rFonts w:eastAsia="NimbusRomNo9L-Regu"/>
                <w:color w:val="000000" w:themeColor="text1"/>
                <w:sz w:val="20"/>
                <w:lang w:eastAsia="en-GB"/>
              </w:rPr>
              <w:t>]</w:t>
            </w:r>
          </w:p>
        </w:tc>
        <w:tc>
          <w:tcPr>
            <w:tcW w:w="1890" w:type="dxa"/>
          </w:tcPr>
          <w:p w14:paraId="5FCD69C8" w14:textId="093D25F1" w:rsidR="00C306DD" w:rsidRPr="00241A7A" w:rsidRDefault="00C306DD" w:rsidP="00C306DD">
            <w:pPr>
              <w:autoSpaceDE w:val="0"/>
              <w:autoSpaceDN w:val="0"/>
              <w:adjustRightInd w:val="0"/>
              <w:jc w:val="center"/>
              <w:rPr>
                <w:color w:val="000000" w:themeColor="text1"/>
                <w:sz w:val="20"/>
              </w:rPr>
            </w:pPr>
            <w:r w:rsidRPr="00241A7A">
              <w:rPr>
                <w:bCs/>
                <w:color w:val="000000" w:themeColor="text1"/>
                <w:sz w:val="20"/>
                <w:lang w:eastAsia="en-GB"/>
              </w:rPr>
              <w:t>92.27</w:t>
            </w:r>
          </w:p>
        </w:tc>
        <w:tc>
          <w:tcPr>
            <w:tcW w:w="2340" w:type="dxa"/>
          </w:tcPr>
          <w:p w14:paraId="665FFE29" w14:textId="4D0E50B2" w:rsidR="00C306DD" w:rsidRPr="00241A7A" w:rsidRDefault="00C306DD" w:rsidP="00C306DD">
            <w:pPr>
              <w:autoSpaceDE w:val="0"/>
              <w:autoSpaceDN w:val="0"/>
              <w:adjustRightInd w:val="0"/>
              <w:jc w:val="center"/>
              <w:rPr>
                <w:color w:val="000000" w:themeColor="text1"/>
                <w:sz w:val="20"/>
              </w:rPr>
            </w:pPr>
            <w:r w:rsidRPr="00241A7A">
              <w:rPr>
                <w:bCs/>
                <w:color w:val="000000" w:themeColor="text1"/>
                <w:sz w:val="20"/>
                <w:lang w:eastAsia="en-GB"/>
              </w:rPr>
              <w:t>87.7</w:t>
            </w:r>
          </w:p>
        </w:tc>
      </w:tr>
      <w:tr w:rsidR="00C76618" w:rsidRPr="00241A7A" w14:paraId="3356ABB6" w14:textId="77777777" w:rsidTr="00891802">
        <w:tc>
          <w:tcPr>
            <w:tcW w:w="4675" w:type="dxa"/>
          </w:tcPr>
          <w:p w14:paraId="0C250EDD" w14:textId="17D9E813" w:rsidR="00C76618" w:rsidRPr="00241A7A" w:rsidRDefault="00C76618" w:rsidP="009604BF">
            <w:pPr>
              <w:autoSpaceDE w:val="0"/>
              <w:autoSpaceDN w:val="0"/>
              <w:adjustRightInd w:val="0"/>
              <w:jc w:val="center"/>
              <w:rPr>
                <w:color w:val="000000" w:themeColor="text1"/>
                <w:sz w:val="20"/>
                <w:lang w:eastAsia="en-GB"/>
              </w:rPr>
            </w:pPr>
            <w:r w:rsidRPr="00241A7A">
              <w:rPr>
                <w:color w:val="000000" w:themeColor="text1"/>
                <w:sz w:val="20"/>
                <w:lang w:eastAsia="en-GB"/>
              </w:rPr>
              <w:t>DG-STA [</w:t>
            </w:r>
            <w:r w:rsidR="002A361C">
              <w:rPr>
                <w:color w:val="000000" w:themeColor="text1"/>
                <w:sz w:val="20"/>
                <w:lang w:eastAsia="en-GB"/>
              </w:rPr>
              <w:t>30</w:t>
            </w:r>
            <w:r w:rsidRPr="00241A7A">
              <w:rPr>
                <w:color w:val="000000" w:themeColor="text1"/>
                <w:sz w:val="20"/>
                <w:lang w:eastAsia="en-GB"/>
              </w:rPr>
              <w:t>]</w:t>
            </w:r>
          </w:p>
        </w:tc>
        <w:tc>
          <w:tcPr>
            <w:tcW w:w="1890" w:type="dxa"/>
          </w:tcPr>
          <w:p w14:paraId="04B7E119" w14:textId="7C6F8F4B" w:rsidR="00C76618" w:rsidRPr="00241A7A" w:rsidRDefault="00C76618" w:rsidP="009604BF">
            <w:pPr>
              <w:autoSpaceDE w:val="0"/>
              <w:autoSpaceDN w:val="0"/>
              <w:adjustRightInd w:val="0"/>
              <w:jc w:val="center"/>
              <w:rPr>
                <w:color w:val="000000" w:themeColor="text1"/>
                <w:sz w:val="20"/>
              </w:rPr>
            </w:pPr>
            <w:r w:rsidRPr="00241A7A">
              <w:rPr>
                <w:color w:val="000000" w:themeColor="text1"/>
                <w:sz w:val="20"/>
              </w:rPr>
              <w:t>94.4</w:t>
            </w:r>
          </w:p>
        </w:tc>
        <w:tc>
          <w:tcPr>
            <w:tcW w:w="2340" w:type="dxa"/>
          </w:tcPr>
          <w:p w14:paraId="1D432106" w14:textId="4FEE016D" w:rsidR="00C76618" w:rsidRPr="00241A7A" w:rsidRDefault="00C76618" w:rsidP="009604BF">
            <w:pPr>
              <w:autoSpaceDE w:val="0"/>
              <w:autoSpaceDN w:val="0"/>
              <w:adjustRightInd w:val="0"/>
              <w:jc w:val="center"/>
              <w:rPr>
                <w:color w:val="000000" w:themeColor="text1"/>
                <w:sz w:val="20"/>
              </w:rPr>
            </w:pPr>
            <w:r w:rsidRPr="00241A7A">
              <w:rPr>
                <w:color w:val="000000" w:themeColor="text1"/>
                <w:sz w:val="20"/>
              </w:rPr>
              <w:t>90.00</w:t>
            </w:r>
          </w:p>
        </w:tc>
      </w:tr>
      <w:bookmarkEnd w:id="6"/>
      <w:tr w:rsidR="009604BF" w:rsidRPr="00241A7A" w14:paraId="34C7480B" w14:textId="77777777" w:rsidTr="00891802">
        <w:tc>
          <w:tcPr>
            <w:tcW w:w="4675" w:type="dxa"/>
          </w:tcPr>
          <w:p w14:paraId="0F542C45" w14:textId="3D1334BF" w:rsidR="009604BF" w:rsidRPr="00241A7A" w:rsidRDefault="009604BF" w:rsidP="009604BF">
            <w:pPr>
              <w:autoSpaceDE w:val="0"/>
              <w:autoSpaceDN w:val="0"/>
              <w:adjustRightInd w:val="0"/>
              <w:jc w:val="center"/>
              <w:rPr>
                <w:color w:val="000000" w:themeColor="text1"/>
                <w:sz w:val="20"/>
                <w:lang w:eastAsia="en-GB"/>
              </w:rPr>
            </w:pPr>
            <w:proofErr w:type="gramStart"/>
            <w:r w:rsidRPr="00241A7A">
              <w:rPr>
                <w:color w:val="000000" w:themeColor="text1"/>
                <w:sz w:val="20"/>
                <w:lang w:eastAsia="en-GB"/>
              </w:rPr>
              <w:t>Proposed</w:t>
            </w:r>
            <w:r w:rsidR="00BC13A2" w:rsidRPr="00241A7A">
              <w:rPr>
                <w:color w:val="000000" w:themeColor="text1"/>
                <w:sz w:val="20"/>
                <w:lang w:eastAsia="en-GB"/>
              </w:rPr>
              <w:t xml:space="preserve">  </w:t>
            </w:r>
            <w:r w:rsidRPr="00241A7A">
              <w:rPr>
                <w:color w:val="000000" w:themeColor="text1"/>
                <w:sz w:val="20"/>
                <w:lang w:eastAsia="en-GB"/>
              </w:rPr>
              <w:t>Method</w:t>
            </w:r>
            <w:proofErr w:type="gramEnd"/>
          </w:p>
        </w:tc>
        <w:tc>
          <w:tcPr>
            <w:tcW w:w="1890" w:type="dxa"/>
          </w:tcPr>
          <w:p w14:paraId="2B330319" w14:textId="67A430F3" w:rsidR="009604BF" w:rsidRPr="00241A7A" w:rsidRDefault="004F52A6" w:rsidP="009604BF">
            <w:pPr>
              <w:autoSpaceDE w:val="0"/>
              <w:autoSpaceDN w:val="0"/>
              <w:adjustRightInd w:val="0"/>
              <w:jc w:val="center"/>
              <w:rPr>
                <w:color w:val="000000" w:themeColor="text1"/>
                <w:sz w:val="20"/>
              </w:rPr>
            </w:pPr>
            <w:r w:rsidRPr="00241A7A">
              <w:rPr>
                <w:color w:val="000000" w:themeColor="text1"/>
                <w:sz w:val="20"/>
              </w:rPr>
              <w:t>97.</w:t>
            </w:r>
            <w:r w:rsidR="003143A1" w:rsidRPr="00241A7A">
              <w:rPr>
                <w:color w:val="000000" w:themeColor="text1"/>
                <w:sz w:val="20"/>
              </w:rPr>
              <w:t>01</w:t>
            </w:r>
          </w:p>
        </w:tc>
        <w:tc>
          <w:tcPr>
            <w:tcW w:w="2340" w:type="dxa"/>
          </w:tcPr>
          <w:p w14:paraId="5F0A9A1E" w14:textId="3CB080DE" w:rsidR="009604BF" w:rsidRPr="00241A7A" w:rsidRDefault="00D76C37" w:rsidP="009604BF">
            <w:pPr>
              <w:autoSpaceDE w:val="0"/>
              <w:autoSpaceDN w:val="0"/>
              <w:adjustRightInd w:val="0"/>
              <w:jc w:val="center"/>
              <w:rPr>
                <w:color w:val="000000" w:themeColor="text1"/>
                <w:sz w:val="20"/>
              </w:rPr>
            </w:pPr>
            <w:r w:rsidRPr="00241A7A">
              <w:rPr>
                <w:color w:val="000000" w:themeColor="text1"/>
                <w:sz w:val="20"/>
              </w:rPr>
              <w:t>9</w:t>
            </w:r>
            <w:r w:rsidR="0007255C" w:rsidRPr="00241A7A">
              <w:rPr>
                <w:color w:val="000000" w:themeColor="text1"/>
                <w:sz w:val="20"/>
              </w:rPr>
              <w:t>2.78</w:t>
            </w:r>
          </w:p>
        </w:tc>
      </w:tr>
    </w:tbl>
    <w:bookmarkEnd w:id="5"/>
    <w:p w14:paraId="35AC14C0" w14:textId="5F0273CC" w:rsidR="00443019" w:rsidRPr="00241A7A" w:rsidRDefault="00443019" w:rsidP="00443019">
      <w:pPr>
        <w:pStyle w:val="TableCaption"/>
        <w:rPr>
          <w:color w:val="000000" w:themeColor="text1"/>
        </w:rPr>
      </w:pPr>
      <w:r w:rsidRPr="00241A7A">
        <w:rPr>
          <w:color w:val="000000" w:themeColor="text1"/>
        </w:rPr>
        <w:t xml:space="preserve">  Table </w:t>
      </w:r>
      <w:r w:rsidR="008E0D26" w:rsidRPr="00241A7A">
        <w:rPr>
          <w:color w:val="000000" w:themeColor="text1"/>
        </w:rPr>
        <w:t>6</w:t>
      </w:r>
      <w:r w:rsidRPr="00241A7A">
        <w:rPr>
          <w:color w:val="000000" w:themeColor="text1"/>
        </w:rPr>
        <w:t>: State of the Art comparison of the SHREC</w:t>
      </w:r>
      <w:r w:rsidR="00405585" w:rsidRPr="00241A7A">
        <w:rPr>
          <w:color w:val="000000" w:themeColor="text1"/>
        </w:rPr>
        <w:t>'</w:t>
      </w:r>
      <w:r w:rsidRPr="00241A7A">
        <w:rPr>
          <w:color w:val="000000" w:themeColor="text1"/>
        </w:rPr>
        <w:t xml:space="preserve">17 </w:t>
      </w:r>
      <w:r w:rsidR="00405585" w:rsidRPr="00241A7A">
        <w:rPr>
          <w:color w:val="000000" w:themeColor="text1"/>
        </w:rPr>
        <w:t>d</w:t>
      </w:r>
      <w:r w:rsidRPr="00241A7A">
        <w:rPr>
          <w:color w:val="000000" w:themeColor="text1"/>
        </w:rPr>
        <w:t>ataset</w:t>
      </w:r>
    </w:p>
    <w:p w14:paraId="7C208C14" w14:textId="235751C9" w:rsidR="00730463" w:rsidRPr="00241A7A" w:rsidRDefault="00730463" w:rsidP="00730463">
      <w:pPr>
        <w:pStyle w:val="Heading10"/>
        <w:jc w:val="left"/>
        <w:rPr>
          <w:color w:val="000000" w:themeColor="text1"/>
        </w:rPr>
      </w:pPr>
      <w:r w:rsidRPr="00241A7A">
        <w:rPr>
          <w:color w:val="000000" w:themeColor="text1"/>
        </w:rPr>
        <w:t>Conclusion</w:t>
      </w:r>
    </w:p>
    <w:p w14:paraId="4173E3BA" w14:textId="2BEC177B" w:rsidR="002270C3" w:rsidRDefault="00270DAD" w:rsidP="00803FE0">
      <w:pPr>
        <w:pStyle w:val="Paragraph"/>
        <w:rPr>
          <w:color w:val="000000" w:themeColor="text1"/>
          <w:sz w:val="22"/>
          <w:szCs w:val="22"/>
        </w:rPr>
      </w:pPr>
      <w:r w:rsidRPr="00241A7A">
        <w:rPr>
          <w:color w:val="000000" w:themeColor="text1"/>
          <w:sz w:val="22"/>
          <w:szCs w:val="22"/>
        </w:rPr>
        <w:t xml:space="preserve">We employed a attention based Multi-Branch Attention Based Graph and General Deep </w:t>
      </w:r>
      <w:proofErr w:type="gramStart"/>
      <w:r w:rsidRPr="00241A7A">
        <w:rPr>
          <w:color w:val="000000" w:themeColor="text1"/>
          <w:sz w:val="22"/>
          <w:szCs w:val="22"/>
        </w:rPr>
        <w:t>Learning  approach</w:t>
      </w:r>
      <w:proofErr w:type="gramEnd"/>
      <w:r w:rsidRPr="00241A7A">
        <w:rPr>
          <w:color w:val="000000" w:themeColor="text1"/>
          <w:sz w:val="22"/>
          <w:szCs w:val="22"/>
        </w:rPr>
        <w:t xml:space="preserve"> for recognizing hand gestures based on the 3D hand skeleton data points in the study. Our method provided a multi-branch graph-based deep neural network and general deep neural network model with masking operation for learning spatial and temporal domain information and produced a potential feature vector for classification. We employed two branches of graph-based neural networks where the spatial-temporal branch took input from the output of the neural network NN1, and after encoding with spatial and temporal attention, it produced the spatial-temporal. In the same way 2nd branch produced a temporal-spatial feature by following the reverse sequence of the first branch. Which is concatenated with the output of the general deep neural network branch and applied average pooling layer. Finally, a fully connected layer is applied to learn node and edge weight for classification. Our proposed method achieved high performance for three datasets compared to the state-of-the-art model. In the table, we demonstrated the experimental result for three datasets and the effectiveness of our proposed architecture. In the future, we plan to collect 3D hand skeleton information from ourselves from more gestures to develop a sign language-based communication system.</w:t>
      </w:r>
      <w:r w:rsidR="002270C3" w:rsidRPr="00241A7A">
        <w:rPr>
          <w:color w:val="000000" w:themeColor="text1"/>
          <w:sz w:val="22"/>
          <w:szCs w:val="22"/>
        </w:rPr>
        <w:t xml:space="preserve">   </w:t>
      </w:r>
    </w:p>
    <w:p w14:paraId="1B4D93B7" w14:textId="77777777" w:rsidR="008E18AE" w:rsidRPr="00241A7A" w:rsidRDefault="008E18AE" w:rsidP="00803FE0">
      <w:pPr>
        <w:pStyle w:val="Paragraph"/>
        <w:rPr>
          <w:color w:val="000000" w:themeColor="text1"/>
          <w:sz w:val="22"/>
          <w:szCs w:val="22"/>
        </w:rPr>
      </w:pPr>
    </w:p>
    <w:p w14:paraId="0892B243" w14:textId="77777777" w:rsidR="008E18AE" w:rsidRDefault="008E18AE" w:rsidP="008E18AE">
      <w:pPr>
        <w:pStyle w:val="Paragraph"/>
        <w:rPr>
          <w:color w:val="000000" w:themeColor="text1"/>
        </w:rPr>
      </w:pPr>
      <w:r>
        <w:rPr>
          <w:color w:val="000000" w:themeColor="text1"/>
        </w:rPr>
        <w:t>APPENDIX A</w:t>
      </w:r>
    </w:p>
    <w:p w14:paraId="7ECD759A" w14:textId="77777777" w:rsidR="008E18AE" w:rsidRDefault="008E18AE" w:rsidP="008E18AE">
      <w:pPr>
        <w:pStyle w:val="Paragraph"/>
        <w:rPr>
          <w:color w:val="000000" w:themeColor="text1"/>
        </w:rPr>
      </w:pPr>
      <w:r>
        <w:rPr>
          <w:color w:val="000000" w:themeColor="text1"/>
        </w:rPr>
        <w:t>The following acronyms are used in this paper</w:t>
      </w:r>
    </w:p>
    <w:tbl>
      <w:tblPr>
        <w:tblStyle w:val="TableGrid"/>
        <w:tblW w:w="0" w:type="auto"/>
        <w:tblLook w:val="04A0" w:firstRow="1" w:lastRow="0" w:firstColumn="1" w:lastColumn="0" w:noHBand="0" w:noVBand="1"/>
      </w:tblPr>
      <w:tblGrid>
        <w:gridCol w:w="1272"/>
        <w:gridCol w:w="3552"/>
      </w:tblGrid>
      <w:tr w:rsidR="007F1ABE" w14:paraId="686E81C3" w14:textId="77777777" w:rsidTr="00804533">
        <w:tc>
          <w:tcPr>
            <w:tcW w:w="1272" w:type="dxa"/>
          </w:tcPr>
          <w:p w14:paraId="2B258DCC" w14:textId="77777777" w:rsidR="007F1ABE" w:rsidRPr="00B574F6" w:rsidRDefault="007F1ABE" w:rsidP="00C94ADF">
            <w:pPr>
              <w:pStyle w:val="Paragraph"/>
              <w:ind w:firstLine="0"/>
              <w:rPr>
                <w:color w:val="000000" w:themeColor="text1"/>
                <w:sz w:val="18"/>
                <w:szCs w:val="18"/>
              </w:rPr>
            </w:pPr>
            <w:r w:rsidRPr="00B574F6">
              <w:rPr>
                <w:sz w:val="18"/>
                <w:szCs w:val="18"/>
              </w:rPr>
              <w:t>Abbreviation</w:t>
            </w:r>
          </w:p>
        </w:tc>
        <w:tc>
          <w:tcPr>
            <w:tcW w:w="3552" w:type="dxa"/>
          </w:tcPr>
          <w:p w14:paraId="5ABD9536"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 xml:space="preserve"> Description</w:t>
            </w:r>
          </w:p>
        </w:tc>
      </w:tr>
      <w:tr w:rsidR="007F1ABE" w14:paraId="35918A3A" w14:textId="77777777" w:rsidTr="00804533">
        <w:tc>
          <w:tcPr>
            <w:tcW w:w="1272" w:type="dxa"/>
          </w:tcPr>
          <w:p w14:paraId="727512BE"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NN1</w:t>
            </w:r>
          </w:p>
        </w:tc>
        <w:tc>
          <w:tcPr>
            <w:tcW w:w="3552" w:type="dxa"/>
          </w:tcPr>
          <w:p w14:paraId="105CFB5D"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Deep Neural Network-1</w:t>
            </w:r>
          </w:p>
        </w:tc>
      </w:tr>
      <w:tr w:rsidR="007F1ABE" w14:paraId="7071D4F9" w14:textId="77777777" w:rsidTr="00804533">
        <w:tc>
          <w:tcPr>
            <w:tcW w:w="1272" w:type="dxa"/>
          </w:tcPr>
          <w:p w14:paraId="2B7091B6"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NN2</w:t>
            </w:r>
          </w:p>
        </w:tc>
        <w:tc>
          <w:tcPr>
            <w:tcW w:w="3552" w:type="dxa"/>
          </w:tcPr>
          <w:p w14:paraId="1892C744"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 xml:space="preserve">Deep Neural Network-2 </w:t>
            </w:r>
          </w:p>
        </w:tc>
      </w:tr>
      <w:tr w:rsidR="007F1ABE" w14:paraId="733739D0" w14:textId="77777777" w:rsidTr="00804533">
        <w:tc>
          <w:tcPr>
            <w:tcW w:w="1272" w:type="dxa"/>
          </w:tcPr>
          <w:p w14:paraId="5A0445AC"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MSRA</w:t>
            </w:r>
          </w:p>
        </w:tc>
        <w:tc>
          <w:tcPr>
            <w:tcW w:w="3552" w:type="dxa"/>
          </w:tcPr>
          <w:p w14:paraId="70F1C301" w14:textId="77777777" w:rsidR="007F1ABE" w:rsidRPr="00B574F6" w:rsidRDefault="007F1ABE" w:rsidP="00C94ADF">
            <w:pPr>
              <w:pStyle w:val="Paragraph"/>
              <w:ind w:firstLine="0"/>
              <w:rPr>
                <w:color w:val="000000" w:themeColor="text1"/>
                <w:sz w:val="18"/>
                <w:szCs w:val="18"/>
              </w:rPr>
            </w:pPr>
            <w:r w:rsidRPr="00B574F6">
              <w:rPr>
                <w:sz w:val="18"/>
                <w:szCs w:val="18"/>
              </w:rPr>
              <w:t>Microsoft Research Asia</w:t>
            </w:r>
          </w:p>
        </w:tc>
      </w:tr>
      <w:tr w:rsidR="007F1ABE" w14:paraId="059DFA6D" w14:textId="77777777" w:rsidTr="00804533">
        <w:tc>
          <w:tcPr>
            <w:tcW w:w="1272" w:type="dxa"/>
          </w:tcPr>
          <w:p w14:paraId="28B1D753"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DHG</w:t>
            </w:r>
          </w:p>
        </w:tc>
        <w:tc>
          <w:tcPr>
            <w:tcW w:w="3552" w:type="dxa"/>
          </w:tcPr>
          <w:p w14:paraId="499E613F"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Dynamic Hand Gesture</w:t>
            </w:r>
          </w:p>
        </w:tc>
      </w:tr>
      <w:tr w:rsidR="007F1ABE" w14:paraId="7C07B646" w14:textId="77777777" w:rsidTr="00804533">
        <w:tc>
          <w:tcPr>
            <w:tcW w:w="1272" w:type="dxa"/>
          </w:tcPr>
          <w:p w14:paraId="189CE39E"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SHREC</w:t>
            </w:r>
          </w:p>
        </w:tc>
        <w:tc>
          <w:tcPr>
            <w:tcW w:w="3552" w:type="dxa"/>
          </w:tcPr>
          <w:p w14:paraId="55D4EAD4"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 xml:space="preserve">A name of the Data Collection Contest. </w:t>
            </w:r>
          </w:p>
        </w:tc>
      </w:tr>
      <w:tr w:rsidR="007F1ABE" w14:paraId="3FBAA326" w14:textId="77777777" w:rsidTr="00804533">
        <w:tc>
          <w:tcPr>
            <w:tcW w:w="1272" w:type="dxa"/>
          </w:tcPr>
          <w:p w14:paraId="4EE884EE"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RGB-D</w:t>
            </w:r>
          </w:p>
        </w:tc>
        <w:tc>
          <w:tcPr>
            <w:tcW w:w="3552" w:type="dxa"/>
          </w:tcPr>
          <w:p w14:paraId="49406EB5"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Red, Green Blue with Depth</w:t>
            </w:r>
          </w:p>
        </w:tc>
      </w:tr>
      <w:tr w:rsidR="007F1ABE" w14:paraId="38F65283" w14:textId="77777777" w:rsidTr="00804533">
        <w:tc>
          <w:tcPr>
            <w:tcW w:w="1272" w:type="dxa"/>
          </w:tcPr>
          <w:p w14:paraId="7611D154"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CNN,</w:t>
            </w:r>
          </w:p>
        </w:tc>
        <w:tc>
          <w:tcPr>
            <w:tcW w:w="3552" w:type="dxa"/>
          </w:tcPr>
          <w:p w14:paraId="24986C44"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Convolutional Neural Network</w:t>
            </w:r>
          </w:p>
        </w:tc>
      </w:tr>
      <w:tr w:rsidR="007F1ABE" w14:paraId="009B3E46" w14:textId="77777777" w:rsidTr="00804533">
        <w:tc>
          <w:tcPr>
            <w:tcW w:w="1272" w:type="dxa"/>
          </w:tcPr>
          <w:p w14:paraId="5CC82DD3"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SVM</w:t>
            </w:r>
          </w:p>
        </w:tc>
        <w:tc>
          <w:tcPr>
            <w:tcW w:w="3552" w:type="dxa"/>
          </w:tcPr>
          <w:p w14:paraId="0692E760"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Support Vector Machine</w:t>
            </w:r>
          </w:p>
        </w:tc>
      </w:tr>
      <w:tr w:rsidR="007F1ABE" w14:paraId="109E615A" w14:textId="77777777" w:rsidTr="00804533">
        <w:tc>
          <w:tcPr>
            <w:tcW w:w="1272" w:type="dxa"/>
          </w:tcPr>
          <w:p w14:paraId="0C8763C7" w14:textId="73DCB6A9" w:rsidR="007F1ABE" w:rsidRPr="00B574F6" w:rsidRDefault="007F1ABE" w:rsidP="008776B5">
            <w:pPr>
              <w:pStyle w:val="Paragraph"/>
              <w:ind w:firstLine="0"/>
              <w:rPr>
                <w:color w:val="000000" w:themeColor="text1"/>
                <w:sz w:val="18"/>
                <w:szCs w:val="18"/>
              </w:rPr>
            </w:pPr>
            <w:r w:rsidRPr="00B574F6">
              <w:rPr>
                <w:sz w:val="18"/>
                <w:szCs w:val="18"/>
              </w:rPr>
              <w:t>HON4D</w:t>
            </w:r>
          </w:p>
        </w:tc>
        <w:tc>
          <w:tcPr>
            <w:tcW w:w="3552" w:type="dxa"/>
          </w:tcPr>
          <w:p w14:paraId="410B8DB4" w14:textId="6D8542EA" w:rsidR="007F1ABE" w:rsidRPr="00B574F6" w:rsidRDefault="00234CD4" w:rsidP="008776B5">
            <w:pPr>
              <w:pStyle w:val="Paragraph"/>
              <w:ind w:firstLine="0"/>
              <w:rPr>
                <w:color w:val="000000" w:themeColor="text1"/>
                <w:sz w:val="18"/>
                <w:szCs w:val="18"/>
              </w:rPr>
            </w:pPr>
            <w:r w:rsidRPr="00234CD4">
              <w:rPr>
                <w:sz w:val="18"/>
                <w:szCs w:val="18"/>
              </w:rPr>
              <w:t>Histogram-based Method Based</w:t>
            </w:r>
            <w:r>
              <w:rPr>
                <w:sz w:val="18"/>
                <w:szCs w:val="18"/>
              </w:rPr>
              <w:t xml:space="preserve"> </w:t>
            </w:r>
            <w:r w:rsidRPr="00234CD4">
              <w:rPr>
                <w:sz w:val="18"/>
                <w:szCs w:val="18"/>
              </w:rPr>
              <w:t>on Depth Sequence</w:t>
            </w:r>
          </w:p>
        </w:tc>
      </w:tr>
      <w:tr w:rsidR="007F1ABE" w14:paraId="11C9735C" w14:textId="77777777" w:rsidTr="00804533">
        <w:tc>
          <w:tcPr>
            <w:tcW w:w="1272" w:type="dxa"/>
          </w:tcPr>
          <w:p w14:paraId="1C6C990B" w14:textId="77777777" w:rsidR="007F1ABE" w:rsidRPr="00B574F6" w:rsidRDefault="007F1ABE" w:rsidP="00C94ADF">
            <w:pPr>
              <w:pStyle w:val="Paragraph"/>
              <w:ind w:firstLine="0"/>
              <w:rPr>
                <w:color w:val="000000" w:themeColor="text1"/>
                <w:sz w:val="18"/>
                <w:szCs w:val="18"/>
              </w:rPr>
            </w:pPr>
            <w:r w:rsidRPr="00B574F6">
              <w:rPr>
                <w:sz w:val="18"/>
                <w:szCs w:val="18"/>
              </w:rPr>
              <w:t>Res-C3D</w:t>
            </w:r>
          </w:p>
        </w:tc>
        <w:tc>
          <w:tcPr>
            <w:tcW w:w="3552" w:type="dxa"/>
          </w:tcPr>
          <w:p w14:paraId="0D380EC5" w14:textId="68232407" w:rsidR="007F1ABE" w:rsidRPr="00B574F6" w:rsidRDefault="00EE198A" w:rsidP="00C94ADF">
            <w:pPr>
              <w:pStyle w:val="Paragraph"/>
              <w:ind w:firstLine="0"/>
              <w:rPr>
                <w:color w:val="FF0000"/>
                <w:sz w:val="18"/>
                <w:szCs w:val="18"/>
              </w:rPr>
            </w:pPr>
            <w:r w:rsidRPr="00EE198A">
              <w:rPr>
                <w:sz w:val="18"/>
                <w:szCs w:val="18"/>
              </w:rPr>
              <w:t>3D Convolutional Neural Networks</w:t>
            </w:r>
            <w:r>
              <w:rPr>
                <w:sz w:val="18"/>
                <w:szCs w:val="18"/>
              </w:rPr>
              <w:t xml:space="preserve"> </w:t>
            </w:r>
            <w:r w:rsidRPr="00EE198A">
              <w:rPr>
                <w:sz w:val="18"/>
                <w:szCs w:val="18"/>
              </w:rPr>
              <w:t>with Residual Architecture</w:t>
            </w:r>
          </w:p>
        </w:tc>
      </w:tr>
      <w:tr w:rsidR="007F1ABE" w14:paraId="66136489" w14:textId="77777777" w:rsidTr="00804533">
        <w:tc>
          <w:tcPr>
            <w:tcW w:w="1272" w:type="dxa"/>
          </w:tcPr>
          <w:p w14:paraId="785B4698" w14:textId="77777777" w:rsidR="007F1ABE" w:rsidRPr="00B574F6" w:rsidRDefault="007F1ABE" w:rsidP="00C94ADF">
            <w:pPr>
              <w:pStyle w:val="Paragraph"/>
              <w:ind w:firstLine="0"/>
              <w:rPr>
                <w:sz w:val="18"/>
                <w:szCs w:val="18"/>
              </w:rPr>
            </w:pPr>
            <w:r w:rsidRPr="00B574F6">
              <w:rPr>
                <w:sz w:val="18"/>
                <w:szCs w:val="18"/>
              </w:rPr>
              <w:t>MFA-Net</w:t>
            </w:r>
          </w:p>
        </w:tc>
        <w:tc>
          <w:tcPr>
            <w:tcW w:w="3552" w:type="dxa"/>
          </w:tcPr>
          <w:p w14:paraId="60B01B92" w14:textId="77777777" w:rsidR="007F1ABE" w:rsidRPr="00B574F6" w:rsidRDefault="007F1ABE" w:rsidP="00C94ADF">
            <w:pPr>
              <w:pStyle w:val="Paragraph"/>
              <w:ind w:firstLine="0"/>
              <w:rPr>
                <w:sz w:val="18"/>
                <w:szCs w:val="18"/>
              </w:rPr>
            </w:pPr>
            <w:r w:rsidRPr="00B574F6">
              <w:rPr>
                <w:sz w:val="18"/>
                <w:szCs w:val="18"/>
              </w:rPr>
              <w:t>Motion Feature Augmented Network</w:t>
            </w:r>
          </w:p>
        </w:tc>
      </w:tr>
      <w:tr w:rsidR="007F1ABE" w14:paraId="516EE6AF" w14:textId="77777777" w:rsidTr="00804533">
        <w:tc>
          <w:tcPr>
            <w:tcW w:w="1272" w:type="dxa"/>
          </w:tcPr>
          <w:p w14:paraId="1104C1FA" w14:textId="77777777" w:rsidR="007F1ABE" w:rsidRPr="00B574F6" w:rsidRDefault="007F1ABE" w:rsidP="00C94ADF">
            <w:pPr>
              <w:pStyle w:val="Paragraph"/>
              <w:ind w:firstLine="0"/>
              <w:rPr>
                <w:sz w:val="18"/>
                <w:szCs w:val="18"/>
              </w:rPr>
            </w:pPr>
            <w:r w:rsidRPr="00B574F6">
              <w:rPr>
                <w:color w:val="000000" w:themeColor="text1"/>
                <w:sz w:val="18"/>
                <w:szCs w:val="18"/>
              </w:rPr>
              <w:t>DHGD</w:t>
            </w:r>
          </w:p>
        </w:tc>
        <w:tc>
          <w:tcPr>
            <w:tcW w:w="3552" w:type="dxa"/>
          </w:tcPr>
          <w:p w14:paraId="7E923E00" w14:textId="77777777" w:rsidR="007F1ABE" w:rsidRPr="00B574F6" w:rsidRDefault="007F1ABE" w:rsidP="00C94ADF">
            <w:pPr>
              <w:pStyle w:val="Paragraph"/>
              <w:ind w:firstLine="0"/>
              <w:rPr>
                <w:sz w:val="18"/>
                <w:szCs w:val="18"/>
              </w:rPr>
            </w:pPr>
            <w:r w:rsidRPr="00B574F6">
              <w:rPr>
                <w:color w:val="000000" w:themeColor="text1"/>
                <w:sz w:val="18"/>
                <w:szCs w:val="18"/>
              </w:rPr>
              <w:t>Dynamic Hand Gesture Depth</w:t>
            </w:r>
          </w:p>
        </w:tc>
      </w:tr>
      <w:tr w:rsidR="007F1ABE" w14:paraId="28099B57" w14:textId="77777777" w:rsidTr="00804533">
        <w:tc>
          <w:tcPr>
            <w:tcW w:w="1272" w:type="dxa"/>
          </w:tcPr>
          <w:p w14:paraId="269499EC"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MANS</w:t>
            </w:r>
          </w:p>
        </w:tc>
        <w:tc>
          <w:tcPr>
            <w:tcW w:w="3552" w:type="dxa"/>
          </w:tcPr>
          <w:p w14:paraId="2DE1BE1D"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 xml:space="preserve">Memory Attention Networks </w:t>
            </w:r>
          </w:p>
        </w:tc>
      </w:tr>
      <w:tr w:rsidR="007F1ABE" w14:paraId="625DED21" w14:textId="77777777" w:rsidTr="00804533">
        <w:tc>
          <w:tcPr>
            <w:tcW w:w="1272" w:type="dxa"/>
          </w:tcPr>
          <w:p w14:paraId="13991992"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GCNN</w:t>
            </w:r>
          </w:p>
        </w:tc>
        <w:tc>
          <w:tcPr>
            <w:tcW w:w="3552" w:type="dxa"/>
          </w:tcPr>
          <w:p w14:paraId="7376BC05" w14:textId="6C77E6F5" w:rsidR="007F1ABE" w:rsidRPr="00B574F6" w:rsidRDefault="00EE198A" w:rsidP="00C94ADF">
            <w:pPr>
              <w:pStyle w:val="Paragraph"/>
              <w:ind w:firstLine="0"/>
              <w:rPr>
                <w:color w:val="000000" w:themeColor="text1"/>
                <w:sz w:val="18"/>
                <w:szCs w:val="18"/>
              </w:rPr>
            </w:pPr>
            <w:r w:rsidRPr="00EE198A">
              <w:rPr>
                <w:color w:val="000000" w:themeColor="text1"/>
                <w:sz w:val="18"/>
                <w:szCs w:val="18"/>
              </w:rPr>
              <w:t>Graph Convolutional Neural Network</w:t>
            </w:r>
          </w:p>
        </w:tc>
      </w:tr>
      <w:tr w:rsidR="007F1ABE" w14:paraId="124D470C" w14:textId="77777777" w:rsidTr="00804533">
        <w:tc>
          <w:tcPr>
            <w:tcW w:w="1272" w:type="dxa"/>
          </w:tcPr>
          <w:p w14:paraId="485F057F" w14:textId="77777777" w:rsidR="007F1ABE" w:rsidRPr="00B574F6" w:rsidRDefault="007F1ABE" w:rsidP="00C94ADF">
            <w:pPr>
              <w:pStyle w:val="Paragraph"/>
              <w:ind w:firstLine="0"/>
              <w:rPr>
                <w:color w:val="000000" w:themeColor="text1"/>
                <w:sz w:val="18"/>
                <w:szCs w:val="18"/>
              </w:rPr>
            </w:pPr>
            <w:r w:rsidRPr="00B574F6">
              <w:rPr>
                <w:sz w:val="18"/>
                <w:szCs w:val="18"/>
              </w:rPr>
              <w:t>DG-STA</w:t>
            </w:r>
          </w:p>
        </w:tc>
        <w:tc>
          <w:tcPr>
            <w:tcW w:w="3552" w:type="dxa"/>
          </w:tcPr>
          <w:p w14:paraId="0062B24E" w14:textId="77777777" w:rsidR="007F1ABE" w:rsidRPr="00B574F6" w:rsidRDefault="007F1ABE" w:rsidP="00C94ADF">
            <w:pPr>
              <w:pStyle w:val="Paragraph"/>
              <w:ind w:firstLine="0"/>
              <w:rPr>
                <w:color w:val="000000" w:themeColor="text1"/>
                <w:sz w:val="18"/>
                <w:szCs w:val="18"/>
              </w:rPr>
            </w:pPr>
            <w:r w:rsidRPr="00B574F6">
              <w:rPr>
                <w:color w:val="000000" w:themeColor="text1"/>
                <w:sz w:val="18"/>
                <w:szCs w:val="18"/>
              </w:rPr>
              <w:t>Dynamic Graph based Spatial Temporal Attention</w:t>
            </w:r>
          </w:p>
        </w:tc>
      </w:tr>
      <w:tr w:rsidR="007F1ABE" w14:paraId="63785D81" w14:textId="77777777" w:rsidTr="00804533">
        <w:tc>
          <w:tcPr>
            <w:tcW w:w="1272" w:type="dxa"/>
          </w:tcPr>
          <w:p w14:paraId="39AB57A6" w14:textId="77777777" w:rsidR="007F1ABE" w:rsidRPr="00B574F6" w:rsidRDefault="007F1ABE" w:rsidP="006F7EC0">
            <w:pPr>
              <w:pStyle w:val="Paragraph"/>
              <w:ind w:firstLine="0"/>
              <w:rPr>
                <w:sz w:val="18"/>
                <w:szCs w:val="18"/>
              </w:rPr>
            </w:pPr>
            <w:r w:rsidRPr="00B574F6">
              <w:rPr>
                <w:sz w:val="18"/>
                <w:szCs w:val="18"/>
              </w:rPr>
              <w:t>ASJT</w:t>
            </w:r>
          </w:p>
        </w:tc>
        <w:tc>
          <w:tcPr>
            <w:tcW w:w="3552" w:type="dxa"/>
          </w:tcPr>
          <w:p w14:paraId="7D4E4F4C" w14:textId="083CD8A8" w:rsidR="007F1ABE" w:rsidRPr="00B574F6" w:rsidRDefault="007F1ABE" w:rsidP="006F7EC0">
            <w:pPr>
              <w:pStyle w:val="Paragraph"/>
              <w:ind w:firstLine="0"/>
              <w:rPr>
                <w:color w:val="000000" w:themeColor="text1"/>
                <w:sz w:val="18"/>
                <w:szCs w:val="18"/>
              </w:rPr>
            </w:pPr>
            <w:proofErr w:type="spellStart"/>
            <w:r w:rsidRPr="00B574F6">
              <w:rPr>
                <w:color w:val="000000" w:themeColor="text1"/>
                <w:sz w:val="18"/>
                <w:szCs w:val="18"/>
              </w:rPr>
              <w:t>Analysing</w:t>
            </w:r>
            <w:proofErr w:type="spellEnd"/>
            <w:r w:rsidRPr="00B574F6">
              <w:rPr>
                <w:color w:val="000000" w:themeColor="text1"/>
                <w:sz w:val="18"/>
                <w:szCs w:val="18"/>
              </w:rPr>
              <w:t xml:space="preserve"> Set-of-Joints Trajectories</w:t>
            </w:r>
          </w:p>
        </w:tc>
      </w:tr>
      <w:tr w:rsidR="007F1ABE" w14:paraId="7CB48476" w14:textId="77777777" w:rsidTr="00804533">
        <w:tc>
          <w:tcPr>
            <w:tcW w:w="1272" w:type="dxa"/>
          </w:tcPr>
          <w:p w14:paraId="1BA81620" w14:textId="77777777" w:rsidR="007F1ABE" w:rsidRPr="00B574F6" w:rsidRDefault="007F1ABE" w:rsidP="00C94ADF">
            <w:pPr>
              <w:pStyle w:val="Paragraph"/>
              <w:ind w:firstLine="0"/>
              <w:rPr>
                <w:sz w:val="18"/>
                <w:szCs w:val="18"/>
              </w:rPr>
            </w:pPr>
            <w:r w:rsidRPr="00B574F6">
              <w:rPr>
                <w:sz w:val="18"/>
                <w:szCs w:val="18"/>
              </w:rPr>
              <w:t>NIUKF-LSTM</w:t>
            </w:r>
          </w:p>
        </w:tc>
        <w:tc>
          <w:tcPr>
            <w:tcW w:w="3552" w:type="dxa"/>
          </w:tcPr>
          <w:p w14:paraId="1A65918F" w14:textId="77777777" w:rsidR="007F1ABE" w:rsidRPr="00B574F6" w:rsidRDefault="007F1ABE" w:rsidP="00C94ADF">
            <w:pPr>
              <w:pStyle w:val="Paragraph"/>
              <w:ind w:firstLine="0"/>
              <w:rPr>
                <w:color w:val="000000" w:themeColor="text1"/>
                <w:sz w:val="18"/>
                <w:szCs w:val="18"/>
              </w:rPr>
            </w:pPr>
            <w:r w:rsidRPr="00B574F6">
              <w:rPr>
                <w:sz w:val="18"/>
                <w:szCs w:val="18"/>
              </w:rPr>
              <w:t>Nested Interval Unscented Kalman Filter LSTM</w:t>
            </w:r>
          </w:p>
        </w:tc>
      </w:tr>
      <w:tr w:rsidR="007F1ABE" w14:paraId="71E5BEF1" w14:textId="77777777" w:rsidTr="00804533">
        <w:tc>
          <w:tcPr>
            <w:tcW w:w="1272" w:type="dxa"/>
          </w:tcPr>
          <w:p w14:paraId="38298326" w14:textId="31856902" w:rsidR="007F1ABE" w:rsidRPr="00B574F6" w:rsidRDefault="007F1ABE" w:rsidP="007F1ABE">
            <w:pPr>
              <w:pStyle w:val="Paragraph"/>
              <w:ind w:firstLine="0"/>
              <w:rPr>
                <w:sz w:val="18"/>
                <w:szCs w:val="18"/>
              </w:rPr>
            </w:pPr>
            <w:r w:rsidRPr="00B574F6">
              <w:rPr>
                <w:sz w:val="18"/>
                <w:szCs w:val="18"/>
              </w:rPr>
              <w:t>Abbreviation</w:t>
            </w:r>
          </w:p>
        </w:tc>
        <w:tc>
          <w:tcPr>
            <w:tcW w:w="3552" w:type="dxa"/>
          </w:tcPr>
          <w:p w14:paraId="2B991037" w14:textId="661A4A3E" w:rsidR="007F1ABE" w:rsidRPr="00B574F6" w:rsidRDefault="007F1ABE" w:rsidP="007F1ABE">
            <w:pPr>
              <w:pStyle w:val="Paragraph"/>
              <w:ind w:firstLine="0"/>
              <w:rPr>
                <w:sz w:val="18"/>
                <w:szCs w:val="18"/>
              </w:rPr>
            </w:pPr>
            <w:r w:rsidRPr="00B574F6">
              <w:rPr>
                <w:color w:val="000000" w:themeColor="text1"/>
                <w:sz w:val="18"/>
                <w:szCs w:val="18"/>
              </w:rPr>
              <w:t xml:space="preserve"> Description</w:t>
            </w:r>
          </w:p>
        </w:tc>
      </w:tr>
      <w:tr w:rsidR="007F1ABE" w14:paraId="129C3FC1" w14:textId="77777777" w:rsidTr="00804533">
        <w:tc>
          <w:tcPr>
            <w:tcW w:w="1272" w:type="dxa"/>
          </w:tcPr>
          <w:p w14:paraId="7CB727CE" w14:textId="199F21A4" w:rsidR="007F1ABE" w:rsidRPr="00B574F6" w:rsidRDefault="007F1ABE" w:rsidP="007F1ABE">
            <w:pPr>
              <w:pStyle w:val="Paragraph"/>
              <w:ind w:firstLine="0"/>
              <w:rPr>
                <w:sz w:val="18"/>
                <w:szCs w:val="18"/>
              </w:rPr>
            </w:pPr>
            <w:r w:rsidRPr="00B574F6">
              <w:rPr>
                <w:color w:val="000000" w:themeColor="text1"/>
                <w:sz w:val="18"/>
                <w:szCs w:val="18"/>
              </w:rPr>
              <w:t xml:space="preserve">GCN </w:t>
            </w:r>
          </w:p>
        </w:tc>
        <w:tc>
          <w:tcPr>
            <w:tcW w:w="3552" w:type="dxa"/>
          </w:tcPr>
          <w:p w14:paraId="197F095E" w14:textId="08DA4063" w:rsidR="007F1ABE" w:rsidRPr="00B574F6" w:rsidRDefault="007F1ABE" w:rsidP="007F1ABE">
            <w:pPr>
              <w:pStyle w:val="Paragraph"/>
              <w:ind w:firstLine="0"/>
              <w:rPr>
                <w:sz w:val="18"/>
                <w:szCs w:val="18"/>
              </w:rPr>
            </w:pPr>
            <w:r w:rsidRPr="00B574F6">
              <w:rPr>
                <w:color w:val="000000" w:themeColor="text1"/>
                <w:sz w:val="18"/>
                <w:szCs w:val="18"/>
              </w:rPr>
              <w:t>Graph Convolutional Network</w:t>
            </w:r>
          </w:p>
        </w:tc>
      </w:tr>
      <w:tr w:rsidR="007F1ABE" w14:paraId="2058FF87" w14:textId="77777777" w:rsidTr="00804533">
        <w:tc>
          <w:tcPr>
            <w:tcW w:w="1272" w:type="dxa"/>
          </w:tcPr>
          <w:p w14:paraId="1C5EA1C0" w14:textId="37E4C518" w:rsidR="007F1ABE" w:rsidRPr="00B574F6" w:rsidRDefault="007F1ABE" w:rsidP="007F1ABE">
            <w:pPr>
              <w:pStyle w:val="Paragraph"/>
              <w:ind w:firstLine="0"/>
              <w:rPr>
                <w:sz w:val="18"/>
                <w:szCs w:val="18"/>
              </w:rPr>
            </w:pPr>
            <w:r w:rsidRPr="00B574F6">
              <w:rPr>
                <w:color w:val="000000" w:themeColor="text1"/>
                <w:sz w:val="18"/>
                <w:szCs w:val="18"/>
              </w:rPr>
              <w:t>RNN</w:t>
            </w:r>
          </w:p>
        </w:tc>
        <w:tc>
          <w:tcPr>
            <w:tcW w:w="3552" w:type="dxa"/>
          </w:tcPr>
          <w:p w14:paraId="757009C7" w14:textId="5E6A0D39" w:rsidR="007F1ABE" w:rsidRPr="00B574F6" w:rsidRDefault="007F1ABE" w:rsidP="007F1ABE">
            <w:pPr>
              <w:pStyle w:val="Paragraph"/>
              <w:ind w:firstLine="0"/>
              <w:rPr>
                <w:sz w:val="18"/>
                <w:szCs w:val="18"/>
              </w:rPr>
            </w:pPr>
            <w:r w:rsidRPr="00B574F6">
              <w:rPr>
                <w:color w:val="000000" w:themeColor="text1"/>
                <w:sz w:val="18"/>
                <w:szCs w:val="18"/>
              </w:rPr>
              <w:t>Recurrent Neural Network</w:t>
            </w:r>
          </w:p>
        </w:tc>
      </w:tr>
      <w:tr w:rsidR="007F1ABE" w14:paraId="70109E08" w14:textId="77777777" w:rsidTr="00804533">
        <w:tc>
          <w:tcPr>
            <w:tcW w:w="1272" w:type="dxa"/>
          </w:tcPr>
          <w:p w14:paraId="406C4707" w14:textId="258A25F1" w:rsidR="007F1ABE" w:rsidRPr="00B574F6" w:rsidRDefault="007F1ABE" w:rsidP="007F1ABE">
            <w:pPr>
              <w:pStyle w:val="Paragraph"/>
              <w:ind w:firstLine="0"/>
              <w:rPr>
                <w:sz w:val="18"/>
                <w:szCs w:val="18"/>
              </w:rPr>
            </w:pPr>
            <w:r w:rsidRPr="00B574F6">
              <w:rPr>
                <w:color w:val="000000" w:themeColor="text1"/>
                <w:sz w:val="18"/>
                <w:szCs w:val="18"/>
              </w:rPr>
              <w:t>NLP</w:t>
            </w:r>
          </w:p>
        </w:tc>
        <w:tc>
          <w:tcPr>
            <w:tcW w:w="3552" w:type="dxa"/>
          </w:tcPr>
          <w:p w14:paraId="14EDA9D1" w14:textId="3FDE470C" w:rsidR="007F1ABE" w:rsidRPr="00B574F6" w:rsidRDefault="007F1ABE" w:rsidP="007F1ABE">
            <w:pPr>
              <w:pStyle w:val="Paragraph"/>
              <w:ind w:firstLine="0"/>
              <w:rPr>
                <w:sz w:val="18"/>
                <w:szCs w:val="18"/>
              </w:rPr>
            </w:pPr>
            <w:r w:rsidRPr="00B574F6">
              <w:rPr>
                <w:color w:val="000000" w:themeColor="text1"/>
                <w:sz w:val="18"/>
                <w:szCs w:val="18"/>
              </w:rPr>
              <w:t>Natural Language Processing</w:t>
            </w:r>
          </w:p>
        </w:tc>
      </w:tr>
      <w:tr w:rsidR="007F1ABE" w14:paraId="7367B918" w14:textId="77777777" w:rsidTr="00804533">
        <w:tc>
          <w:tcPr>
            <w:tcW w:w="1272" w:type="dxa"/>
          </w:tcPr>
          <w:p w14:paraId="0D8598B5" w14:textId="4D586F8D" w:rsidR="007F1ABE" w:rsidRPr="00B574F6" w:rsidRDefault="007F1ABE" w:rsidP="007F1ABE">
            <w:pPr>
              <w:pStyle w:val="Paragraph"/>
              <w:ind w:firstLine="0"/>
              <w:rPr>
                <w:sz w:val="18"/>
                <w:szCs w:val="18"/>
              </w:rPr>
            </w:pPr>
            <w:r w:rsidRPr="00B574F6">
              <w:rPr>
                <w:color w:val="000000" w:themeColor="text1"/>
                <w:sz w:val="18"/>
                <w:szCs w:val="18"/>
              </w:rPr>
              <w:t>OAK-D</w:t>
            </w:r>
          </w:p>
        </w:tc>
        <w:tc>
          <w:tcPr>
            <w:tcW w:w="3552" w:type="dxa"/>
          </w:tcPr>
          <w:p w14:paraId="59400456" w14:textId="54BC460B" w:rsidR="007F1ABE" w:rsidRPr="00B574F6" w:rsidRDefault="007F1ABE" w:rsidP="007F1ABE">
            <w:pPr>
              <w:pStyle w:val="Paragraph"/>
              <w:ind w:firstLine="0"/>
              <w:rPr>
                <w:sz w:val="18"/>
                <w:szCs w:val="18"/>
              </w:rPr>
            </w:pPr>
            <w:r w:rsidRPr="00B574F6">
              <w:rPr>
                <w:color w:val="000000" w:themeColor="text1"/>
                <w:sz w:val="18"/>
                <w:szCs w:val="18"/>
              </w:rPr>
              <w:t>OpenCV AI Kit with Depth</w:t>
            </w:r>
          </w:p>
        </w:tc>
      </w:tr>
      <w:tr w:rsidR="007F1ABE" w14:paraId="6D000B0A" w14:textId="77777777" w:rsidTr="00804533">
        <w:tc>
          <w:tcPr>
            <w:tcW w:w="1272" w:type="dxa"/>
          </w:tcPr>
          <w:p w14:paraId="557EC139" w14:textId="55D7FB52" w:rsidR="007F1ABE" w:rsidRPr="00B574F6" w:rsidRDefault="007F1ABE" w:rsidP="007F1ABE">
            <w:pPr>
              <w:pStyle w:val="Paragraph"/>
              <w:ind w:firstLine="0"/>
              <w:rPr>
                <w:sz w:val="18"/>
                <w:szCs w:val="18"/>
              </w:rPr>
            </w:pPr>
            <w:r w:rsidRPr="00B574F6">
              <w:rPr>
                <w:color w:val="000000" w:themeColor="text1"/>
                <w:sz w:val="18"/>
                <w:szCs w:val="18"/>
              </w:rPr>
              <w:t xml:space="preserve">RNNG </w:t>
            </w:r>
          </w:p>
        </w:tc>
        <w:tc>
          <w:tcPr>
            <w:tcW w:w="3552" w:type="dxa"/>
          </w:tcPr>
          <w:p w14:paraId="7AC78464" w14:textId="59D16522" w:rsidR="007F1ABE" w:rsidRPr="00B574F6" w:rsidRDefault="007F1ABE" w:rsidP="007F1ABE">
            <w:pPr>
              <w:pStyle w:val="Paragraph"/>
              <w:ind w:firstLine="0"/>
              <w:rPr>
                <w:sz w:val="18"/>
                <w:szCs w:val="18"/>
              </w:rPr>
            </w:pPr>
            <w:r w:rsidRPr="00B574F6">
              <w:rPr>
                <w:color w:val="000000" w:themeColor="text1"/>
                <w:sz w:val="18"/>
                <w:szCs w:val="18"/>
              </w:rPr>
              <w:t>Recurrent Neural Network Grammar</w:t>
            </w:r>
          </w:p>
        </w:tc>
      </w:tr>
      <w:tr w:rsidR="007F1ABE" w14:paraId="1E179A7D" w14:textId="77777777" w:rsidTr="00804533">
        <w:tc>
          <w:tcPr>
            <w:tcW w:w="1272" w:type="dxa"/>
          </w:tcPr>
          <w:p w14:paraId="1993C9FE" w14:textId="5121BC37" w:rsidR="007F1ABE" w:rsidRPr="00B574F6" w:rsidRDefault="007F1ABE" w:rsidP="007F1ABE">
            <w:pPr>
              <w:pStyle w:val="Paragraph"/>
              <w:ind w:firstLine="0"/>
              <w:rPr>
                <w:sz w:val="18"/>
                <w:szCs w:val="18"/>
              </w:rPr>
            </w:pPr>
            <w:r w:rsidRPr="00B574F6">
              <w:rPr>
                <w:color w:val="000000" w:themeColor="text1"/>
                <w:sz w:val="18"/>
                <w:szCs w:val="18"/>
              </w:rPr>
              <w:t>LSTM</w:t>
            </w:r>
          </w:p>
        </w:tc>
        <w:tc>
          <w:tcPr>
            <w:tcW w:w="3552" w:type="dxa"/>
          </w:tcPr>
          <w:p w14:paraId="55B8E778" w14:textId="163E7548" w:rsidR="007F1ABE" w:rsidRPr="00B574F6" w:rsidRDefault="007F1ABE" w:rsidP="007F1ABE">
            <w:pPr>
              <w:pStyle w:val="Paragraph"/>
              <w:ind w:firstLine="0"/>
              <w:rPr>
                <w:sz w:val="18"/>
                <w:szCs w:val="18"/>
              </w:rPr>
            </w:pPr>
            <w:r w:rsidRPr="00B574F6">
              <w:rPr>
                <w:color w:val="000000" w:themeColor="text1"/>
                <w:sz w:val="18"/>
                <w:szCs w:val="18"/>
              </w:rPr>
              <w:t>Long Short-Term Memory</w:t>
            </w:r>
          </w:p>
        </w:tc>
      </w:tr>
      <w:tr w:rsidR="007F1ABE" w14:paraId="2E866F97" w14:textId="77777777" w:rsidTr="00804533">
        <w:tc>
          <w:tcPr>
            <w:tcW w:w="1272" w:type="dxa"/>
          </w:tcPr>
          <w:p w14:paraId="502B0E49" w14:textId="752602D3" w:rsidR="007F1ABE" w:rsidRPr="00B574F6" w:rsidRDefault="007F1ABE" w:rsidP="007F1ABE">
            <w:pPr>
              <w:pStyle w:val="Paragraph"/>
              <w:ind w:firstLine="0"/>
              <w:rPr>
                <w:sz w:val="18"/>
                <w:szCs w:val="18"/>
              </w:rPr>
            </w:pPr>
            <w:r w:rsidRPr="00B574F6">
              <w:rPr>
                <w:color w:val="000000" w:themeColor="text1"/>
                <w:sz w:val="18"/>
                <w:szCs w:val="18"/>
              </w:rPr>
              <w:t>HOG</w:t>
            </w:r>
          </w:p>
        </w:tc>
        <w:tc>
          <w:tcPr>
            <w:tcW w:w="3552" w:type="dxa"/>
          </w:tcPr>
          <w:p w14:paraId="1ECFD559" w14:textId="4E475748" w:rsidR="007F1ABE" w:rsidRPr="00B574F6" w:rsidRDefault="007F1ABE" w:rsidP="007F1ABE">
            <w:pPr>
              <w:pStyle w:val="Paragraph"/>
              <w:ind w:firstLine="0"/>
              <w:rPr>
                <w:sz w:val="18"/>
                <w:szCs w:val="18"/>
              </w:rPr>
            </w:pPr>
            <w:r w:rsidRPr="00B574F6">
              <w:rPr>
                <w:color w:val="000000" w:themeColor="text1"/>
                <w:sz w:val="18"/>
                <w:szCs w:val="18"/>
              </w:rPr>
              <w:t xml:space="preserve">Histogram of Oriented Gradients </w:t>
            </w:r>
          </w:p>
        </w:tc>
      </w:tr>
      <w:tr w:rsidR="007F1ABE" w14:paraId="5DFD4A41" w14:textId="77777777" w:rsidTr="00804533">
        <w:tc>
          <w:tcPr>
            <w:tcW w:w="1272" w:type="dxa"/>
          </w:tcPr>
          <w:p w14:paraId="48FEF3E5" w14:textId="21EC3E19" w:rsidR="007F1ABE" w:rsidRPr="00B574F6" w:rsidRDefault="007F1ABE" w:rsidP="007F1ABE">
            <w:pPr>
              <w:pStyle w:val="Paragraph"/>
              <w:ind w:firstLine="0"/>
              <w:rPr>
                <w:sz w:val="18"/>
                <w:szCs w:val="18"/>
              </w:rPr>
            </w:pPr>
            <w:proofErr w:type="spellStart"/>
            <w:r w:rsidRPr="00B574F6">
              <w:rPr>
                <w:color w:val="000000" w:themeColor="text1"/>
                <w:sz w:val="18"/>
                <w:szCs w:val="18"/>
              </w:rPr>
              <w:t>SoCJ</w:t>
            </w:r>
            <w:proofErr w:type="spellEnd"/>
          </w:p>
        </w:tc>
        <w:tc>
          <w:tcPr>
            <w:tcW w:w="3552" w:type="dxa"/>
          </w:tcPr>
          <w:p w14:paraId="77DF67E9" w14:textId="7F170FDB" w:rsidR="007F1ABE" w:rsidRPr="00B574F6" w:rsidRDefault="007F1ABE" w:rsidP="007F1ABE">
            <w:pPr>
              <w:pStyle w:val="Paragraph"/>
              <w:ind w:firstLine="0"/>
              <w:rPr>
                <w:sz w:val="18"/>
                <w:szCs w:val="18"/>
              </w:rPr>
            </w:pPr>
            <w:r w:rsidRPr="00B574F6">
              <w:rPr>
                <w:color w:val="000000" w:themeColor="text1"/>
                <w:sz w:val="18"/>
                <w:szCs w:val="18"/>
              </w:rPr>
              <w:t>Shape of Connected Joints</w:t>
            </w:r>
          </w:p>
        </w:tc>
      </w:tr>
      <w:tr w:rsidR="007F1ABE" w14:paraId="7D81E3F9" w14:textId="77777777" w:rsidTr="00804533">
        <w:tc>
          <w:tcPr>
            <w:tcW w:w="1272" w:type="dxa"/>
          </w:tcPr>
          <w:p w14:paraId="11E3F3D6" w14:textId="32C84F67" w:rsidR="007F1ABE" w:rsidRPr="00B574F6" w:rsidRDefault="007F1ABE" w:rsidP="007F1ABE">
            <w:pPr>
              <w:pStyle w:val="Paragraph"/>
              <w:ind w:firstLine="0"/>
              <w:rPr>
                <w:sz w:val="18"/>
                <w:szCs w:val="18"/>
              </w:rPr>
            </w:pPr>
            <w:proofErr w:type="spellStart"/>
            <w:r w:rsidRPr="00B574F6">
              <w:rPr>
                <w:color w:val="000000" w:themeColor="text1"/>
                <w:sz w:val="18"/>
                <w:szCs w:val="18"/>
              </w:rPr>
              <w:lastRenderedPageBreak/>
              <w:t>HoHD</w:t>
            </w:r>
            <w:proofErr w:type="spellEnd"/>
          </w:p>
        </w:tc>
        <w:tc>
          <w:tcPr>
            <w:tcW w:w="3552" w:type="dxa"/>
          </w:tcPr>
          <w:p w14:paraId="710E222B" w14:textId="499AEC39" w:rsidR="007F1ABE" w:rsidRPr="00B574F6" w:rsidRDefault="007F1ABE" w:rsidP="007F1ABE">
            <w:pPr>
              <w:pStyle w:val="Paragraph"/>
              <w:ind w:firstLine="0"/>
              <w:rPr>
                <w:sz w:val="18"/>
                <w:szCs w:val="18"/>
              </w:rPr>
            </w:pPr>
            <w:r w:rsidRPr="00B574F6">
              <w:rPr>
                <w:color w:val="FF0000"/>
                <w:sz w:val="18"/>
                <w:szCs w:val="18"/>
              </w:rPr>
              <w:t>Histogram</w:t>
            </w:r>
            <w:r w:rsidRPr="00B574F6">
              <w:rPr>
                <w:color w:val="000000" w:themeColor="text1"/>
                <w:sz w:val="18"/>
                <w:szCs w:val="18"/>
              </w:rPr>
              <w:t xml:space="preserve"> of Hand Directions</w:t>
            </w:r>
          </w:p>
        </w:tc>
      </w:tr>
      <w:tr w:rsidR="007F1ABE" w14:paraId="17E4CD34" w14:textId="77777777" w:rsidTr="00804533">
        <w:tc>
          <w:tcPr>
            <w:tcW w:w="1272" w:type="dxa"/>
          </w:tcPr>
          <w:p w14:paraId="38A230A8" w14:textId="57651D53" w:rsidR="007F1ABE" w:rsidRPr="00B574F6" w:rsidRDefault="007F1ABE" w:rsidP="007F1ABE">
            <w:pPr>
              <w:pStyle w:val="Paragraph"/>
              <w:ind w:firstLine="0"/>
              <w:rPr>
                <w:sz w:val="18"/>
                <w:szCs w:val="18"/>
              </w:rPr>
            </w:pPr>
            <w:proofErr w:type="spellStart"/>
            <w:r w:rsidRPr="00B574F6">
              <w:rPr>
                <w:color w:val="000000" w:themeColor="text1"/>
                <w:sz w:val="18"/>
                <w:szCs w:val="18"/>
              </w:rPr>
              <w:t>HoWR</w:t>
            </w:r>
            <w:proofErr w:type="spellEnd"/>
          </w:p>
        </w:tc>
        <w:tc>
          <w:tcPr>
            <w:tcW w:w="3552" w:type="dxa"/>
          </w:tcPr>
          <w:p w14:paraId="413167CF" w14:textId="5D22D217" w:rsidR="007F1ABE" w:rsidRPr="00B574F6" w:rsidRDefault="007F1ABE" w:rsidP="007F1ABE">
            <w:pPr>
              <w:pStyle w:val="Paragraph"/>
              <w:ind w:firstLine="0"/>
              <w:rPr>
                <w:sz w:val="18"/>
                <w:szCs w:val="18"/>
              </w:rPr>
            </w:pPr>
            <w:r w:rsidRPr="00B574F6">
              <w:rPr>
                <w:color w:val="000000" w:themeColor="text1"/>
                <w:sz w:val="18"/>
                <w:szCs w:val="18"/>
              </w:rPr>
              <w:t xml:space="preserve">Histogram of Wrist </w:t>
            </w:r>
            <w:proofErr w:type="spellStart"/>
            <w:r w:rsidRPr="00B574F6">
              <w:rPr>
                <w:color w:val="000000" w:themeColor="text1"/>
                <w:sz w:val="18"/>
                <w:szCs w:val="18"/>
              </w:rPr>
              <w:t>Rtations</w:t>
            </w:r>
            <w:proofErr w:type="spellEnd"/>
            <w:r w:rsidRPr="00B574F6">
              <w:rPr>
                <w:color w:val="000000" w:themeColor="text1"/>
                <w:sz w:val="18"/>
                <w:szCs w:val="18"/>
              </w:rPr>
              <w:t xml:space="preserve"> </w:t>
            </w:r>
          </w:p>
        </w:tc>
      </w:tr>
      <w:tr w:rsidR="007F1ABE" w14:paraId="3BB6CF9F" w14:textId="77777777" w:rsidTr="00804533">
        <w:tc>
          <w:tcPr>
            <w:tcW w:w="1272" w:type="dxa"/>
          </w:tcPr>
          <w:p w14:paraId="4F6E8D60" w14:textId="1BE2AD80" w:rsidR="007F1ABE" w:rsidRPr="00B574F6" w:rsidRDefault="007F1ABE" w:rsidP="007F1ABE">
            <w:pPr>
              <w:pStyle w:val="Paragraph"/>
              <w:ind w:firstLine="0"/>
              <w:rPr>
                <w:sz w:val="18"/>
                <w:szCs w:val="18"/>
              </w:rPr>
            </w:pPr>
            <w:r w:rsidRPr="00B574F6">
              <w:rPr>
                <w:color w:val="000000" w:themeColor="text1"/>
                <w:sz w:val="18"/>
                <w:szCs w:val="18"/>
              </w:rPr>
              <w:t>UKF</w:t>
            </w:r>
          </w:p>
        </w:tc>
        <w:tc>
          <w:tcPr>
            <w:tcW w:w="3552" w:type="dxa"/>
          </w:tcPr>
          <w:p w14:paraId="5F32873F" w14:textId="6226C59D" w:rsidR="007F1ABE" w:rsidRPr="00B574F6" w:rsidRDefault="007F1ABE" w:rsidP="007F1ABE">
            <w:pPr>
              <w:pStyle w:val="Paragraph"/>
              <w:ind w:firstLine="0"/>
              <w:rPr>
                <w:sz w:val="18"/>
                <w:szCs w:val="18"/>
              </w:rPr>
            </w:pPr>
            <w:r w:rsidRPr="00B574F6">
              <w:rPr>
                <w:color w:val="000000" w:themeColor="text1"/>
                <w:sz w:val="18"/>
                <w:szCs w:val="18"/>
              </w:rPr>
              <w:t xml:space="preserve">Unscented Kalman Filter </w:t>
            </w:r>
          </w:p>
        </w:tc>
      </w:tr>
      <w:tr w:rsidR="007F1ABE" w14:paraId="034BA4AF" w14:textId="77777777" w:rsidTr="00804533">
        <w:tc>
          <w:tcPr>
            <w:tcW w:w="1272" w:type="dxa"/>
          </w:tcPr>
          <w:p w14:paraId="3AA2415B" w14:textId="04780822" w:rsidR="007F1ABE" w:rsidRPr="00B574F6" w:rsidRDefault="007F1ABE" w:rsidP="007F1ABE">
            <w:pPr>
              <w:pStyle w:val="Paragraph"/>
              <w:ind w:firstLine="0"/>
              <w:rPr>
                <w:sz w:val="18"/>
                <w:szCs w:val="18"/>
              </w:rPr>
            </w:pPr>
            <w:r w:rsidRPr="00B574F6">
              <w:rPr>
                <w:color w:val="000000" w:themeColor="text1"/>
                <w:sz w:val="18"/>
                <w:szCs w:val="18"/>
              </w:rPr>
              <w:t>GREEN</w:t>
            </w:r>
          </w:p>
        </w:tc>
        <w:tc>
          <w:tcPr>
            <w:tcW w:w="3552" w:type="dxa"/>
          </w:tcPr>
          <w:p w14:paraId="7DB21E04" w14:textId="0BDCA9A4" w:rsidR="007F1ABE" w:rsidRPr="00B574F6" w:rsidRDefault="007F1ABE" w:rsidP="007F1ABE">
            <w:pPr>
              <w:pStyle w:val="Paragraph"/>
              <w:ind w:firstLine="0"/>
              <w:rPr>
                <w:sz w:val="18"/>
                <w:szCs w:val="18"/>
              </w:rPr>
            </w:pPr>
            <w:r w:rsidRPr="00B574F6">
              <w:rPr>
                <w:color w:val="000000" w:themeColor="text1"/>
                <w:sz w:val="18"/>
                <w:szCs w:val="18"/>
              </w:rPr>
              <w:t>Gesture Recognition using an Enhanced Network</w:t>
            </w:r>
          </w:p>
        </w:tc>
      </w:tr>
      <w:tr w:rsidR="007F1ABE" w14:paraId="3508BF30" w14:textId="77777777" w:rsidTr="00804533">
        <w:tc>
          <w:tcPr>
            <w:tcW w:w="1272" w:type="dxa"/>
          </w:tcPr>
          <w:p w14:paraId="0C470B8E" w14:textId="2B64AF47" w:rsidR="007F1ABE" w:rsidRPr="00B574F6" w:rsidRDefault="007F1ABE" w:rsidP="007F1ABE">
            <w:pPr>
              <w:pStyle w:val="Paragraph"/>
              <w:ind w:firstLine="0"/>
              <w:rPr>
                <w:sz w:val="18"/>
                <w:szCs w:val="18"/>
              </w:rPr>
            </w:pPr>
            <w:r w:rsidRPr="00B574F6">
              <w:rPr>
                <w:color w:val="000000" w:themeColor="text1"/>
                <w:sz w:val="18"/>
                <w:szCs w:val="18"/>
              </w:rPr>
              <w:t>Hif3d</w:t>
            </w:r>
          </w:p>
        </w:tc>
        <w:tc>
          <w:tcPr>
            <w:tcW w:w="3552" w:type="dxa"/>
          </w:tcPr>
          <w:p w14:paraId="1C930C46" w14:textId="6EBAD79B" w:rsidR="007F1ABE" w:rsidRPr="00B574F6" w:rsidRDefault="007F1ABE" w:rsidP="007F1ABE">
            <w:pPr>
              <w:pStyle w:val="Paragraph"/>
              <w:ind w:firstLine="0"/>
              <w:rPr>
                <w:sz w:val="18"/>
                <w:szCs w:val="18"/>
              </w:rPr>
            </w:pPr>
            <w:r w:rsidRPr="00B574F6">
              <w:rPr>
                <w:color w:val="000000" w:themeColor="text1"/>
                <w:sz w:val="18"/>
                <w:szCs w:val="18"/>
              </w:rPr>
              <w:t xml:space="preserve">Handwriting-inspired </w:t>
            </w:r>
            <w:r w:rsidR="00182F98">
              <w:rPr>
                <w:color w:val="000000" w:themeColor="text1"/>
                <w:sz w:val="18"/>
                <w:szCs w:val="18"/>
              </w:rPr>
              <w:t>F</w:t>
            </w:r>
            <w:r w:rsidRPr="00B574F6">
              <w:rPr>
                <w:color w:val="000000" w:themeColor="text1"/>
                <w:sz w:val="18"/>
                <w:szCs w:val="18"/>
              </w:rPr>
              <w:t xml:space="preserve">eatures </w:t>
            </w:r>
          </w:p>
        </w:tc>
      </w:tr>
      <w:tr w:rsidR="007F1ABE" w14:paraId="10750E49" w14:textId="77777777" w:rsidTr="00804533">
        <w:tc>
          <w:tcPr>
            <w:tcW w:w="1272" w:type="dxa"/>
          </w:tcPr>
          <w:p w14:paraId="6935B4D2" w14:textId="652BC32A" w:rsidR="007F1ABE" w:rsidRPr="00B574F6" w:rsidRDefault="007F1ABE" w:rsidP="007F1ABE">
            <w:pPr>
              <w:pStyle w:val="Paragraph"/>
              <w:ind w:firstLine="0"/>
              <w:rPr>
                <w:sz w:val="18"/>
                <w:szCs w:val="18"/>
              </w:rPr>
            </w:pPr>
            <w:r w:rsidRPr="00B574F6">
              <w:rPr>
                <w:color w:val="000000" w:themeColor="text1"/>
                <w:sz w:val="18"/>
                <w:szCs w:val="18"/>
              </w:rPr>
              <w:t>STA-Res-TCN</w:t>
            </w:r>
          </w:p>
        </w:tc>
        <w:tc>
          <w:tcPr>
            <w:tcW w:w="3552" w:type="dxa"/>
          </w:tcPr>
          <w:p w14:paraId="4C66D23A" w14:textId="01A032A2" w:rsidR="007F1ABE" w:rsidRPr="00B574F6" w:rsidRDefault="007F1ABE" w:rsidP="007F1ABE">
            <w:pPr>
              <w:pStyle w:val="Paragraph"/>
              <w:ind w:firstLine="0"/>
              <w:rPr>
                <w:sz w:val="18"/>
                <w:szCs w:val="18"/>
              </w:rPr>
            </w:pPr>
            <w:r w:rsidRPr="00B574F6">
              <w:rPr>
                <w:color w:val="000000" w:themeColor="text1"/>
                <w:sz w:val="18"/>
                <w:szCs w:val="18"/>
              </w:rPr>
              <w:t xml:space="preserve">Spatial-Temporal Attention by combining with </w:t>
            </w:r>
            <w:r w:rsidR="00182F98">
              <w:rPr>
                <w:color w:val="000000" w:themeColor="text1"/>
                <w:sz w:val="18"/>
                <w:szCs w:val="18"/>
              </w:rPr>
              <w:t>R</w:t>
            </w:r>
            <w:r w:rsidRPr="00B574F6">
              <w:rPr>
                <w:color w:val="000000" w:themeColor="text1"/>
                <w:sz w:val="18"/>
                <w:szCs w:val="18"/>
              </w:rPr>
              <w:t xml:space="preserve">esidual </w:t>
            </w:r>
            <w:r w:rsidR="00182F98">
              <w:rPr>
                <w:color w:val="000000" w:themeColor="text1"/>
                <w:sz w:val="18"/>
                <w:szCs w:val="18"/>
              </w:rPr>
              <w:t>C</w:t>
            </w:r>
            <w:r w:rsidRPr="00B574F6">
              <w:rPr>
                <w:color w:val="000000" w:themeColor="text1"/>
                <w:sz w:val="18"/>
                <w:szCs w:val="18"/>
              </w:rPr>
              <w:t xml:space="preserve">onnection and </w:t>
            </w:r>
            <w:r w:rsidR="00182F98">
              <w:rPr>
                <w:color w:val="000000" w:themeColor="text1"/>
                <w:sz w:val="18"/>
                <w:szCs w:val="18"/>
              </w:rPr>
              <w:t>T</w:t>
            </w:r>
            <w:r w:rsidRPr="00B574F6">
              <w:rPr>
                <w:color w:val="000000" w:themeColor="text1"/>
                <w:sz w:val="18"/>
                <w:szCs w:val="18"/>
              </w:rPr>
              <w:t xml:space="preserve">emporal </w:t>
            </w:r>
            <w:r w:rsidR="00182F98">
              <w:rPr>
                <w:color w:val="000000" w:themeColor="text1"/>
                <w:sz w:val="18"/>
                <w:szCs w:val="18"/>
              </w:rPr>
              <w:t>C</w:t>
            </w:r>
            <w:r w:rsidRPr="00B574F6">
              <w:rPr>
                <w:color w:val="000000" w:themeColor="text1"/>
                <w:sz w:val="18"/>
                <w:szCs w:val="18"/>
              </w:rPr>
              <w:t xml:space="preserve">onvolutional </w:t>
            </w:r>
            <w:r w:rsidR="00182F98">
              <w:rPr>
                <w:color w:val="000000" w:themeColor="text1"/>
                <w:sz w:val="18"/>
                <w:szCs w:val="18"/>
              </w:rPr>
              <w:t>N</w:t>
            </w:r>
            <w:r w:rsidRPr="00B574F6">
              <w:rPr>
                <w:color w:val="000000" w:themeColor="text1"/>
                <w:sz w:val="18"/>
                <w:szCs w:val="18"/>
              </w:rPr>
              <w:t xml:space="preserve">eural </w:t>
            </w:r>
            <w:r w:rsidR="00182F98">
              <w:rPr>
                <w:color w:val="000000" w:themeColor="text1"/>
                <w:sz w:val="18"/>
                <w:szCs w:val="18"/>
              </w:rPr>
              <w:t>N</w:t>
            </w:r>
            <w:r w:rsidRPr="00B574F6">
              <w:rPr>
                <w:color w:val="000000" w:themeColor="text1"/>
                <w:sz w:val="18"/>
                <w:szCs w:val="18"/>
              </w:rPr>
              <w:t xml:space="preserve">etwork </w:t>
            </w:r>
          </w:p>
        </w:tc>
      </w:tr>
      <w:tr w:rsidR="007F1ABE" w14:paraId="44368AA6" w14:textId="77777777" w:rsidTr="00804533">
        <w:tc>
          <w:tcPr>
            <w:tcW w:w="1272" w:type="dxa"/>
          </w:tcPr>
          <w:p w14:paraId="6479870E" w14:textId="04829500" w:rsidR="007F1ABE" w:rsidRPr="00B574F6" w:rsidRDefault="007F1ABE" w:rsidP="007F1ABE">
            <w:pPr>
              <w:pStyle w:val="Paragraph"/>
              <w:ind w:firstLine="0"/>
              <w:rPr>
                <w:sz w:val="18"/>
                <w:szCs w:val="18"/>
              </w:rPr>
            </w:pPr>
            <w:r w:rsidRPr="00B574F6">
              <w:rPr>
                <w:sz w:val="18"/>
                <w:szCs w:val="18"/>
              </w:rPr>
              <w:t>JAHOG</w:t>
            </w:r>
          </w:p>
        </w:tc>
        <w:tc>
          <w:tcPr>
            <w:tcW w:w="3552" w:type="dxa"/>
          </w:tcPr>
          <w:p w14:paraId="253EFE74" w14:textId="209AC2F2" w:rsidR="007F1ABE" w:rsidRPr="00B574F6" w:rsidRDefault="007F1ABE" w:rsidP="007F1ABE">
            <w:pPr>
              <w:pStyle w:val="Paragraph"/>
              <w:ind w:firstLine="0"/>
              <w:rPr>
                <w:sz w:val="18"/>
                <w:szCs w:val="18"/>
              </w:rPr>
            </w:pPr>
            <w:r w:rsidRPr="00B574F6">
              <w:rPr>
                <w:color w:val="000000" w:themeColor="text1"/>
                <w:sz w:val="18"/>
                <w:szCs w:val="18"/>
              </w:rPr>
              <w:t>Joint angle HOG</w:t>
            </w:r>
          </w:p>
        </w:tc>
      </w:tr>
      <w:tr w:rsidR="007F1ABE" w14:paraId="2786B2DC" w14:textId="77777777" w:rsidTr="00804533">
        <w:tc>
          <w:tcPr>
            <w:tcW w:w="1272" w:type="dxa"/>
          </w:tcPr>
          <w:p w14:paraId="141E20F4" w14:textId="6C357C41" w:rsidR="007F1ABE" w:rsidRPr="00B574F6" w:rsidRDefault="007F1ABE" w:rsidP="007F1ABE">
            <w:pPr>
              <w:pStyle w:val="Paragraph"/>
              <w:ind w:firstLine="0"/>
              <w:rPr>
                <w:sz w:val="18"/>
                <w:szCs w:val="18"/>
              </w:rPr>
            </w:pPr>
            <w:r w:rsidRPr="00B574F6">
              <w:rPr>
                <w:sz w:val="18"/>
                <w:szCs w:val="18"/>
              </w:rPr>
              <w:t>STA-</w:t>
            </w:r>
            <w:r w:rsidRPr="00B574F6">
              <w:rPr>
                <w:sz w:val="18"/>
                <w:szCs w:val="18"/>
              </w:rPr>
              <w:br/>
              <w:t>GCN</w:t>
            </w:r>
          </w:p>
        </w:tc>
        <w:tc>
          <w:tcPr>
            <w:tcW w:w="3552" w:type="dxa"/>
          </w:tcPr>
          <w:p w14:paraId="62E2F0ED" w14:textId="5AECA83F" w:rsidR="007F1ABE" w:rsidRPr="00B574F6" w:rsidRDefault="007F1ABE" w:rsidP="007F1ABE">
            <w:pPr>
              <w:pStyle w:val="Paragraph"/>
              <w:ind w:firstLine="0"/>
              <w:rPr>
                <w:sz w:val="18"/>
                <w:szCs w:val="18"/>
              </w:rPr>
            </w:pPr>
            <w:r w:rsidRPr="00B574F6">
              <w:rPr>
                <w:sz w:val="18"/>
                <w:szCs w:val="18"/>
              </w:rPr>
              <w:t>Spatial Temporal Attention with Graph Convolutional Network</w:t>
            </w:r>
          </w:p>
        </w:tc>
      </w:tr>
      <w:tr w:rsidR="007F1ABE" w14:paraId="12F1500C" w14:textId="77777777" w:rsidTr="00804533">
        <w:tc>
          <w:tcPr>
            <w:tcW w:w="1272" w:type="dxa"/>
          </w:tcPr>
          <w:p w14:paraId="28DEB5DF" w14:textId="43FF629C" w:rsidR="007F1ABE" w:rsidRPr="00B574F6" w:rsidRDefault="007F1ABE" w:rsidP="007F1ABE">
            <w:pPr>
              <w:pStyle w:val="Paragraph"/>
              <w:ind w:firstLine="0"/>
              <w:rPr>
                <w:sz w:val="18"/>
                <w:szCs w:val="18"/>
              </w:rPr>
            </w:pPr>
            <w:r w:rsidRPr="00B574F6">
              <w:rPr>
                <w:sz w:val="18"/>
                <w:szCs w:val="18"/>
              </w:rPr>
              <w:t>MARNN</w:t>
            </w:r>
          </w:p>
        </w:tc>
        <w:tc>
          <w:tcPr>
            <w:tcW w:w="3552" w:type="dxa"/>
          </w:tcPr>
          <w:p w14:paraId="02F40003" w14:textId="48727129" w:rsidR="007F1ABE" w:rsidRPr="00B574F6" w:rsidRDefault="007F1ABE" w:rsidP="007F1ABE">
            <w:pPr>
              <w:pStyle w:val="Paragraph"/>
              <w:ind w:firstLine="0"/>
              <w:rPr>
                <w:sz w:val="18"/>
                <w:szCs w:val="18"/>
              </w:rPr>
            </w:pPr>
            <w:r w:rsidRPr="00B574F6">
              <w:rPr>
                <w:sz w:val="18"/>
                <w:szCs w:val="18"/>
              </w:rPr>
              <w:t xml:space="preserve">Motion </w:t>
            </w:r>
            <w:r w:rsidR="00182F98">
              <w:rPr>
                <w:sz w:val="18"/>
                <w:szCs w:val="18"/>
              </w:rPr>
              <w:t>F</w:t>
            </w:r>
            <w:r w:rsidRPr="00B574F6">
              <w:rPr>
                <w:sz w:val="18"/>
                <w:szCs w:val="18"/>
              </w:rPr>
              <w:t xml:space="preserve">eatures </w:t>
            </w:r>
            <w:r w:rsidR="00182F98">
              <w:rPr>
                <w:sz w:val="18"/>
                <w:szCs w:val="18"/>
              </w:rPr>
              <w:t>A</w:t>
            </w:r>
            <w:r w:rsidRPr="00B574F6">
              <w:rPr>
                <w:sz w:val="18"/>
                <w:szCs w:val="18"/>
              </w:rPr>
              <w:t>ugmented with RNN</w:t>
            </w:r>
          </w:p>
        </w:tc>
      </w:tr>
      <w:tr w:rsidR="007F1ABE" w14:paraId="26CC75C3" w14:textId="77777777" w:rsidTr="00804533">
        <w:tc>
          <w:tcPr>
            <w:tcW w:w="1272" w:type="dxa"/>
          </w:tcPr>
          <w:p w14:paraId="03909AA7" w14:textId="667583BB" w:rsidR="007F1ABE" w:rsidRPr="00B574F6" w:rsidRDefault="007F1ABE" w:rsidP="007F1ABE">
            <w:pPr>
              <w:pStyle w:val="Paragraph"/>
              <w:ind w:firstLine="0"/>
              <w:rPr>
                <w:sz w:val="18"/>
                <w:szCs w:val="18"/>
              </w:rPr>
            </w:pPr>
            <w:r w:rsidRPr="00B574F6">
              <w:rPr>
                <w:sz w:val="18"/>
                <w:szCs w:val="18"/>
              </w:rPr>
              <w:t>SMTRM</w:t>
            </w:r>
          </w:p>
        </w:tc>
        <w:tc>
          <w:tcPr>
            <w:tcW w:w="3552" w:type="dxa"/>
          </w:tcPr>
          <w:p w14:paraId="5D89A254" w14:textId="454B9438" w:rsidR="007F1ABE" w:rsidRPr="00B574F6" w:rsidRDefault="007F1ABE" w:rsidP="007F1ABE">
            <w:pPr>
              <w:pStyle w:val="Paragraph"/>
              <w:ind w:firstLine="0"/>
              <w:rPr>
                <w:sz w:val="18"/>
                <w:szCs w:val="18"/>
              </w:rPr>
            </w:pPr>
            <w:r w:rsidRPr="00B574F6">
              <w:rPr>
                <w:sz w:val="18"/>
                <w:szCs w:val="18"/>
              </w:rPr>
              <w:t>Shape Analysis of Motion Trajectories</w:t>
            </w:r>
            <w:r w:rsidRPr="00B574F6">
              <w:rPr>
                <w:sz w:val="18"/>
                <w:szCs w:val="18"/>
              </w:rPr>
              <w:br/>
              <w:t>on Riemannian Manifold</w:t>
            </w:r>
          </w:p>
        </w:tc>
      </w:tr>
      <w:tr w:rsidR="00717F22" w14:paraId="46844D1F" w14:textId="77777777" w:rsidTr="00804533">
        <w:tc>
          <w:tcPr>
            <w:tcW w:w="1272" w:type="dxa"/>
          </w:tcPr>
          <w:p w14:paraId="62038A7B" w14:textId="77777777" w:rsidR="00CB720C" w:rsidRPr="00544899" w:rsidRDefault="00CB720C" w:rsidP="00544899">
            <w:pPr>
              <w:pStyle w:val="Heading20"/>
              <w:spacing w:before="0" w:after="0"/>
              <w:rPr>
                <w:b w:val="0"/>
                <w:sz w:val="18"/>
              </w:rPr>
            </w:pPr>
            <w:r w:rsidRPr="00544899">
              <w:rPr>
                <w:b w:val="0"/>
                <w:sz w:val="18"/>
              </w:rPr>
              <w:t>SHREC2017</w:t>
            </w:r>
          </w:p>
          <w:p w14:paraId="552340C0" w14:textId="77777777" w:rsidR="00717F22" w:rsidRPr="00544899" w:rsidRDefault="00717F22" w:rsidP="00544899">
            <w:pPr>
              <w:pStyle w:val="Paragraph"/>
              <w:ind w:firstLine="0"/>
              <w:rPr>
                <w:sz w:val="18"/>
                <w:szCs w:val="18"/>
              </w:rPr>
            </w:pPr>
          </w:p>
        </w:tc>
        <w:tc>
          <w:tcPr>
            <w:tcW w:w="3552" w:type="dxa"/>
          </w:tcPr>
          <w:p w14:paraId="2466CADE" w14:textId="77777777" w:rsidR="00CB720C" w:rsidRPr="00544899" w:rsidRDefault="00717F22" w:rsidP="00544899">
            <w:pPr>
              <w:pStyle w:val="Heading20"/>
              <w:spacing w:before="0" w:after="0"/>
              <w:rPr>
                <w:b w:val="0"/>
                <w:sz w:val="18"/>
              </w:rPr>
            </w:pPr>
            <w:r w:rsidRPr="00544899">
              <w:rPr>
                <w:b w:val="0"/>
                <w:sz w:val="18"/>
              </w:rPr>
              <w:t xml:space="preserve">3D Shape Retrieval </w:t>
            </w:r>
          </w:p>
          <w:p w14:paraId="7F4005F1" w14:textId="3CE47B9B" w:rsidR="00717F22" w:rsidRPr="00544899" w:rsidRDefault="00717F22" w:rsidP="00544899">
            <w:pPr>
              <w:pStyle w:val="Heading20"/>
              <w:spacing w:before="0" w:after="0"/>
              <w:rPr>
                <w:b w:val="0"/>
                <w:sz w:val="18"/>
              </w:rPr>
            </w:pPr>
            <w:r w:rsidRPr="00544899">
              <w:rPr>
                <w:b w:val="0"/>
                <w:sz w:val="18"/>
              </w:rPr>
              <w:t>Contest 2017</w:t>
            </w:r>
          </w:p>
          <w:p w14:paraId="4477E476" w14:textId="77777777" w:rsidR="00717F22" w:rsidRPr="00544899" w:rsidRDefault="00717F22" w:rsidP="00544899">
            <w:pPr>
              <w:pStyle w:val="Paragraph"/>
              <w:ind w:firstLine="0"/>
              <w:rPr>
                <w:sz w:val="18"/>
                <w:szCs w:val="18"/>
              </w:rPr>
            </w:pPr>
          </w:p>
        </w:tc>
      </w:tr>
    </w:tbl>
    <w:p w14:paraId="344A92BC" w14:textId="77777777" w:rsidR="008E18AE" w:rsidRPr="00241A7A" w:rsidRDefault="008E18AE" w:rsidP="008E18AE">
      <w:pPr>
        <w:pStyle w:val="Paragraph"/>
        <w:rPr>
          <w:color w:val="000000" w:themeColor="text1"/>
        </w:rPr>
      </w:pPr>
    </w:p>
    <w:p w14:paraId="55732C7C" w14:textId="3F3381F8" w:rsidR="002270C3" w:rsidRDefault="002270C3" w:rsidP="00803FE0">
      <w:pPr>
        <w:pStyle w:val="Paragraph"/>
        <w:rPr>
          <w:color w:val="000000" w:themeColor="text1"/>
          <w:sz w:val="22"/>
          <w:szCs w:val="22"/>
        </w:rPr>
      </w:pPr>
    </w:p>
    <w:p w14:paraId="74D4F45E" w14:textId="7B7F3175" w:rsidR="00613B4D" w:rsidRPr="00241A7A" w:rsidRDefault="0016385D" w:rsidP="00EC6F8C">
      <w:pPr>
        <w:pStyle w:val="Heading10"/>
        <w:rPr>
          <w:color w:val="000000" w:themeColor="text1"/>
          <w:sz w:val="22"/>
          <w:szCs w:val="22"/>
        </w:rPr>
      </w:pPr>
      <w:r w:rsidRPr="00241A7A">
        <w:rPr>
          <w:rFonts w:asciiTheme="majorBidi" w:hAnsiTheme="majorBidi" w:cstheme="majorBidi"/>
          <w:color w:val="000000" w:themeColor="text1"/>
        </w:rPr>
        <w:t>References</w:t>
      </w:r>
      <w:r w:rsidR="00B1000D" w:rsidRPr="00241A7A">
        <w:rPr>
          <w:rFonts w:asciiTheme="majorBidi" w:hAnsiTheme="majorBidi" w:cstheme="majorBidi"/>
          <w:color w:val="000000" w:themeColor="text1"/>
        </w:rPr>
        <w:br/>
      </w:r>
    </w:p>
    <w:p w14:paraId="684AC9C4" w14:textId="77777777" w:rsidR="007D16FB" w:rsidRPr="00717355" w:rsidRDefault="007D16FB" w:rsidP="007D16FB">
      <w:pPr>
        <w:pStyle w:val="ListParagraph"/>
        <w:numPr>
          <w:ilvl w:val="0"/>
          <w:numId w:val="6"/>
        </w:numPr>
        <w:spacing w:after="160" w:line="259" w:lineRule="auto"/>
        <w:rPr>
          <w:rFonts w:eastAsia="Times New Roman"/>
          <w:color w:val="000000" w:themeColor="text1"/>
          <w:sz w:val="20"/>
        </w:rPr>
      </w:pPr>
      <w:bookmarkStart w:id="7" w:name="_Hlk120746815"/>
      <w:bookmarkStart w:id="8" w:name="_Hlk109900498"/>
      <w:r w:rsidRPr="00717355">
        <w:rPr>
          <w:rFonts w:eastAsia="Times New Roman"/>
          <w:b/>
          <w:bCs/>
          <w:color w:val="000000" w:themeColor="text1"/>
          <w:sz w:val="20"/>
        </w:rPr>
        <w:t>Abu Saleh Musa Miah</w:t>
      </w:r>
      <w:r w:rsidRPr="00717355">
        <w:rPr>
          <w:rFonts w:eastAsia="Times New Roman"/>
          <w:color w:val="000000" w:themeColor="text1"/>
          <w:sz w:val="20"/>
        </w:rPr>
        <w:t xml:space="preserve">, </w:t>
      </w:r>
      <w:proofErr w:type="spellStart"/>
      <w:r w:rsidRPr="00717355">
        <w:rPr>
          <w:rFonts w:eastAsia="Times New Roman"/>
          <w:color w:val="000000" w:themeColor="text1"/>
          <w:sz w:val="20"/>
        </w:rPr>
        <w:t>Jungpil</w:t>
      </w:r>
      <w:proofErr w:type="spellEnd"/>
      <w:r w:rsidRPr="00717355">
        <w:rPr>
          <w:rFonts w:eastAsia="Times New Roman"/>
          <w:color w:val="000000" w:themeColor="text1"/>
          <w:sz w:val="20"/>
        </w:rPr>
        <w:t xml:space="preserve"> Shin, Md A.M. Hasan, and Md A. Rahim. "BenSignNet: Bengali Sign Language Alphabet Recognition Using Concatenated Segmentation and Convolutional Neural Network" </w:t>
      </w:r>
      <w:r w:rsidRPr="00717355">
        <w:rPr>
          <w:rFonts w:eastAsia="Times New Roman"/>
          <w:i/>
          <w:iCs/>
          <w:color w:val="000000" w:themeColor="text1"/>
          <w:sz w:val="20"/>
        </w:rPr>
        <w:t>Applied Sciences</w:t>
      </w:r>
      <w:r w:rsidRPr="00717355">
        <w:rPr>
          <w:rFonts w:eastAsia="Times New Roman"/>
          <w:color w:val="000000" w:themeColor="text1"/>
          <w:sz w:val="20"/>
        </w:rPr>
        <w:t xml:space="preserve"> 12, no. 8: 3933. April 2022. [SCI indexed]</w:t>
      </w:r>
    </w:p>
    <w:p w14:paraId="182B5F2A" w14:textId="77777777" w:rsidR="007D16FB" w:rsidRDefault="007D16FB" w:rsidP="007D16FB">
      <w:pPr>
        <w:pStyle w:val="ListParagraph"/>
        <w:numPr>
          <w:ilvl w:val="0"/>
          <w:numId w:val="6"/>
        </w:numPr>
        <w:spacing w:after="160" w:line="259" w:lineRule="auto"/>
        <w:rPr>
          <w:rFonts w:eastAsia="Times New Roman"/>
          <w:color w:val="000000" w:themeColor="text1"/>
          <w:sz w:val="20"/>
        </w:rPr>
      </w:pPr>
      <w:r w:rsidRPr="00717355">
        <w:rPr>
          <w:rFonts w:eastAsia="Times New Roman"/>
          <w:b/>
          <w:bCs/>
          <w:color w:val="000000" w:themeColor="text1"/>
          <w:sz w:val="20"/>
        </w:rPr>
        <w:t xml:space="preserve">Abu Saleh </w:t>
      </w:r>
      <w:proofErr w:type="spellStart"/>
      <w:r w:rsidRPr="00717355">
        <w:rPr>
          <w:rFonts w:eastAsia="Times New Roman"/>
          <w:b/>
          <w:bCs/>
          <w:color w:val="000000" w:themeColor="text1"/>
          <w:sz w:val="20"/>
        </w:rPr>
        <w:t>musa</w:t>
      </w:r>
      <w:proofErr w:type="spellEnd"/>
      <w:r w:rsidRPr="00717355">
        <w:rPr>
          <w:rFonts w:eastAsia="Times New Roman"/>
          <w:b/>
          <w:bCs/>
          <w:color w:val="000000" w:themeColor="text1"/>
          <w:sz w:val="20"/>
        </w:rPr>
        <w:t xml:space="preserve"> </w:t>
      </w:r>
      <w:proofErr w:type="spellStart"/>
      <w:r w:rsidRPr="00717355">
        <w:rPr>
          <w:rFonts w:eastAsia="Times New Roman"/>
          <w:b/>
          <w:bCs/>
          <w:color w:val="000000" w:themeColor="text1"/>
          <w:sz w:val="20"/>
        </w:rPr>
        <w:t>miah</w:t>
      </w:r>
      <w:proofErr w:type="spellEnd"/>
      <w:r w:rsidRPr="00717355">
        <w:rPr>
          <w:rFonts w:eastAsia="Times New Roman"/>
          <w:color w:val="000000" w:themeColor="text1"/>
          <w:sz w:val="20"/>
        </w:rPr>
        <w:t xml:space="preserve">, Md. Al Mehedi Hasan, </w:t>
      </w:r>
      <w:proofErr w:type="spellStart"/>
      <w:r w:rsidRPr="00717355">
        <w:rPr>
          <w:rFonts w:eastAsia="Times New Roman"/>
          <w:color w:val="000000" w:themeColor="text1"/>
          <w:sz w:val="20"/>
        </w:rPr>
        <w:t>Abdur</w:t>
      </w:r>
      <w:proofErr w:type="spellEnd"/>
      <w:r w:rsidRPr="00717355">
        <w:rPr>
          <w:rFonts w:eastAsia="Times New Roman"/>
          <w:color w:val="000000" w:themeColor="text1"/>
          <w:sz w:val="20"/>
        </w:rPr>
        <w:t xml:space="preserve"> Rahim, </w:t>
      </w:r>
      <w:proofErr w:type="spellStart"/>
      <w:r w:rsidRPr="00717355">
        <w:rPr>
          <w:rFonts w:eastAsia="Times New Roman"/>
          <w:color w:val="000000" w:themeColor="text1"/>
          <w:sz w:val="20"/>
        </w:rPr>
        <w:t>Jungpil</w:t>
      </w:r>
      <w:proofErr w:type="spellEnd"/>
      <w:r w:rsidRPr="00717355">
        <w:rPr>
          <w:rFonts w:eastAsia="Times New Roman"/>
          <w:color w:val="000000" w:themeColor="text1"/>
          <w:sz w:val="20"/>
        </w:rPr>
        <w:t xml:space="preserve"> SHIN, Yuichi </w:t>
      </w:r>
      <w:proofErr w:type="spellStart"/>
      <w:r w:rsidRPr="00717355">
        <w:rPr>
          <w:rFonts w:eastAsia="Times New Roman"/>
          <w:color w:val="000000" w:themeColor="text1"/>
          <w:sz w:val="20"/>
        </w:rPr>
        <w:t>Okuyama</w:t>
      </w:r>
      <w:proofErr w:type="spellEnd"/>
      <w:r w:rsidRPr="00717355">
        <w:rPr>
          <w:rFonts w:eastAsia="Times New Roman"/>
          <w:color w:val="000000" w:themeColor="text1"/>
          <w:sz w:val="20"/>
        </w:rPr>
        <w:t>. “Rotation, Translation and Scale-Invariant Sign Word Recognition Using Efficient Segmentation and Deep Learning</w:t>
      </w:r>
      <w:r w:rsidRPr="00717355">
        <w:rPr>
          <w:rFonts w:eastAsia="Times New Roman"/>
          <w:b/>
          <w:bCs/>
          <w:color w:val="000000" w:themeColor="text1"/>
          <w:sz w:val="20"/>
        </w:rPr>
        <w:t xml:space="preserve">” </w:t>
      </w:r>
      <w:r w:rsidRPr="00717355">
        <w:rPr>
          <w:rFonts w:eastAsia="Times New Roman"/>
          <w:color w:val="000000" w:themeColor="text1"/>
          <w:sz w:val="20"/>
        </w:rPr>
        <w:t xml:space="preserve">Computer Systems Science and Engineering, </w:t>
      </w:r>
      <w:proofErr w:type="spellStart"/>
      <w:r w:rsidRPr="00717355">
        <w:rPr>
          <w:rFonts w:eastAsia="Times New Roman"/>
          <w:color w:val="000000" w:themeColor="text1"/>
          <w:sz w:val="20"/>
        </w:rPr>
        <w:t>Tecscience</w:t>
      </w:r>
      <w:proofErr w:type="spellEnd"/>
      <w:r w:rsidRPr="00717355">
        <w:rPr>
          <w:rFonts w:eastAsia="Times New Roman"/>
          <w:color w:val="000000" w:themeColor="text1"/>
          <w:sz w:val="20"/>
        </w:rPr>
        <w:t xml:space="preserve"> [SCI indexed]</w:t>
      </w:r>
    </w:p>
    <w:p w14:paraId="52EE8481" w14:textId="77777777" w:rsidR="007D16FB" w:rsidRPr="002316FA" w:rsidRDefault="007D16FB" w:rsidP="007D16FB">
      <w:pPr>
        <w:pStyle w:val="ListParagraph"/>
        <w:numPr>
          <w:ilvl w:val="0"/>
          <w:numId w:val="6"/>
        </w:numPr>
        <w:spacing w:after="160" w:line="259" w:lineRule="auto"/>
        <w:jc w:val="both"/>
        <w:rPr>
          <w:color w:val="FF0000"/>
          <w:kern w:val="24"/>
          <w:sz w:val="20"/>
        </w:rPr>
      </w:pPr>
      <w:r w:rsidRPr="002316FA">
        <w:rPr>
          <w:color w:val="FF0000"/>
          <w:sz w:val="20"/>
        </w:rPr>
        <w:t xml:space="preserve">Md </w:t>
      </w:r>
      <w:proofErr w:type="spellStart"/>
      <w:r w:rsidRPr="002316FA">
        <w:rPr>
          <w:color w:val="FF0000"/>
          <w:sz w:val="20"/>
        </w:rPr>
        <w:t>Abdur</w:t>
      </w:r>
      <w:proofErr w:type="spellEnd"/>
      <w:r w:rsidRPr="002316FA">
        <w:rPr>
          <w:color w:val="FF0000"/>
          <w:sz w:val="20"/>
        </w:rPr>
        <w:t xml:space="preserve"> Rahim, </w:t>
      </w:r>
      <w:r w:rsidRPr="002316FA">
        <w:rPr>
          <w:bCs/>
          <w:color w:val="FF0000"/>
          <w:sz w:val="20"/>
        </w:rPr>
        <w:t>Abu Saleh Musa Miah</w:t>
      </w:r>
      <w:r w:rsidRPr="002316FA">
        <w:rPr>
          <w:color w:val="FF0000"/>
          <w:sz w:val="20"/>
        </w:rPr>
        <w:t xml:space="preserve">, </w:t>
      </w:r>
      <w:proofErr w:type="spellStart"/>
      <w:r w:rsidRPr="002316FA">
        <w:rPr>
          <w:color w:val="FF0000"/>
          <w:sz w:val="20"/>
        </w:rPr>
        <w:t>Jungpil</w:t>
      </w:r>
      <w:proofErr w:type="spellEnd"/>
      <w:r w:rsidRPr="002316FA">
        <w:rPr>
          <w:color w:val="FF0000"/>
          <w:sz w:val="20"/>
        </w:rPr>
        <w:t xml:space="preserve"> Shin, "</w:t>
      </w:r>
      <w:r w:rsidRPr="002316FA">
        <w:rPr>
          <w:bCs/>
          <w:color w:val="FF0000"/>
          <w:sz w:val="20"/>
        </w:rPr>
        <w:t>Hand gesture recognition based on optimal segmentation techniques in human-computer interaction</w:t>
      </w:r>
      <w:r w:rsidRPr="002316FA">
        <w:rPr>
          <w:color w:val="FF0000"/>
          <w:sz w:val="20"/>
        </w:rPr>
        <w:t>", 3rd IEEE International Conference on Knowledge Innovation and Invention (</w:t>
      </w:r>
      <w:r w:rsidRPr="002316FA">
        <w:rPr>
          <w:bCs/>
          <w:color w:val="FF0000"/>
          <w:sz w:val="20"/>
        </w:rPr>
        <w:t>IEEE ICKII 2020), K200134, Aug. 21-23, 2020, Kaohsiung, Taiwan.</w:t>
      </w:r>
    </w:p>
    <w:p w14:paraId="235E3630" w14:textId="77777777" w:rsidR="007D16FB" w:rsidRPr="002316FA" w:rsidRDefault="007D16FB" w:rsidP="007D16FB">
      <w:pPr>
        <w:pStyle w:val="ListParagraph"/>
        <w:numPr>
          <w:ilvl w:val="0"/>
          <w:numId w:val="6"/>
        </w:numPr>
        <w:spacing w:after="160" w:line="259" w:lineRule="auto"/>
        <w:jc w:val="both"/>
        <w:rPr>
          <w:color w:val="FF0000"/>
          <w:kern w:val="24"/>
          <w:sz w:val="20"/>
        </w:rPr>
      </w:pPr>
      <w:r w:rsidRPr="002316FA">
        <w:rPr>
          <w:color w:val="FF0000"/>
        </w:rPr>
        <w:t xml:space="preserve">Khan, M.A., Mittal, M., Goyal, L.M. </w:t>
      </w:r>
      <w:r w:rsidRPr="002316FA">
        <w:rPr>
          <w:i/>
          <w:iCs/>
          <w:color w:val="FF0000"/>
        </w:rPr>
        <w:t>et al.</w:t>
      </w:r>
      <w:r w:rsidRPr="002316FA">
        <w:rPr>
          <w:color w:val="FF0000"/>
        </w:rPr>
        <w:t xml:space="preserve"> A deep survey on supervised learning based human detection and activity classification methods. </w:t>
      </w:r>
      <w:proofErr w:type="spellStart"/>
      <w:r w:rsidRPr="002316FA">
        <w:rPr>
          <w:i/>
          <w:iCs/>
          <w:color w:val="FF0000"/>
        </w:rPr>
        <w:t>Multimed</w:t>
      </w:r>
      <w:proofErr w:type="spellEnd"/>
      <w:r w:rsidRPr="002316FA">
        <w:rPr>
          <w:i/>
          <w:iCs/>
          <w:color w:val="FF0000"/>
        </w:rPr>
        <w:t xml:space="preserve"> Tools Appl</w:t>
      </w:r>
      <w:r w:rsidRPr="002316FA">
        <w:rPr>
          <w:color w:val="FF0000"/>
        </w:rPr>
        <w:t xml:space="preserve"> </w:t>
      </w:r>
      <w:r w:rsidRPr="002316FA">
        <w:rPr>
          <w:b/>
          <w:bCs/>
          <w:color w:val="FF0000"/>
        </w:rPr>
        <w:t>80</w:t>
      </w:r>
      <w:r w:rsidRPr="002316FA">
        <w:rPr>
          <w:color w:val="FF0000"/>
        </w:rPr>
        <w:t>, 27867–27923 (2021). https://doi.org/10.1007/s11042-021-10811-5</w:t>
      </w:r>
    </w:p>
    <w:p w14:paraId="7051836F" w14:textId="77777777" w:rsidR="007D16FB" w:rsidRPr="00BD1D55" w:rsidRDefault="007D16FB" w:rsidP="007D16FB">
      <w:pPr>
        <w:pStyle w:val="ListParagraph"/>
        <w:numPr>
          <w:ilvl w:val="0"/>
          <w:numId w:val="6"/>
        </w:numPr>
        <w:autoSpaceDE w:val="0"/>
        <w:autoSpaceDN w:val="0"/>
        <w:adjustRightInd w:val="0"/>
        <w:rPr>
          <w:rFonts w:eastAsia="NimbusRomNo9L-Regu"/>
          <w:color w:val="000000" w:themeColor="text1"/>
          <w:sz w:val="20"/>
        </w:rPr>
      </w:pPr>
      <w:r w:rsidRPr="00BD1D55">
        <w:rPr>
          <w:color w:val="000000" w:themeColor="text1"/>
          <w:sz w:val="20"/>
        </w:rPr>
        <w:t xml:space="preserve">G. </w:t>
      </w:r>
      <w:proofErr w:type="spellStart"/>
      <w:r w:rsidRPr="00BD1D55">
        <w:rPr>
          <w:color w:val="000000" w:themeColor="text1"/>
          <w:sz w:val="20"/>
        </w:rPr>
        <w:t>Devineau</w:t>
      </w:r>
      <w:proofErr w:type="spellEnd"/>
      <w:r w:rsidRPr="00BD1D55">
        <w:rPr>
          <w:color w:val="000000" w:themeColor="text1"/>
          <w:sz w:val="20"/>
        </w:rPr>
        <w:t xml:space="preserve">, F. </w:t>
      </w:r>
      <w:proofErr w:type="spellStart"/>
      <w:r w:rsidRPr="00BD1D55">
        <w:rPr>
          <w:color w:val="000000" w:themeColor="text1"/>
          <w:sz w:val="20"/>
        </w:rPr>
        <w:t>Moutarde</w:t>
      </w:r>
      <w:proofErr w:type="spellEnd"/>
      <w:r w:rsidRPr="00BD1D55">
        <w:rPr>
          <w:color w:val="000000" w:themeColor="text1"/>
          <w:sz w:val="20"/>
        </w:rPr>
        <w:t xml:space="preserve">, W. Xi and J. Yang, "Deep Learning for Hand Gesture Recognition on Skeletal Data," </w:t>
      </w:r>
      <w:r w:rsidRPr="00BD1D55">
        <w:rPr>
          <w:i/>
          <w:iCs/>
          <w:color w:val="000000" w:themeColor="text1"/>
          <w:sz w:val="20"/>
        </w:rPr>
        <w:t>2018 13th IEEE International Conference on Automatic Face &amp; Gesture Recognition (FG 2018)</w:t>
      </w:r>
      <w:r w:rsidRPr="00BD1D55">
        <w:rPr>
          <w:color w:val="000000" w:themeColor="text1"/>
          <w:sz w:val="20"/>
        </w:rPr>
        <w:t xml:space="preserve">, 2018, pp. 106-113, </w:t>
      </w:r>
      <w:proofErr w:type="spellStart"/>
      <w:r w:rsidRPr="00BD1D55">
        <w:rPr>
          <w:color w:val="000000" w:themeColor="text1"/>
          <w:sz w:val="20"/>
        </w:rPr>
        <w:t>doi</w:t>
      </w:r>
      <w:proofErr w:type="spellEnd"/>
      <w:r w:rsidRPr="00BD1D55">
        <w:rPr>
          <w:color w:val="000000" w:themeColor="text1"/>
          <w:sz w:val="20"/>
        </w:rPr>
        <w:t>: 10.1109/FG.2018.00025.</w:t>
      </w:r>
    </w:p>
    <w:p w14:paraId="022C3BC7" w14:textId="77777777" w:rsidR="007D16FB" w:rsidRPr="00717355" w:rsidRDefault="007D16FB" w:rsidP="007D16FB">
      <w:pPr>
        <w:pStyle w:val="ListParagraph"/>
        <w:numPr>
          <w:ilvl w:val="0"/>
          <w:numId w:val="6"/>
        </w:numPr>
        <w:autoSpaceDE w:val="0"/>
        <w:autoSpaceDN w:val="0"/>
        <w:adjustRightInd w:val="0"/>
        <w:rPr>
          <w:rFonts w:eastAsia="NimbusRomNo9L-Regu"/>
          <w:color w:val="000000" w:themeColor="text1"/>
          <w:sz w:val="20"/>
        </w:rPr>
      </w:pPr>
      <w:r w:rsidRPr="00717355">
        <w:rPr>
          <w:color w:val="000000" w:themeColor="text1"/>
          <w:sz w:val="20"/>
        </w:rPr>
        <w:t xml:space="preserve">Siddharth S </w:t>
      </w:r>
      <w:proofErr w:type="spellStart"/>
      <w:r w:rsidRPr="00717355">
        <w:rPr>
          <w:color w:val="000000" w:themeColor="text1"/>
          <w:sz w:val="20"/>
        </w:rPr>
        <w:t>Rautaray</w:t>
      </w:r>
      <w:proofErr w:type="spellEnd"/>
      <w:r w:rsidRPr="00717355">
        <w:rPr>
          <w:color w:val="000000" w:themeColor="text1"/>
          <w:sz w:val="20"/>
        </w:rPr>
        <w:t xml:space="preserve"> and Anupam Agrawal. Vision based hand gesture recognition for human computer interaction: a survey. Artificial Intelligence Review, 43(1):1–54, 2015.</w:t>
      </w:r>
    </w:p>
    <w:p w14:paraId="75FDFDE8" w14:textId="77777777" w:rsidR="007D16FB" w:rsidRPr="00717355" w:rsidRDefault="007D16FB" w:rsidP="007D16FB">
      <w:pPr>
        <w:pStyle w:val="ListParagraph"/>
        <w:numPr>
          <w:ilvl w:val="0"/>
          <w:numId w:val="6"/>
        </w:numPr>
        <w:rPr>
          <w:color w:val="000000" w:themeColor="text1"/>
          <w:sz w:val="20"/>
        </w:rPr>
      </w:pPr>
      <w:r w:rsidRPr="00717355">
        <w:rPr>
          <w:color w:val="000000" w:themeColor="text1"/>
          <w:sz w:val="20"/>
        </w:rPr>
        <w:t xml:space="preserve">Johansson, G. Visual perception of biological motion and a model for its analysis. </w:t>
      </w:r>
      <w:r w:rsidRPr="00717355">
        <w:rPr>
          <w:i/>
          <w:iCs/>
          <w:color w:val="000000" w:themeColor="text1"/>
          <w:sz w:val="20"/>
        </w:rPr>
        <w:t>Perception &amp; Psychophysics</w:t>
      </w:r>
      <w:r w:rsidRPr="00717355">
        <w:rPr>
          <w:color w:val="000000" w:themeColor="text1"/>
          <w:sz w:val="20"/>
        </w:rPr>
        <w:t xml:space="preserve"> </w:t>
      </w:r>
      <w:r w:rsidRPr="00717355">
        <w:rPr>
          <w:b/>
          <w:bCs/>
          <w:color w:val="000000" w:themeColor="text1"/>
          <w:sz w:val="20"/>
        </w:rPr>
        <w:t xml:space="preserve">14, </w:t>
      </w:r>
      <w:r w:rsidRPr="00717355">
        <w:rPr>
          <w:color w:val="000000" w:themeColor="text1"/>
          <w:sz w:val="20"/>
        </w:rPr>
        <w:t xml:space="preserve">201–211 (1973). </w:t>
      </w:r>
      <w:hyperlink r:id="rId17" w:history="1">
        <w:r w:rsidRPr="00717355">
          <w:rPr>
            <w:rStyle w:val="Hyperlink"/>
            <w:color w:val="000000" w:themeColor="text1"/>
            <w:sz w:val="20"/>
          </w:rPr>
          <w:t>https://doi.org/10.3758/BF03212378</w:t>
        </w:r>
      </w:hyperlink>
    </w:p>
    <w:p w14:paraId="2C02AB77" w14:textId="77777777" w:rsidR="007D16FB" w:rsidRPr="00717355" w:rsidRDefault="007D16FB" w:rsidP="007D16FB">
      <w:pPr>
        <w:pStyle w:val="ListParagraph"/>
        <w:numPr>
          <w:ilvl w:val="0"/>
          <w:numId w:val="6"/>
        </w:numPr>
        <w:autoSpaceDE w:val="0"/>
        <w:autoSpaceDN w:val="0"/>
        <w:adjustRightInd w:val="0"/>
        <w:rPr>
          <w:rFonts w:eastAsia="NimbusRomNo9L-Regu"/>
          <w:color w:val="000000" w:themeColor="text1"/>
          <w:sz w:val="20"/>
        </w:rPr>
      </w:pPr>
      <w:proofErr w:type="spellStart"/>
      <w:r w:rsidRPr="00717355">
        <w:rPr>
          <w:rFonts w:eastAsia="NimbusRomNo9L-Regu"/>
          <w:color w:val="000000" w:themeColor="text1"/>
          <w:sz w:val="20"/>
        </w:rPr>
        <w:t>Sijie</w:t>
      </w:r>
      <w:proofErr w:type="spellEnd"/>
      <w:r w:rsidRPr="00717355">
        <w:rPr>
          <w:rFonts w:eastAsia="NimbusRomNo9L-Regu"/>
          <w:color w:val="000000" w:themeColor="text1"/>
          <w:sz w:val="20"/>
        </w:rPr>
        <w:t xml:space="preserve"> Yan, </w:t>
      </w:r>
      <w:proofErr w:type="spellStart"/>
      <w:r w:rsidRPr="00717355">
        <w:rPr>
          <w:rFonts w:eastAsia="NimbusRomNo9L-Regu"/>
          <w:color w:val="000000" w:themeColor="text1"/>
          <w:sz w:val="20"/>
        </w:rPr>
        <w:t>Yuanjun</w:t>
      </w:r>
      <w:proofErr w:type="spellEnd"/>
      <w:r w:rsidRPr="00717355">
        <w:rPr>
          <w:rFonts w:eastAsia="NimbusRomNo9L-Regu"/>
          <w:color w:val="000000" w:themeColor="text1"/>
          <w:sz w:val="20"/>
        </w:rPr>
        <w:t xml:space="preserve"> </w:t>
      </w:r>
      <w:proofErr w:type="spellStart"/>
      <w:r w:rsidRPr="00717355">
        <w:rPr>
          <w:rFonts w:eastAsia="NimbusRomNo9L-Regu"/>
          <w:color w:val="000000" w:themeColor="text1"/>
          <w:sz w:val="20"/>
        </w:rPr>
        <w:t>Xiong</w:t>
      </w:r>
      <w:proofErr w:type="spellEnd"/>
      <w:r w:rsidRPr="00717355">
        <w:rPr>
          <w:rFonts w:eastAsia="NimbusRomNo9L-Regu"/>
          <w:color w:val="000000" w:themeColor="text1"/>
          <w:sz w:val="20"/>
        </w:rPr>
        <w:t xml:space="preserve">, and </w:t>
      </w:r>
      <w:proofErr w:type="spellStart"/>
      <w:r w:rsidRPr="00717355">
        <w:rPr>
          <w:rFonts w:eastAsia="NimbusRomNo9L-Regu"/>
          <w:color w:val="000000" w:themeColor="text1"/>
          <w:sz w:val="20"/>
        </w:rPr>
        <w:t>Dahua</w:t>
      </w:r>
      <w:proofErr w:type="spellEnd"/>
      <w:r w:rsidRPr="00717355">
        <w:rPr>
          <w:rFonts w:eastAsia="NimbusRomNo9L-Regu"/>
          <w:color w:val="000000" w:themeColor="text1"/>
          <w:sz w:val="20"/>
        </w:rPr>
        <w:t xml:space="preserve"> Lin. Spatial temporal graph convolutional networks for skeleton-based action recognition. In Proceedings of the AAAI Conference on Artificial </w:t>
      </w:r>
      <w:proofErr w:type="spellStart"/>
      <w:r w:rsidRPr="00717355">
        <w:rPr>
          <w:rFonts w:eastAsia="NimbusRomNo9L-Regu"/>
          <w:color w:val="000000" w:themeColor="text1"/>
          <w:sz w:val="20"/>
        </w:rPr>
        <w:t>ntelligence</w:t>
      </w:r>
      <w:proofErr w:type="spellEnd"/>
      <w:r w:rsidRPr="00717355">
        <w:rPr>
          <w:rFonts w:eastAsia="NimbusRomNo9L-Regu"/>
          <w:color w:val="000000" w:themeColor="text1"/>
          <w:sz w:val="20"/>
        </w:rPr>
        <w:t>, 2018.</w:t>
      </w:r>
    </w:p>
    <w:p w14:paraId="7D78BA49" w14:textId="77777777" w:rsidR="007D16FB" w:rsidRPr="00717355" w:rsidRDefault="007D16FB" w:rsidP="007D16FB">
      <w:pPr>
        <w:pStyle w:val="ListParagraph"/>
        <w:numPr>
          <w:ilvl w:val="0"/>
          <w:numId w:val="6"/>
        </w:numPr>
        <w:autoSpaceDE w:val="0"/>
        <w:autoSpaceDN w:val="0"/>
        <w:adjustRightInd w:val="0"/>
        <w:rPr>
          <w:rFonts w:eastAsia="NimbusRomNo9L-Regu"/>
          <w:color w:val="000000" w:themeColor="text1"/>
          <w:sz w:val="20"/>
        </w:rPr>
      </w:pPr>
      <w:proofErr w:type="spellStart"/>
      <w:r w:rsidRPr="00717355">
        <w:rPr>
          <w:color w:val="000000" w:themeColor="text1"/>
          <w:sz w:val="20"/>
        </w:rPr>
        <w:t>Chenyang</w:t>
      </w:r>
      <w:proofErr w:type="spellEnd"/>
      <w:r w:rsidRPr="00717355">
        <w:rPr>
          <w:color w:val="000000" w:themeColor="text1"/>
          <w:sz w:val="20"/>
        </w:rPr>
        <w:t xml:space="preserve"> Si, </w:t>
      </w:r>
      <w:proofErr w:type="spellStart"/>
      <w:r w:rsidRPr="00717355">
        <w:rPr>
          <w:color w:val="000000" w:themeColor="text1"/>
          <w:sz w:val="20"/>
        </w:rPr>
        <w:t>Ya</w:t>
      </w:r>
      <w:proofErr w:type="spellEnd"/>
      <w:r w:rsidRPr="00717355">
        <w:rPr>
          <w:color w:val="000000" w:themeColor="text1"/>
          <w:sz w:val="20"/>
        </w:rPr>
        <w:t xml:space="preserve"> Jing, Wei Wang, Liang Wang, and </w:t>
      </w:r>
      <w:proofErr w:type="spellStart"/>
      <w:r w:rsidRPr="00717355">
        <w:rPr>
          <w:color w:val="000000" w:themeColor="text1"/>
          <w:sz w:val="20"/>
        </w:rPr>
        <w:t>Tieniu</w:t>
      </w:r>
      <w:proofErr w:type="spellEnd"/>
      <w:r w:rsidRPr="00717355">
        <w:rPr>
          <w:color w:val="000000" w:themeColor="text1"/>
          <w:sz w:val="20"/>
        </w:rPr>
        <w:t xml:space="preserve"> Tan. Skeleton-based action recognition with spatial reasoning and temporal stack learning. In Proceedings of the European Conference on Computer Vision (ECCV), pages 103–118, 2018.</w:t>
      </w:r>
    </w:p>
    <w:p w14:paraId="1B8F7C5B" w14:textId="77777777" w:rsidR="007D16FB" w:rsidRPr="00717355" w:rsidRDefault="007D16FB" w:rsidP="007D16FB">
      <w:pPr>
        <w:pStyle w:val="ListParagraph"/>
        <w:numPr>
          <w:ilvl w:val="0"/>
          <w:numId w:val="6"/>
        </w:numPr>
        <w:autoSpaceDE w:val="0"/>
        <w:autoSpaceDN w:val="0"/>
        <w:adjustRightInd w:val="0"/>
        <w:rPr>
          <w:rFonts w:eastAsia="NimbusRomNo9L-Regu"/>
          <w:color w:val="000000" w:themeColor="text1"/>
          <w:sz w:val="20"/>
        </w:rPr>
      </w:pPr>
      <w:r w:rsidRPr="00717355">
        <w:rPr>
          <w:color w:val="000000" w:themeColor="text1"/>
          <w:sz w:val="20"/>
        </w:rPr>
        <w:t>Shi, L., Zhang, Y., Cheng, J., Lu, H.: Two-Stream Adaptive Graph Convolutional Networks for Skeleton-Based Action Recognition. In: The IEEE Conference on Computer Vision and Pattern Recognition (CVPR). (2019) 12026–12035</w:t>
      </w:r>
    </w:p>
    <w:p w14:paraId="6AA27005"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Oberweger</w:t>
      </w:r>
      <w:proofErr w:type="spellEnd"/>
      <w:r w:rsidRPr="00717355">
        <w:rPr>
          <w:color w:val="000000" w:themeColor="text1"/>
          <w:sz w:val="20"/>
        </w:rPr>
        <w:t xml:space="preserve">, </w:t>
      </w:r>
      <w:proofErr w:type="gramStart"/>
      <w:r w:rsidRPr="00717355">
        <w:rPr>
          <w:color w:val="000000" w:themeColor="text1"/>
          <w:sz w:val="20"/>
        </w:rPr>
        <w:t>M.;</w:t>
      </w:r>
      <w:proofErr w:type="spellStart"/>
      <w:r w:rsidRPr="00717355">
        <w:rPr>
          <w:color w:val="000000" w:themeColor="text1"/>
          <w:sz w:val="20"/>
        </w:rPr>
        <w:t>Wohlhart</w:t>
      </w:r>
      <w:proofErr w:type="spellEnd"/>
      <w:proofErr w:type="gramEnd"/>
      <w:r w:rsidRPr="00717355">
        <w:rPr>
          <w:color w:val="000000" w:themeColor="text1"/>
          <w:sz w:val="20"/>
        </w:rPr>
        <w:t xml:space="preserve">, P.; </w:t>
      </w:r>
      <w:proofErr w:type="spellStart"/>
      <w:r w:rsidRPr="00717355">
        <w:rPr>
          <w:color w:val="000000" w:themeColor="text1"/>
          <w:sz w:val="20"/>
        </w:rPr>
        <w:t>Lepetit</w:t>
      </w:r>
      <w:proofErr w:type="spellEnd"/>
      <w:r w:rsidRPr="00717355">
        <w:rPr>
          <w:color w:val="000000" w:themeColor="text1"/>
          <w:sz w:val="20"/>
        </w:rPr>
        <w:t>, V. Training a feedback loop for hand pose estimation. In Proceedings of the IEEE International Conference on Computer Vision, Santiago, Chile, 7–13 December 2015; pp. 3316–3324. [</w:t>
      </w:r>
      <w:proofErr w:type="spellStart"/>
      <w:r w:rsidRPr="00717355">
        <w:rPr>
          <w:color w:val="000000" w:themeColor="text1"/>
          <w:sz w:val="20"/>
        </w:rPr>
        <w:t>CrossRef</w:t>
      </w:r>
      <w:proofErr w:type="spellEnd"/>
    </w:p>
    <w:p w14:paraId="74B05C29"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r w:rsidRPr="00717355">
        <w:rPr>
          <w:color w:val="000000" w:themeColor="text1"/>
          <w:sz w:val="20"/>
        </w:rPr>
        <w:t xml:space="preserve">Markus </w:t>
      </w:r>
      <w:proofErr w:type="spellStart"/>
      <w:r w:rsidRPr="00717355">
        <w:rPr>
          <w:color w:val="000000" w:themeColor="text1"/>
          <w:sz w:val="20"/>
        </w:rPr>
        <w:t>Oberweger</w:t>
      </w:r>
      <w:proofErr w:type="spellEnd"/>
      <w:r w:rsidRPr="00717355">
        <w:rPr>
          <w:color w:val="000000" w:themeColor="text1"/>
          <w:sz w:val="20"/>
        </w:rPr>
        <w:t xml:space="preserve"> and Vincent </w:t>
      </w:r>
      <w:proofErr w:type="spellStart"/>
      <w:r w:rsidRPr="00717355">
        <w:rPr>
          <w:color w:val="000000" w:themeColor="text1"/>
          <w:sz w:val="20"/>
        </w:rPr>
        <w:t>Lepetit</w:t>
      </w:r>
      <w:proofErr w:type="spellEnd"/>
      <w:r w:rsidRPr="00717355">
        <w:rPr>
          <w:color w:val="000000" w:themeColor="text1"/>
          <w:sz w:val="20"/>
        </w:rPr>
        <w:t xml:space="preserve">. </w:t>
      </w:r>
      <w:proofErr w:type="spellStart"/>
      <w:r w:rsidRPr="00717355">
        <w:rPr>
          <w:color w:val="000000" w:themeColor="text1"/>
          <w:sz w:val="20"/>
        </w:rPr>
        <w:t>Deepprior</w:t>
      </w:r>
      <w:proofErr w:type="spellEnd"/>
      <w:r w:rsidRPr="00717355">
        <w:rPr>
          <w:color w:val="000000" w:themeColor="text1"/>
          <w:sz w:val="20"/>
        </w:rPr>
        <w:t>++: Improving fast and accurate 3D hand pose estimation. In Proceedings of the IEEE Conference on Computer Vision and Pattern Recognition (CVPR), pages 585–594, 2017</w:t>
      </w:r>
    </w:p>
    <w:p w14:paraId="2CCC83C3"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r w:rsidRPr="00717355">
        <w:rPr>
          <w:color w:val="000000" w:themeColor="text1"/>
          <w:sz w:val="20"/>
        </w:rPr>
        <w:lastRenderedPageBreak/>
        <w:t xml:space="preserve">De </w:t>
      </w:r>
      <w:proofErr w:type="spellStart"/>
      <w:r w:rsidRPr="00717355">
        <w:rPr>
          <w:color w:val="000000" w:themeColor="text1"/>
          <w:sz w:val="20"/>
        </w:rPr>
        <w:t>Smedt</w:t>
      </w:r>
      <w:proofErr w:type="spellEnd"/>
      <w:r w:rsidRPr="00717355">
        <w:rPr>
          <w:color w:val="000000" w:themeColor="text1"/>
          <w:sz w:val="20"/>
        </w:rPr>
        <w:t xml:space="preserve">, Q.; </w:t>
      </w:r>
      <w:proofErr w:type="spellStart"/>
      <w:r w:rsidRPr="00717355">
        <w:rPr>
          <w:color w:val="000000" w:themeColor="text1"/>
          <w:sz w:val="20"/>
        </w:rPr>
        <w:t>Wannous</w:t>
      </w:r>
      <w:proofErr w:type="spellEnd"/>
      <w:r w:rsidRPr="00717355">
        <w:rPr>
          <w:color w:val="000000" w:themeColor="text1"/>
          <w:sz w:val="20"/>
        </w:rPr>
        <w:t xml:space="preserve">, H.; </w:t>
      </w:r>
      <w:proofErr w:type="spellStart"/>
      <w:r w:rsidRPr="00717355">
        <w:rPr>
          <w:color w:val="000000" w:themeColor="text1"/>
          <w:sz w:val="20"/>
        </w:rPr>
        <w:t>Vandeborre</w:t>
      </w:r>
      <w:proofErr w:type="spellEnd"/>
      <w:r w:rsidRPr="00717355">
        <w:rPr>
          <w:color w:val="000000" w:themeColor="text1"/>
          <w:sz w:val="20"/>
        </w:rPr>
        <w:t>, J.P. Skeleton-based dynamic hand gesture recognition. In Proceedings of the IEEE Conference on Computer Vision and Pattern Recognition Workshops, Las Vegas, NV, USA, 26 June–1 July 2016; pp. 1–9</w:t>
      </w:r>
    </w:p>
    <w:p w14:paraId="3CE794D9"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r w:rsidRPr="00717355">
        <w:rPr>
          <w:rFonts w:eastAsia="NimbusRomNo9L-Regu"/>
          <w:color w:val="000000" w:themeColor="text1"/>
          <w:sz w:val="20"/>
        </w:rPr>
        <w:t xml:space="preserve">Q. De </w:t>
      </w:r>
      <w:proofErr w:type="spellStart"/>
      <w:r w:rsidRPr="00717355">
        <w:rPr>
          <w:rFonts w:eastAsia="NimbusRomNo9L-Regu"/>
          <w:color w:val="000000" w:themeColor="text1"/>
          <w:sz w:val="20"/>
        </w:rPr>
        <w:t>Smedt</w:t>
      </w:r>
      <w:proofErr w:type="spellEnd"/>
      <w:r w:rsidRPr="00717355">
        <w:rPr>
          <w:rFonts w:eastAsia="NimbusRomNo9L-Regu"/>
          <w:color w:val="000000" w:themeColor="text1"/>
          <w:sz w:val="20"/>
        </w:rPr>
        <w:t xml:space="preserve">, H. </w:t>
      </w:r>
      <w:proofErr w:type="spellStart"/>
      <w:r w:rsidRPr="00717355">
        <w:rPr>
          <w:rFonts w:eastAsia="NimbusRomNo9L-Regu"/>
          <w:color w:val="000000" w:themeColor="text1"/>
          <w:sz w:val="20"/>
        </w:rPr>
        <w:t>Wannous</w:t>
      </w:r>
      <w:proofErr w:type="spellEnd"/>
      <w:r w:rsidRPr="00717355">
        <w:rPr>
          <w:rFonts w:eastAsia="NimbusRomNo9L-Regu"/>
          <w:color w:val="000000" w:themeColor="text1"/>
          <w:sz w:val="20"/>
        </w:rPr>
        <w:t xml:space="preserve">, J.-P. </w:t>
      </w:r>
      <w:proofErr w:type="spellStart"/>
      <w:r w:rsidRPr="00717355">
        <w:rPr>
          <w:rFonts w:eastAsia="NimbusRomNo9L-Regu"/>
          <w:color w:val="000000" w:themeColor="text1"/>
          <w:sz w:val="20"/>
        </w:rPr>
        <w:t>Vandeborre</w:t>
      </w:r>
      <w:proofErr w:type="spellEnd"/>
      <w:r w:rsidRPr="00717355">
        <w:rPr>
          <w:rFonts w:eastAsia="NimbusRomNo9L-Regu"/>
          <w:color w:val="000000" w:themeColor="text1"/>
          <w:sz w:val="20"/>
        </w:rPr>
        <w:t xml:space="preserve">, J. </w:t>
      </w:r>
      <w:proofErr w:type="spellStart"/>
      <w:r w:rsidRPr="00717355">
        <w:rPr>
          <w:rFonts w:eastAsia="NimbusRomNo9L-Regu"/>
          <w:color w:val="000000" w:themeColor="text1"/>
          <w:sz w:val="20"/>
        </w:rPr>
        <w:t>Guerry</w:t>
      </w:r>
      <w:proofErr w:type="spellEnd"/>
      <w:r w:rsidRPr="00717355">
        <w:rPr>
          <w:rFonts w:eastAsia="NimbusRomNo9L-Regu"/>
          <w:color w:val="000000" w:themeColor="text1"/>
          <w:sz w:val="20"/>
        </w:rPr>
        <w:t xml:space="preserve">, B. Le </w:t>
      </w:r>
      <w:proofErr w:type="spellStart"/>
      <w:r w:rsidRPr="00717355">
        <w:rPr>
          <w:rFonts w:eastAsia="NimbusRomNo9L-Regu"/>
          <w:color w:val="000000" w:themeColor="text1"/>
          <w:sz w:val="20"/>
        </w:rPr>
        <w:t>Saux</w:t>
      </w:r>
      <w:proofErr w:type="spellEnd"/>
      <w:r w:rsidRPr="00717355">
        <w:rPr>
          <w:rFonts w:eastAsia="NimbusRomNo9L-Regu"/>
          <w:color w:val="000000" w:themeColor="text1"/>
          <w:sz w:val="20"/>
        </w:rPr>
        <w:t xml:space="preserve">, and D. </w:t>
      </w:r>
      <w:proofErr w:type="spellStart"/>
      <w:r w:rsidRPr="00717355">
        <w:rPr>
          <w:rFonts w:eastAsia="NimbusRomNo9L-Regu"/>
          <w:color w:val="000000" w:themeColor="text1"/>
          <w:sz w:val="20"/>
        </w:rPr>
        <w:t>Filliat</w:t>
      </w:r>
      <w:proofErr w:type="spellEnd"/>
      <w:r w:rsidRPr="00717355">
        <w:rPr>
          <w:rFonts w:eastAsia="NimbusRomNo9L-Regu"/>
          <w:color w:val="000000" w:themeColor="text1"/>
          <w:sz w:val="20"/>
        </w:rPr>
        <w:t xml:space="preserve">. Shrec’17 track: 3d hand gesture recognition using a depth and skeletal dataset. In </w:t>
      </w:r>
      <w:r w:rsidRPr="00717355">
        <w:rPr>
          <w:rFonts w:eastAsia="NimbusRomNo9L-Regu"/>
          <w:i/>
          <w:iCs/>
          <w:color w:val="000000" w:themeColor="text1"/>
          <w:sz w:val="20"/>
        </w:rPr>
        <w:t xml:space="preserve">10th </w:t>
      </w:r>
      <w:proofErr w:type="spellStart"/>
      <w:r w:rsidRPr="00717355">
        <w:rPr>
          <w:rFonts w:eastAsia="NimbusRomNo9L-Regu"/>
          <w:i/>
          <w:iCs/>
          <w:color w:val="000000" w:themeColor="text1"/>
          <w:sz w:val="20"/>
        </w:rPr>
        <w:t>Eurographics</w:t>
      </w:r>
      <w:proofErr w:type="spellEnd"/>
      <w:r w:rsidRPr="00717355">
        <w:rPr>
          <w:rFonts w:eastAsia="NimbusRomNo9L-Regu"/>
          <w:i/>
          <w:iCs/>
          <w:color w:val="000000" w:themeColor="text1"/>
          <w:sz w:val="20"/>
        </w:rPr>
        <w:t xml:space="preserve"> Workshop on 3D Object Retrieval</w:t>
      </w:r>
      <w:r w:rsidRPr="00717355">
        <w:rPr>
          <w:rFonts w:eastAsia="NimbusRomNo9L-Regu"/>
          <w:color w:val="000000" w:themeColor="text1"/>
          <w:sz w:val="20"/>
        </w:rPr>
        <w:t>, 2017.</w:t>
      </w:r>
    </w:p>
    <w:p w14:paraId="1B462DD7"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proofErr w:type="spellStart"/>
      <w:r w:rsidRPr="00717355">
        <w:rPr>
          <w:color w:val="000000" w:themeColor="text1"/>
          <w:sz w:val="20"/>
        </w:rPr>
        <w:t>Ohn</w:t>
      </w:r>
      <w:proofErr w:type="spellEnd"/>
      <w:r w:rsidRPr="00717355">
        <w:rPr>
          <w:color w:val="000000" w:themeColor="text1"/>
          <w:sz w:val="20"/>
        </w:rPr>
        <w:t>-Bar, E.; Trivedi, M. Joint angles similarities and HOG2 for action recognition. In Proceedings of the IEEE Conference on Computer Vision and Pattern Recognition Workshops, Portland, OR, USA, 23–28 June 2013; pp. 465–470. [</w:t>
      </w:r>
      <w:proofErr w:type="spellStart"/>
      <w:r w:rsidRPr="00717355">
        <w:rPr>
          <w:color w:val="000000" w:themeColor="text1"/>
          <w:sz w:val="20"/>
        </w:rPr>
        <w:t>CrossRef</w:t>
      </w:r>
      <w:proofErr w:type="spellEnd"/>
      <w:r w:rsidRPr="00717355">
        <w:rPr>
          <w:color w:val="000000" w:themeColor="text1"/>
          <w:sz w:val="20"/>
        </w:rPr>
        <w:t>]</w:t>
      </w:r>
    </w:p>
    <w:p w14:paraId="6E593EE2"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r w:rsidRPr="00717355">
        <w:rPr>
          <w:color w:val="000000" w:themeColor="text1"/>
          <w:sz w:val="20"/>
        </w:rPr>
        <w:t xml:space="preserve">Chen, X.; Guo, </w:t>
      </w:r>
      <w:proofErr w:type="spellStart"/>
      <w:proofErr w:type="gramStart"/>
      <w:r w:rsidRPr="00717355">
        <w:rPr>
          <w:color w:val="000000" w:themeColor="text1"/>
          <w:sz w:val="20"/>
        </w:rPr>
        <w:t>H.;Wang</w:t>
      </w:r>
      <w:proofErr w:type="spellEnd"/>
      <w:proofErr w:type="gramEnd"/>
      <w:r w:rsidRPr="00717355">
        <w:rPr>
          <w:color w:val="000000" w:themeColor="text1"/>
          <w:sz w:val="20"/>
        </w:rPr>
        <w:t>, G.; Zhang, L. Motion feature augmented recurrent neural network for skeleton-based dynamic hand gesture recognition. In Proceedings of the IEEE International Conference on Image Processing, Beijing, China, 17–20 September 2017; pp. 2881–2885. [</w:t>
      </w:r>
      <w:proofErr w:type="spellStart"/>
      <w:r w:rsidRPr="00717355">
        <w:rPr>
          <w:color w:val="000000" w:themeColor="text1"/>
          <w:sz w:val="20"/>
        </w:rPr>
        <w:t>CrossRef</w:t>
      </w:r>
      <w:proofErr w:type="spellEnd"/>
      <w:r w:rsidRPr="00717355">
        <w:rPr>
          <w:color w:val="000000" w:themeColor="text1"/>
          <w:sz w:val="20"/>
        </w:rPr>
        <w:t>]</w:t>
      </w:r>
    </w:p>
    <w:p w14:paraId="70CE63A0"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r w:rsidRPr="00717355">
        <w:rPr>
          <w:color w:val="000000" w:themeColor="text1"/>
          <w:sz w:val="20"/>
        </w:rPr>
        <w:t xml:space="preserve">Nunez, J.C.; </w:t>
      </w:r>
      <w:proofErr w:type="spellStart"/>
      <w:r w:rsidRPr="00717355">
        <w:rPr>
          <w:color w:val="000000" w:themeColor="text1"/>
          <w:sz w:val="20"/>
        </w:rPr>
        <w:t>Cabido</w:t>
      </w:r>
      <w:proofErr w:type="spellEnd"/>
      <w:r w:rsidRPr="00717355">
        <w:rPr>
          <w:color w:val="000000" w:themeColor="text1"/>
          <w:sz w:val="20"/>
        </w:rPr>
        <w:t xml:space="preserve">, R.; </w:t>
      </w:r>
      <w:proofErr w:type="spellStart"/>
      <w:r w:rsidRPr="00717355">
        <w:rPr>
          <w:color w:val="000000" w:themeColor="text1"/>
          <w:sz w:val="20"/>
        </w:rPr>
        <w:t>Pantrigo</w:t>
      </w:r>
      <w:proofErr w:type="spellEnd"/>
      <w:r w:rsidRPr="00717355">
        <w:rPr>
          <w:color w:val="000000" w:themeColor="text1"/>
          <w:sz w:val="20"/>
        </w:rPr>
        <w:t xml:space="preserve">, J.J.; Montemayor, A.S.; Velez, J.F. Convolutional neural networks and long short-term memory for skeleton-based human activity and hand gesture recognition. Pattern </w:t>
      </w:r>
      <w:proofErr w:type="spellStart"/>
      <w:r w:rsidRPr="00717355">
        <w:rPr>
          <w:color w:val="000000" w:themeColor="text1"/>
          <w:sz w:val="20"/>
        </w:rPr>
        <w:t>Recognit</w:t>
      </w:r>
      <w:proofErr w:type="spellEnd"/>
      <w:r w:rsidRPr="00717355">
        <w:rPr>
          <w:color w:val="000000" w:themeColor="text1"/>
          <w:sz w:val="20"/>
        </w:rPr>
        <w:t xml:space="preserve">. </w:t>
      </w:r>
      <w:r w:rsidRPr="00717355">
        <w:rPr>
          <w:b/>
          <w:bCs/>
          <w:color w:val="000000" w:themeColor="text1"/>
          <w:sz w:val="20"/>
        </w:rPr>
        <w:t>2018</w:t>
      </w:r>
      <w:r w:rsidRPr="00717355">
        <w:rPr>
          <w:color w:val="000000" w:themeColor="text1"/>
          <w:sz w:val="20"/>
        </w:rPr>
        <w:t>, 76, 80–94. [</w:t>
      </w:r>
      <w:proofErr w:type="spellStart"/>
      <w:r w:rsidRPr="00717355">
        <w:rPr>
          <w:color w:val="000000" w:themeColor="text1"/>
          <w:sz w:val="20"/>
        </w:rPr>
        <w:t>CrossRef</w:t>
      </w:r>
      <w:proofErr w:type="spellEnd"/>
      <w:r w:rsidRPr="00717355">
        <w:rPr>
          <w:color w:val="000000" w:themeColor="text1"/>
          <w:sz w:val="20"/>
        </w:rPr>
        <w:t>]</w:t>
      </w:r>
    </w:p>
    <w:p w14:paraId="38D0F753" w14:textId="77777777" w:rsidR="007D16FB" w:rsidRPr="00717355" w:rsidRDefault="007D16FB" w:rsidP="007D16FB">
      <w:pPr>
        <w:pStyle w:val="ListParagraph"/>
        <w:numPr>
          <w:ilvl w:val="0"/>
          <w:numId w:val="6"/>
        </w:numPr>
        <w:autoSpaceDE w:val="0"/>
        <w:autoSpaceDN w:val="0"/>
        <w:adjustRightInd w:val="0"/>
        <w:ind w:left="630"/>
        <w:rPr>
          <w:color w:val="000000" w:themeColor="text1"/>
          <w:sz w:val="20"/>
        </w:rPr>
      </w:pPr>
      <w:r w:rsidRPr="00717355">
        <w:rPr>
          <w:color w:val="000000" w:themeColor="text1"/>
          <w:sz w:val="20"/>
        </w:rPr>
        <w:t xml:space="preserve">Zhang, P., Lan, C., Xing, J., Zeng, W., </w:t>
      </w:r>
      <w:proofErr w:type="spellStart"/>
      <w:r w:rsidRPr="00717355">
        <w:rPr>
          <w:color w:val="000000" w:themeColor="text1"/>
          <w:sz w:val="20"/>
        </w:rPr>
        <w:t>Xue</w:t>
      </w:r>
      <w:proofErr w:type="spellEnd"/>
      <w:r w:rsidRPr="00717355">
        <w:rPr>
          <w:color w:val="000000" w:themeColor="text1"/>
          <w:sz w:val="20"/>
        </w:rPr>
        <w:t xml:space="preserve">, J., Zheng, N.: View Adaptive Recurrent Neural Networks for High Performance Human Action Recognition </w:t>
      </w:r>
      <w:proofErr w:type="gramStart"/>
      <w:r w:rsidRPr="00717355">
        <w:rPr>
          <w:color w:val="000000" w:themeColor="text1"/>
          <w:sz w:val="20"/>
        </w:rPr>
        <w:t>From</w:t>
      </w:r>
      <w:proofErr w:type="gramEnd"/>
      <w:r w:rsidRPr="00717355">
        <w:rPr>
          <w:color w:val="000000" w:themeColor="text1"/>
          <w:sz w:val="20"/>
        </w:rPr>
        <w:t xml:space="preserve"> Skeleton Data. In: The IEEE Conference on Computer Vision and Pattern Recognition (CVPR). (2017) 2117–2126</w:t>
      </w:r>
    </w:p>
    <w:p w14:paraId="43ACEAEB" w14:textId="77777777" w:rsidR="007D16FB" w:rsidRDefault="007D16FB" w:rsidP="007D16FB">
      <w:pPr>
        <w:pStyle w:val="ListParagraph"/>
        <w:numPr>
          <w:ilvl w:val="0"/>
          <w:numId w:val="6"/>
        </w:numPr>
        <w:autoSpaceDE w:val="0"/>
        <w:autoSpaceDN w:val="0"/>
        <w:adjustRightInd w:val="0"/>
        <w:ind w:left="630"/>
        <w:rPr>
          <w:color w:val="000000" w:themeColor="text1"/>
          <w:sz w:val="20"/>
        </w:rPr>
      </w:pPr>
      <w:proofErr w:type="spellStart"/>
      <w:r w:rsidRPr="00717355">
        <w:rPr>
          <w:color w:val="000000" w:themeColor="text1"/>
          <w:sz w:val="20"/>
        </w:rPr>
        <w:t>Qiu</w:t>
      </w:r>
      <w:proofErr w:type="spellEnd"/>
      <w:r w:rsidRPr="00717355">
        <w:rPr>
          <w:color w:val="000000" w:themeColor="text1"/>
          <w:sz w:val="20"/>
        </w:rPr>
        <w:t>, Z., Yao, T., Mei, T.: Learning Spatio-Temporal Representation with Pseudo3D Residual Networks. In: The IEEE International Conference on Computer Vision (ICCV). (2017) 5533–5541 9.</w:t>
      </w:r>
    </w:p>
    <w:p w14:paraId="5BBD02F3" w14:textId="77777777" w:rsidR="007D16FB" w:rsidRPr="00D040D1" w:rsidRDefault="007D16FB" w:rsidP="007D16FB">
      <w:pPr>
        <w:pStyle w:val="ListParagraph"/>
        <w:numPr>
          <w:ilvl w:val="0"/>
          <w:numId w:val="6"/>
        </w:numPr>
        <w:autoSpaceDE w:val="0"/>
        <w:autoSpaceDN w:val="0"/>
        <w:adjustRightInd w:val="0"/>
        <w:spacing w:after="160" w:line="259" w:lineRule="auto"/>
        <w:rPr>
          <w:highlight w:val="yellow"/>
        </w:rPr>
      </w:pPr>
      <w:r w:rsidRPr="00D040D1">
        <w:rPr>
          <w:highlight w:val="yellow"/>
        </w:rPr>
        <w:t xml:space="preserve">Y. Min, Y. Zhang, X. Chai and X. Chen, "," </w:t>
      </w:r>
      <w:r w:rsidRPr="00D040D1">
        <w:rPr>
          <w:rStyle w:val="Emphasis"/>
          <w:highlight w:val="yellow"/>
        </w:rPr>
        <w:t>2020 IEEE/CVF Conference on Computer Vision and Pattern Recognition (CVPR)</w:t>
      </w:r>
      <w:r w:rsidRPr="00D040D1">
        <w:rPr>
          <w:highlight w:val="yellow"/>
        </w:rPr>
        <w:t xml:space="preserve">, 2020, pp. 5760-5769, </w:t>
      </w:r>
      <w:proofErr w:type="spellStart"/>
      <w:r w:rsidRPr="00D040D1">
        <w:rPr>
          <w:highlight w:val="yellow"/>
        </w:rPr>
        <w:t>doi</w:t>
      </w:r>
      <w:proofErr w:type="spellEnd"/>
      <w:r w:rsidRPr="00D040D1">
        <w:rPr>
          <w:highlight w:val="yellow"/>
        </w:rPr>
        <w:t>: 10.1109/CVPR42600.2020.00580.</w:t>
      </w:r>
      <w:r>
        <w:rPr>
          <w:highlight w:val="yellow"/>
        </w:rPr>
        <w:t xml:space="preserve">  </w:t>
      </w:r>
      <w:r w:rsidRPr="00D040D1">
        <w:rPr>
          <w:color w:val="00B0F0"/>
          <w:highlight w:val="yellow"/>
        </w:rPr>
        <w:t>59</w:t>
      </w:r>
    </w:p>
    <w:p w14:paraId="7D270C59" w14:textId="77777777" w:rsidR="007D16FB" w:rsidRPr="00717355" w:rsidRDefault="007D16FB" w:rsidP="007D16FB">
      <w:pPr>
        <w:pStyle w:val="ListParagraph"/>
        <w:autoSpaceDE w:val="0"/>
        <w:autoSpaceDN w:val="0"/>
        <w:adjustRightInd w:val="0"/>
        <w:ind w:left="630"/>
        <w:rPr>
          <w:color w:val="000000" w:themeColor="text1"/>
          <w:sz w:val="20"/>
        </w:rPr>
      </w:pPr>
    </w:p>
    <w:p w14:paraId="5E11BDFF"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Ashish Vaswani, Noam </w:t>
      </w:r>
      <w:proofErr w:type="spellStart"/>
      <w:r w:rsidRPr="00717355">
        <w:rPr>
          <w:color w:val="000000" w:themeColor="text1"/>
          <w:sz w:val="20"/>
        </w:rPr>
        <w:t>Shazeer</w:t>
      </w:r>
      <w:proofErr w:type="spellEnd"/>
      <w:r w:rsidRPr="00717355">
        <w:rPr>
          <w:color w:val="000000" w:themeColor="text1"/>
          <w:sz w:val="20"/>
        </w:rPr>
        <w:t xml:space="preserve">, Niki Parmar, Jakob </w:t>
      </w:r>
      <w:proofErr w:type="spellStart"/>
      <w:r w:rsidRPr="00717355">
        <w:rPr>
          <w:color w:val="000000" w:themeColor="text1"/>
          <w:sz w:val="20"/>
        </w:rPr>
        <w:t>Uszkoreit</w:t>
      </w:r>
      <w:proofErr w:type="spellEnd"/>
      <w:r w:rsidRPr="00717355">
        <w:rPr>
          <w:color w:val="000000" w:themeColor="text1"/>
          <w:sz w:val="20"/>
        </w:rPr>
        <w:t xml:space="preserve">, </w:t>
      </w:r>
      <w:proofErr w:type="spellStart"/>
      <w:r w:rsidRPr="00717355">
        <w:rPr>
          <w:color w:val="000000" w:themeColor="text1"/>
          <w:sz w:val="20"/>
        </w:rPr>
        <w:t>Llion</w:t>
      </w:r>
      <w:proofErr w:type="spellEnd"/>
      <w:r w:rsidRPr="00717355">
        <w:rPr>
          <w:color w:val="000000" w:themeColor="text1"/>
          <w:sz w:val="20"/>
        </w:rPr>
        <w:t xml:space="preserve"> Jones, Aidan N Gomez, </w:t>
      </w:r>
      <w:proofErr w:type="spellStart"/>
      <w:r w:rsidRPr="00717355">
        <w:rPr>
          <w:color w:val="000000" w:themeColor="text1"/>
          <w:sz w:val="20"/>
        </w:rPr>
        <w:t>Łukasz</w:t>
      </w:r>
      <w:proofErr w:type="spellEnd"/>
      <w:r w:rsidRPr="00717355">
        <w:rPr>
          <w:color w:val="000000" w:themeColor="text1"/>
          <w:sz w:val="20"/>
        </w:rPr>
        <w:t xml:space="preserve"> Kaiser, and </w:t>
      </w:r>
      <w:proofErr w:type="spellStart"/>
      <w:r w:rsidRPr="00717355">
        <w:rPr>
          <w:color w:val="000000" w:themeColor="text1"/>
          <w:sz w:val="20"/>
        </w:rPr>
        <w:t>Illia</w:t>
      </w:r>
      <w:proofErr w:type="spellEnd"/>
      <w:r w:rsidRPr="00717355">
        <w:rPr>
          <w:color w:val="000000" w:themeColor="text1"/>
          <w:sz w:val="20"/>
        </w:rPr>
        <w:t xml:space="preserve"> </w:t>
      </w:r>
      <w:proofErr w:type="spellStart"/>
      <w:r w:rsidRPr="00717355">
        <w:rPr>
          <w:color w:val="000000" w:themeColor="text1"/>
          <w:sz w:val="20"/>
        </w:rPr>
        <w:t>Polosukhin</w:t>
      </w:r>
      <w:proofErr w:type="spellEnd"/>
      <w:r w:rsidRPr="00717355">
        <w:rPr>
          <w:color w:val="000000" w:themeColor="text1"/>
          <w:sz w:val="20"/>
        </w:rPr>
        <w:t xml:space="preserve">. Attention is all you need. In Advances in Neural Information Processing Systems (NIPS), pages 5998–6008, </w:t>
      </w:r>
      <w:proofErr w:type="gramStart"/>
      <w:r w:rsidRPr="00717355">
        <w:rPr>
          <w:color w:val="000000" w:themeColor="text1"/>
          <w:sz w:val="20"/>
        </w:rPr>
        <w:t>2017</w:t>
      </w:r>
      <w:r>
        <w:rPr>
          <w:color w:val="000000" w:themeColor="text1"/>
          <w:sz w:val="20"/>
        </w:rPr>
        <w:t xml:space="preserve">  -</w:t>
      </w:r>
      <w:proofErr w:type="gramEnd"/>
      <w:r w:rsidRPr="00D040D1">
        <w:rPr>
          <w:color w:val="000000" w:themeColor="text1"/>
          <w:sz w:val="20"/>
          <w:highlight w:val="yellow"/>
        </w:rPr>
        <w:t>18</w:t>
      </w:r>
    </w:p>
    <w:p w14:paraId="69B2CFA7" w14:textId="77777777" w:rsidR="007D16FB"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Dai, Z., Yang, Z., Yang, Y., Cohen, W.W., </w:t>
      </w:r>
      <w:proofErr w:type="spellStart"/>
      <w:r w:rsidRPr="00717355">
        <w:rPr>
          <w:color w:val="000000" w:themeColor="text1"/>
          <w:sz w:val="20"/>
        </w:rPr>
        <w:t>Carbonell</w:t>
      </w:r>
      <w:proofErr w:type="spellEnd"/>
      <w:r w:rsidRPr="00717355">
        <w:rPr>
          <w:color w:val="000000" w:themeColor="text1"/>
          <w:sz w:val="20"/>
        </w:rPr>
        <w:t xml:space="preserve">, J., Le, Q.V., </w:t>
      </w:r>
      <w:proofErr w:type="spellStart"/>
      <w:r w:rsidRPr="00717355">
        <w:rPr>
          <w:color w:val="000000" w:themeColor="text1"/>
          <w:sz w:val="20"/>
        </w:rPr>
        <w:t>Salakhutdinov</w:t>
      </w:r>
      <w:proofErr w:type="spellEnd"/>
      <w:r w:rsidRPr="00717355">
        <w:rPr>
          <w:color w:val="000000" w:themeColor="text1"/>
          <w:sz w:val="20"/>
        </w:rPr>
        <w:t xml:space="preserve">, R.: </w:t>
      </w:r>
      <w:r>
        <w:rPr>
          <w:color w:val="000000" w:themeColor="text1"/>
          <w:sz w:val="20"/>
        </w:rPr>
        <w:t xml:space="preserve"> </w:t>
      </w:r>
      <w:r w:rsidRPr="00717355">
        <w:rPr>
          <w:color w:val="000000" w:themeColor="text1"/>
          <w:sz w:val="20"/>
        </w:rPr>
        <w:t>Transformer-xl: Attentive language models beyond a fixed-length context. arXiv:1901.02860 (2019)</w:t>
      </w:r>
      <w:r>
        <w:rPr>
          <w:color w:val="000000" w:themeColor="text1"/>
          <w:sz w:val="20"/>
        </w:rPr>
        <w:t xml:space="preserve"> </w:t>
      </w:r>
      <w:r w:rsidRPr="00D040D1">
        <w:rPr>
          <w:color w:val="000000" w:themeColor="text1"/>
          <w:sz w:val="20"/>
          <w:highlight w:val="yellow"/>
        </w:rPr>
        <w:t>19</w:t>
      </w:r>
    </w:p>
    <w:p w14:paraId="0BD528B7" w14:textId="77777777" w:rsidR="007D16FB"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Ma, C.; Zhang, S.; Wang, A.; Qi, Y.; Chen, G. Skeleton-Based Dynamic Hand Gesture Recognition Using an Enhanced Network with One-Shot Learning. </w:t>
      </w:r>
      <w:r w:rsidRPr="00717355">
        <w:rPr>
          <w:rStyle w:val="Emphasis"/>
          <w:color w:val="000000" w:themeColor="text1"/>
          <w:sz w:val="20"/>
        </w:rPr>
        <w:t>Appl. Sci.</w:t>
      </w:r>
      <w:r w:rsidRPr="00717355">
        <w:rPr>
          <w:color w:val="000000" w:themeColor="text1"/>
          <w:sz w:val="20"/>
        </w:rPr>
        <w:t xml:space="preserve"> </w:t>
      </w:r>
      <w:r w:rsidRPr="00717355">
        <w:rPr>
          <w:b/>
          <w:bCs/>
          <w:color w:val="000000" w:themeColor="text1"/>
          <w:sz w:val="20"/>
        </w:rPr>
        <w:t>2020</w:t>
      </w:r>
      <w:r w:rsidRPr="00717355">
        <w:rPr>
          <w:color w:val="000000" w:themeColor="text1"/>
          <w:sz w:val="20"/>
        </w:rPr>
        <w:t xml:space="preserve">, </w:t>
      </w:r>
      <w:r w:rsidRPr="00717355">
        <w:rPr>
          <w:rStyle w:val="Emphasis"/>
          <w:color w:val="000000" w:themeColor="text1"/>
          <w:sz w:val="20"/>
        </w:rPr>
        <w:t>10</w:t>
      </w:r>
      <w:r w:rsidRPr="00717355">
        <w:rPr>
          <w:color w:val="000000" w:themeColor="text1"/>
          <w:sz w:val="20"/>
        </w:rPr>
        <w:t>, 3680.</w:t>
      </w:r>
      <w:r>
        <w:rPr>
          <w:color w:val="000000" w:themeColor="text1"/>
          <w:sz w:val="20"/>
        </w:rPr>
        <w:t xml:space="preserve"> </w:t>
      </w:r>
      <w:proofErr w:type="gramStart"/>
      <w:r w:rsidRPr="00D040D1">
        <w:rPr>
          <w:color w:val="00B0F0"/>
          <w:sz w:val="20"/>
        </w:rPr>
        <w:t>Green</w:t>
      </w:r>
      <w:r>
        <w:rPr>
          <w:color w:val="00B0F0"/>
          <w:sz w:val="20"/>
        </w:rPr>
        <w:t xml:space="preserve">  20</w:t>
      </w:r>
      <w:proofErr w:type="gramEnd"/>
    </w:p>
    <w:p w14:paraId="0B87AF4D" w14:textId="77777777" w:rsidR="007D16FB" w:rsidRPr="00D040D1" w:rsidRDefault="007D16FB" w:rsidP="007D16FB">
      <w:pPr>
        <w:pStyle w:val="ListParagraph"/>
        <w:numPr>
          <w:ilvl w:val="0"/>
          <w:numId w:val="6"/>
        </w:numPr>
        <w:autoSpaceDE w:val="0"/>
        <w:autoSpaceDN w:val="0"/>
        <w:adjustRightInd w:val="0"/>
        <w:rPr>
          <w:color w:val="00B0F0"/>
          <w:sz w:val="20"/>
          <w:highlight w:val="yellow"/>
        </w:rPr>
      </w:pPr>
      <w:proofErr w:type="spellStart"/>
      <w:r w:rsidRPr="00D040D1">
        <w:rPr>
          <w:highlight w:val="yellow"/>
        </w:rPr>
        <w:t>Chenyang</w:t>
      </w:r>
      <w:proofErr w:type="spellEnd"/>
      <w:r w:rsidRPr="00D040D1">
        <w:rPr>
          <w:highlight w:val="yellow"/>
        </w:rPr>
        <w:t xml:space="preserve"> Si, </w:t>
      </w:r>
      <w:proofErr w:type="spellStart"/>
      <w:r w:rsidRPr="00D040D1">
        <w:rPr>
          <w:highlight w:val="yellow"/>
        </w:rPr>
        <w:t>Ya</w:t>
      </w:r>
      <w:proofErr w:type="spellEnd"/>
      <w:r w:rsidRPr="00D040D1">
        <w:rPr>
          <w:highlight w:val="yellow"/>
        </w:rPr>
        <w:t xml:space="preserve"> Jing, Wei Wang, Liang Wang, and </w:t>
      </w:r>
      <w:proofErr w:type="spellStart"/>
      <w:r w:rsidRPr="00D040D1">
        <w:rPr>
          <w:highlight w:val="yellow"/>
        </w:rPr>
        <w:t>Tieniu</w:t>
      </w:r>
      <w:proofErr w:type="spellEnd"/>
      <w:r w:rsidRPr="00D040D1">
        <w:rPr>
          <w:highlight w:val="yellow"/>
        </w:rPr>
        <w:t xml:space="preserve"> Tan. Skeleton-based action recognition with spatial reasoning and temporal stack learning. In Proceedings of the European Conference on Computer Vision (ECCV), pages 103–118, 2018</w:t>
      </w:r>
      <w:r>
        <w:rPr>
          <w:highlight w:val="yellow"/>
        </w:rPr>
        <w:t xml:space="preserve">     </w:t>
      </w:r>
      <w:r w:rsidRPr="00D040D1">
        <w:rPr>
          <w:color w:val="00B0F0"/>
          <w:highlight w:val="yellow"/>
        </w:rPr>
        <w:t>61</w:t>
      </w:r>
    </w:p>
    <w:p w14:paraId="6F5CE700" w14:textId="77777777" w:rsidR="007D16FB" w:rsidRPr="00D040D1" w:rsidRDefault="007D16FB" w:rsidP="007D16FB">
      <w:pPr>
        <w:pStyle w:val="ListParagraph"/>
        <w:numPr>
          <w:ilvl w:val="0"/>
          <w:numId w:val="6"/>
        </w:numPr>
        <w:autoSpaceDE w:val="0"/>
        <w:autoSpaceDN w:val="0"/>
        <w:adjustRightInd w:val="0"/>
        <w:rPr>
          <w:rFonts w:ascii="NimbusRomNo9L-Regu" w:eastAsia="NimbusRomNo9L-Regu" w:cs="NimbusRomNo9L-Regu"/>
          <w:color w:val="000000" w:themeColor="text1"/>
          <w:sz w:val="20"/>
          <w:highlight w:val="yellow"/>
        </w:rPr>
      </w:pPr>
      <w:r w:rsidRPr="00D040D1">
        <w:rPr>
          <w:highlight w:val="yellow"/>
        </w:rPr>
        <w:t xml:space="preserve">A. </w:t>
      </w:r>
      <w:proofErr w:type="spellStart"/>
      <w:r w:rsidRPr="00D040D1">
        <w:rPr>
          <w:highlight w:val="yellow"/>
        </w:rPr>
        <w:t>Bigalke</w:t>
      </w:r>
      <w:proofErr w:type="spellEnd"/>
      <w:r w:rsidRPr="00D040D1">
        <w:rPr>
          <w:highlight w:val="yellow"/>
        </w:rPr>
        <w:t xml:space="preserve"> and M. P. Heinrich, "Fusing Posture and Position Representations for Point Cloud-Based Hand Gesture Recognition," </w:t>
      </w:r>
      <w:r w:rsidRPr="00D040D1">
        <w:rPr>
          <w:rStyle w:val="Emphasis"/>
          <w:highlight w:val="yellow"/>
        </w:rPr>
        <w:t>2021 International Conference on 3D Vision (3DV)</w:t>
      </w:r>
      <w:r w:rsidRPr="00D040D1">
        <w:rPr>
          <w:highlight w:val="yellow"/>
        </w:rPr>
        <w:t xml:space="preserve">, 2021, pp. 617-626, </w:t>
      </w:r>
      <w:proofErr w:type="spellStart"/>
      <w:r w:rsidRPr="00D040D1">
        <w:rPr>
          <w:highlight w:val="yellow"/>
        </w:rPr>
        <w:t>doi</w:t>
      </w:r>
      <w:proofErr w:type="spellEnd"/>
      <w:r w:rsidRPr="00D040D1">
        <w:rPr>
          <w:highlight w:val="yellow"/>
        </w:rPr>
        <w:t>: 10.1109/3DV53792.2021.00071.</w:t>
      </w:r>
    </w:p>
    <w:p w14:paraId="5A16D685" w14:textId="77777777" w:rsidR="007D16FB" w:rsidRPr="00D040D1" w:rsidRDefault="007D16FB" w:rsidP="007D16FB">
      <w:pPr>
        <w:pStyle w:val="ListParagraph"/>
        <w:autoSpaceDE w:val="0"/>
        <w:autoSpaceDN w:val="0"/>
        <w:adjustRightInd w:val="0"/>
        <w:rPr>
          <w:color w:val="00B0F0"/>
          <w:sz w:val="20"/>
          <w:highlight w:val="yellow"/>
        </w:rPr>
      </w:pPr>
    </w:p>
    <w:p w14:paraId="39309F55" w14:textId="77777777" w:rsidR="007D16FB" w:rsidRPr="00D040D1" w:rsidRDefault="007D16FB" w:rsidP="007D16FB">
      <w:pPr>
        <w:pStyle w:val="ListParagraph"/>
        <w:numPr>
          <w:ilvl w:val="0"/>
          <w:numId w:val="6"/>
        </w:numPr>
        <w:autoSpaceDE w:val="0"/>
        <w:autoSpaceDN w:val="0"/>
        <w:adjustRightInd w:val="0"/>
        <w:rPr>
          <w:color w:val="000000" w:themeColor="text1"/>
          <w:sz w:val="20"/>
          <w:highlight w:val="yellow"/>
        </w:rPr>
      </w:pPr>
      <w:r w:rsidRPr="00717355">
        <w:rPr>
          <w:color w:val="000000" w:themeColor="text1"/>
          <w:sz w:val="20"/>
        </w:rPr>
        <w:t xml:space="preserve">Ma, C.; Wang, A.; Chen, G.; Xu, C. Hand joints-based gesture recognition for noisy dataset using nested interval unscented Kalman filter with LSTM network. Visual </w:t>
      </w:r>
      <w:proofErr w:type="spellStart"/>
      <w:r w:rsidRPr="00717355">
        <w:rPr>
          <w:color w:val="000000" w:themeColor="text1"/>
          <w:sz w:val="20"/>
        </w:rPr>
        <w:t>Comput</w:t>
      </w:r>
      <w:proofErr w:type="spellEnd"/>
      <w:r w:rsidRPr="00717355">
        <w:rPr>
          <w:color w:val="000000" w:themeColor="text1"/>
          <w:sz w:val="20"/>
        </w:rPr>
        <w:t xml:space="preserve">. </w:t>
      </w:r>
      <w:r w:rsidRPr="00717355">
        <w:rPr>
          <w:b/>
          <w:bCs/>
          <w:color w:val="000000" w:themeColor="text1"/>
          <w:sz w:val="20"/>
        </w:rPr>
        <w:t>2018</w:t>
      </w:r>
      <w:r w:rsidRPr="00717355">
        <w:rPr>
          <w:color w:val="000000" w:themeColor="text1"/>
          <w:sz w:val="20"/>
        </w:rPr>
        <w:t>, 34, 1053–1063.</w:t>
      </w:r>
      <w:r>
        <w:rPr>
          <w:color w:val="000000" w:themeColor="text1"/>
          <w:sz w:val="20"/>
        </w:rPr>
        <w:t xml:space="preserve">  </w:t>
      </w:r>
      <w:r w:rsidRPr="00D040D1">
        <w:rPr>
          <w:color w:val="000000" w:themeColor="text1"/>
          <w:sz w:val="20"/>
          <w:highlight w:val="yellow"/>
        </w:rPr>
        <w:t>22</w:t>
      </w:r>
    </w:p>
    <w:p w14:paraId="195D52C1"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Chen, X.; Wang, G.; Guo, H.; Zhang, C.; Wang, H.; Zhang, L. MFA-Net: Motion feature augmented network </w:t>
      </w:r>
      <w:proofErr w:type="gramStart"/>
      <w:r w:rsidRPr="00717355">
        <w:rPr>
          <w:color w:val="000000" w:themeColor="text1"/>
          <w:sz w:val="20"/>
        </w:rPr>
        <w:t>for  dynamic</w:t>
      </w:r>
      <w:proofErr w:type="gramEnd"/>
      <w:r w:rsidRPr="00717355">
        <w:rPr>
          <w:color w:val="000000" w:themeColor="text1"/>
          <w:sz w:val="20"/>
        </w:rPr>
        <w:t xml:space="preserve"> hand gesture recognition from skeletal data. Sensors </w:t>
      </w:r>
      <w:r w:rsidRPr="00717355">
        <w:rPr>
          <w:b/>
          <w:bCs/>
          <w:color w:val="000000" w:themeColor="text1"/>
          <w:sz w:val="20"/>
        </w:rPr>
        <w:t>2019</w:t>
      </w:r>
      <w:r w:rsidRPr="00717355">
        <w:rPr>
          <w:color w:val="000000" w:themeColor="text1"/>
          <w:sz w:val="20"/>
        </w:rPr>
        <w:t>, 19, 239. [</w:t>
      </w:r>
      <w:proofErr w:type="spellStart"/>
      <w:proofErr w:type="gramStart"/>
      <w:r w:rsidRPr="00717355">
        <w:rPr>
          <w:color w:val="000000" w:themeColor="text1"/>
          <w:sz w:val="20"/>
        </w:rPr>
        <w:t>CrossRef</w:t>
      </w:r>
      <w:proofErr w:type="spellEnd"/>
      <w:r w:rsidRPr="00717355">
        <w:rPr>
          <w:color w:val="000000" w:themeColor="text1"/>
          <w:sz w:val="20"/>
        </w:rPr>
        <w:t>]</w:t>
      </w:r>
      <w:r>
        <w:rPr>
          <w:color w:val="000000" w:themeColor="text1"/>
          <w:sz w:val="20"/>
        </w:rPr>
        <w:t xml:space="preserve">   </w:t>
      </w:r>
      <w:proofErr w:type="gramEnd"/>
      <w:r>
        <w:rPr>
          <w:color w:val="000000" w:themeColor="text1"/>
          <w:sz w:val="20"/>
        </w:rPr>
        <w:t xml:space="preserve"> </w:t>
      </w:r>
      <w:r w:rsidRPr="00D040D1">
        <w:rPr>
          <w:color w:val="000000" w:themeColor="text1"/>
          <w:sz w:val="20"/>
          <w:highlight w:val="yellow"/>
        </w:rPr>
        <w:t>23</w:t>
      </w:r>
    </w:p>
    <w:p w14:paraId="2C3C658B" w14:textId="77777777" w:rsidR="007D16FB" w:rsidRPr="00D040D1" w:rsidRDefault="007D16FB" w:rsidP="007D16FB">
      <w:pPr>
        <w:pStyle w:val="ListParagraph"/>
        <w:numPr>
          <w:ilvl w:val="0"/>
          <w:numId w:val="6"/>
        </w:numPr>
        <w:autoSpaceDE w:val="0"/>
        <w:autoSpaceDN w:val="0"/>
        <w:adjustRightInd w:val="0"/>
        <w:rPr>
          <w:color w:val="000000" w:themeColor="text1"/>
          <w:sz w:val="20"/>
          <w:highlight w:val="yellow"/>
        </w:rPr>
      </w:pPr>
      <w:proofErr w:type="spellStart"/>
      <w:r w:rsidRPr="00717355">
        <w:rPr>
          <w:rFonts w:eastAsia="NimbusRomNo9L-Regu"/>
          <w:color w:val="000000" w:themeColor="text1"/>
          <w:sz w:val="20"/>
        </w:rPr>
        <w:t>Jingxuan</w:t>
      </w:r>
      <w:proofErr w:type="spellEnd"/>
      <w:r w:rsidRPr="00717355">
        <w:rPr>
          <w:rFonts w:eastAsia="NimbusRomNo9L-Regu"/>
          <w:color w:val="000000" w:themeColor="text1"/>
          <w:sz w:val="20"/>
        </w:rPr>
        <w:t xml:space="preserve"> Hou, </w:t>
      </w:r>
      <w:proofErr w:type="spellStart"/>
      <w:r w:rsidRPr="00717355">
        <w:rPr>
          <w:rFonts w:eastAsia="NimbusRomNo9L-Regu"/>
          <w:color w:val="000000" w:themeColor="text1"/>
          <w:sz w:val="20"/>
        </w:rPr>
        <w:t>Guijin</w:t>
      </w:r>
      <w:proofErr w:type="spellEnd"/>
      <w:r w:rsidRPr="00717355">
        <w:rPr>
          <w:rFonts w:eastAsia="NimbusRomNo9L-Regu"/>
          <w:color w:val="000000" w:themeColor="text1"/>
          <w:sz w:val="20"/>
        </w:rPr>
        <w:t xml:space="preserve"> Wang, </w:t>
      </w:r>
      <w:proofErr w:type="spellStart"/>
      <w:r w:rsidRPr="00717355">
        <w:rPr>
          <w:rFonts w:eastAsia="NimbusRomNo9L-Regu"/>
          <w:color w:val="000000" w:themeColor="text1"/>
          <w:sz w:val="20"/>
        </w:rPr>
        <w:t>Xinghao</w:t>
      </w:r>
      <w:proofErr w:type="spellEnd"/>
      <w:r w:rsidRPr="00717355">
        <w:rPr>
          <w:rFonts w:eastAsia="NimbusRomNo9L-Regu"/>
          <w:color w:val="000000" w:themeColor="text1"/>
          <w:sz w:val="20"/>
        </w:rPr>
        <w:t xml:space="preserve"> Chen, Jing-Hao </w:t>
      </w:r>
      <w:proofErr w:type="spellStart"/>
      <w:r w:rsidRPr="00717355">
        <w:rPr>
          <w:rFonts w:eastAsia="NimbusRomNo9L-Regu"/>
          <w:color w:val="000000" w:themeColor="text1"/>
          <w:sz w:val="20"/>
        </w:rPr>
        <w:t>Xue</w:t>
      </w:r>
      <w:proofErr w:type="spellEnd"/>
      <w:r w:rsidRPr="00717355">
        <w:rPr>
          <w:rFonts w:eastAsia="NimbusRomNo9L-Regu"/>
          <w:color w:val="000000" w:themeColor="text1"/>
          <w:sz w:val="20"/>
        </w:rPr>
        <w:t>, Rui Zhu, and Huazhong Yang. Spatial-temporal attention Res-TCN for skeleton-based dynamic hand gesture recognition. In Proceedings of the European Conference on Computer Vision (ECCV), pages 273–286, 2018.</w:t>
      </w:r>
      <w:r>
        <w:rPr>
          <w:rFonts w:eastAsia="NimbusRomNo9L-Regu"/>
          <w:color w:val="000000" w:themeColor="text1"/>
          <w:sz w:val="20"/>
        </w:rPr>
        <w:t xml:space="preserve">   </w:t>
      </w:r>
      <w:r w:rsidRPr="00D040D1">
        <w:rPr>
          <w:rFonts w:eastAsia="NimbusRomNo9L-Regu"/>
          <w:color w:val="000000" w:themeColor="text1"/>
          <w:sz w:val="20"/>
          <w:highlight w:val="yellow"/>
        </w:rPr>
        <w:t>24</w:t>
      </w:r>
    </w:p>
    <w:p w14:paraId="24105E83" w14:textId="77777777" w:rsidR="007D16FB" w:rsidRPr="00D040D1" w:rsidRDefault="007D16FB" w:rsidP="007D16FB">
      <w:pPr>
        <w:pStyle w:val="ListParagraph"/>
        <w:numPr>
          <w:ilvl w:val="0"/>
          <w:numId w:val="6"/>
        </w:numPr>
        <w:autoSpaceDE w:val="0"/>
        <w:autoSpaceDN w:val="0"/>
        <w:adjustRightInd w:val="0"/>
        <w:rPr>
          <w:color w:val="000000" w:themeColor="text1"/>
          <w:sz w:val="20"/>
          <w:highlight w:val="yellow"/>
        </w:rPr>
      </w:pPr>
      <w:proofErr w:type="spellStart"/>
      <w:r w:rsidRPr="00717355">
        <w:rPr>
          <w:color w:val="000000" w:themeColor="text1"/>
          <w:sz w:val="20"/>
        </w:rPr>
        <w:t>Boulahia</w:t>
      </w:r>
      <w:proofErr w:type="spellEnd"/>
      <w:r w:rsidRPr="00717355">
        <w:rPr>
          <w:color w:val="000000" w:themeColor="text1"/>
          <w:sz w:val="20"/>
        </w:rPr>
        <w:t xml:space="preserve">, S.Y.; Anquetil, E.; </w:t>
      </w:r>
      <w:proofErr w:type="spellStart"/>
      <w:r w:rsidRPr="00717355">
        <w:rPr>
          <w:color w:val="000000" w:themeColor="text1"/>
          <w:sz w:val="20"/>
        </w:rPr>
        <w:t>Multon</w:t>
      </w:r>
      <w:proofErr w:type="spellEnd"/>
      <w:r w:rsidRPr="00717355">
        <w:rPr>
          <w:color w:val="000000" w:themeColor="text1"/>
          <w:sz w:val="20"/>
        </w:rPr>
        <w:t xml:space="preserve">, F.; </w:t>
      </w:r>
      <w:proofErr w:type="spellStart"/>
      <w:r w:rsidRPr="00717355">
        <w:rPr>
          <w:color w:val="000000" w:themeColor="text1"/>
          <w:sz w:val="20"/>
        </w:rPr>
        <w:t>Kulpa</w:t>
      </w:r>
      <w:proofErr w:type="spellEnd"/>
      <w:r w:rsidRPr="00717355">
        <w:rPr>
          <w:color w:val="000000" w:themeColor="text1"/>
          <w:sz w:val="20"/>
        </w:rPr>
        <w:t>, R. Dynamic hand gesture recognition based on 3D pattern assembled trajectories. In Proceedings of the 7th IEEE International Conference on Image Processing Theory, Tools and Applications (IPTA 2017), Montreal, QC, Canada, 28 November–1 December 2017.</w:t>
      </w:r>
      <w:r>
        <w:rPr>
          <w:color w:val="000000" w:themeColor="text1"/>
          <w:sz w:val="20"/>
        </w:rPr>
        <w:t xml:space="preserve">      </w:t>
      </w:r>
      <w:r w:rsidRPr="00D040D1">
        <w:rPr>
          <w:color w:val="000000" w:themeColor="text1"/>
          <w:sz w:val="20"/>
          <w:highlight w:val="yellow"/>
        </w:rPr>
        <w:t>25</w:t>
      </w:r>
    </w:p>
    <w:p w14:paraId="23069957" w14:textId="77777777" w:rsidR="007D16FB" w:rsidRPr="00D040D1" w:rsidRDefault="007D16FB" w:rsidP="007D16FB">
      <w:pPr>
        <w:pStyle w:val="ListParagraph"/>
        <w:numPr>
          <w:ilvl w:val="0"/>
          <w:numId w:val="6"/>
        </w:numPr>
        <w:autoSpaceDE w:val="0"/>
        <w:autoSpaceDN w:val="0"/>
        <w:adjustRightInd w:val="0"/>
        <w:rPr>
          <w:color w:val="00B0F0"/>
          <w:sz w:val="20"/>
        </w:rPr>
      </w:pPr>
      <w:r w:rsidRPr="00D040D1">
        <w:rPr>
          <w:color w:val="00B0F0"/>
          <w:sz w:val="20"/>
        </w:rPr>
        <w:t xml:space="preserve">Chen Y, Zhao L, Peng X, Yuan J, Metaxas DN. Construct dynamic graphs for hand gesture recognition via spatial-temporal attention. </w:t>
      </w:r>
      <w:proofErr w:type="spellStart"/>
      <w:r w:rsidRPr="00D040D1">
        <w:rPr>
          <w:color w:val="00B0F0"/>
          <w:sz w:val="20"/>
        </w:rPr>
        <w:t>arXiv</w:t>
      </w:r>
      <w:proofErr w:type="spellEnd"/>
      <w:r w:rsidRPr="00D040D1">
        <w:rPr>
          <w:color w:val="00B0F0"/>
          <w:sz w:val="20"/>
        </w:rPr>
        <w:t xml:space="preserve"> preprint arXiv:1907.08871. 2019 Jul 20.   </w:t>
      </w:r>
      <w:r w:rsidRPr="00D040D1">
        <w:rPr>
          <w:color w:val="00B0F0"/>
          <w:sz w:val="20"/>
          <w:highlight w:val="yellow"/>
        </w:rPr>
        <w:t>26</w:t>
      </w:r>
    </w:p>
    <w:p w14:paraId="4F355899" w14:textId="77777777" w:rsidR="007D16FB" w:rsidRPr="00717355" w:rsidRDefault="007D16FB" w:rsidP="007D16FB">
      <w:pPr>
        <w:pStyle w:val="ListParagraph"/>
        <w:numPr>
          <w:ilvl w:val="0"/>
          <w:numId w:val="6"/>
        </w:numPr>
        <w:autoSpaceDE w:val="0"/>
        <w:autoSpaceDN w:val="0"/>
        <w:adjustRightInd w:val="0"/>
        <w:rPr>
          <w:rStyle w:val="Hyperlink"/>
          <w:color w:val="000000" w:themeColor="text1"/>
          <w:sz w:val="20"/>
        </w:rPr>
      </w:pPr>
      <w:r w:rsidRPr="00D040D1">
        <w:rPr>
          <w:color w:val="00B0F0"/>
          <w:sz w:val="20"/>
        </w:rPr>
        <w:lastRenderedPageBreak/>
        <w:t xml:space="preserve">Shi, L., Zhang, Y., Cheng, J., Lu, H. (2021). Decoupled Spatial-Temporal Attention Network for Skeleton-Based Action-Gesture Recognition. In: Ishikawa, H., Liu, CL., </w:t>
      </w:r>
      <w:proofErr w:type="spellStart"/>
      <w:r w:rsidRPr="00D040D1">
        <w:rPr>
          <w:color w:val="00B0F0"/>
          <w:sz w:val="20"/>
        </w:rPr>
        <w:t>Pajdla</w:t>
      </w:r>
      <w:proofErr w:type="spellEnd"/>
      <w:r w:rsidRPr="00D040D1">
        <w:rPr>
          <w:color w:val="00B0F0"/>
          <w:sz w:val="20"/>
        </w:rPr>
        <w:t xml:space="preserve">, T., Shi, J. (eds) Computer Vision – ACCV 2020. ACCV 2020. Lecture Notes in Computer </w:t>
      </w:r>
      <w:proofErr w:type="gramStart"/>
      <w:r w:rsidRPr="00D040D1">
        <w:rPr>
          <w:color w:val="00B0F0"/>
          <w:sz w:val="20"/>
        </w:rPr>
        <w:t>Science(</w:t>
      </w:r>
      <w:proofErr w:type="gramEnd"/>
      <w:r w:rsidRPr="00D040D1">
        <w:rPr>
          <w:color w:val="00B0F0"/>
          <w:sz w:val="20"/>
        </w:rPr>
        <w:t xml:space="preserve">), vol 12626. Springer, Cham. </w:t>
      </w:r>
      <w:hyperlink r:id="rId18" w:history="1">
        <w:r w:rsidRPr="00D040D1">
          <w:rPr>
            <w:rStyle w:val="Hyperlink"/>
            <w:color w:val="00B0F0"/>
            <w:sz w:val="20"/>
          </w:rPr>
          <w:t>https://doi.org/10.1007/978-3-030-69541-5_3</w:t>
        </w:r>
      </w:hyperlink>
      <w:r w:rsidRPr="00D040D1">
        <w:rPr>
          <w:rStyle w:val="Hyperlink"/>
          <w:color w:val="00B0F0"/>
          <w:sz w:val="20"/>
        </w:rPr>
        <w:t xml:space="preserve">                  </w:t>
      </w:r>
      <w:r w:rsidRPr="00D040D1">
        <w:rPr>
          <w:rStyle w:val="Hyperlink"/>
          <w:color w:val="000000" w:themeColor="text1"/>
          <w:sz w:val="20"/>
          <w:highlight w:val="yellow"/>
        </w:rPr>
        <w:t>21</w:t>
      </w:r>
    </w:p>
    <w:p w14:paraId="4C94D60D" w14:textId="77777777" w:rsidR="007D16FB" w:rsidRPr="00D040D1" w:rsidRDefault="007D16FB" w:rsidP="007D16FB">
      <w:pPr>
        <w:pStyle w:val="ListParagraph"/>
        <w:numPr>
          <w:ilvl w:val="0"/>
          <w:numId w:val="6"/>
        </w:numPr>
        <w:autoSpaceDE w:val="0"/>
        <w:autoSpaceDN w:val="0"/>
        <w:adjustRightInd w:val="0"/>
        <w:rPr>
          <w:color w:val="00B0F0"/>
          <w:sz w:val="20"/>
          <w:highlight w:val="yellow"/>
        </w:rPr>
      </w:pPr>
      <w:proofErr w:type="spellStart"/>
      <w:r w:rsidRPr="00717355">
        <w:rPr>
          <w:color w:val="000000" w:themeColor="text1"/>
          <w:sz w:val="20"/>
        </w:rPr>
        <w:t>Chunyu</w:t>
      </w:r>
      <w:proofErr w:type="spellEnd"/>
      <w:r w:rsidRPr="00717355">
        <w:rPr>
          <w:color w:val="000000" w:themeColor="text1"/>
          <w:sz w:val="20"/>
        </w:rPr>
        <w:t xml:space="preserve"> </w:t>
      </w:r>
      <w:proofErr w:type="spellStart"/>
      <w:r w:rsidRPr="00717355">
        <w:rPr>
          <w:color w:val="000000" w:themeColor="text1"/>
          <w:sz w:val="20"/>
        </w:rPr>
        <w:t>Xie</w:t>
      </w:r>
      <w:proofErr w:type="spellEnd"/>
      <w:r w:rsidRPr="00717355">
        <w:rPr>
          <w:color w:val="000000" w:themeColor="text1"/>
          <w:sz w:val="20"/>
        </w:rPr>
        <w:t xml:space="preserve">, Ce Li, </w:t>
      </w:r>
      <w:proofErr w:type="spellStart"/>
      <w:r w:rsidRPr="00717355">
        <w:rPr>
          <w:color w:val="000000" w:themeColor="text1"/>
          <w:sz w:val="20"/>
        </w:rPr>
        <w:t>Baochang</w:t>
      </w:r>
      <w:proofErr w:type="spellEnd"/>
      <w:r w:rsidRPr="00717355">
        <w:rPr>
          <w:color w:val="000000" w:themeColor="text1"/>
          <w:sz w:val="20"/>
        </w:rPr>
        <w:t xml:space="preserve"> Zhang, Chen </w:t>
      </w:r>
      <w:proofErr w:type="spellStart"/>
      <w:r w:rsidRPr="00717355">
        <w:rPr>
          <w:color w:val="000000" w:themeColor="text1"/>
          <w:sz w:val="20"/>
        </w:rPr>
        <w:t>Chen</w:t>
      </w:r>
      <w:proofErr w:type="spellEnd"/>
      <w:r w:rsidRPr="00717355">
        <w:rPr>
          <w:color w:val="000000" w:themeColor="text1"/>
          <w:sz w:val="20"/>
        </w:rPr>
        <w:t xml:space="preserve">, </w:t>
      </w:r>
      <w:proofErr w:type="spellStart"/>
      <w:r w:rsidRPr="00717355">
        <w:rPr>
          <w:color w:val="000000" w:themeColor="text1"/>
          <w:sz w:val="20"/>
        </w:rPr>
        <w:t>Jungong</w:t>
      </w:r>
      <w:proofErr w:type="spellEnd"/>
      <w:r w:rsidRPr="00717355">
        <w:rPr>
          <w:color w:val="000000" w:themeColor="text1"/>
          <w:sz w:val="20"/>
        </w:rPr>
        <w:t xml:space="preserve"> Han, </w:t>
      </w:r>
      <w:proofErr w:type="spellStart"/>
      <w:r w:rsidRPr="00717355">
        <w:rPr>
          <w:color w:val="000000" w:themeColor="text1"/>
          <w:sz w:val="20"/>
        </w:rPr>
        <w:t>Changqing</w:t>
      </w:r>
      <w:proofErr w:type="spellEnd"/>
      <w:r w:rsidRPr="00717355">
        <w:rPr>
          <w:color w:val="000000" w:themeColor="text1"/>
          <w:sz w:val="20"/>
        </w:rPr>
        <w:t xml:space="preserve"> Zou, and </w:t>
      </w:r>
      <w:proofErr w:type="spellStart"/>
      <w:r w:rsidRPr="00717355">
        <w:rPr>
          <w:color w:val="000000" w:themeColor="text1"/>
          <w:sz w:val="20"/>
        </w:rPr>
        <w:t>Jianzhuang</w:t>
      </w:r>
      <w:proofErr w:type="spellEnd"/>
      <w:r w:rsidRPr="00717355">
        <w:rPr>
          <w:color w:val="000000" w:themeColor="text1"/>
          <w:sz w:val="20"/>
        </w:rPr>
        <w:t xml:space="preserve"> Liu. Memory attention networks for skeleton-based action recognition. In IJCAI, 2018.  </w:t>
      </w:r>
      <w:r>
        <w:rPr>
          <w:color w:val="000000" w:themeColor="text1"/>
          <w:sz w:val="20"/>
        </w:rPr>
        <w:t xml:space="preserve">  </w:t>
      </w:r>
      <w:r w:rsidRPr="00D040D1">
        <w:rPr>
          <w:color w:val="00B0F0"/>
          <w:sz w:val="20"/>
          <w:highlight w:val="yellow"/>
        </w:rPr>
        <w:t>27</w:t>
      </w:r>
    </w:p>
    <w:p w14:paraId="04E47CDB"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Kalpit</w:t>
      </w:r>
      <w:proofErr w:type="spellEnd"/>
      <w:r w:rsidRPr="00717355">
        <w:rPr>
          <w:color w:val="000000" w:themeColor="text1"/>
          <w:sz w:val="20"/>
        </w:rPr>
        <w:t xml:space="preserve"> Thakkar and P J Narayanan. Part-based graph convolutional network for action recognition. In BMVC, 2018.</w:t>
      </w:r>
      <w:r>
        <w:rPr>
          <w:color w:val="000000" w:themeColor="text1"/>
          <w:sz w:val="20"/>
        </w:rPr>
        <w:t xml:space="preserve">     </w:t>
      </w:r>
      <w:r w:rsidRPr="00D040D1">
        <w:rPr>
          <w:color w:val="00B0F0"/>
          <w:sz w:val="20"/>
          <w:highlight w:val="yellow"/>
        </w:rPr>
        <w:t>28</w:t>
      </w:r>
    </w:p>
    <w:p w14:paraId="4C967FA7"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Shan Lu, Dimitris Metaxas, Dimitris Samaras, and John </w:t>
      </w:r>
      <w:proofErr w:type="spellStart"/>
      <w:r w:rsidRPr="00717355">
        <w:rPr>
          <w:color w:val="000000" w:themeColor="text1"/>
          <w:sz w:val="20"/>
        </w:rPr>
        <w:t>Oliensis</w:t>
      </w:r>
      <w:proofErr w:type="spellEnd"/>
      <w:r w:rsidRPr="00717355">
        <w:rPr>
          <w:color w:val="000000" w:themeColor="text1"/>
          <w:sz w:val="20"/>
        </w:rPr>
        <w:t>. Using multiple cues for hand tracking and model refinement. In Proceedings of the IEEE Conference on Computer Vision and Pattern Recognition (CVPR), volume 2, pages 443–450, 2003.</w:t>
      </w:r>
    </w:p>
    <w:p w14:paraId="44ABF5F2"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Mohamed E. Hussein, Marwan </w:t>
      </w:r>
      <w:proofErr w:type="spellStart"/>
      <w:r w:rsidRPr="00717355">
        <w:rPr>
          <w:color w:val="000000" w:themeColor="text1"/>
          <w:sz w:val="20"/>
        </w:rPr>
        <w:t>Torki</w:t>
      </w:r>
      <w:proofErr w:type="spellEnd"/>
      <w:r w:rsidRPr="00717355">
        <w:rPr>
          <w:color w:val="000000" w:themeColor="text1"/>
          <w:sz w:val="20"/>
        </w:rPr>
        <w:t xml:space="preserve">, Mohammad A. </w:t>
      </w:r>
      <w:proofErr w:type="spellStart"/>
      <w:r w:rsidRPr="00717355">
        <w:rPr>
          <w:color w:val="000000" w:themeColor="text1"/>
          <w:sz w:val="20"/>
        </w:rPr>
        <w:t>Gowayyed</w:t>
      </w:r>
      <w:proofErr w:type="spellEnd"/>
      <w:r w:rsidRPr="00717355">
        <w:rPr>
          <w:color w:val="000000" w:themeColor="text1"/>
          <w:sz w:val="20"/>
        </w:rPr>
        <w:t xml:space="preserve">, and </w:t>
      </w:r>
      <w:proofErr w:type="spellStart"/>
      <w:r w:rsidRPr="00717355">
        <w:rPr>
          <w:color w:val="000000" w:themeColor="text1"/>
          <w:sz w:val="20"/>
        </w:rPr>
        <w:t>Motaz</w:t>
      </w:r>
      <w:proofErr w:type="spellEnd"/>
      <w:r w:rsidRPr="00717355">
        <w:rPr>
          <w:color w:val="000000" w:themeColor="text1"/>
          <w:sz w:val="20"/>
        </w:rPr>
        <w:t xml:space="preserve"> El-</w:t>
      </w:r>
      <w:proofErr w:type="spellStart"/>
      <w:r w:rsidRPr="00717355">
        <w:rPr>
          <w:color w:val="000000" w:themeColor="text1"/>
          <w:sz w:val="20"/>
        </w:rPr>
        <w:t>Saban</w:t>
      </w:r>
      <w:proofErr w:type="spellEnd"/>
      <w:r w:rsidRPr="00717355">
        <w:rPr>
          <w:color w:val="000000" w:themeColor="text1"/>
          <w:sz w:val="20"/>
        </w:rPr>
        <w:t>. Human action recognition using a temporal hierarchy of covariance descriptors on 3d joint locations. In IJCAI, 2013. 35</w:t>
      </w:r>
    </w:p>
    <w:p w14:paraId="14071B4F"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Raviteja</w:t>
      </w:r>
      <w:proofErr w:type="spellEnd"/>
      <w:r w:rsidRPr="00717355">
        <w:rPr>
          <w:color w:val="000000" w:themeColor="text1"/>
          <w:sz w:val="20"/>
        </w:rPr>
        <w:t xml:space="preserve"> </w:t>
      </w:r>
      <w:proofErr w:type="spellStart"/>
      <w:r w:rsidRPr="00717355">
        <w:rPr>
          <w:color w:val="000000" w:themeColor="text1"/>
          <w:sz w:val="20"/>
        </w:rPr>
        <w:t>Vemulapalli</w:t>
      </w:r>
      <w:proofErr w:type="spellEnd"/>
      <w:r w:rsidRPr="00717355">
        <w:rPr>
          <w:color w:val="000000" w:themeColor="text1"/>
          <w:sz w:val="20"/>
        </w:rPr>
        <w:t xml:space="preserve">, Felipe </w:t>
      </w:r>
      <w:proofErr w:type="spellStart"/>
      <w:r w:rsidRPr="00717355">
        <w:rPr>
          <w:color w:val="000000" w:themeColor="text1"/>
          <w:sz w:val="20"/>
        </w:rPr>
        <w:t>Arrate</w:t>
      </w:r>
      <w:proofErr w:type="spellEnd"/>
      <w:r w:rsidRPr="00717355">
        <w:rPr>
          <w:color w:val="000000" w:themeColor="text1"/>
          <w:sz w:val="20"/>
        </w:rPr>
        <w:t xml:space="preserve">, and Rama </w:t>
      </w:r>
      <w:proofErr w:type="spellStart"/>
      <w:r w:rsidRPr="00717355">
        <w:rPr>
          <w:color w:val="000000" w:themeColor="text1"/>
          <w:sz w:val="20"/>
        </w:rPr>
        <w:t>Chellappa</w:t>
      </w:r>
      <w:proofErr w:type="spellEnd"/>
      <w:r w:rsidRPr="00717355">
        <w:rPr>
          <w:color w:val="000000" w:themeColor="text1"/>
          <w:sz w:val="20"/>
        </w:rPr>
        <w:t>. Human action recognition by representing 3d skeletons as points in a lie group. In CVPR, 2014.</w:t>
      </w:r>
    </w:p>
    <w:p w14:paraId="6FAF69BB"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J. Wang, Z. Liu, Y. Wu, and J. Yuan. Mining </w:t>
      </w:r>
      <w:proofErr w:type="spellStart"/>
      <w:r w:rsidRPr="00717355">
        <w:rPr>
          <w:color w:val="000000" w:themeColor="text1"/>
          <w:sz w:val="20"/>
        </w:rPr>
        <w:t>actionlet</w:t>
      </w:r>
      <w:proofErr w:type="spellEnd"/>
      <w:r w:rsidRPr="00717355">
        <w:rPr>
          <w:color w:val="000000" w:themeColor="text1"/>
          <w:sz w:val="20"/>
        </w:rPr>
        <w:t xml:space="preserve"> ensemble for action recognition with depth cameras. In CVPR, 2012.</w:t>
      </w:r>
    </w:p>
    <w:p w14:paraId="37782870"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De </w:t>
      </w:r>
      <w:proofErr w:type="spellStart"/>
      <w:r w:rsidRPr="00717355">
        <w:rPr>
          <w:color w:val="000000" w:themeColor="text1"/>
          <w:sz w:val="20"/>
        </w:rPr>
        <w:t>Smedt</w:t>
      </w:r>
      <w:proofErr w:type="spellEnd"/>
      <w:r w:rsidRPr="00717355">
        <w:rPr>
          <w:color w:val="000000" w:themeColor="text1"/>
          <w:sz w:val="20"/>
        </w:rPr>
        <w:t xml:space="preserve">, Q.; </w:t>
      </w:r>
      <w:proofErr w:type="spellStart"/>
      <w:r w:rsidRPr="00717355">
        <w:rPr>
          <w:color w:val="000000" w:themeColor="text1"/>
          <w:sz w:val="20"/>
        </w:rPr>
        <w:t>Wannous</w:t>
      </w:r>
      <w:proofErr w:type="spellEnd"/>
      <w:r w:rsidRPr="00717355">
        <w:rPr>
          <w:color w:val="000000" w:themeColor="text1"/>
          <w:sz w:val="20"/>
        </w:rPr>
        <w:t xml:space="preserve">, H.; </w:t>
      </w:r>
      <w:proofErr w:type="spellStart"/>
      <w:r w:rsidRPr="00717355">
        <w:rPr>
          <w:color w:val="000000" w:themeColor="text1"/>
          <w:sz w:val="20"/>
        </w:rPr>
        <w:t>Vandeborre</w:t>
      </w:r>
      <w:proofErr w:type="spellEnd"/>
      <w:r w:rsidRPr="00717355">
        <w:rPr>
          <w:color w:val="000000" w:themeColor="text1"/>
          <w:sz w:val="20"/>
        </w:rPr>
        <w:t xml:space="preserve">, J.P. 3D Hand Gesture Recognition by </w:t>
      </w:r>
      <w:proofErr w:type="spellStart"/>
      <w:r w:rsidRPr="00717355">
        <w:rPr>
          <w:color w:val="000000" w:themeColor="text1"/>
          <w:sz w:val="20"/>
        </w:rPr>
        <w:t>Analysing</w:t>
      </w:r>
      <w:proofErr w:type="spellEnd"/>
      <w:r w:rsidRPr="00717355">
        <w:rPr>
          <w:color w:val="000000" w:themeColor="text1"/>
          <w:sz w:val="20"/>
        </w:rPr>
        <w:t xml:space="preserve"> Set-of-Joints Trajectories. In Proceedings of the International Conference on Pattern Recognition (ICPR)/UHA3DS 2016 Workshop, Cancun, Mexico, 4 December 2016.   38</w:t>
      </w:r>
    </w:p>
    <w:p w14:paraId="17B4341F"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Li, S., Li, W., Cook, C., Zhu, C., Gao, Y.: Independently recurrent neural network (</w:t>
      </w:r>
      <w:proofErr w:type="spellStart"/>
      <w:r w:rsidRPr="00717355">
        <w:rPr>
          <w:color w:val="000000" w:themeColor="text1"/>
          <w:sz w:val="20"/>
        </w:rPr>
        <w:t>indrnn</w:t>
      </w:r>
      <w:proofErr w:type="spellEnd"/>
      <w:r w:rsidRPr="00717355">
        <w:rPr>
          <w:color w:val="000000" w:themeColor="text1"/>
          <w:sz w:val="20"/>
        </w:rPr>
        <w:t>): Building A longer and deeper RNN. In: The IEEE Conference on Computer Vision and Pattern Recognition (CVPR). (2018) 5457–5466 14</w:t>
      </w:r>
    </w:p>
    <w:p w14:paraId="77403E28"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Si, C.; </w:t>
      </w:r>
      <w:proofErr w:type="spellStart"/>
      <w:proofErr w:type="gramStart"/>
      <w:r w:rsidRPr="00717355">
        <w:rPr>
          <w:color w:val="000000" w:themeColor="text1"/>
          <w:sz w:val="20"/>
        </w:rPr>
        <w:t>Chen,W.</w:t>
      </w:r>
      <w:proofErr w:type="gramEnd"/>
      <w:r w:rsidRPr="00717355">
        <w:rPr>
          <w:color w:val="000000" w:themeColor="text1"/>
          <w:sz w:val="20"/>
        </w:rPr>
        <w:t>;Wang,W.;Wang</w:t>
      </w:r>
      <w:proofErr w:type="spellEnd"/>
      <w:r w:rsidRPr="00717355">
        <w:rPr>
          <w:color w:val="000000" w:themeColor="text1"/>
          <w:sz w:val="20"/>
        </w:rPr>
        <w:t xml:space="preserve">, L.; Tan, T. An attention enhanced graph convolutional </w:t>
      </w:r>
      <w:proofErr w:type="spellStart"/>
      <w:r w:rsidRPr="00717355">
        <w:rPr>
          <w:color w:val="000000" w:themeColor="text1"/>
          <w:sz w:val="20"/>
        </w:rPr>
        <w:t>lstm</w:t>
      </w:r>
      <w:proofErr w:type="spellEnd"/>
      <w:r w:rsidRPr="00717355">
        <w:rPr>
          <w:color w:val="000000" w:themeColor="text1"/>
          <w:sz w:val="20"/>
        </w:rPr>
        <w:t xml:space="preserve"> network for skeleton-based action recognition. In Proceedings of the IEEE Conference on Computer Vision and Pattern Recognition, Long Beach, CA, USA, 16–20 June 2019; pp. 1227–1236.</w:t>
      </w:r>
    </w:p>
    <w:p w14:paraId="769D8DDF"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Lin, C.; Lin, X.; </w:t>
      </w:r>
      <w:proofErr w:type="spellStart"/>
      <w:r w:rsidRPr="00717355">
        <w:rPr>
          <w:color w:val="000000" w:themeColor="text1"/>
          <w:sz w:val="20"/>
        </w:rPr>
        <w:t>Xie</w:t>
      </w:r>
      <w:proofErr w:type="spellEnd"/>
      <w:r w:rsidRPr="00717355">
        <w:rPr>
          <w:color w:val="000000" w:themeColor="text1"/>
          <w:sz w:val="20"/>
        </w:rPr>
        <w:t xml:space="preserve">, Y.; Liang, Y. Abnormal gesture recognition based on multi-model fusion strategy. Mach. Vision Appl. </w:t>
      </w:r>
      <w:r w:rsidRPr="00717355">
        <w:rPr>
          <w:b/>
          <w:bCs/>
          <w:color w:val="000000" w:themeColor="text1"/>
          <w:sz w:val="20"/>
        </w:rPr>
        <w:t>2019</w:t>
      </w:r>
      <w:r w:rsidRPr="00717355">
        <w:rPr>
          <w:color w:val="000000" w:themeColor="text1"/>
          <w:sz w:val="20"/>
        </w:rPr>
        <w:t>, 30, 889–900. [</w:t>
      </w:r>
      <w:proofErr w:type="spellStart"/>
      <w:proofErr w:type="gramStart"/>
      <w:r w:rsidRPr="00717355">
        <w:rPr>
          <w:color w:val="000000" w:themeColor="text1"/>
          <w:sz w:val="20"/>
        </w:rPr>
        <w:t>CrossRef</w:t>
      </w:r>
      <w:proofErr w:type="spellEnd"/>
      <w:r w:rsidRPr="00717355">
        <w:rPr>
          <w:color w:val="000000" w:themeColor="text1"/>
          <w:sz w:val="20"/>
        </w:rPr>
        <w:t xml:space="preserve">]   </w:t>
      </w:r>
      <w:proofErr w:type="gramEnd"/>
      <w:r w:rsidRPr="00717355">
        <w:rPr>
          <w:color w:val="000000" w:themeColor="text1"/>
          <w:sz w:val="20"/>
        </w:rPr>
        <w:t xml:space="preserve"> 41</w:t>
      </w:r>
    </w:p>
    <w:p w14:paraId="1558A245"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Lai, K.; </w:t>
      </w:r>
      <w:proofErr w:type="spellStart"/>
      <w:r w:rsidRPr="00717355">
        <w:rPr>
          <w:color w:val="000000" w:themeColor="text1"/>
          <w:sz w:val="20"/>
        </w:rPr>
        <w:t>Yanushkevich</w:t>
      </w:r>
      <w:proofErr w:type="spellEnd"/>
      <w:r w:rsidRPr="00717355">
        <w:rPr>
          <w:color w:val="000000" w:themeColor="text1"/>
          <w:sz w:val="20"/>
        </w:rPr>
        <w:t xml:space="preserve">, S.N. CNN + RNN Depth and Skeleton based Dynamic Hand Gesture </w:t>
      </w:r>
      <w:proofErr w:type="spellStart"/>
      <w:r w:rsidRPr="00717355">
        <w:rPr>
          <w:color w:val="000000" w:themeColor="text1"/>
          <w:sz w:val="20"/>
        </w:rPr>
        <w:t>Recognition.In</w:t>
      </w:r>
      <w:proofErr w:type="spellEnd"/>
      <w:r w:rsidRPr="00717355">
        <w:rPr>
          <w:color w:val="000000" w:themeColor="text1"/>
          <w:sz w:val="20"/>
        </w:rPr>
        <w:t xml:space="preserve"> Proceedings of the 24th International Conference on Pattern Recognition (ICPR), Beijing, China, 20–24 August 2018.    42</w:t>
      </w:r>
    </w:p>
    <w:p w14:paraId="0455E718"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Yu Tian, Xi Peng, Long Zhao, </w:t>
      </w:r>
      <w:proofErr w:type="spellStart"/>
      <w:r w:rsidRPr="00717355">
        <w:rPr>
          <w:color w:val="000000" w:themeColor="text1"/>
          <w:sz w:val="20"/>
        </w:rPr>
        <w:t>Shaoting</w:t>
      </w:r>
      <w:proofErr w:type="spellEnd"/>
      <w:r w:rsidRPr="00717355">
        <w:rPr>
          <w:color w:val="000000" w:themeColor="text1"/>
          <w:sz w:val="20"/>
        </w:rPr>
        <w:t xml:space="preserve"> Zhang, and Dimitris N Metaxas. CR-GAN: Learning complete representations for multi-view generation. In Proceedings of the International Joint Conference on Artificial Intelligence (IJCAI), pages 942–948, 2018. 27</w:t>
      </w:r>
    </w:p>
    <w:p w14:paraId="6E8F35C5"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Liu, J.; </w:t>
      </w:r>
      <w:proofErr w:type="spellStart"/>
      <w:r w:rsidRPr="00717355">
        <w:rPr>
          <w:color w:val="000000" w:themeColor="text1"/>
          <w:sz w:val="20"/>
        </w:rPr>
        <w:t>Shahroudy</w:t>
      </w:r>
      <w:proofErr w:type="spellEnd"/>
      <w:r w:rsidRPr="00717355">
        <w:rPr>
          <w:color w:val="000000" w:themeColor="text1"/>
          <w:sz w:val="20"/>
        </w:rPr>
        <w:t xml:space="preserve">, A.; Xu, </w:t>
      </w:r>
      <w:proofErr w:type="spellStart"/>
      <w:proofErr w:type="gramStart"/>
      <w:r w:rsidRPr="00717355">
        <w:rPr>
          <w:color w:val="000000" w:themeColor="text1"/>
          <w:sz w:val="20"/>
        </w:rPr>
        <w:t>D.;Wang</w:t>
      </w:r>
      <w:proofErr w:type="spellEnd"/>
      <w:proofErr w:type="gramEnd"/>
      <w:r w:rsidRPr="00717355">
        <w:rPr>
          <w:color w:val="000000" w:themeColor="text1"/>
          <w:sz w:val="20"/>
        </w:rPr>
        <w:t xml:space="preserve">, G. Spatio-temporal </w:t>
      </w:r>
      <w:proofErr w:type="spellStart"/>
      <w:r w:rsidRPr="00717355">
        <w:rPr>
          <w:color w:val="000000" w:themeColor="text1"/>
          <w:sz w:val="20"/>
        </w:rPr>
        <w:t>lstm</w:t>
      </w:r>
      <w:proofErr w:type="spellEnd"/>
      <w:r w:rsidRPr="00717355">
        <w:rPr>
          <w:color w:val="000000" w:themeColor="text1"/>
          <w:sz w:val="20"/>
        </w:rPr>
        <w:t xml:space="preserve"> with trust gates for 3d human action recognition. Proceedings of 14th European Conference on Computer Vision, Amsterdam, The Netherlands, 11–14 October 2016; pp. 816–833. [</w:t>
      </w:r>
      <w:proofErr w:type="spellStart"/>
      <w:r w:rsidRPr="00717355">
        <w:rPr>
          <w:color w:val="000000" w:themeColor="text1"/>
          <w:sz w:val="20"/>
        </w:rPr>
        <w:t>CrossRef</w:t>
      </w:r>
      <w:proofErr w:type="spellEnd"/>
      <w:r w:rsidRPr="00717355">
        <w:rPr>
          <w:color w:val="000000" w:themeColor="text1"/>
          <w:sz w:val="20"/>
        </w:rPr>
        <w:t>]</w:t>
      </w:r>
    </w:p>
    <w:p w14:paraId="070EAD4C"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Santoro, A., </w:t>
      </w:r>
      <w:proofErr w:type="spellStart"/>
      <w:r w:rsidRPr="00717355">
        <w:rPr>
          <w:color w:val="000000" w:themeColor="text1"/>
          <w:sz w:val="20"/>
        </w:rPr>
        <w:t>Raposo</w:t>
      </w:r>
      <w:proofErr w:type="spellEnd"/>
      <w:r w:rsidRPr="00717355">
        <w:rPr>
          <w:color w:val="000000" w:themeColor="text1"/>
          <w:sz w:val="20"/>
        </w:rPr>
        <w:t xml:space="preserve">, D., Barrett, D.G., Malinowski, M., </w:t>
      </w:r>
      <w:proofErr w:type="spellStart"/>
      <w:r w:rsidRPr="00717355">
        <w:rPr>
          <w:color w:val="000000" w:themeColor="text1"/>
          <w:sz w:val="20"/>
        </w:rPr>
        <w:t>Pascanu</w:t>
      </w:r>
      <w:proofErr w:type="spellEnd"/>
      <w:r w:rsidRPr="00717355">
        <w:rPr>
          <w:color w:val="000000" w:themeColor="text1"/>
          <w:sz w:val="20"/>
        </w:rPr>
        <w:t xml:space="preserve">, R., Battaglia, P., </w:t>
      </w:r>
      <w:proofErr w:type="spellStart"/>
      <w:r w:rsidRPr="00717355">
        <w:rPr>
          <w:color w:val="000000" w:themeColor="text1"/>
          <w:sz w:val="20"/>
        </w:rPr>
        <w:t>Lillicrap</w:t>
      </w:r>
      <w:proofErr w:type="spellEnd"/>
      <w:r w:rsidRPr="00717355">
        <w:rPr>
          <w:color w:val="000000" w:themeColor="text1"/>
          <w:sz w:val="20"/>
        </w:rPr>
        <w:t xml:space="preserve">, T.: A simple neural network module for relational reasoning. In Guyon, I., </w:t>
      </w:r>
      <w:proofErr w:type="spellStart"/>
      <w:r w:rsidRPr="00717355">
        <w:rPr>
          <w:color w:val="000000" w:themeColor="text1"/>
          <w:sz w:val="20"/>
        </w:rPr>
        <w:t>Luxburg</w:t>
      </w:r>
      <w:proofErr w:type="spellEnd"/>
      <w:r w:rsidRPr="00717355">
        <w:rPr>
          <w:color w:val="000000" w:themeColor="text1"/>
          <w:sz w:val="20"/>
        </w:rPr>
        <w:t xml:space="preserve">, U.V., </w:t>
      </w:r>
      <w:proofErr w:type="spellStart"/>
      <w:r w:rsidRPr="00717355">
        <w:rPr>
          <w:color w:val="000000" w:themeColor="text1"/>
          <w:sz w:val="20"/>
        </w:rPr>
        <w:t>Bengio</w:t>
      </w:r>
      <w:proofErr w:type="spellEnd"/>
      <w:r w:rsidRPr="00717355">
        <w:rPr>
          <w:color w:val="000000" w:themeColor="text1"/>
          <w:sz w:val="20"/>
        </w:rPr>
        <w:t xml:space="preserve">, S., Wallach, H., Fergus, R., </w:t>
      </w:r>
      <w:proofErr w:type="spellStart"/>
      <w:r w:rsidRPr="00717355">
        <w:rPr>
          <w:color w:val="000000" w:themeColor="text1"/>
          <w:sz w:val="20"/>
        </w:rPr>
        <w:t>Vishwanathan</w:t>
      </w:r>
      <w:proofErr w:type="spellEnd"/>
      <w:r w:rsidRPr="00717355">
        <w:rPr>
          <w:color w:val="000000" w:themeColor="text1"/>
          <w:sz w:val="20"/>
        </w:rPr>
        <w:t xml:space="preserve">, S., Garnett, R., eds.: Advances in Neural Information Processing Systems. (2017) 4974–4983 18. </w:t>
      </w:r>
    </w:p>
    <w:p w14:paraId="591AF148"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Hu, H., Gu, J., Zhang, Z., Dai, J., Wei, Y.: Relation Networks for Object Detection. In: The IEEE Conference on Computer Vision and Pattern Recognition (CVPR). (2018) 19. </w:t>
      </w:r>
    </w:p>
    <w:p w14:paraId="79A74B97"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Fu, J., Liu, J., Tian, H., Li, Y., Bao, Y., Fang, Z., Lu, H.: Dual attention network for scene segmentation. In: Proceedings of the IEEE Conference on Computer Vision and Pattern Recognition. (2019) 3146–315 31</w:t>
      </w:r>
    </w:p>
    <w:p w14:paraId="220BEA66"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Zhengyuan Yang, Yuncheng Li, </w:t>
      </w:r>
      <w:proofErr w:type="spellStart"/>
      <w:r w:rsidRPr="00717355">
        <w:rPr>
          <w:color w:val="000000" w:themeColor="text1"/>
          <w:sz w:val="20"/>
        </w:rPr>
        <w:t>Jianchao</w:t>
      </w:r>
      <w:proofErr w:type="spellEnd"/>
      <w:r w:rsidRPr="00717355">
        <w:rPr>
          <w:color w:val="000000" w:themeColor="text1"/>
          <w:sz w:val="20"/>
        </w:rPr>
        <w:t xml:space="preserve"> Yang</w:t>
      </w:r>
      <w:proofErr w:type="gramStart"/>
      <w:r w:rsidRPr="00717355">
        <w:rPr>
          <w:color w:val="000000" w:themeColor="text1"/>
          <w:sz w:val="20"/>
        </w:rPr>
        <w:t>, ,</w:t>
      </w:r>
      <w:proofErr w:type="gramEnd"/>
      <w:r w:rsidRPr="00717355">
        <w:rPr>
          <w:color w:val="000000" w:themeColor="text1"/>
          <w:sz w:val="20"/>
        </w:rPr>
        <w:t xml:space="preserve"> and </w:t>
      </w:r>
      <w:proofErr w:type="spellStart"/>
      <w:r w:rsidRPr="00717355">
        <w:rPr>
          <w:color w:val="000000" w:themeColor="text1"/>
          <w:sz w:val="20"/>
        </w:rPr>
        <w:t>Jiebo</w:t>
      </w:r>
      <w:proofErr w:type="spellEnd"/>
      <w:r w:rsidRPr="00717355">
        <w:rPr>
          <w:color w:val="000000" w:themeColor="text1"/>
          <w:sz w:val="20"/>
        </w:rPr>
        <w:t xml:space="preserve"> Luo. Action recognition with spatio-temporal visual attention on skeleton image sequences. IEEE Transactions on Circuits and Systems for Video Technology, 2018   43</w:t>
      </w:r>
    </w:p>
    <w:p w14:paraId="3E2C1F59"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Yong Du, Yun Fu</w:t>
      </w:r>
      <w:proofErr w:type="gramStart"/>
      <w:r w:rsidRPr="00717355">
        <w:rPr>
          <w:color w:val="000000" w:themeColor="text1"/>
          <w:sz w:val="20"/>
        </w:rPr>
        <w:t>, ,</w:t>
      </w:r>
      <w:proofErr w:type="gramEnd"/>
      <w:r w:rsidRPr="00717355">
        <w:rPr>
          <w:color w:val="000000" w:themeColor="text1"/>
          <w:sz w:val="20"/>
        </w:rPr>
        <w:t xml:space="preserve"> and Liang Wang. Skeleton based action recognition with convolutional neural network. In ACPR, 2015.</w:t>
      </w:r>
    </w:p>
    <w:p w14:paraId="3DBB806F"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Qiuhong</w:t>
      </w:r>
      <w:proofErr w:type="spellEnd"/>
      <w:r w:rsidRPr="00717355">
        <w:rPr>
          <w:color w:val="000000" w:themeColor="text1"/>
          <w:sz w:val="20"/>
        </w:rPr>
        <w:t xml:space="preserve"> </w:t>
      </w:r>
      <w:proofErr w:type="spellStart"/>
      <w:r w:rsidRPr="00717355">
        <w:rPr>
          <w:color w:val="000000" w:themeColor="text1"/>
          <w:sz w:val="20"/>
        </w:rPr>
        <w:t>Ke</w:t>
      </w:r>
      <w:proofErr w:type="spellEnd"/>
      <w:r w:rsidRPr="00717355">
        <w:rPr>
          <w:color w:val="000000" w:themeColor="text1"/>
          <w:sz w:val="20"/>
        </w:rPr>
        <w:t xml:space="preserve">, Mohammed </w:t>
      </w:r>
      <w:proofErr w:type="spellStart"/>
      <w:r w:rsidRPr="00717355">
        <w:rPr>
          <w:color w:val="000000" w:themeColor="text1"/>
          <w:sz w:val="20"/>
        </w:rPr>
        <w:t>Bennamo</w:t>
      </w:r>
      <w:proofErr w:type="spellEnd"/>
      <w:r w:rsidRPr="00717355">
        <w:rPr>
          <w:color w:val="000000" w:themeColor="text1"/>
          <w:sz w:val="20"/>
        </w:rPr>
        <w:t xml:space="preserve"> memory attention networks un, </w:t>
      </w:r>
      <w:proofErr w:type="spellStart"/>
      <w:r w:rsidRPr="00717355">
        <w:rPr>
          <w:color w:val="000000" w:themeColor="text1"/>
          <w:sz w:val="20"/>
        </w:rPr>
        <w:t>Senjian</w:t>
      </w:r>
      <w:proofErr w:type="spellEnd"/>
      <w:r w:rsidRPr="00717355">
        <w:rPr>
          <w:color w:val="000000" w:themeColor="text1"/>
          <w:sz w:val="20"/>
        </w:rPr>
        <w:t xml:space="preserve"> An, Ferdous </w:t>
      </w:r>
      <w:proofErr w:type="spellStart"/>
      <w:r w:rsidRPr="00717355">
        <w:rPr>
          <w:color w:val="000000" w:themeColor="text1"/>
          <w:sz w:val="20"/>
        </w:rPr>
        <w:t>Sohel</w:t>
      </w:r>
      <w:proofErr w:type="spellEnd"/>
      <w:r w:rsidRPr="00717355">
        <w:rPr>
          <w:color w:val="000000" w:themeColor="text1"/>
          <w:sz w:val="20"/>
        </w:rPr>
        <w:t xml:space="preserve">, and Farid </w:t>
      </w:r>
      <w:proofErr w:type="spellStart"/>
      <w:r w:rsidRPr="00717355">
        <w:rPr>
          <w:color w:val="000000" w:themeColor="text1"/>
          <w:sz w:val="20"/>
        </w:rPr>
        <w:t>Boussaid</w:t>
      </w:r>
      <w:proofErr w:type="spellEnd"/>
      <w:r w:rsidRPr="00717355">
        <w:rPr>
          <w:color w:val="000000" w:themeColor="text1"/>
          <w:sz w:val="20"/>
        </w:rPr>
        <w:t>. A new representation of skeleton sequences for 3d action recognition. In CVPR, 2017.</w:t>
      </w:r>
    </w:p>
    <w:p w14:paraId="5D3AF9C4"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 xml:space="preserve">Chao Li, </w:t>
      </w:r>
      <w:proofErr w:type="spellStart"/>
      <w:r w:rsidRPr="00717355">
        <w:rPr>
          <w:color w:val="000000" w:themeColor="text1"/>
          <w:sz w:val="20"/>
        </w:rPr>
        <w:t>Qiaoyong</w:t>
      </w:r>
      <w:proofErr w:type="spellEnd"/>
      <w:r w:rsidRPr="00717355">
        <w:rPr>
          <w:color w:val="000000" w:themeColor="text1"/>
          <w:sz w:val="20"/>
        </w:rPr>
        <w:t xml:space="preserve"> Zhong, Di </w:t>
      </w:r>
      <w:proofErr w:type="spellStart"/>
      <w:r w:rsidRPr="00717355">
        <w:rPr>
          <w:color w:val="000000" w:themeColor="text1"/>
          <w:sz w:val="20"/>
        </w:rPr>
        <w:t>Xie</w:t>
      </w:r>
      <w:proofErr w:type="spellEnd"/>
      <w:r w:rsidRPr="00717355">
        <w:rPr>
          <w:color w:val="000000" w:themeColor="text1"/>
          <w:sz w:val="20"/>
        </w:rPr>
        <w:t xml:space="preserve">, and </w:t>
      </w:r>
      <w:proofErr w:type="spellStart"/>
      <w:r w:rsidRPr="00717355">
        <w:rPr>
          <w:color w:val="000000" w:themeColor="text1"/>
          <w:sz w:val="20"/>
        </w:rPr>
        <w:t>Shiliang</w:t>
      </w:r>
      <w:proofErr w:type="spellEnd"/>
      <w:r w:rsidRPr="00717355">
        <w:rPr>
          <w:color w:val="000000" w:themeColor="text1"/>
          <w:sz w:val="20"/>
        </w:rPr>
        <w:t xml:space="preserve"> Pu. Cooccurrence feature learning from skeleton data for action recognition and detection with hierarchical aggregation. In IJCAI, 2018</w:t>
      </w:r>
    </w:p>
    <w:p w14:paraId="3A8CAD12"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lastRenderedPageBreak/>
        <w:t xml:space="preserve">Fabien </w:t>
      </w:r>
      <w:proofErr w:type="spellStart"/>
      <w:r w:rsidRPr="00717355">
        <w:rPr>
          <w:color w:val="000000" w:themeColor="text1"/>
          <w:sz w:val="20"/>
        </w:rPr>
        <w:t>Baradel</w:t>
      </w:r>
      <w:proofErr w:type="spellEnd"/>
      <w:r w:rsidRPr="00717355">
        <w:rPr>
          <w:color w:val="000000" w:themeColor="text1"/>
          <w:sz w:val="20"/>
        </w:rPr>
        <w:t>, Christian Wolf, and Julien Mille. Human action recognition: Pose-based attention draws focus to hands. In ICCV Workshop, 2017.</w:t>
      </w:r>
    </w:p>
    <w:p w14:paraId="41D84F59"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Sijie</w:t>
      </w:r>
      <w:proofErr w:type="spellEnd"/>
      <w:r w:rsidRPr="00717355">
        <w:rPr>
          <w:color w:val="000000" w:themeColor="text1"/>
          <w:sz w:val="20"/>
        </w:rPr>
        <w:t xml:space="preserve"> Song, </w:t>
      </w:r>
      <w:proofErr w:type="spellStart"/>
      <w:r w:rsidRPr="00717355">
        <w:rPr>
          <w:color w:val="000000" w:themeColor="text1"/>
          <w:sz w:val="20"/>
        </w:rPr>
        <w:t>Cuiling</w:t>
      </w:r>
      <w:proofErr w:type="spellEnd"/>
      <w:r w:rsidRPr="00717355">
        <w:rPr>
          <w:color w:val="000000" w:themeColor="text1"/>
          <w:sz w:val="20"/>
        </w:rPr>
        <w:t xml:space="preserve"> Lan, </w:t>
      </w:r>
      <w:proofErr w:type="spellStart"/>
      <w:r w:rsidRPr="00717355">
        <w:rPr>
          <w:color w:val="000000" w:themeColor="text1"/>
          <w:sz w:val="20"/>
        </w:rPr>
        <w:t>Junliang</w:t>
      </w:r>
      <w:proofErr w:type="spellEnd"/>
      <w:r w:rsidRPr="00717355">
        <w:rPr>
          <w:color w:val="000000" w:themeColor="text1"/>
          <w:sz w:val="20"/>
        </w:rPr>
        <w:t xml:space="preserve"> Xing, Wenjun Zeng, and </w:t>
      </w:r>
      <w:proofErr w:type="spellStart"/>
      <w:r w:rsidRPr="00717355">
        <w:rPr>
          <w:color w:val="000000" w:themeColor="text1"/>
          <w:sz w:val="20"/>
        </w:rPr>
        <w:t>Jiaying</w:t>
      </w:r>
      <w:proofErr w:type="spellEnd"/>
      <w:r w:rsidRPr="00717355">
        <w:rPr>
          <w:color w:val="000000" w:themeColor="text1"/>
          <w:sz w:val="20"/>
        </w:rPr>
        <w:t xml:space="preserve"> Liu. An end-to-end spatio-temporal attention model for human action recognition from skeleton data. In AAAI, 2017.</w:t>
      </w:r>
    </w:p>
    <w:p w14:paraId="2268F1EF"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Chenyang</w:t>
      </w:r>
      <w:proofErr w:type="spellEnd"/>
      <w:r w:rsidRPr="00717355">
        <w:rPr>
          <w:color w:val="000000" w:themeColor="text1"/>
          <w:sz w:val="20"/>
        </w:rPr>
        <w:t xml:space="preserve"> Si, </w:t>
      </w:r>
      <w:proofErr w:type="spellStart"/>
      <w:r w:rsidRPr="00717355">
        <w:rPr>
          <w:color w:val="000000" w:themeColor="text1"/>
          <w:sz w:val="20"/>
        </w:rPr>
        <w:t>Ya</w:t>
      </w:r>
      <w:proofErr w:type="spellEnd"/>
      <w:r w:rsidRPr="00717355">
        <w:rPr>
          <w:color w:val="000000" w:themeColor="text1"/>
          <w:sz w:val="20"/>
        </w:rPr>
        <w:t xml:space="preserve"> Jing, Wei Wang, Liang Wang, and </w:t>
      </w:r>
      <w:proofErr w:type="spellStart"/>
      <w:r w:rsidRPr="00717355">
        <w:rPr>
          <w:color w:val="000000" w:themeColor="text1"/>
          <w:sz w:val="20"/>
        </w:rPr>
        <w:t>Tieniu</w:t>
      </w:r>
      <w:proofErr w:type="spellEnd"/>
      <w:r w:rsidRPr="00717355">
        <w:rPr>
          <w:color w:val="000000" w:themeColor="text1"/>
          <w:sz w:val="20"/>
        </w:rPr>
        <w:t xml:space="preserve"> Tan. Skeleton-based action recognition with spatial reasoning and temporal stack learning. In ECCV, 2018</w:t>
      </w:r>
    </w:p>
    <w:p w14:paraId="2F16272E" w14:textId="77777777" w:rsidR="007D16FB" w:rsidRDefault="007D16FB" w:rsidP="007D16FB">
      <w:pPr>
        <w:pStyle w:val="ListParagraph"/>
        <w:numPr>
          <w:ilvl w:val="0"/>
          <w:numId w:val="6"/>
        </w:numPr>
        <w:autoSpaceDE w:val="0"/>
        <w:autoSpaceDN w:val="0"/>
        <w:adjustRightInd w:val="0"/>
        <w:rPr>
          <w:color w:val="000000" w:themeColor="text1"/>
          <w:sz w:val="20"/>
        </w:rPr>
      </w:pPr>
      <w:r w:rsidRPr="00717355">
        <w:rPr>
          <w:color w:val="000000" w:themeColor="text1"/>
          <w:sz w:val="20"/>
        </w:rPr>
        <w:t>Sun, X.; Wei, Y.; Liang, S.; Tang, X.; Sun, J. Cascaded hand pose regression. In Proceedings of the IEEE Conference on Computer Vision and Pattern Recognition, Boston, MA, USA, 7–12 June 2015; pp. 824–832. [</w:t>
      </w:r>
      <w:proofErr w:type="spellStart"/>
      <w:r w:rsidRPr="00717355">
        <w:rPr>
          <w:color w:val="000000" w:themeColor="text1"/>
          <w:sz w:val="20"/>
        </w:rPr>
        <w:t>CrossRef</w:t>
      </w:r>
      <w:proofErr w:type="spellEnd"/>
      <w:r w:rsidRPr="00717355">
        <w:rPr>
          <w:color w:val="000000" w:themeColor="text1"/>
          <w:sz w:val="20"/>
        </w:rPr>
        <w:t>]</w:t>
      </w:r>
    </w:p>
    <w:p w14:paraId="7FE9E2E1" w14:textId="77777777" w:rsidR="007D16FB" w:rsidRPr="008D6F3E" w:rsidRDefault="007D16FB" w:rsidP="007D16FB">
      <w:pPr>
        <w:pStyle w:val="ListParagraph"/>
        <w:numPr>
          <w:ilvl w:val="0"/>
          <w:numId w:val="6"/>
        </w:numPr>
        <w:autoSpaceDE w:val="0"/>
        <w:autoSpaceDN w:val="0"/>
        <w:adjustRightInd w:val="0"/>
        <w:spacing w:after="160" w:line="259" w:lineRule="auto"/>
        <w:rPr>
          <w:highlight w:val="yellow"/>
        </w:rPr>
      </w:pPr>
      <w:r w:rsidRPr="008D6F3E">
        <w:rPr>
          <w:highlight w:val="yellow"/>
        </w:rPr>
        <w:t xml:space="preserve">[A].  L. </w:t>
      </w:r>
      <w:proofErr w:type="spellStart"/>
      <w:r w:rsidRPr="008D6F3E">
        <w:rPr>
          <w:highlight w:val="yellow"/>
        </w:rPr>
        <w:t>Seidenari</w:t>
      </w:r>
      <w:proofErr w:type="spellEnd"/>
      <w:r w:rsidRPr="008D6F3E">
        <w:rPr>
          <w:highlight w:val="yellow"/>
        </w:rPr>
        <w:t xml:space="preserve">, V. </w:t>
      </w:r>
      <w:proofErr w:type="spellStart"/>
      <w:r w:rsidRPr="008D6F3E">
        <w:rPr>
          <w:highlight w:val="yellow"/>
        </w:rPr>
        <w:t>Varano</w:t>
      </w:r>
      <w:proofErr w:type="spellEnd"/>
      <w:r w:rsidRPr="008D6F3E">
        <w:rPr>
          <w:highlight w:val="yellow"/>
        </w:rPr>
        <w:t xml:space="preserve">, S. </w:t>
      </w:r>
      <w:proofErr w:type="spellStart"/>
      <w:r w:rsidRPr="008D6F3E">
        <w:rPr>
          <w:highlight w:val="yellow"/>
        </w:rPr>
        <w:t>Berretti</w:t>
      </w:r>
      <w:proofErr w:type="spellEnd"/>
      <w:r w:rsidRPr="008D6F3E">
        <w:rPr>
          <w:highlight w:val="yellow"/>
        </w:rPr>
        <w:t xml:space="preserve">, A. Del Bimbo, and P. Pala, “Recognizing actions from depth cameras as weakly aligned multipart bag-of-poses,” in Proc. </w:t>
      </w:r>
      <w:proofErr w:type="spellStart"/>
      <w:r w:rsidRPr="008D6F3E">
        <w:rPr>
          <w:highlight w:val="yellow"/>
        </w:rPr>
        <w:t>Comput</w:t>
      </w:r>
      <w:proofErr w:type="spellEnd"/>
      <w:r w:rsidRPr="008D6F3E">
        <w:rPr>
          <w:highlight w:val="yellow"/>
        </w:rPr>
        <w:t xml:space="preserve">. Vis. Pattern </w:t>
      </w:r>
      <w:proofErr w:type="spellStart"/>
      <w:r w:rsidRPr="008D6F3E">
        <w:rPr>
          <w:highlight w:val="yellow"/>
        </w:rPr>
        <w:t>Recognit</w:t>
      </w:r>
      <w:proofErr w:type="spellEnd"/>
      <w:r w:rsidRPr="008D6F3E">
        <w:rPr>
          <w:highlight w:val="yellow"/>
        </w:rPr>
        <w:t xml:space="preserve">. Workshop (CVPRW) Human Activity </w:t>
      </w:r>
      <w:proofErr w:type="spellStart"/>
      <w:r w:rsidRPr="008D6F3E">
        <w:rPr>
          <w:highlight w:val="yellow"/>
        </w:rPr>
        <w:t>Underst</w:t>
      </w:r>
      <w:proofErr w:type="spellEnd"/>
      <w:r w:rsidRPr="008D6F3E">
        <w:rPr>
          <w:highlight w:val="yellow"/>
        </w:rPr>
        <w:t>. 3D Data, Portland, OR, USA, Jun. 2013, pp. 479–485.</w:t>
      </w:r>
    </w:p>
    <w:p w14:paraId="4AB1C367" w14:textId="77777777" w:rsidR="007D16FB" w:rsidRPr="008D6F3E" w:rsidRDefault="007D16FB" w:rsidP="007D16FB">
      <w:pPr>
        <w:pStyle w:val="ListParagraph"/>
        <w:numPr>
          <w:ilvl w:val="0"/>
          <w:numId w:val="6"/>
        </w:numPr>
        <w:autoSpaceDE w:val="0"/>
        <w:autoSpaceDN w:val="0"/>
        <w:adjustRightInd w:val="0"/>
        <w:spacing w:after="160" w:line="259" w:lineRule="auto"/>
        <w:rPr>
          <w:highlight w:val="yellow"/>
        </w:rPr>
      </w:pPr>
      <w:r w:rsidRPr="008D6F3E">
        <w:rPr>
          <w:highlight w:val="yellow"/>
        </w:rPr>
        <w:t xml:space="preserve">[B]. L. Xia, C.-C. Chen, and J. K. Aggarwal, “View invariant human action recognition using histograms of 3D joints,” in Proc. Workshop Human Activity </w:t>
      </w:r>
      <w:proofErr w:type="spellStart"/>
      <w:r w:rsidRPr="008D6F3E">
        <w:rPr>
          <w:highlight w:val="yellow"/>
        </w:rPr>
        <w:t>Underst</w:t>
      </w:r>
      <w:proofErr w:type="spellEnd"/>
      <w:r w:rsidRPr="008D6F3E">
        <w:rPr>
          <w:highlight w:val="yellow"/>
        </w:rPr>
        <w:t>. 3D Data, Providence, RI, USA, Jun. 2012, pp. 20–27.</w:t>
      </w:r>
    </w:p>
    <w:p w14:paraId="20A23564" w14:textId="77777777" w:rsidR="007D16FB" w:rsidRPr="008D6F3E" w:rsidRDefault="007D16FB" w:rsidP="007D16FB">
      <w:pPr>
        <w:pStyle w:val="ListParagraph"/>
        <w:numPr>
          <w:ilvl w:val="0"/>
          <w:numId w:val="6"/>
        </w:numPr>
        <w:autoSpaceDE w:val="0"/>
        <w:autoSpaceDN w:val="0"/>
        <w:adjustRightInd w:val="0"/>
        <w:spacing w:after="160" w:line="259" w:lineRule="auto"/>
        <w:rPr>
          <w:highlight w:val="yellow"/>
        </w:rPr>
      </w:pPr>
      <w:r w:rsidRPr="008D6F3E">
        <w:rPr>
          <w:highlight w:val="yellow"/>
        </w:rPr>
        <w:t xml:space="preserve">[C]. C. Ellis, S. Z. Masood, M. F. </w:t>
      </w:r>
      <w:proofErr w:type="spellStart"/>
      <w:r w:rsidRPr="008D6F3E">
        <w:rPr>
          <w:highlight w:val="yellow"/>
        </w:rPr>
        <w:t>Tappen</w:t>
      </w:r>
      <w:proofErr w:type="spellEnd"/>
      <w:r w:rsidRPr="008D6F3E">
        <w:rPr>
          <w:highlight w:val="yellow"/>
        </w:rPr>
        <w:t xml:space="preserve">, J. J. La Viola, Jr., and R. </w:t>
      </w:r>
      <w:proofErr w:type="spellStart"/>
      <w:r w:rsidRPr="008D6F3E">
        <w:rPr>
          <w:highlight w:val="yellow"/>
        </w:rPr>
        <w:t>Sukthankar</w:t>
      </w:r>
      <w:proofErr w:type="spellEnd"/>
      <w:r w:rsidRPr="008D6F3E">
        <w:rPr>
          <w:highlight w:val="yellow"/>
        </w:rPr>
        <w:t xml:space="preserve">, “Exploring the trade-off between accuracy and observational latency in action recognition,” Int. </w:t>
      </w:r>
      <w:proofErr w:type="spellStart"/>
      <w:proofErr w:type="gramStart"/>
      <w:r w:rsidRPr="008D6F3E">
        <w:rPr>
          <w:highlight w:val="yellow"/>
        </w:rPr>
        <w:t>J.Compute</w:t>
      </w:r>
      <w:proofErr w:type="spellEnd"/>
      <w:proofErr w:type="gramEnd"/>
      <w:r w:rsidRPr="008D6F3E">
        <w:rPr>
          <w:highlight w:val="yellow"/>
        </w:rPr>
        <w:t>. Vis., vol. 101, no. 3, pp. 420–436, 2013.</w:t>
      </w:r>
    </w:p>
    <w:p w14:paraId="09E6F12F" w14:textId="77777777" w:rsidR="007D16FB" w:rsidRPr="008D6F3E" w:rsidRDefault="007D16FB" w:rsidP="007D16FB">
      <w:pPr>
        <w:pStyle w:val="ListParagraph"/>
        <w:numPr>
          <w:ilvl w:val="0"/>
          <w:numId w:val="6"/>
        </w:numPr>
        <w:autoSpaceDE w:val="0"/>
        <w:autoSpaceDN w:val="0"/>
        <w:adjustRightInd w:val="0"/>
        <w:spacing w:after="160" w:line="259" w:lineRule="auto"/>
        <w:rPr>
          <w:highlight w:val="yellow"/>
        </w:rPr>
      </w:pPr>
      <w:r w:rsidRPr="008D6F3E">
        <w:rPr>
          <w:highlight w:val="yellow"/>
        </w:rPr>
        <w:t>[D]</w:t>
      </w:r>
      <w:proofErr w:type="spellStart"/>
      <w:r w:rsidRPr="008D6F3E">
        <w:rPr>
          <w:highlight w:val="yellow"/>
        </w:rPr>
        <w:t>Shahroudy</w:t>
      </w:r>
      <w:proofErr w:type="spellEnd"/>
      <w:r w:rsidRPr="008D6F3E">
        <w:rPr>
          <w:highlight w:val="yellow"/>
        </w:rPr>
        <w:t xml:space="preserve">, A., Liu, J., Ng, T.T., Wang, G.: NTU RGB+D: A </w:t>
      </w:r>
      <w:proofErr w:type="gramStart"/>
      <w:r w:rsidRPr="008D6F3E">
        <w:rPr>
          <w:highlight w:val="yellow"/>
        </w:rPr>
        <w:t>Large Scale</w:t>
      </w:r>
      <w:proofErr w:type="gramEnd"/>
      <w:r w:rsidRPr="008D6F3E">
        <w:rPr>
          <w:highlight w:val="yellow"/>
        </w:rPr>
        <w:t xml:space="preserve"> Dataset for 3D Human Activity Analysis. In: The IEEE Conference on Computer Vision and Pattern Recognition (CVPR). (2016) 1010–1019</w:t>
      </w:r>
    </w:p>
    <w:p w14:paraId="7BBF3FDC" w14:textId="77777777" w:rsidR="007D16FB" w:rsidRPr="008D6F3E" w:rsidRDefault="007D16FB" w:rsidP="007D16FB">
      <w:pPr>
        <w:pStyle w:val="ListParagraph"/>
        <w:numPr>
          <w:ilvl w:val="0"/>
          <w:numId w:val="6"/>
        </w:numPr>
        <w:autoSpaceDE w:val="0"/>
        <w:autoSpaceDN w:val="0"/>
        <w:adjustRightInd w:val="0"/>
        <w:spacing w:after="160" w:line="259" w:lineRule="auto"/>
        <w:rPr>
          <w:highlight w:val="yellow"/>
        </w:rPr>
      </w:pPr>
      <w:r w:rsidRPr="008D6F3E">
        <w:rPr>
          <w:highlight w:val="yellow"/>
        </w:rPr>
        <w:t xml:space="preserve">[E]. </w:t>
      </w:r>
      <w:proofErr w:type="spellStart"/>
      <w:r w:rsidRPr="008D6F3E">
        <w:rPr>
          <w:highlight w:val="yellow"/>
        </w:rPr>
        <w:t>Tompson</w:t>
      </w:r>
      <w:proofErr w:type="spellEnd"/>
      <w:r w:rsidRPr="008D6F3E">
        <w:rPr>
          <w:highlight w:val="yellow"/>
        </w:rPr>
        <w:t xml:space="preserve">, M. Stein, Y. </w:t>
      </w:r>
      <w:proofErr w:type="spellStart"/>
      <w:r w:rsidRPr="008D6F3E">
        <w:rPr>
          <w:highlight w:val="yellow"/>
        </w:rPr>
        <w:t>Lecun</w:t>
      </w:r>
      <w:proofErr w:type="spellEnd"/>
      <w:r w:rsidRPr="008D6F3E">
        <w:rPr>
          <w:highlight w:val="yellow"/>
        </w:rPr>
        <w:t xml:space="preserve">, and K. Perlin. Real-time continuous pose recovery of human hands using </w:t>
      </w:r>
      <w:proofErr w:type="spellStart"/>
      <w:r w:rsidRPr="008D6F3E">
        <w:rPr>
          <w:highlight w:val="yellow"/>
        </w:rPr>
        <w:t>convolu</w:t>
      </w:r>
      <w:proofErr w:type="spellEnd"/>
      <w:r w:rsidRPr="008D6F3E">
        <w:rPr>
          <w:highlight w:val="yellow"/>
        </w:rPr>
        <w:t xml:space="preserve">- </w:t>
      </w:r>
      <w:proofErr w:type="spellStart"/>
      <w:r w:rsidRPr="008D6F3E">
        <w:rPr>
          <w:highlight w:val="yellow"/>
        </w:rPr>
        <w:t>tional</w:t>
      </w:r>
      <w:proofErr w:type="spellEnd"/>
      <w:r w:rsidRPr="008D6F3E">
        <w:rPr>
          <w:highlight w:val="yellow"/>
        </w:rPr>
        <w:t xml:space="preserve"> networks. ACM Transactions on Graphics (TOG),2014.</w:t>
      </w:r>
    </w:p>
    <w:p w14:paraId="7301C611" w14:textId="77777777" w:rsidR="007D16FB" w:rsidRDefault="007D16FB" w:rsidP="007D16FB">
      <w:pPr>
        <w:pStyle w:val="ListParagraph"/>
        <w:numPr>
          <w:ilvl w:val="0"/>
          <w:numId w:val="6"/>
        </w:numPr>
        <w:autoSpaceDE w:val="0"/>
        <w:autoSpaceDN w:val="0"/>
        <w:adjustRightInd w:val="0"/>
        <w:spacing w:after="160" w:line="259" w:lineRule="auto"/>
        <w:rPr>
          <w:highlight w:val="yellow"/>
        </w:rPr>
      </w:pPr>
      <w:r w:rsidRPr="008D6F3E">
        <w:rPr>
          <w:highlight w:val="yellow"/>
        </w:rPr>
        <w:t xml:space="preserve">[F] D. Tang, H. J. Chang, A. </w:t>
      </w:r>
      <w:proofErr w:type="spellStart"/>
      <w:r w:rsidRPr="008D6F3E">
        <w:rPr>
          <w:highlight w:val="yellow"/>
        </w:rPr>
        <w:t>Tejani</w:t>
      </w:r>
      <w:proofErr w:type="spellEnd"/>
      <w:r w:rsidRPr="008D6F3E">
        <w:rPr>
          <w:highlight w:val="yellow"/>
        </w:rPr>
        <w:t xml:space="preserve">, and T.-K. Kim. Latent re- </w:t>
      </w:r>
      <w:proofErr w:type="spellStart"/>
      <w:r w:rsidRPr="008D6F3E">
        <w:rPr>
          <w:highlight w:val="yellow"/>
        </w:rPr>
        <w:t>gression</w:t>
      </w:r>
      <w:proofErr w:type="spellEnd"/>
      <w:r w:rsidRPr="008D6F3E">
        <w:rPr>
          <w:highlight w:val="yellow"/>
        </w:rPr>
        <w:t xml:space="preserve"> forest: Structured estimation of 3D articulated </w:t>
      </w:r>
      <w:proofErr w:type="spellStart"/>
      <w:r w:rsidRPr="008D6F3E">
        <w:rPr>
          <w:highlight w:val="yellow"/>
        </w:rPr>
        <w:t>handposture</w:t>
      </w:r>
      <w:proofErr w:type="spellEnd"/>
      <w:r w:rsidRPr="008D6F3E">
        <w:rPr>
          <w:highlight w:val="yellow"/>
        </w:rPr>
        <w:t>. In CVPR, 2014</w:t>
      </w:r>
      <w:r>
        <w:rPr>
          <w:highlight w:val="yellow"/>
        </w:rPr>
        <w:t xml:space="preserve"> 58</w:t>
      </w:r>
    </w:p>
    <w:p w14:paraId="261870CA" w14:textId="77777777" w:rsidR="007D16FB" w:rsidRPr="004061F3" w:rsidRDefault="007D16FB" w:rsidP="007D16FB">
      <w:pPr>
        <w:pStyle w:val="ListParagraph"/>
        <w:numPr>
          <w:ilvl w:val="0"/>
          <w:numId w:val="6"/>
        </w:numPr>
        <w:autoSpaceDE w:val="0"/>
        <w:autoSpaceDN w:val="0"/>
        <w:adjustRightInd w:val="0"/>
        <w:spacing w:after="160" w:line="259" w:lineRule="auto"/>
        <w:rPr>
          <w:highlight w:val="yellow"/>
        </w:rPr>
      </w:pPr>
      <w:proofErr w:type="spellStart"/>
      <w:r w:rsidRPr="00813E75">
        <w:t>Pavlo</w:t>
      </w:r>
      <w:proofErr w:type="spellEnd"/>
      <w:r w:rsidRPr="00813E75">
        <w:t xml:space="preserve"> </w:t>
      </w:r>
      <w:proofErr w:type="spellStart"/>
      <w:r w:rsidRPr="00813E75">
        <w:t>Molchanov</w:t>
      </w:r>
      <w:proofErr w:type="spellEnd"/>
      <w:r w:rsidRPr="00813E75">
        <w:t xml:space="preserve">, </w:t>
      </w:r>
      <w:proofErr w:type="spellStart"/>
      <w:r w:rsidRPr="00813E75">
        <w:t>Xiaodong</w:t>
      </w:r>
      <w:proofErr w:type="spellEnd"/>
      <w:r w:rsidRPr="00813E75">
        <w:t xml:space="preserve"> Yang, Shalini Gupta, </w:t>
      </w:r>
      <w:proofErr w:type="spellStart"/>
      <w:r w:rsidRPr="00813E75">
        <w:t>Kihwan</w:t>
      </w:r>
      <w:proofErr w:type="spellEnd"/>
      <w:r>
        <w:t xml:space="preserve"> </w:t>
      </w:r>
      <w:r w:rsidRPr="00813E75">
        <w:t>Kim, Stephen Tyree, and Jan Kautz. Online detection and</w:t>
      </w:r>
      <w:r>
        <w:t xml:space="preserve"> </w:t>
      </w:r>
      <w:r w:rsidRPr="00813E75">
        <w:t>classification of dynamic hand gestures with recurrent 3d</w:t>
      </w:r>
      <w:r w:rsidRPr="00813E75">
        <w:br/>
        <w:t>convolutional neural network. In Proceedings of the IEEE</w:t>
      </w:r>
      <w:r>
        <w:t xml:space="preserve"> </w:t>
      </w:r>
      <w:r w:rsidRPr="00813E75">
        <w:t>Conference on Computer Vision and Pattern Recognition,</w:t>
      </w:r>
      <w:r>
        <w:t xml:space="preserve"> </w:t>
      </w:r>
      <w:r w:rsidRPr="00813E75">
        <w:t>pages 4207–4215, 2016.</w:t>
      </w:r>
      <w:r>
        <w:t xml:space="preserve"> </w:t>
      </w:r>
      <w:r w:rsidRPr="00A246A6">
        <w:rPr>
          <w:color w:val="FF0000"/>
        </w:rPr>
        <w:t xml:space="preserve"> </w:t>
      </w:r>
      <w:r w:rsidRPr="00A246A6">
        <w:rPr>
          <w:color w:val="FF0000"/>
          <w:highlight w:val="yellow"/>
        </w:rPr>
        <w:t>60</w:t>
      </w:r>
    </w:p>
    <w:p w14:paraId="12ABBD8B" w14:textId="77777777" w:rsidR="007D16FB" w:rsidRPr="00A246A6" w:rsidRDefault="007D16FB" w:rsidP="007D16FB">
      <w:pPr>
        <w:pStyle w:val="referenceitem"/>
        <w:numPr>
          <w:ilvl w:val="0"/>
          <w:numId w:val="6"/>
        </w:numPr>
        <w:spacing w:line="240" w:lineRule="auto"/>
        <w:rPr>
          <w:color w:val="000000" w:themeColor="text1"/>
          <w:sz w:val="20"/>
        </w:rPr>
      </w:pPr>
      <w:r w:rsidRPr="00A246A6">
        <w:rPr>
          <w:color w:val="000000" w:themeColor="text1"/>
          <w:sz w:val="20"/>
          <w:szCs w:val="18"/>
        </w:rPr>
        <w:t xml:space="preserve">Chen, X.; Wang, G.; Guo, H.; Zhang, C. Pose guided structured region ensemble network for cascaded hand pose estimation. Neurocomputing </w:t>
      </w:r>
      <w:r w:rsidRPr="00A246A6">
        <w:rPr>
          <w:b/>
          <w:bCs/>
          <w:color w:val="000000" w:themeColor="text1"/>
          <w:sz w:val="20"/>
          <w:szCs w:val="18"/>
        </w:rPr>
        <w:t>2019</w:t>
      </w:r>
      <w:r w:rsidRPr="00A246A6">
        <w:rPr>
          <w:color w:val="000000" w:themeColor="text1"/>
          <w:sz w:val="20"/>
          <w:szCs w:val="18"/>
        </w:rPr>
        <w:t>, 395, 138–149. [</w:t>
      </w:r>
      <w:proofErr w:type="spellStart"/>
      <w:proofErr w:type="gramStart"/>
      <w:r w:rsidRPr="00A246A6">
        <w:rPr>
          <w:color w:val="000000" w:themeColor="text1"/>
          <w:sz w:val="20"/>
          <w:szCs w:val="18"/>
        </w:rPr>
        <w:t>CrossRef</w:t>
      </w:r>
      <w:proofErr w:type="spellEnd"/>
      <w:r w:rsidRPr="00A246A6">
        <w:rPr>
          <w:color w:val="000000" w:themeColor="text1"/>
          <w:sz w:val="20"/>
          <w:szCs w:val="18"/>
        </w:rPr>
        <w:t xml:space="preserve">]   </w:t>
      </w:r>
      <w:proofErr w:type="gramEnd"/>
      <w:r w:rsidRPr="00A246A6">
        <w:rPr>
          <w:color w:val="FF0000"/>
          <w:sz w:val="20"/>
          <w:szCs w:val="18"/>
          <w:highlight w:val="yellow"/>
        </w:rPr>
        <w:t>62</w:t>
      </w:r>
    </w:p>
    <w:p w14:paraId="61932DE6" w14:textId="77777777" w:rsidR="007D16FB" w:rsidRPr="00157366" w:rsidRDefault="007D16FB" w:rsidP="007D16FB">
      <w:pPr>
        <w:pStyle w:val="ListParagraph"/>
        <w:numPr>
          <w:ilvl w:val="0"/>
          <w:numId w:val="6"/>
        </w:numPr>
        <w:autoSpaceDE w:val="0"/>
        <w:autoSpaceDN w:val="0"/>
        <w:adjustRightInd w:val="0"/>
        <w:rPr>
          <w:rFonts w:ascii="NimbusRomNo9L-Regu" w:eastAsia="NimbusRomNo9L-Regu" w:cs="NimbusRomNo9L-Regu"/>
          <w:color w:val="000000" w:themeColor="text1"/>
          <w:sz w:val="20"/>
        </w:rPr>
      </w:pPr>
      <w:r w:rsidRPr="00717355">
        <w:rPr>
          <w:color w:val="000000" w:themeColor="text1"/>
        </w:rPr>
        <w:t xml:space="preserve">Vaswani, A., </w:t>
      </w:r>
      <w:proofErr w:type="spellStart"/>
      <w:r w:rsidRPr="00717355">
        <w:rPr>
          <w:color w:val="000000" w:themeColor="text1"/>
        </w:rPr>
        <w:t>Shazeer</w:t>
      </w:r>
      <w:proofErr w:type="spellEnd"/>
      <w:r w:rsidRPr="00717355">
        <w:rPr>
          <w:color w:val="000000" w:themeColor="text1"/>
        </w:rPr>
        <w:t xml:space="preserve">, N., Parmar, N., </w:t>
      </w:r>
      <w:proofErr w:type="spellStart"/>
      <w:r w:rsidRPr="00717355">
        <w:rPr>
          <w:color w:val="000000" w:themeColor="text1"/>
        </w:rPr>
        <w:t>Uszkoreit</w:t>
      </w:r>
      <w:proofErr w:type="spellEnd"/>
      <w:r w:rsidRPr="00717355">
        <w:rPr>
          <w:color w:val="000000" w:themeColor="text1"/>
        </w:rPr>
        <w:t xml:space="preserve">, J., Jones, L., Gomez, A.N., Kaiser, L., </w:t>
      </w:r>
      <w:proofErr w:type="spellStart"/>
      <w:r w:rsidRPr="00717355">
        <w:rPr>
          <w:color w:val="000000" w:themeColor="text1"/>
        </w:rPr>
        <w:t>Polosukhin</w:t>
      </w:r>
      <w:proofErr w:type="spellEnd"/>
      <w:r w:rsidRPr="00717355">
        <w:rPr>
          <w:color w:val="000000" w:themeColor="text1"/>
        </w:rPr>
        <w:t xml:space="preserve">, I.: Attention is All you Need. In Guyon, I., </w:t>
      </w:r>
      <w:proofErr w:type="spellStart"/>
      <w:r w:rsidRPr="00717355">
        <w:rPr>
          <w:color w:val="000000" w:themeColor="text1"/>
        </w:rPr>
        <w:t>Luxburg</w:t>
      </w:r>
      <w:proofErr w:type="spellEnd"/>
      <w:r w:rsidRPr="00717355">
        <w:rPr>
          <w:color w:val="000000" w:themeColor="text1"/>
        </w:rPr>
        <w:t xml:space="preserve">, U.V., </w:t>
      </w:r>
      <w:proofErr w:type="spellStart"/>
      <w:r w:rsidRPr="00717355">
        <w:rPr>
          <w:color w:val="000000" w:themeColor="text1"/>
        </w:rPr>
        <w:t>Bengio</w:t>
      </w:r>
      <w:proofErr w:type="spellEnd"/>
      <w:r w:rsidRPr="00717355">
        <w:rPr>
          <w:color w:val="000000" w:themeColor="text1"/>
        </w:rPr>
        <w:t xml:space="preserve">, S., Wallach, H., Fergus, R., </w:t>
      </w:r>
      <w:proofErr w:type="spellStart"/>
      <w:r w:rsidRPr="00717355">
        <w:rPr>
          <w:color w:val="000000" w:themeColor="text1"/>
        </w:rPr>
        <w:t>Vishwanathan</w:t>
      </w:r>
      <w:proofErr w:type="spellEnd"/>
      <w:r w:rsidRPr="00717355">
        <w:rPr>
          <w:color w:val="000000" w:themeColor="text1"/>
        </w:rPr>
        <w:t>, S., Garnett, R., eds.: Advances in Neural Information Processing Systems. (2017) 6000–6010</w:t>
      </w:r>
      <w:r>
        <w:rPr>
          <w:color w:val="000000" w:themeColor="text1"/>
        </w:rPr>
        <w:t xml:space="preserve">   </w:t>
      </w:r>
      <w:r w:rsidRPr="00A246A6">
        <w:rPr>
          <w:color w:val="FF0000"/>
          <w:highlight w:val="yellow"/>
        </w:rPr>
        <w:t>63</w:t>
      </w:r>
    </w:p>
    <w:p w14:paraId="6654B76E" w14:textId="77777777" w:rsidR="007D16FB" w:rsidRPr="00A246A6" w:rsidRDefault="007D16FB" w:rsidP="007D16FB">
      <w:pPr>
        <w:pStyle w:val="ListParagraph"/>
        <w:numPr>
          <w:ilvl w:val="0"/>
          <w:numId w:val="6"/>
        </w:numPr>
        <w:autoSpaceDE w:val="0"/>
        <w:autoSpaceDN w:val="0"/>
        <w:adjustRightInd w:val="0"/>
        <w:rPr>
          <w:color w:val="FF0000"/>
          <w:sz w:val="20"/>
          <w:highlight w:val="yellow"/>
        </w:rPr>
      </w:pPr>
      <w:r w:rsidRPr="00717355">
        <w:rPr>
          <w:rFonts w:eastAsia="NimbusRomNo9L-Regu"/>
          <w:color w:val="000000" w:themeColor="text1"/>
          <w:sz w:val="20"/>
        </w:rPr>
        <w:t xml:space="preserve">Mahmud, Hasan &amp; Morshed, </w:t>
      </w:r>
      <w:proofErr w:type="spellStart"/>
      <w:r w:rsidRPr="00717355">
        <w:rPr>
          <w:rFonts w:eastAsia="NimbusRomNo9L-Regu"/>
          <w:color w:val="000000" w:themeColor="text1"/>
          <w:sz w:val="20"/>
        </w:rPr>
        <w:t>Mashrur</w:t>
      </w:r>
      <w:proofErr w:type="spellEnd"/>
      <w:r w:rsidRPr="00717355">
        <w:rPr>
          <w:rFonts w:eastAsia="NimbusRomNo9L-Regu"/>
          <w:color w:val="000000" w:themeColor="text1"/>
          <w:sz w:val="20"/>
        </w:rPr>
        <w:t xml:space="preserve"> &amp; Hasan, Md Kamrul. (2021). A deep-learning--based multimodal depth-aware dynamic hand gesture recognition system.</w:t>
      </w:r>
      <w:r>
        <w:rPr>
          <w:rFonts w:eastAsia="NimbusRomNo9L-Regu"/>
          <w:color w:val="000000" w:themeColor="text1"/>
          <w:sz w:val="20"/>
        </w:rPr>
        <w:t xml:space="preserve"> </w:t>
      </w:r>
      <w:r w:rsidRPr="00A246A6">
        <w:rPr>
          <w:rFonts w:eastAsia="NimbusRomNo9L-Regu"/>
          <w:color w:val="FF0000"/>
          <w:sz w:val="20"/>
          <w:highlight w:val="yellow"/>
        </w:rPr>
        <w:t xml:space="preserve">64 </w:t>
      </w:r>
    </w:p>
    <w:p w14:paraId="5B0DDFDC" w14:textId="77777777" w:rsidR="007D16FB" w:rsidRPr="00717355" w:rsidRDefault="007D16FB" w:rsidP="007D16FB">
      <w:pPr>
        <w:pStyle w:val="ListParagraph"/>
        <w:numPr>
          <w:ilvl w:val="0"/>
          <w:numId w:val="6"/>
        </w:numPr>
        <w:autoSpaceDE w:val="0"/>
        <w:autoSpaceDN w:val="0"/>
        <w:adjustRightInd w:val="0"/>
        <w:rPr>
          <w:color w:val="000000" w:themeColor="text1"/>
          <w:sz w:val="20"/>
        </w:rPr>
      </w:pPr>
      <w:proofErr w:type="spellStart"/>
      <w:r w:rsidRPr="00717355">
        <w:rPr>
          <w:color w:val="000000" w:themeColor="text1"/>
          <w:sz w:val="20"/>
        </w:rPr>
        <w:t>Petar</w:t>
      </w:r>
      <w:proofErr w:type="spellEnd"/>
      <w:r w:rsidRPr="00717355">
        <w:rPr>
          <w:color w:val="000000" w:themeColor="text1"/>
          <w:sz w:val="20"/>
        </w:rPr>
        <w:t xml:space="preserve"> </w:t>
      </w:r>
      <w:proofErr w:type="spellStart"/>
      <w:r w:rsidRPr="00717355">
        <w:rPr>
          <w:color w:val="000000" w:themeColor="text1"/>
          <w:sz w:val="20"/>
        </w:rPr>
        <w:t>Velickovi</w:t>
      </w:r>
      <w:proofErr w:type="spellEnd"/>
      <w:r w:rsidRPr="00717355">
        <w:rPr>
          <w:color w:val="000000" w:themeColor="text1"/>
          <w:sz w:val="20"/>
        </w:rPr>
        <w:t xml:space="preserve"> ˇ c, </w:t>
      </w:r>
      <w:proofErr w:type="spellStart"/>
      <w:r w:rsidRPr="00717355">
        <w:rPr>
          <w:color w:val="000000" w:themeColor="text1"/>
          <w:sz w:val="20"/>
        </w:rPr>
        <w:t>Guillem</w:t>
      </w:r>
      <w:proofErr w:type="spellEnd"/>
      <w:r w:rsidRPr="00717355">
        <w:rPr>
          <w:color w:val="000000" w:themeColor="text1"/>
          <w:sz w:val="20"/>
        </w:rPr>
        <w:t xml:space="preserve"> </w:t>
      </w:r>
      <w:proofErr w:type="spellStart"/>
      <w:r w:rsidRPr="00717355">
        <w:rPr>
          <w:color w:val="000000" w:themeColor="text1"/>
          <w:sz w:val="20"/>
        </w:rPr>
        <w:t>Cucurull</w:t>
      </w:r>
      <w:proofErr w:type="spellEnd"/>
      <w:r w:rsidRPr="00717355">
        <w:rPr>
          <w:color w:val="000000" w:themeColor="text1"/>
          <w:sz w:val="20"/>
        </w:rPr>
        <w:t xml:space="preserve">, </w:t>
      </w:r>
      <w:proofErr w:type="spellStart"/>
      <w:r w:rsidRPr="00717355">
        <w:rPr>
          <w:color w:val="000000" w:themeColor="text1"/>
          <w:sz w:val="20"/>
        </w:rPr>
        <w:t>Arantxa</w:t>
      </w:r>
      <w:proofErr w:type="spellEnd"/>
      <w:r w:rsidRPr="00717355">
        <w:rPr>
          <w:color w:val="000000" w:themeColor="text1"/>
          <w:sz w:val="20"/>
        </w:rPr>
        <w:t xml:space="preserve"> Casanova, Adriana Romero, Pietro </w:t>
      </w:r>
      <w:proofErr w:type="spellStart"/>
      <w:r w:rsidRPr="00717355">
        <w:rPr>
          <w:color w:val="000000" w:themeColor="text1"/>
          <w:sz w:val="20"/>
        </w:rPr>
        <w:t>Lio</w:t>
      </w:r>
      <w:proofErr w:type="spellEnd"/>
      <w:r w:rsidRPr="00717355">
        <w:rPr>
          <w:color w:val="000000" w:themeColor="text1"/>
          <w:sz w:val="20"/>
        </w:rPr>
        <w:t xml:space="preserve">, ´ and </w:t>
      </w:r>
      <w:proofErr w:type="spellStart"/>
      <w:r w:rsidRPr="00717355">
        <w:rPr>
          <w:color w:val="000000" w:themeColor="text1"/>
          <w:sz w:val="20"/>
        </w:rPr>
        <w:t>Yoshua</w:t>
      </w:r>
      <w:proofErr w:type="spellEnd"/>
      <w:r w:rsidRPr="00717355">
        <w:rPr>
          <w:color w:val="000000" w:themeColor="text1"/>
          <w:sz w:val="20"/>
        </w:rPr>
        <w:t xml:space="preserve"> </w:t>
      </w:r>
      <w:proofErr w:type="spellStart"/>
      <w:r w:rsidRPr="00717355">
        <w:rPr>
          <w:color w:val="000000" w:themeColor="text1"/>
          <w:sz w:val="20"/>
        </w:rPr>
        <w:t>Bengio</w:t>
      </w:r>
      <w:proofErr w:type="spellEnd"/>
      <w:r w:rsidRPr="00717355">
        <w:rPr>
          <w:color w:val="000000" w:themeColor="text1"/>
          <w:sz w:val="20"/>
        </w:rPr>
        <w:t xml:space="preserve">. Graph attention networks. </w:t>
      </w:r>
      <w:proofErr w:type="spellStart"/>
      <w:r w:rsidRPr="00717355">
        <w:rPr>
          <w:color w:val="000000" w:themeColor="text1"/>
          <w:sz w:val="20"/>
        </w:rPr>
        <w:t>arXiv</w:t>
      </w:r>
      <w:proofErr w:type="spellEnd"/>
      <w:r w:rsidRPr="00717355">
        <w:rPr>
          <w:color w:val="000000" w:themeColor="text1"/>
          <w:sz w:val="20"/>
        </w:rPr>
        <w:t xml:space="preserve"> preprint arXiv:1710.10903, 2017</w:t>
      </w:r>
      <w:r>
        <w:rPr>
          <w:color w:val="000000" w:themeColor="text1"/>
          <w:sz w:val="20"/>
        </w:rPr>
        <w:t xml:space="preserve">   </w:t>
      </w:r>
      <w:r w:rsidRPr="00A246A6">
        <w:rPr>
          <w:color w:val="FF0000"/>
          <w:sz w:val="20"/>
          <w:highlight w:val="yellow"/>
        </w:rPr>
        <w:t>65</w:t>
      </w:r>
    </w:p>
    <w:p w14:paraId="1F1D56FD" w14:textId="07733C18" w:rsidR="007D16FB" w:rsidRPr="007D16FB" w:rsidRDefault="007D16FB" w:rsidP="007D16FB">
      <w:pPr>
        <w:pStyle w:val="referenceitem"/>
        <w:numPr>
          <w:ilvl w:val="0"/>
          <w:numId w:val="6"/>
        </w:numPr>
        <w:spacing w:line="240" w:lineRule="auto"/>
        <w:rPr>
          <w:color w:val="000000" w:themeColor="text1"/>
        </w:rPr>
      </w:pPr>
      <w:proofErr w:type="spellStart"/>
      <w:r w:rsidRPr="00717355">
        <w:rPr>
          <w:color w:val="000000" w:themeColor="text1"/>
        </w:rPr>
        <w:t>Diederik</w:t>
      </w:r>
      <w:proofErr w:type="spellEnd"/>
      <w:r w:rsidRPr="00717355">
        <w:rPr>
          <w:color w:val="000000" w:themeColor="text1"/>
        </w:rPr>
        <w:t xml:space="preserve"> P </w:t>
      </w:r>
      <w:proofErr w:type="spellStart"/>
      <w:r w:rsidRPr="00717355">
        <w:rPr>
          <w:color w:val="000000" w:themeColor="text1"/>
        </w:rPr>
        <w:t>Kingma</w:t>
      </w:r>
      <w:proofErr w:type="spellEnd"/>
      <w:r w:rsidRPr="00717355">
        <w:rPr>
          <w:color w:val="000000" w:themeColor="text1"/>
        </w:rPr>
        <w:t xml:space="preserve"> and Jimmy Ba. Adam: A method for stochastic optimization. </w:t>
      </w:r>
      <w:proofErr w:type="spellStart"/>
      <w:r w:rsidRPr="00717355">
        <w:rPr>
          <w:color w:val="000000" w:themeColor="text1"/>
        </w:rPr>
        <w:t>arXiv</w:t>
      </w:r>
      <w:proofErr w:type="spellEnd"/>
      <w:r w:rsidRPr="00717355">
        <w:rPr>
          <w:color w:val="000000" w:themeColor="text1"/>
        </w:rPr>
        <w:t xml:space="preserve"> preprint arXiv:1412.6980, 2014</w:t>
      </w:r>
      <w:bookmarkEnd w:id="7"/>
    </w:p>
    <w:p w14:paraId="1EB99913" w14:textId="77777777" w:rsidR="003A1DBF" w:rsidRPr="00717355" w:rsidRDefault="003A1DBF" w:rsidP="003A1DBF">
      <w:pPr>
        <w:pStyle w:val="referenceitem"/>
        <w:numPr>
          <w:ilvl w:val="0"/>
          <w:numId w:val="0"/>
        </w:numPr>
        <w:spacing w:line="240" w:lineRule="auto"/>
        <w:ind w:left="720"/>
        <w:rPr>
          <w:color w:val="000000" w:themeColor="text1"/>
        </w:rPr>
      </w:pPr>
    </w:p>
    <w:p w14:paraId="51323D07" w14:textId="77777777" w:rsidR="003A1DBF" w:rsidRPr="00717355" w:rsidRDefault="003A1DBF" w:rsidP="003A1DBF">
      <w:pPr>
        <w:pStyle w:val="ListParagraph"/>
        <w:autoSpaceDE w:val="0"/>
        <w:autoSpaceDN w:val="0"/>
        <w:adjustRightInd w:val="0"/>
        <w:ind w:left="630"/>
        <w:rPr>
          <w:color w:val="000000" w:themeColor="text1"/>
          <w:sz w:val="20"/>
        </w:rPr>
      </w:pPr>
    </w:p>
    <w:p w14:paraId="0F5C13B2" w14:textId="77777777" w:rsidR="003A1DBF" w:rsidRPr="00717355" w:rsidRDefault="003A1DBF" w:rsidP="003A1DBF">
      <w:pPr>
        <w:rPr>
          <w:color w:val="000000" w:themeColor="text1"/>
        </w:rPr>
      </w:pPr>
    </w:p>
    <w:p w14:paraId="5A6C3CE0" w14:textId="77777777" w:rsidR="003A1DBF" w:rsidRDefault="003A1DBF" w:rsidP="003A1DBF"/>
    <w:p w14:paraId="0DC30415" w14:textId="77777777" w:rsidR="00307AAF" w:rsidRPr="00241A7A" w:rsidRDefault="00307AAF" w:rsidP="00307AAF">
      <w:pPr>
        <w:pStyle w:val="ListParagraph"/>
        <w:autoSpaceDE w:val="0"/>
        <w:autoSpaceDN w:val="0"/>
        <w:adjustRightInd w:val="0"/>
        <w:rPr>
          <w:rFonts w:eastAsia="NimbusRomNo9L-Regu"/>
          <w:color w:val="000000" w:themeColor="text1"/>
          <w:sz w:val="20"/>
        </w:rPr>
      </w:pPr>
    </w:p>
    <w:bookmarkEnd w:id="8"/>
    <w:p w14:paraId="0EACC71E" w14:textId="77777777" w:rsidR="00683A25" w:rsidRPr="00241A7A" w:rsidRDefault="00683A25" w:rsidP="00683A25">
      <w:pPr>
        <w:pStyle w:val="ListParagraph"/>
        <w:autoSpaceDE w:val="0"/>
        <w:autoSpaceDN w:val="0"/>
        <w:adjustRightInd w:val="0"/>
        <w:rPr>
          <w:rFonts w:eastAsia="NimbusRomNo9L-Regu"/>
          <w:color w:val="000000" w:themeColor="text1"/>
          <w:sz w:val="22"/>
          <w:szCs w:val="22"/>
        </w:rPr>
      </w:pPr>
    </w:p>
    <w:p w14:paraId="155F883E" w14:textId="77777777" w:rsidR="00683A25" w:rsidRPr="00241A7A" w:rsidRDefault="00683A25" w:rsidP="00683A25">
      <w:pPr>
        <w:rPr>
          <w:color w:val="000000" w:themeColor="text1"/>
        </w:rPr>
      </w:pPr>
    </w:p>
    <w:p w14:paraId="3CD4CCDC" w14:textId="77777777" w:rsidR="00683A25" w:rsidRPr="00241A7A" w:rsidRDefault="00683A25" w:rsidP="00683A25">
      <w:pPr>
        <w:pStyle w:val="Paragraph"/>
        <w:ind w:left="720" w:firstLine="0"/>
        <w:rPr>
          <w:color w:val="000000" w:themeColor="text1"/>
        </w:rPr>
      </w:pPr>
    </w:p>
    <w:sectPr w:rsidR="00683A25" w:rsidRPr="00241A7A" w:rsidSect="002C76B3">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701"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5D029" w14:textId="77777777" w:rsidR="00850A54" w:rsidRDefault="00850A54" w:rsidP="00A75374">
      <w:r>
        <w:separator/>
      </w:r>
    </w:p>
  </w:endnote>
  <w:endnote w:type="continuationSeparator" w:id="0">
    <w:p w14:paraId="0EBFCBE6" w14:textId="77777777" w:rsidR="00850A54" w:rsidRDefault="00850A54" w:rsidP="00A7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Bold">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16D25" w14:textId="77777777" w:rsidR="0053406D" w:rsidRDefault="00534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AE2EB" w14:textId="6401579D" w:rsidR="0053406D" w:rsidRDefault="0053406D">
    <w:pPr>
      <w:pStyle w:val="Footer"/>
    </w:pPr>
    <w:hyperlink r:id="rId1" w:history="1">
      <w:r w:rsidRPr="007F0011">
        <w:rPr>
          <w:rStyle w:val="Hyperlink"/>
        </w:rPr>
        <w:t>https://github.com/musaru/Graph__and_General_DNN</w:t>
      </w:r>
    </w:hyperlink>
    <w:r>
      <w:t xml:space="preserve"> </w:t>
    </w:r>
    <w:r>
      <w:rPr>
        <w:vertAlign w:val="superscript"/>
      </w:rPr>
      <w:t>1</w:t>
    </w:r>
    <w:r>
      <w:t xml:space="preserve"> </w:t>
    </w:r>
  </w:p>
  <w:p w14:paraId="228B0C49" w14:textId="0393C363" w:rsidR="0053406D" w:rsidRDefault="0053406D">
    <w:pPr>
      <w:pStyle w:val="Footer"/>
    </w:pPr>
    <w:r w:rsidRPr="000F5AF7">
      <w:t>\</w:t>
    </w:r>
    <w:proofErr w:type="spellStart"/>
    <w:proofErr w:type="gramStart"/>
    <w:r w:rsidRPr="000F5AF7">
      <w:t>href</w:t>
    </w:r>
    <w:proofErr w:type="spellEnd"/>
    <w:r w:rsidRPr="000F5AF7">
      <w:t>{ https://github.com/musaru/Graph__and_General_DNN</w:t>
    </w:r>
    <w:proofErr w:type="gramEnd"/>
    <w:r w:rsidRPr="000F5AF7">
      <w:t>}{GitHub} t</w:t>
    </w:r>
    <w:r>
      <w: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AFA7F" w14:textId="77777777" w:rsidR="0053406D" w:rsidRDefault="0053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3FCB3" w14:textId="77777777" w:rsidR="00850A54" w:rsidRDefault="00850A54" w:rsidP="00A75374">
      <w:r>
        <w:separator/>
      </w:r>
    </w:p>
  </w:footnote>
  <w:footnote w:type="continuationSeparator" w:id="0">
    <w:p w14:paraId="7CD594B6" w14:textId="77777777" w:rsidR="00850A54" w:rsidRDefault="00850A54" w:rsidP="00A75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5634A" w14:textId="77777777" w:rsidR="0053406D" w:rsidRDefault="00534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B72B7" w14:textId="77777777" w:rsidR="0053406D" w:rsidRDefault="005340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56A8B" w14:textId="77777777" w:rsidR="0053406D" w:rsidRDefault="00534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1" w15:restartNumberingAfterBreak="0">
    <w:nsid w:val="25487415"/>
    <w:multiLevelType w:val="hybridMultilevel"/>
    <w:tmpl w:val="7F6843FE"/>
    <w:lvl w:ilvl="0" w:tplc="B524C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3D4393"/>
    <w:multiLevelType w:val="hybridMultilevel"/>
    <w:tmpl w:val="63229FD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9A63035"/>
    <w:multiLevelType w:val="multilevel"/>
    <w:tmpl w:val="117C18C8"/>
    <w:lvl w:ilvl="0">
      <w:start w:val="1"/>
      <w:numFmt w:val="decimal"/>
      <w:lvlText w:val="%1."/>
      <w:lvlJc w:val="left"/>
      <w:pPr>
        <w:ind w:left="720" w:hanging="360"/>
      </w:pPr>
      <w:rPr>
        <w:rFonts w:ascii="URWPalladioL-Bold" w:hAnsi="URWPalladioL-Bold" w:cs="URWPalladioL-Bold" w:hint="default"/>
        <w:b/>
        <w:sz w:val="24"/>
      </w:rPr>
    </w:lvl>
    <w:lvl w:ilvl="1">
      <w:start w:val="2"/>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abstractNum w:abstractNumId="9" w15:restartNumberingAfterBreak="0">
    <w:nsid w:val="7D9521C8"/>
    <w:multiLevelType w:val="multilevel"/>
    <w:tmpl w:val="04C8C04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9"/>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PostScriptOverText/>
  <w:embedSystemFonts/>
  <w:bordersDoNotSurroundHeader/>
  <w:bordersDoNotSurroundFooter/>
  <w:hideSpellingErrors/>
  <w:hideGrammaticalError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rUwsLA0NbA0NDdV0lEKTi0uzszPAykwNq8FAJCDDfstAAAA"/>
  </w:docVars>
  <w:rsids>
    <w:rsidRoot w:val="00C14B14"/>
    <w:rsid w:val="000005F0"/>
    <w:rsid w:val="000006BD"/>
    <w:rsid w:val="0000138B"/>
    <w:rsid w:val="00002ABE"/>
    <w:rsid w:val="00003D7C"/>
    <w:rsid w:val="00005D85"/>
    <w:rsid w:val="000068AB"/>
    <w:rsid w:val="00006BE9"/>
    <w:rsid w:val="00011588"/>
    <w:rsid w:val="00012FD2"/>
    <w:rsid w:val="00014140"/>
    <w:rsid w:val="00024EC4"/>
    <w:rsid w:val="00027428"/>
    <w:rsid w:val="0003155C"/>
    <w:rsid w:val="00031EC9"/>
    <w:rsid w:val="000326E9"/>
    <w:rsid w:val="00041B72"/>
    <w:rsid w:val="00042BCD"/>
    <w:rsid w:val="000457BB"/>
    <w:rsid w:val="00051721"/>
    <w:rsid w:val="00053321"/>
    <w:rsid w:val="00053EF3"/>
    <w:rsid w:val="00053FAC"/>
    <w:rsid w:val="00055038"/>
    <w:rsid w:val="0005524D"/>
    <w:rsid w:val="0005739F"/>
    <w:rsid w:val="0006056A"/>
    <w:rsid w:val="00063003"/>
    <w:rsid w:val="00065719"/>
    <w:rsid w:val="00065943"/>
    <w:rsid w:val="00066FED"/>
    <w:rsid w:val="0007067B"/>
    <w:rsid w:val="00070A8E"/>
    <w:rsid w:val="000722EF"/>
    <w:rsid w:val="0007255C"/>
    <w:rsid w:val="0007293B"/>
    <w:rsid w:val="00075EA6"/>
    <w:rsid w:val="0007609D"/>
    <w:rsid w:val="00076507"/>
    <w:rsid w:val="0007709F"/>
    <w:rsid w:val="00077C80"/>
    <w:rsid w:val="000803C9"/>
    <w:rsid w:val="00082197"/>
    <w:rsid w:val="00085DAF"/>
    <w:rsid w:val="00086CE1"/>
    <w:rsid w:val="00086D4A"/>
    <w:rsid w:val="00086F62"/>
    <w:rsid w:val="000874E6"/>
    <w:rsid w:val="000900DB"/>
    <w:rsid w:val="00090302"/>
    <w:rsid w:val="00090674"/>
    <w:rsid w:val="000922C2"/>
    <w:rsid w:val="00092ADE"/>
    <w:rsid w:val="0009320B"/>
    <w:rsid w:val="00094AB7"/>
    <w:rsid w:val="00096AE0"/>
    <w:rsid w:val="00097389"/>
    <w:rsid w:val="000975F4"/>
    <w:rsid w:val="000A1548"/>
    <w:rsid w:val="000A20CE"/>
    <w:rsid w:val="000A69D8"/>
    <w:rsid w:val="000B1B74"/>
    <w:rsid w:val="000B2637"/>
    <w:rsid w:val="000B3715"/>
    <w:rsid w:val="000B3A2D"/>
    <w:rsid w:val="000B49C0"/>
    <w:rsid w:val="000B5BAA"/>
    <w:rsid w:val="000C799D"/>
    <w:rsid w:val="000D2A3E"/>
    <w:rsid w:val="000D351A"/>
    <w:rsid w:val="000D38F4"/>
    <w:rsid w:val="000E1C3F"/>
    <w:rsid w:val="000E2E82"/>
    <w:rsid w:val="000E382F"/>
    <w:rsid w:val="000E75CD"/>
    <w:rsid w:val="000E796F"/>
    <w:rsid w:val="000E7BBB"/>
    <w:rsid w:val="000F3A66"/>
    <w:rsid w:val="000F4826"/>
    <w:rsid w:val="000F5AF7"/>
    <w:rsid w:val="00100B67"/>
    <w:rsid w:val="001014F9"/>
    <w:rsid w:val="00102402"/>
    <w:rsid w:val="00102875"/>
    <w:rsid w:val="001036BA"/>
    <w:rsid w:val="00103F55"/>
    <w:rsid w:val="001042D0"/>
    <w:rsid w:val="00107032"/>
    <w:rsid w:val="001079FD"/>
    <w:rsid w:val="00111886"/>
    <w:rsid w:val="00111F05"/>
    <w:rsid w:val="001146DC"/>
    <w:rsid w:val="00114AB1"/>
    <w:rsid w:val="00120A54"/>
    <w:rsid w:val="00122248"/>
    <w:rsid w:val="0012304E"/>
    <w:rsid w:val="001230FF"/>
    <w:rsid w:val="001237F6"/>
    <w:rsid w:val="00123BBB"/>
    <w:rsid w:val="00130BD7"/>
    <w:rsid w:val="0013180E"/>
    <w:rsid w:val="00137DE4"/>
    <w:rsid w:val="0014314F"/>
    <w:rsid w:val="00143B1D"/>
    <w:rsid w:val="00145299"/>
    <w:rsid w:val="00150728"/>
    <w:rsid w:val="00155B67"/>
    <w:rsid w:val="001562AF"/>
    <w:rsid w:val="0015685B"/>
    <w:rsid w:val="00157D7E"/>
    <w:rsid w:val="00161A5B"/>
    <w:rsid w:val="0016385D"/>
    <w:rsid w:val="00165BBE"/>
    <w:rsid w:val="0016658C"/>
    <w:rsid w:val="00166B81"/>
    <w:rsid w:val="00166DFB"/>
    <w:rsid w:val="001674F2"/>
    <w:rsid w:val="0016782F"/>
    <w:rsid w:val="0017338D"/>
    <w:rsid w:val="0017697C"/>
    <w:rsid w:val="00181CEB"/>
    <w:rsid w:val="001820FF"/>
    <w:rsid w:val="001827AF"/>
    <w:rsid w:val="00182F98"/>
    <w:rsid w:val="0018352B"/>
    <w:rsid w:val="00184AA0"/>
    <w:rsid w:val="00187D13"/>
    <w:rsid w:val="001909F1"/>
    <w:rsid w:val="001928A0"/>
    <w:rsid w:val="001937E9"/>
    <w:rsid w:val="00194D64"/>
    <w:rsid w:val="001964E5"/>
    <w:rsid w:val="001A1040"/>
    <w:rsid w:val="001A2E2B"/>
    <w:rsid w:val="001A33A7"/>
    <w:rsid w:val="001A753B"/>
    <w:rsid w:val="001A7AF5"/>
    <w:rsid w:val="001B0E2D"/>
    <w:rsid w:val="001B1208"/>
    <w:rsid w:val="001B263B"/>
    <w:rsid w:val="001B476A"/>
    <w:rsid w:val="001B5D95"/>
    <w:rsid w:val="001C002C"/>
    <w:rsid w:val="001C0C07"/>
    <w:rsid w:val="001C7436"/>
    <w:rsid w:val="001C764F"/>
    <w:rsid w:val="001C7BB3"/>
    <w:rsid w:val="001D3089"/>
    <w:rsid w:val="001D469C"/>
    <w:rsid w:val="001D7EDF"/>
    <w:rsid w:val="001E0114"/>
    <w:rsid w:val="001E05F2"/>
    <w:rsid w:val="001E1473"/>
    <w:rsid w:val="001E2C13"/>
    <w:rsid w:val="001E41C9"/>
    <w:rsid w:val="001E62F2"/>
    <w:rsid w:val="001F04C1"/>
    <w:rsid w:val="001F1466"/>
    <w:rsid w:val="001F2AE7"/>
    <w:rsid w:val="001F708F"/>
    <w:rsid w:val="001F70BD"/>
    <w:rsid w:val="00205872"/>
    <w:rsid w:val="002066A4"/>
    <w:rsid w:val="0021071B"/>
    <w:rsid w:val="002113F1"/>
    <w:rsid w:val="00211504"/>
    <w:rsid w:val="00211B8B"/>
    <w:rsid w:val="0021347C"/>
    <w:rsid w:val="0021506A"/>
    <w:rsid w:val="0021619E"/>
    <w:rsid w:val="00216F1A"/>
    <w:rsid w:val="00221CFB"/>
    <w:rsid w:val="00222195"/>
    <w:rsid w:val="00223366"/>
    <w:rsid w:val="00224DDE"/>
    <w:rsid w:val="002270C3"/>
    <w:rsid w:val="0023171B"/>
    <w:rsid w:val="00233758"/>
    <w:rsid w:val="00234CD4"/>
    <w:rsid w:val="00236174"/>
    <w:rsid w:val="00236BFC"/>
    <w:rsid w:val="00236CB6"/>
    <w:rsid w:val="00237437"/>
    <w:rsid w:val="00241109"/>
    <w:rsid w:val="00241A7A"/>
    <w:rsid w:val="00241C35"/>
    <w:rsid w:val="00241CF5"/>
    <w:rsid w:val="0024536A"/>
    <w:rsid w:val="00247B98"/>
    <w:rsid w:val="002502FD"/>
    <w:rsid w:val="0025342F"/>
    <w:rsid w:val="00255932"/>
    <w:rsid w:val="002605F9"/>
    <w:rsid w:val="00270478"/>
    <w:rsid w:val="00270DAD"/>
    <w:rsid w:val="00272B99"/>
    <w:rsid w:val="00274622"/>
    <w:rsid w:val="00281205"/>
    <w:rsid w:val="002813EC"/>
    <w:rsid w:val="00281798"/>
    <w:rsid w:val="00285D24"/>
    <w:rsid w:val="00285D88"/>
    <w:rsid w:val="00286029"/>
    <w:rsid w:val="00290390"/>
    <w:rsid w:val="0029073B"/>
    <w:rsid w:val="002915D3"/>
    <w:rsid w:val="0029210C"/>
    <w:rsid w:val="002924DB"/>
    <w:rsid w:val="002936D7"/>
    <w:rsid w:val="002941DA"/>
    <w:rsid w:val="00295068"/>
    <w:rsid w:val="002A136B"/>
    <w:rsid w:val="002A361C"/>
    <w:rsid w:val="002A3949"/>
    <w:rsid w:val="002A6CB8"/>
    <w:rsid w:val="002B2C57"/>
    <w:rsid w:val="002B5648"/>
    <w:rsid w:val="002B6087"/>
    <w:rsid w:val="002B7853"/>
    <w:rsid w:val="002C000F"/>
    <w:rsid w:val="002C2CD4"/>
    <w:rsid w:val="002C38A7"/>
    <w:rsid w:val="002C3E6F"/>
    <w:rsid w:val="002C4800"/>
    <w:rsid w:val="002C5D6E"/>
    <w:rsid w:val="002C69BE"/>
    <w:rsid w:val="002C76B3"/>
    <w:rsid w:val="002D0BB6"/>
    <w:rsid w:val="002D1008"/>
    <w:rsid w:val="002D2C24"/>
    <w:rsid w:val="002D2D45"/>
    <w:rsid w:val="002D33B0"/>
    <w:rsid w:val="002D3715"/>
    <w:rsid w:val="002D5E09"/>
    <w:rsid w:val="002D7961"/>
    <w:rsid w:val="002D7E21"/>
    <w:rsid w:val="002E03B4"/>
    <w:rsid w:val="002E3C35"/>
    <w:rsid w:val="002E563D"/>
    <w:rsid w:val="002E58A0"/>
    <w:rsid w:val="002E6D65"/>
    <w:rsid w:val="002E7197"/>
    <w:rsid w:val="002F5298"/>
    <w:rsid w:val="002F6ED9"/>
    <w:rsid w:val="002F7692"/>
    <w:rsid w:val="002F789C"/>
    <w:rsid w:val="00305C78"/>
    <w:rsid w:val="00306346"/>
    <w:rsid w:val="00307AAF"/>
    <w:rsid w:val="003143A1"/>
    <w:rsid w:val="003220B2"/>
    <w:rsid w:val="00324D92"/>
    <w:rsid w:val="0032560F"/>
    <w:rsid w:val="00326AE0"/>
    <w:rsid w:val="00331752"/>
    <w:rsid w:val="003336F0"/>
    <w:rsid w:val="0033373F"/>
    <w:rsid w:val="00336FF1"/>
    <w:rsid w:val="00337E4F"/>
    <w:rsid w:val="00340C36"/>
    <w:rsid w:val="00341A94"/>
    <w:rsid w:val="0034366E"/>
    <w:rsid w:val="00344B47"/>
    <w:rsid w:val="00346A9D"/>
    <w:rsid w:val="00351109"/>
    <w:rsid w:val="00354E57"/>
    <w:rsid w:val="00355313"/>
    <w:rsid w:val="00361A29"/>
    <w:rsid w:val="00362D51"/>
    <w:rsid w:val="00365577"/>
    <w:rsid w:val="00365D69"/>
    <w:rsid w:val="00366860"/>
    <w:rsid w:val="00366DBF"/>
    <w:rsid w:val="00366EEA"/>
    <w:rsid w:val="003738A7"/>
    <w:rsid w:val="00373F1E"/>
    <w:rsid w:val="00373F8C"/>
    <w:rsid w:val="003762A0"/>
    <w:rsid w:val="00383114"/>
    <w:rsid w:val="00385F35"/>
    <w:rsid w:val="00391BAE"/>
    <w:rsid w:val="0039376F"/>
    <w:rsid w:val="00394167"/>
    <w:rsid w:val="003A03C9"/>
    <w:rsid w:val="003A1DBF"/>
    <w:rsid w:val="003A287B"/>
    <w:rsid w:val="003A45AC"/>
    <w:rsid w:val="003A5C85"/>
    <w:rsid w:val="003A61B1"/>
    <w:rsid w:val="003B0050"/>
    <w:rsid w:val="003B02BD"/>
    <w:rsid w:val="003B0F56"/>
    <w:rsid w:val="003B2F4E"/>
    <w:rsid w:val="003B780F"/>
    <w:rsid w:val="003C0CFB"/>
    <w:rsid w:val="003C1E97"/>
    <w:rsid w:val="003C31F1"/>
    <w:rsid w:val="003C4927"/>
    <w:rsid w:val="003C4A8C"/>
    <w:rsid w:val="003D1D3F"/>
    <w:rsid w:val="003D4E1D"/>
    <w:rsid w:val="003D5682"/>
    <w:rsid w:val="003D6312"/>
    <w:rsid w:val="003D640C"/>
    <w:rsid w:val="003D6AE3"/>
    <w:rsid w:val="003D75AA"/>
    <w:rsid w:val="003E124C"/>
    <w:rsid w:val="003E17EC"/>
    <w:rsid w:val="003E2731"/>
    <w:rsid w:val="003E3E81"/>
    <w:rsid w:val="003E47AF"/>
    <w:rsid w:val="003E5EE0"/>
    <w:rsid w:val="003E7C74"/>
    <w:rsid w:val="003F2362"/>
    <w:rsid w:val="003F31C6"/>
    <w:rsid w:val="0040225B"/>
    <w:rsid w:val="00402DA2"/>
    <w:rsid w:val="00404DA6"/>
    <w:rsid w:val="00405585"/>
    <w:rsid w:val="00407048"/>
    <w:rsid w:val="00410039"/>
    <w:rsid w:val="00411CCE"/>
    <w:rsid w:val="00412266"/>
    <w:rsid w:val="00414C0E"/>
    <w:rsid w:val="00422084"/>
    <w:rsid w:val="00425AC2"/>
    <w:rsid w:val="00425CA1"/>
    <w:rsid w:val="00433315"/>
    <w:rsid w:val="004367EA"/>
    <w:rsid w:val="0044124A"/>
    <w:rsid w:val="00442D87"/>
    <w:rsid w:val="00443019"/>
    <w:rsid w:val="00443ED8"/>
    <w:rsid w:val="00445770"/>
    <w:rsid w:val="00446D41"/>
    <w:rsid w:val="0044771F"/>
    <w:rsid w:val="00447F07"/>
    <w:rsid w:val="00451EC0"/>
    <w:rsid w:val="00452280"/>
    <w:rsid w:val="0045443E"/>
    <w:rsid w:val="00455E7E"/>
    <w:rsid w:val="0045721C"/>
    <w:rsid w:val="00457224"/>
    <w:rsid w:val="00460CC0"/>
    <w:rsid w:val="00470E9A"/>
    <w:rsid w:val="00477424"/>
    <w:rsid w:val="0048062B"/>
    <w:rsid w:val="00482E7D"/>
    <w:rsid w:val="004864AF"/>
    <w:rsid w:val="00486A24"/>
    <w:rsid w:val="004A18DF"/>
    <w:rsid w:val="004A4D0D"/>
    <w:rsid w:val="004B06D7"/>
    <w:rsid w:val="004B1079"/>
    <w:rsid w:val="004B151D"/>
    <w:rsid w:val="004B1DF0"/>
    <w:rsid w:val="004B2532"/>
    <w:rsid w:val="004B4ABA"/>
    <w:rsid w:val="004B7924"/>
    <w:rsid w:val="004B7E89"/>
    <w:rsid w:val="004C09E7"/>
    <w:rsid w:val="004C18AF"/>
    <w:rsid w:val="004C3ABF"/>
    <w:rsid w:val="004C3FAD"/>
    <w:rsid w:val="004C4034"/>
    <w:rsid w:val="004C43AE"/>
    <w:rsid w:val="004C7243"/>
    <w:rsid w:val="004D0550"/>
    <w:rsid w:val="004D0F23"/>
    <w:rsid w:val="004D2F12"/>
    <w:rsid w:val="004D321A"/>
    <w:rsid w:val="004D4962"/>
    <w:rsid w:val="004D61D2"/>
    <w:rsid w:val="004E035D"/>
    <w:rsid w:val="004E06AD"/>
    <w:rsid w:val="004E06B9"/>
    <w:rsid w:val="004E0EFF"/>
    <w:rsid w:val="004E1608"/>
    <w:rsid w:val="004E21DE"/>
    <w:rsid w:val="004E3C57"/>
    <w:rsid w:val="004E3CB2"/>
    <w:rsid w:val="004F105E"/>
    <w:rsid w:val="004F338A"/>
    <w:rsid w:val="004F52A6"/>
    <w:rsid w:val="004F6C91"/>
    <w:rsid w:val="00500766"/>
    <w:rsid w:val="00502E4B"/>
    <w:rsid w:val="005045EB"/>
    <w:rsid w:val="00506BBA"/>
    <w:rsid w:val="00506D69"/>
    <w:rsid w:val="005075EF"/>
    <w:rsid w:val="005104DB"/>
    <w:rsid w:val="00514176"/>
    <w:rsid w:val="005165CF"/>
    <w:rsid w:val="005166A7"/>
    <w:rsid w:val="00523205"/>
    <w:rsid w:val="00525813"/>
    <w:rsid w:val="00533C8B"/>
    <w:rsid w:val="0053406D"/>
    <w:rsid w:val="005342FF"/>
    <w:rsid w:val="0053513F"/>
    <w:rsid w:val="00540E49"/>
    <w:rsid w:val="00540E67"/>
    <w:rsid w:val="0054186D"/>
    <w:rsid w:val="00544899"/>
    <w:rsid w:val="00550EBA"/>
    <w:rsid w:val="00551291"/>
    <w:rsid w:val="00553600"/>
    <w:rsid w:val="00555F24"/>
    <w:rsid w:val="00560F59"/>
    <w:rsid w:val="00561399"/>
    <w:rsid w:val="00561A76"/>
    <w:rsid w:val="00564F68"/>
    <w:rsid w:val="00566532"/>
    <w:rsid w:val="0057024D"/>
    <w:rsid w:val="005728DE"/>
    <w:rsid w:val="00574405"/>
    <w:rsid w:val="00580B55"/>
    <w:rsid w:val="00580C7D"/>
    <w:rsid w:val="005843ED"/>
    <w:rsid w:val="005854B0"/>
    <w:rsid w:val="00585DB0"/>
    <w:rsid w:val="0059060B"/>
    <w:rsid w:val="005914A3"/>
    <w:rsid w:val="00591B27"/>
    <w:rsid w:val="00592961"/>
    <w:rsid w:val="00595C39"/>
    <w:rsid w:val="005A0E21"/>
    <w:rsid w:val="005A19C7"/>
    <w:rsid w:val="005A571F"/>
    <w:rsid w:val="005A633C"/>
    <w:rsid w:val="005B01AF"/>
    <w:rsid w:val="005B1F85"/>
    <w:rsid w:val="005B2425"/>
    <w:rsid w:val="005B275B"/>
    <w:rsid w:val="005B2799"/>
    <w:rsid w:val="005B3A34"/>
    <w:rsid w:val="005B3EC4"/>
    <w:rsid w:val="005B46FB"/>
    <w:rsid w:val="005B488F"/>
    <w:rsid w:val="005C02BB"/>
    <w:rsid w:val="005C149A"/>
    <w:rsid w:val="005C46C2"/>
    <w:rsid w:val="005D26C7"/>
    <w:rsid w:val="005D49AF"/>
    <w:rsid w:val="005D5351"/>
    <w:rsid w:val="005D7829"/>
    <w:rsid w:val="005D7AE4"/>
    <w:rsid w:val="005E10E7"/>
    <w:rsid w:val="005E3066"/>
    <w:rsid w:val="005E311F"/>
    <w:rsid w:val="005E415C"/>
    <w:rsid w:val="005E4404"/>
    <w:rsid w:val="005E563A"/>
    <w:rsid w:val="005E71ED"/>
    <w:rsid w:val="005E7946"/>
    <w:rsid w:val="005F10F4"/>
    <w:rsid w:val="005F17BD"/>
    <w:rsid w:val="005F56F7"/>
    <w:rsid w:val="005F7475"/>
    <w:rsid w:val="006020F1"/>
    <w:rsid w:val="00604362"/>
    <w:rsid w:val="0060702C"/>
    <w:rsid w:val="00610B8E"/>
    <w:rsid w:val="00611299"/>
    <w:rsid w:val="006139CB"/>
    <w:rsid w:val="00613B4D"/>
    <w:rsid w:val="00614081"/>
    <w:rsid w:val="00616365"/>
    <w:rsid w:val="006163D3"/>
    <w:rsid w:val="006163DD"/>
    <w:rsid w:val="00616F3B"/>
    <w:rsid w:val="0062006F"/>
    <w:rsid w:val="00622F2B"/>
    <w:rsid w:val="006249A7"/>
    <w:rsid w:val="006253DB"/>
    <w:rsid w:val="00625EDB"/>
    <w:rsid w:val="0063016D"/>
    <w:rsid w:val="00631491"/>
    <w:rsid w:val="0063229B"/>
    <w:rsid w:val="00632386"/>
    <w:rsid w:val="00632E9E"/>
    <w:rsid w:val="0063354B"/>
    <w:rsid w:val="0063614F"/>
    <w:rsid w:val="00637A88"/>
    <w:rsid w:val="006412B1"/>
    <w:rsid w:val="0064225B"/>
    <w:rsid w:val="00644E72"/>
    <w:rsid w:val="00653D53"/>
    <w:rsid w:val="00653EF1"/>
    <w:rsid w:val="006552EB"/>
    <w:rsid w:val="00657254"/>
    <w:rsid w:val="00657788"/>
    <w:rsid w:val="006614EE"/>
    <w:rsid w:val="0066157D"/>
    <w:rsid w:val="00661FAF"/>
    <w:rsid w:val="00671585"/>
    <w:rsid w:val="006717FC"/>
    <w:rsid w:val="00672A00"/>
    <w:rsid w:val="00672F20"/>
    <w:rsid w:val="00674D58"/>
    <w:rsid w:val="00675952"/>
    <w:rsid w:val="006759EA"/>
    <w:rsid w:val="006763F9"/>
    <w:rsid w:val="0067772C"/>
    <w:rsid w:val="00683A25"/>
    <w:rsid w:val="00685F49"/>
    <w:rsid w:val="006917CB"/>
    <w:rsid w:val="006949BC"/>
    <w:rsid w:val="0069504E"/>
    <w:rsid w:val="006A148E"/>
    <w:rsid w:val="006A2C99"/>
    <w:rsid w:val="006A474A"/>
    <w:rsid w:val="006A5787"/>
    <w:rsid w:val="006A7543"/>
    <w:rsid w:val="006A7C4E"/>
    <w:rsid w:val="006B02A0"/>
    <w:rsid w:val="006B145F"/>
    <w:rsid w:val="006B2CA8"/>
    <w:rsid w:val="006B37F9"/>
    <w:rsid w:val="006C1BC7"/>
    <w:rsid w:val="006C1CBD"/>
    <w:rsid w:val="006C2351"/>
    <w:rsid w:val="006D1229"/>
    <w:rsid w:val="006D1BB0"/>
    <w:rsid w:val="006D30C6"/>
    <w:rsid w:val="006D372F"/>
    <w:rsid w:val="006D3FCD"/>
    <w:rsid w:val="006D5E00"/>
    <w:rsid w:val="006D786E"/>
    <w:rsid w:val="006D7A18"/>
    <w:rsid w:val="006E19DF"/>
    <w:rsid w:val="006E3CD1"/>
    <w:rsid w:val="006E4474"/>
    <w:rsid w:val="006E4953"/>
    <w:rsid w:val="006E7F5C"/>
    <w:rsid w:val="006F408C"/>
    <w:rsid w:val="006F62E1"/>
    <w:rsid w:val="006F7EC0"/>
    <w:rsid w:val="007003FC"/>
    <w:rsid w:val="00701388"/>
    <w:rsid w:val="00702356"/>
    <w:rsid w:val="00702F59"/>
    <w:rsid w:val="007045D4"/>
    <w:rsid w:val="0070559C"/>
    <w:rsid w:val="00705AB2"/>
    <w:rsid w:val="00710557"/>
    <w:rsid w:val="00711B3B"/>
    <w:rsid w:val="00712BAD"/>
    <w:rsid w:val="00714FC6"/>
    <w:rsid w:val="00717F22"/>
    <w:rsid w:val="00720DAD"/>
    <w:rsid w:val="00720DC1"/>
    <w:rsid w:val="007229E3"/>
    <w:rsid w:val="00723B7F"/>
    <w:rsid w:val="007249F1"/>
    <w:rsid w:val="00725861"/>
    <w:rsid w:val="00727ABF"/>
    <w:rsid w:val="00730040"/>
    <w:rsid w:val="00730463"/>
    <w:rsid w:val="007332AF"/>
    <w:rsid w:val="0073332D"/>
    <w:rsid w:val="00733660"/>
    <w:rsid w:val="0073393A"/>
    <w:rsid w:val="0073539D"/>
    <w:rsid w:val="007444FE"/>
    <w:rsid w:val="007470BF"/>
    <w:rsid w:val="00747438"/>
    <w:rsid w:val="00753707"/>
    <w:rsid w:val="00753CB3"/>
    <w:rsid w:val="007544C4"/>
    <w:rsid w:val="0075515A"/>
    <w:rsid w:val="0075669D"/>
    <w:rsid w:val="00756D32"/>
    <w:rsid w:val="0076205A"/>
    <w:rsid w:val="0076423B"/>
    <w:rsid w:val="00764B94"/>
    <w:rsid w:val="00767B8A"/>
    <w:rsid w:val="007703D7"/>
    <w:rsid w:val="007715D7"/>
    <w:rsid w:val="007744E1"/>
    <w:rsid w:val="00775481"/>
    <w:rsid w:val="00775562"/>
    <w:rsid w:val="00780D59"/>
    <w:rsid w:val="00783507"/>
    <w:rsid w:val="00792121"/>
    <w:rsid w:val="00794C49"/>
    <w:rsid w:val="0079526F"/>
    <w:rsid w:val="00795DBD"/>
    <w:rsid w:val="007A19FD"/>
    <w:rsid w:val="007A233B"/>
    <w:rsid w:val="007A7297"/>
    <w:rsid w:val="007A7496"/>
    <w:rsid w:val="007B2C09"/>
    <w:rsid w:val="007B4863"/>
    <w:rsid w:val="007B7DB0"/>
    <w:rsid w:val="007C57CD"/>
    <w:rsid w:val="007C65E6"/>
    <w:rsid w:val="007C7A1B"/>
    <w:rsid w:val="007D16FB"/>
    <w:rsid w:val="007D2132"/>
    <w:rsid w:val="007D366E"/>
    <w:rsid w:val="007D406B"/>
    <w:rsid w:val="007D4407"/>
    <w:rsid w:val="007D48AD"/>
    <w:rsid w:val="007E1CA3"/>
    <w:rsid w:val="007E1F5C"/>
    <w:rsid w:val="007E3269"/>
    <w:rsid w:val="007E7EA7"/>
    <w:rsid w:val="007F0964"/>
    <w:rsid w:val="007F1ABE"/>
    <w:rsid w:val="007F4A21"/>
    <w:rsid w:val="007F5201"/>
    <w:rsid w:val="00800E0B"/>
    <w:rsid w:val="00802635"/>
    <w:rsid w:val="00803FE0"/>
    <w:rsid w:val="008043E1"/>
    <w:rsid w:val="00804533"/>
    <w:rsid w:val="00805A1C"/>
    <w:rsid w:val="00806FC2"/>
    <w:rsid w:val="00812D62"/>
    <w:rsid w:val="00812F29"/>
    <w:rsid w:val="00813EEE"/>
    <w:rsid w:val="00814068"/>
    <w:rsid w:val="00814687"/>
    <w:rsid w:val="00814F49"/>
    <w:rsid w:val="00817C2F"/>
    <w:rsid w:val="00821713"/>
    <w:rsid w:val="00824D69"/>
    <w:rsid w:val="00825D8E"/>
    <w:rsid w:val="008264A3"/>
    <w:rsid w:val="00827050"/>
    <w:rsid w:val="0083026D"/>
    <w:rsid w:val="00831B35"/>
    <w:rsid w:val="0083278B"/>
    <w:rsid w:val="00834538"/>
    <w:rsid w:val="00834926"/>
    <w:rsid w:val="008349DA"/>
    <w:rsid w:val="00834F40"/>
    <w:rsid w:val="00835F0B"/>
    <w:rsid w:val="00836D52"/>
    <w:rsid w:val="00840CB5"/>
    <w:rsid w:val="00843345"/>
    <w:rsid w:val="00844F5F"/>
    <w:rsid w:val="008504FB"/>
    <w:rsid w:val="00850A54"/>
    <w:rsid w:val="00850E89"/>
    <w:rsid w:val="008518B1"/>
    <w:rsid w:val="00852534"/>
    <w:rsid w:val="00860426"/>
    <w:rsid w:val="00861F46"/>
    <w:rsid w:val="00865692"/>
    <w:rsid w:val="00866C6C"/>
    <w:rsid w:val="0087109D"/>
    <w:rsid w:val="008728D6"/>
    <w:rsid w:val="00872C41"/>
    <w:rsid w:val="008776B5"/>
    <w:rsid w:val="00877A13"/>
    <w:rsid w:val="00880EDC"/>
    <w:rsid w:val="0088407A"/>
    <w:rsid w:val="00885456"/>
    <w:rsid w:val="008876E9"/>
    <w:rsid w:val="00891802"/>
    <w:rsid w:val="008930E4"/>
    <w:rsid w:val="00893821"/>
    <w:rsid w:val="008957BF"/>
    <w:rsid w:val="008975C9"/>
    <w:rsid w:val="00897E00"/>
    <w:rsid w:val="008A1C50"/>
    <w:rsid w:val="008A2D26"/>
    <w:rsid w:val="008A2DFE"/>
    <w:rsid w:val="008A3440"/>
    <w:rsid w:val="008A5540"/>
    <w:rsid w:val="008A5AB1"/>
    <w:rsid w:val="008A7B9C"/>
    <w:rsid w:val="008B15CD"/>
    <w:rsid w:val="008B308E"/>
    <w:rsid w:val="008B39FA"/>
    <w:rsid w:val="008B4754"/>
    <w:rsid w:val="008B5142"/>
    <w:rsid w:val="008B7A8D"/>
    <w:rsid w:val="008C2984"/>
    <w:rsid w:val="008D0A55"/>
    <w:rsid w:val="008D39FA"/>
    <w:rsid w:val="008D44E1"/>
    <w:rsid w:val="008D4B7F"/>
    <w:rsid w:val="008D5184"/>
    <w:rsid w:val="008E0669"/>
    <w:rsid w:val="008E0D26"/>
    <w:rsid w:val="008E18AE"/>
    <w:rsid w:val="008E2D5C"/>
    <w:rsid w:val="008E55B8"/>
    <w:rsid w:val="008E6A7A"/>
    <w:rsid w:val="008E6EBD"/>
    <w:rsid w:val="008E77D9"/>
    <w:rsid w:val="008E7D63"/>
    <w:rsid w:val="008F0234"/>
    <w:rsid w:val="008F1038"/>
    <w:rsid w:val="008F3031"/>
    <w:rsid w:val="008F36E9"/>
    <w:rsid w:val="008F7046"/>
    <w:rsid w:val="009005FC"/>
    <w:rsid w:val="00901B49"/>
    <w:rsid w:val="00901E9D"/>
    <w:rsid w:val="00902055"/>
    <w:rsid w:val="009049E0"/>
    <w:rsid w:val="00910D35"/>
    <w:rsid w:val="00910E6C"/>
    <w:rsid w:val="009123A7"/>
    <w:rsid w:val="00914E9A"/>
    <w:rsid w:val="00915016"/>
    <w:rsid w:val="00916E88"/>
    <w:rsid w:val="0091748A"/>
    <w:rsid w:val="0091785C"/>
    <w:rsid w:val="00921B44"/>
    <w:rsid w:val="00921CB7"/>
    <w:rsid w:val="00922E5A"/>
    <w:rsid w:val="00927337"/>
    <w:rsid w:val="009275CC"/>
    <w:rsid w:val="00931C80"/>
    <w:rsid w:val="00941DD0"/>
    <w:rsid w:val="00943315"/>
    <w:rsid w:val="00945FDD"/>
    <w:rsid w:val="00946C27"/>
    <w:rsid w:val="00950D7F"/>
    <w:rsid w:val="0095141D"/>
    <w:rsid w:val="00951FA0"/>
    <w:rsid w:val="009537C7"/>
    <w:rsid w:val="00953A2B"/>
    <w:rsid w:val="00954130"/>
    <w:rsid w:val="00954BBE"/>
    <w:rsid w:val="00955A15"/>
    <w:rsid w:val="00955E30"/>
    <w:rsid w:val="0095601C"/>
    <w:rsid w:val="009604BF"/>
    <w:rsid w:val="00960AD7"/>
    <w:rsid w:val="00960D64"/>
    <w:rsid w:val="00961DC7"/>
    <w:rsid w:val="00962099"/>
    <w:rsid w:val="0096251F"/>
    <w:rsid w:val="00962BBA"/>
    <w:rsid w:val="00970CEC"/>
    <w:rsid w:val="0097402C"/>
    <w:rsid w:val="00974078"/>
    <w:rsid w:val="00980FDF"/>
    <w:rsid w:val="00983DA1"/>
    <w:rsid w:val="00991A4B"/>
    <w:rsid w:val="00995724"/>
    <w:rsid w:val="009A1822"/>
    <w:rsid w:val="009A2977"/>
    <w:rsid w:val="009A4F3D"/>
    <w:rsid w:val="009A7DDD"/>
    <w:rsid w:val="009B1AD8"/>
    <w:rsid w:val="009B320A"/>
    <w:rsid w:val="009B5CC1"/>
    <w:rsid w:val="009B629D"/>
    <w:rsid w:val="009B696B"/>
    <w:rsid w:val="009B7671"/>
    <w:rsid w:val="009B7920"/>
    <w:rsid w:val="009C1F3C"/>
    <w:rsid w:val="009C40EE"/>
    <w:rsid w:val="009C4A9B"/>
    <w:rsid w:val="009C656C"/>
    <w:rsid w:val="009C7CA0"/>
    <w:rsid w:val="009D51B6"/>
    <w:rsid w:val="009D5ED3"/>
    <w:rsid w:val="009E0765"/>
    <w:rsid w:val="009E3032"/>
    <w:rsid w:val="009E4080"/>
    <w:rsid w:val="009E5BA1"/>
    <w:rsid w:val="009F056E"/>
    <w:rsid w:val="009F13C5"/>
    <w:rsid w:val="009F17DF"/>
    <w:rsid w:val="009F2A13"/>
    <w:rsid w:val="009F6F3A"/>
    <w:rsid w:val="00A019F1"/>
    <w:rsid w:val="00A02175"/>
    <w:rsid w:val="00A06986"/>
    <w:rsid w:val="00A07A8A"/>
    <w:rsid w:val="00A07C61"/>
    <w:rsid w:val="00A162FA"/>
    <w:rsid w:val="00A17997"/>
    <w:rsid w:val="00A17F13"/>
    <w:rsid w:val="00A20B9C"/>
    <w:rsid w:val="00A24F3D"/>
    <w:rsid w:val="00A26C96"/>
    <w:rsid w:val="00A26DCD"/>
    <w:rsid w:val="00A314BB"/>
    <w:rsid w:val="00A31B76"/>
    <w:rsid w:val="00A32B52"/>
    <w:rsid w:val="00A32B7D"/>
    <w:rsid w:val="00A33010"/>
    <w:rsid w:val="00A3310D"/>
    <w:rsid w:val="00A44759"/>
    <w:rsid w:val="00A45B03"/>
    <w:rsid w:val="00A45C9C"/>
    <w:rsid w:val="00A50709"/>
    <w:rsid w:val="00A508B2"/>
    <w:rsid w:val="00A51124"/>
    <w:rsid w:val="00A52C25"/>
    <w:rsid w:val="00A52D66"/>
    <w:rsid w:val="00A53145"/>
    <w:rsid w:val="00A5596B"/>
    <w:rsid w:val="00A55F2F"/>
    <w:rsid w:val="00A575BF"/>
    <w:rsid w:val="00A61F3F"/>
    <w:rsid w:val="00A646B3"/>
    <w:rsid w:val="00A668CE"/>
    <w:rsid w:val="00A6739B"/>
    <w:rsid w:val="00A71AAB"/>
    <w:rsid w:val="00A71BB2"/>
    <w:rsid w:val="00A71F9A"/>
    <w:rsid w:val="00A75374"/>
    <w:rsid w:val="00A764F8"/>
    <w:rsid w:val="00A76AC5"/>
    <w:rsid w:val="00A81182"/>
    <w:rsid w:val="00A8402E"/>
    <w:rsid w:val="00A84CE3"/>
    <w:rsid w:val="00A85149"/>
    <w:rsid w:val="00A878D6"/>
    <w:rsid w:val="00A90413"/>
    <w:rsid w:val="00A90854"/>
    <w:rsid w:val="00A90B1A"/>
    <w:rsid w:val="00A90F82"/>
    <w:rsid w:val="00A92C80"/>
    <w:rsid w:val="00A931B8"/>
    <w:rsid w:val="00A93564"/>
    <w:rsid w:val="00AA58BC"/>
    <w:rsid w:val="00AA728C"/>
    <w:rsid w:val="00AB0A9C"/>
    <w:rsid w:val="00AB5411"/>
    <w:rsid w:val="00AB62E1"/>
    <w:rsid w:val="00AB7119"/>
    <w:rsid w:val="00AB7642"/>
    <w:rsid w:val="00AC0105"/>
    <w:rsid w:val="00AC1776"/>
    <w:rsid w:val="00AC40E3"/>
    <w:rsid w:val="00AC66EA"/>
    <w:rsid w:val="00AD276E"/>
    <w:rsid w:val="00AD3CC2"/>
    <w:rsid w:val="00AD5855"/>
    <w:rsid w:val="00AE1002"/>
    <w:rsid w:val="00AE2CA2"/>
    <w:rsid w:val="00AE7500"/>
    <w:rsid w:val="00AE7F87"/>
    <w:rsid w:val="00AF26E5"/>
    <w:rsid w:val="00AF3542"/>
    <w:rsid w:val="00AF41CD"/>
    <w:rsid w:val="00AF49FC"/>
    <w:rsid w:val="00AF5ABE"/>
    <w:rsid w:val="00B00415"/>
    <w:rsid w:val="00B005B7"/>
    <w:rsid w:val="00B005C3"/>
    <w:rsid w:val="00B00FD5"/>
    <w:rsid w:val="00B031F4"/>
    <w:rsid w:val="00B03C2A"/>
    <w:rsid w:val="00B03DF6"/>
    <w:rsid w:val="00B03EA5"/>
    <w:rsid w:val="00B069D8"/>
    <w:rsid w:val="00B1000D"/>
    <w:rsid w:val="00B10134"/>
    <w:rsid w:val="00B11735"/>
    <w:rsid w:val="00B12A80"/>
    <w:rsid w:val="00B12B93"/>
    <w:rsid w:val="00B1465C"/>
    <w:rsid w:val="00B16BFE"/>
    <w:rsid w:val="00B22F86"/>
    <w:rsid w:val="00B243A2"/>
    <w:rsid w:val="00B2591A"/>
    <w:rsid w:val="00B26151"/>
    <w:rsid w:val="00B308D6"/>
    <w:rsid w:val="00B30C2F"/>
    <w:rsid w:val="00B325A9"/>
    <w:rsid w:val="00B325FC"/>
    <w:rsid w:val="00B3303E"/>
    <w:rsid w:val="00B3418F"/>
    <w:rsid w:val="00B35255"/>
    <w:rsid w:val="00B35A98"/>
    <w:rsid w:val="00B4212F"/>
    <w:rsid w:val="00B43130"/>
    <w:rsid w:val="00B45388"/>
    <w:rsid w:val="00B500E5"/>
    <w:rsid w:val="00B506BC"/>
    <w:rsid w:val="00B507EC"/>
    <w:rsid w:val="00B5100F"/>
    <w:rsid w:val="00B5230F"/>
    <w:rsid w:val="00B5295B"/>
    <w:rsid w:val="00B52A68"/>
    <w:rsid w:val="00B53113"/>
    <w:rsid w:val="00B53542"/>
    <w:rsid w:val="00B55C74"/>
    <w:rsid w:val="00B574F6"/>
    <w:rsid w:val="00B57877"/>
    <w:rsid w:val="00B60CE0"/>
    <w:rsid w:val="00B61BD0"/>
    <w:rsid w:val="00B6200F"/>
    <w:rsid w:val="00B635FB"/>
    <w:rsid w:val="00B64316"/>
    <w:rsid w:val="00B648A1"/>
    <w:rsid w:val="00B65130"/>
    <w:rsid w:val="00B664EC"/>
    <w:rsid w:val="00B70E0B"/>
    <w:rsid w:val="00B72877"/>
    <w:rsid w:val="00B73192"/>
    <w:rsid w:val="00B748EF"/>
    <w:rsid w:val="00B749FC"/>
    <w:rsid w:val="00B75CB5"/>
    <w:rsid w:val="00B81994"/>
    <w:rsid w:val="00B840D1"/>
    <w:rsid w:val="00B844D8"/>
    <w:rsid w:val="00B90CDB"/>
    <w:rsid w:val="00B90DEE"/>
    <w:rsid w:val="00B93D3D"/>
    <w:rsid w:val="00B95030"/>
    <w:rsid w:val="00BA1651"/>
    <w:rsid w:val="00BA22B6"/>
    <w:rsid w:val="00BA39BB"/>
    <w:rsid w:val="00BA3B3D"/>
    <w:rsid w:val="00BA4593"/>
    <w:rsid w:val="00BA550B"/>
    <w:rsid w:val="00BA5843"/>
    <w:rsid w:val="00BA5BFE"/>
    <w:rsid w:val="00BA5E6A"/>
    <w:rsid w:val="00BB0E8D"/>
    <w:rsid w:val="00BB4AC9"/>
    <w:rsid w:val="00BB63C5"/>
    <w:rsid w:val="00BB725D"/>
    <w:rsid w:val="00BB7EEA"/>
    <w:rsid w:val="00BC13A2"/>
    <w:rsid w:val="00BC2D6D"/>
    <w:rsid w:val="00BC3DFD"/>
    <w:rsid w:val="00BC41AB"/>
    <w:rsid w:val="00BD07AC"/>
    <w:rsid w:val="00BD1909"/>
    <w:rsid w:val="00BD503B"/>
    <w:rsid w:val="00BE148F"/>
    <w:rsid w:val="00BE40AE"/>
    <w:rsid w:val="00BE53AC"/>
    <w:rsid w:val="00BE5E16"/>
    <w:rsid w:val="00BE5FD1"/>
    <w:rsid w:val="00BE6279"/>
    <w:rsid w:val="00BF4523"/>
    <w:rsid w:val="00BF6A85"/>
    <w:rsid w:val="00C002FD"/>
    <w:rsid w:val="00C02A9E"/>
    <w:rsid w:val="00C05DAF"/>
    <w:rsid w:val="00C06E05"/>
    <w:rsid w:val="00C07ACB"/>
    <w:rsid w:val="00C07F6E"/>
    <w:rsid w:val="00C13605"/>
    <w:rsid w:val="00C14B14"/>
    <w:rsid w:val="00C157CB"/>
    <w:rsid w:val="00C17370"/>
    <w:rsid w:val="00C2054D"/>
    <w:rsid w:val="00C2267E"/>
    <w:rsid w:val="00C233D2"/>
    <w:rsid w:val="00C23C6E"/>
    <w:rsid w:val="00C23DCF"/>
    <w:rsid w:val="00C252EB"/>
    <w:rsid w:val="00C25D99"/>
    <w:rsid w:val="00C26EC0"/>
    <w:rsid w:val="00C306DD"/>
    <w:rsid w:val="00C309C7"/>
    <w:rsid w:val="00C30C1B"/>
    <w:rsid w:val="00C31543"/>
    <w:rsid w:val="00C35ACB"/>
    <w:rsid w:val="00C40CD8"/>
    <w:rsid w:val="00C43C78"/>
    <w:rsid w:val="00C44294"/>
    <w:rsid w:val="00C44D3F"/>
    <w:rsid w:val="00C453A5"/>
    <w:rsid w:val="00C475FB"/>
    <w:rsid w:val="00C50B5B"/>
    <w:rsid w:val="00C5158F"/>
    <w:rsid w:val="00C51876"/>
    <w:rsid w:val="00C5393B"/>
    <w:rsid w:val="00C53A91"/>
    <w:rsid w:val="00C56C77"/>
    <w:rsid w:val="00C6089F"/>
    <w:rsid w:val="00C611D1"/>
    <w:rsid w:val="00C614D8"/>
    <w:rsid w:val="00C6351A"/>
    <w:rsid w:val="00C64157"/>
    <w:rsid w:val="00C64798"/>
    <w:rsid w:val="00C67B54"/>
    <w:rsid w:val="00C67BA8"/>
    <w:rsid w:val="00C70052"/>
    <w:rsid w:val="00C754EB"/>
    <w:rsid w:val="00C7552F"/>
    <w:rsid w:val="00C76294"/>
    <w:rsid w:val="00C76618"/>
    <w:rsid w:val="00C822EC"/>
    <w:rsid w:val="00C82637"/>
    <w:rsid w:val="00C83549"/>
    <w:rsid w:val="00C83BBD"/>
    <w:rsid w:val="00C84923"/>
    <w:rsid w:val="00C8762B"/>
    <w:rsid w:val="00C87A43"/>
    <w:rsid w:val="00C917D9"/>
    <w:rsid w:val="00C92204"/>
    <w:rsid w:val="00C932B2"/>
    <w:rsid w:val="00C93E71"/>
    <w:rsid w:val="00C94ADF"/>
    <w:rsid w:val="00C95068"/>
    <w:rsid w:val="00C96288"/>
    <w:rsid w:val="00C968C8"/>
    <w:rsid w:val="00CA1113"/>
    <w:rsid w:val="00CA3E31"/>
    <w:rsid w:val="00CB3520"/>
    <w:rsid w:val="00CB45E6"/>
    <w:rsid w:val="00CB4B73"/>
    <w:rsid w:val="00CB720C"/>
    <w:rsid w:val="00CB7B15"/>
    <w:rsid w:val="00CB7B3E"/>
    <w:rsid w:val="00CC008F"/>
    <w:rsid w:val="00CC04FA"/>
    <w:rsid w:val="00CC1AE6"/>
    <w:rsid w:val="00CC3BCC"/>
    <w:rsid w:val="00CC3EA7"/>
    <w:rsid w:val="00CC5FD5"/>
    <w:rsid w:val="00CC739D"/>
    <w:rsid w:val="00CD69B5"/>
    <w:rsid w:val="00CD7167"/>
    <w:rsid w:val="00CE160C"/>
    <w:rsid w:val="00CE1C39"/>
    <w:rsid w:val="00CE1F36"/>
    <w:rsid w:val="00CE4C8A"/>
    <w:rsid w:val="00CE7E2A"/>
    <w:rsid w:val="00CF10FF"/>
    <w:rsid w:val="00CF3B7A"/>
    <w:rsid w:val="00D0133C"/>
    <w:rsid w:val="00D021D6"/>
    <w:rsid w:val="00D04468"/>
    <w:rsid w:val="00D04C15"/>
    <w:rsid w:val="00D0501B"/>
    <w:rsid w:val="00D14871"/>
    <w:rsid w:val="00D14B2B"/>
    <w:rsid w:val="00D15331"/>
    <w:rsid w:val="00D15421"/>
    <w:rsid w:val="00D17986"/>
    <w:rsid w:val="00D17C9A"/>
    <w:rsid w:val="00D20710"/>
    <w:rsid w:val="00D22D49"/>
    <w:rsid w:val="00D24E66"/>
    <w:rsid w:val="00D32837"/>
    <w:rsid w:val="00D352AD"/>
    <w:rsid w:val="00D36257"/>
    <w:rsid w:val="00D36D1F"/>
    <w:rsid w:val="00D42159"/>
    <w:rsid w:val="00D428B8"/>
    <w:rsid w:val="00D442BB"/>
    <w:rsid w:val="00D44966"/>
    <w:rsid w:val="00D4687E"/>
    <w:rsid w:val="00D46C01"/>
    <w:rsid w:val="00D46CAF"/>
    <w:rsid w:val="00D47DC2"/>
    <w:rsid w:val="00D50193"/>
    <w:rsid w:val="00D505FE"/>
    <w:rsid w:val="00D506CB"/>
    <w:rsid w:val="00D51A37"/>
    <w:rsid w:val="00D53A12"/>
    <w:rsid w:val="00D54F6B"/>
    <w:rsid w:val="00D570C7"/>
    <w:rsid w:val="00D61B32"/>
    <w:rsid w:val="00D70899"/>
    <w:rsid w:val="00D7645A"/>
    <w:rsid w:val="00D76C37"/>
    <w:rsid w:val="00D778BF"/>
    <w:rsid w:val="00D77B5C"/>
    <w:rsid w:val="00D85217"/>
    <w:rsid w:val="00D87E2A"/>
    <w:rsid w:val="00D91EC0"/>
    <w:rsid w:val="00D9782F"/>
    <w:rsid w:val="00DA2465"/>
    <w:rsid w:val="00DA7BA1"/>
    <w:rsid w:val="00DA7F36"/>
    <w:rsid w:val="00DB0C43"/>
    <w:rsid w:val="00DB1A92"/>
    <w:rsid w:val="00DB207D"/>
    <w:rsid w:val="00DB237F"/>
    <w:rsid w:val="00DB371F"/>
    <w:rsid w:val="00DB3B0F"/>
    <w:rsid w:val="00DB3BB7"/>
    <w:rsid w:val="00DB4996"/>
    <w:rsid w:val="00DB5336"/>
    <w:rsid w:val="00DC1DE8"/>
    <w:rsid w:val="00DC455C"/>
    <w:rsid w:val="00DC49B4"/>
    <w:rsid w:val="00DC4D22"/>
    <w:rsid w:val="00DC7BAB"/>
    <w:rsid w:val="00DD2951"/>
    <w:rsid w:val="00DD43F7"/>
    <w:rsid w:val="00DD460E"/>
    <w:rsid w:val="00DE2450"/>
    <w:rsid w:val="00DE2C72"/>
    <w:rsid w:val="00DE3277"/>
    <w:rsid w:val="00DE3354"/>
    <w:rsid w:val="00DF1B12"/>
    <w:rsid w:val="00DF4709"/>
    <w:rsid w:val="00DF5F26"/>
    <w:rsid w:val="00DF678C"/>
    <w:rsid w:val="00DF7DCD"/>
    <w:rsid w:val="00E022A5"/>
    <w:rsid w:val="00E02799"/>
    <w:rsid w:val="00E031F8"/>
    <w:rsid w:val="00E04729"/>
    <w:rsid w:val="00E063B0"/>
    <w:rsid w:val="00E0755A"/>
    <w:rsid w:val="00E07F2E"/>
    <w:rsid w:val="00E10F91"/>
    <w:rsid w:val="00E111B2"/>
    <w:rsid w:val="00E13B8A"/>
    <w:rsid w:val="00E15319"/>
    <w:rsid w:val="00E2506F"/>
    <w:rsid w:val="00E2530F"/>
    <w:rsid w:val="00E27719"/>
    <w:rsid w:val="00E3006D"/>
    <w:rsid w:val="00E30A68"/>
    <w:rsid w:val="00E30EC9"/>
    <w:rsid w:val="00E314AE"/>
    <w:rsid w:val="00E33B48"/>
    <w:rsid w:val="00E33F90"/>
    <w:rsid w:val="00E356C6"/>
    <w:rsid w:val="00E36E9C"/>
    <w:rsid w:val="00E40D14"/>
    <w:rsid w:val="00E41CE0"/>
    <w:rsid w:val="00E42E36"/>
    <w:rsid w:val="00E50B7D"/>
    <w:rsid w:val="00E54ACD"/>
    <w:rsid w:val="00E554E6"/>
    <w:rsid w:val="00E56F41"/>
    <w:rsid w:val="00E60B09"/>
    <w:rsid w:val="00E67A56"/>
    <w:rsid w:val="00E70CF4"/>
    <w:rsid w:val="00E71A54"/>
    <w:rsid w:val="00E73C9D"/>
    <w:rsid w:val="00E74346"/>
    <w:rsid w:val="00E759BC"/>
    <w:rsid w:val="00E76803"/>
    <w:rsid w:val="00E76D3A"/>
    <w:rsid w:val="00E77026"/>
    <w:rsid w:val="00E81765"/>
    <w:rsid w:val="00E86168"/>
    <w:rsid w:val="00E86428"/>
    <w:rsid w:val="00E87895"/>
    <w:rsid w:val="00E904A1"/>
    <w:rsid w:val="00E94686"/>
    <w:rsid w:val="00E9582D"/>
    <w:rsid w:val="00EA02C7"/>
    <w:rsid w:val="00EA04B7"/>
    <w:rsid w:val="00EA1505"/>
    <w:rsid w:val="00EA2A60"/>
    <w:rsid w:val="00EA2F17"/>
    <w:rsid w:val="00EA3783"/>
    <w:rsid w:val="00EA5797"/>
    <w:rsid w:val="00EA5C6F"/>
    <w:rsid w:val="00EB196E"/>
    <w:rsid w:val="00EB2974"/>
    <w:rsid w:val="00EB5F3E"/>
    <w:rsid w:val="00EB663A"/>
    <w:rsid w:val="00EB677D"/>
    <w:rsid w:val="00EB6A76"/>
    <w:rsid w:val="00EB7D28"/>
    <w:rsid w:val="00EC0D0C"/>
    <w:rsid w:val="00EC36B6"/>
    <w:rsid w:val="00EC6F8C"/>
    <w:rsid w:val="00EC709E"/>
    <w:rsid w:val="00ED020D"/>
    <w:rsid w:val="00ED4A2C"/>
    <w:rsid w:val="00ED553C"/>
    <w:rsid w:val="00ED7D0F"/>
    <w:rsid w:val="00EE0C3F"/>
    <w:rsid w:val="00EE198A"/>
    <w:rsid w:val="00EE1E51"/>
    <w:rsid w:val="00EE312E"/>
    <w:rsid w:val="00EE3D7B"/>
    <w:rsid w:val="00EE54E5"/>
    <w:rsid w:val="00EF16E9"/>
    <w:rsid w:val="00EF2EC8"/>
    <w:rsid w:val="00EF3517"/>
    <w:rsid w:val="00EF3FF2"/>
    <w:rsid w:val="00EF638F"/>
    <w:rsid w:val="00EF6940"/>
    <w:rsid w:val="00F0127B"/>
    <w:rsid w:val="00F03ABA"/>
    <w:rsid w:val="00F03DC8"/>
    <w:rsid w:val="00F0411F"/>
    <w:rsid w:val="00F075F4"/>
    <w:rsid w:val="00F11DFD"/>
    <w:rsid w:val="00F14FFF"/>
    <w:rsid w:val="00F2044A"/>
    <w:rsid w:val="00F20BFC"/>
    <w:rsid w:val="00F2210F"/>
    <w:rsid w:val="00F22297"/>
    <w:rsid w:val="00F222F5"/>
    <w:rsid w:val="00F245F2"/>
    <w:rsid w:val="00F24D5F"/>
    <w:rsid w:val="00F30869"/>
    <w:rsid w:val="00F33455"/>
    <w:rsid w:val="00F34E04"/>
    <w:rsid w:val="00F37060"/>
    <w:rsid w:val="00F3781F"/>
    <w:rsid w:val="00F43FD2"/>
    <w:rsid w:val="00F45DE3"/>
    <w:rsid w:val="00F45F21"/>
    <w:rsid w:val="00F47D3B"/>
    <w:rsid w:val="00F50DA7"/>
    <w:rsid w:val="00F511DD"/>
    <w:rsid w:val="00F51A78"/>
    <w:rsid w:val="00F52158"/>
    <w:rsid w:val="00F52936"/>
    <w:rsid w:val="00F5345F"/>
    <w:rsid w:val="00F561E1"/>
    <w:rsid w:val="00F56F85"/>
    <w:rsid w:val="00F60281"/>
    <w:rsid w:val="00F726C3"/>
    <w:rsid w:val="00F728F8"/>
    <w:rsid w:val="00F75F83"/>
    <w:rsid w:val="00F80DA0"/>
    <w:rsid w:val="00F820CA"/>
    <w:rsid w:val="00F8554C"/>
    <w:rsid w:val="00F90871"/>
    <w:rsid w:val="00F90CD9"/>
    <w:rsid w:val="00F9384B"/>
    <w:rsid w:val="00F94B77"/>
    <w:rsid w:val="00F95F82"/>
    <w:rsid w:val="00F96CD6"/>
    <w:rsid w:val="00F97A90"/>
    <w:rsid w:val="00FA0694"/>
    <w:rsid w:val="00FA0B9A"/>
    <w:rsid w:val="00FA2D2D"/>
    <w:rsid w:val="00FA35B2"/>
    <w:rsid w:val="00FA57CD"/>
    <w:rsid w:val="00FA6C37"/>
    <w:rsid w:val="00FA76A4"/>
    <w:rsid w:val="00FB056B"/>
    <w:rsid w:val="00FB1631"/>
    <w:rsid w:val="00FB30D5"/>
    <w:rsid w:val="00FC0F3E"/>
    <w:rsid w:val="00FC2F35"/>
    <w:rsid w:val="00FC3977"/>
    <w:rsid w:val="00FC3FD7"/>
    <w:rsid w:val="00FC683A"/>
    <w:rsid w:val="00FD0552"/>
    <w:rsid w:val="00FD1FC6"/>
    <w:rsid w:val="00FD2169"/>
    <w:rsid w:val="00FD65AD"/>
    <w:rsid w:val="00FE07E4"/>
    <w:rsid w:val="00FE24FA"/>
    <w:rsid w:val="00FE515B"/>
    <w:rsid w:val="00FE5869"/>
    <w:rsid w:val="00FE6AB5"/>
    <w:rsid w:val="00FF0E04"/>
    <w:rsid w:val="00FF4CD2"/>
    <w:rsid w:val="00FF52C7"/>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4E3CB2"/>
    <w:rPr>
      <w:sz w:val="24"/>
      <w:lang w:val="en-US" w:eastAsia="en-US"/>
    </w:rPr>
  </w:style>
  <w:style w:type="paragraph" w:styleId="Heading10">
    <w:name w:val="heading 1"/>
    <w:basedOn w:val="Normal"/>
    <w:next w:val="Paragraph"/>
    <w:qFormat/>
    <w:pPr>
      <w:keepNext/>
      <w:spacing w:before="240" w:after="240"/>
      <w:jc w:val="center"/>
      <w:outlineLvl w:val="0"/>
    </w:pPr>
    <w:rPr>
      <w:b/>
      <w:caps/>
    </w:rPr>
  </w:style>
  <w:style w:type="paragraph" w:styleId="Heading20">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paragraph" w:styleId="Heading4">
    <w:name w:val="heading 4"/>
    <w:basedOn w:val="Normal"/>
    <w:next w:val="Normal"/>
    <w:link w:val="Heading4Char"/>
    <w:semiHidden/>
    <w:unhideWhenUsed/>
    <w:qFormat/>
    <w:rsid w:val="003F236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0"/>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qFormat/>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NoSpacing">
    <w:name w:val="No Spacing"/>
    <w:uiPriority w:val="1"/>
    <w:qFormat/>
    <w:rsid w:val="00B95030"/>
    <w:rPr>
      <w:sz w:val="24"/>
      <w:lang w:val="en-US" w:eastAsia="en-US"/>
    </w:rPr>
  </w:style>
  <w:style w:type="character" w:styleId="PlaceholderText">
    <w:name w:val="Placeholder Text"/>
    <w:basedOn w:val="DefaultParagraphFont"/>
    <w:uiPriority w:val="99"/>
    <w:semiHidden/>
    <w:rsid w:val="00EA5797"/>
    <w:rPr>
      <w:color w:val="808080"/>
    </w:rPr>
  </w:style>
  <w:style w:type="paragraph" w:customStyle="1" w:styleId="heading1">
    <w:name w:val="heading1"/>
    <w:basedOn w:val="Normal"/>
    <w:next w:val="Normal"/>
    <w:qFormat/>
    <w:rsid w:val="00150728"/>
    <w:pPr>
      <w:keepNext/>
      <w:keepLines/>
      <w:numPr>
        <w:numId w:val="4"/>
      </w:numPr>
      <w:suppressAutoHyphens/>
      <w:overflowPunct w:val="0"/>
      <w:autoSpaceDE w:val="0"/>
      <w:autoSpaceDN w:val="0"/>
      <w:adjustRightInd w:val="0"/>
      <w:spacing w:before="360" w:after="240" w:line="300" w:lineRule="atLeast"/>
      <w:textAlignment w:val="baseline"/>
      <w:outlineLvl w:val="0"/>
    </w:pPr>
    <w:rPr>
      <w:b/>
    </w:rPr>
  </w:style>
  <w:style w:type="paragraph" w:customStyle="1" w:styleId="heading2">
    <w:name w:val="heading2"/>
    <w:basedOn w:val="Normal"/>
    <w:next w:val="Normal"/>
    <w:qFormat/>
    <w:rsid w:val="00150728"/>
    <w:pPr>
      <w:keepNext/>
      <w:keepLines/>
      <w:numPr>
        <w:ilvl w:val="1"/>
        <w:numId w:val="4"/>
      </w:numPr>
      <w:suppressAutoHyphens/>
      <w:overflowPunct w:val="0"/>
      <w:autoSpaceDE w:val="0"/>
      <w:autoSpaceDN w:val="0"/>
      <w:adjustRightInd w:val="0"/>
      <w:spacing w:before="360" w:after="160" w:line="240" w:lineRule="atLeast"/>
      <w:textAlignment w:val="baseline"/>
      <w:outlineLvl w:val="1"/>
    </w:pPr>
    <w:rPr>
      <w:b/>
      <w:sz w:val="20"/>
    </w:rPr>
  </w:style>
  <w:style w:type="numbering" w:customStyle="1" w:styleId="headings">
    <w:name w:val="headings"/>
    <w:basedOn w:val="NoList"/>
    <w:rsid w:val="00150728"/>
    <w:pPr>
      <w:numPr>
        <w:numId w:val="4"/>
      </w:numPr>
    </w:pPr>
  </w:style>
  <w:style w:type="paragraph" w:customStyle="1" w:styleId="figurecaption0">
    <w:name w:val="figurecaption"/>
    <w:basedOn w:val="Normal"/>
    <w:next w:val="Normal"/>
    <w:rsid w:val="00150728"/>
    <w:pPr>
      <w:keepLines/>
      <w:overflowPunct w:val="0"/>
      <w:autoSpaceDE w:val="0"/>
      <w:autoSpaceDN w:val="0"/>
      <w:adjustRightInd w:val="0"/>
      <w:spacing w:before="120" w:after="240" w:line="220" w:lineRule="atLeast"/>
      <w:jc w:val="center"/>
      <w:textAlignment w:val="baseline"/>
    </w:pPr>
    <w:rPr>
      <w:sz w:val="18"/>
    </w:rPr>
  </w:style>
  <w:style w:type="character" w:customStyle="1" w:styleId="heading30">
    <w:name w:val="heading3"/>
    <w:basedOn w:val="DefaultParagraphFont"/>
    <w:rsid w:val="00150728"/>
    <w:rPr>
      <w:b/>
    </w:rPr>
  </w:style>
  <w:style w:type="paragraph" w:customStyle="1" w:styleId="tablecaption0">
    <w:name w:val="tablecaption"/>
    <w:basedOn w:val="Normal"/>
    <w:next w:val="Normal"/>
    <w:rsid w:val="00150728"/>
    <w:pPr>
      <w:keepNext/>
      <w:keepLines/>
      <w:overflowPunct w:val="0"/>
      <w:autoSpaceDE w:val="0"/>
      <w:autoSpaceDN w:val="0"/>
      <w:adjustRightInd w:val="0"/>
      <w:spacing w:before="240" w:after="120" w:line="220" w:lineRule="atLeast"/>
      <w:jc w:val="center"/>
      <w:textAlignment w:val="baseline"/>
    </w:pPr>
    <w:rPr>
      <w:sz w:val="18"/>
    </w:rPr>
  </w:style>
  <w:style w:type="character" w:customStyle="1" w:styleId="tojvnm2t">
    <w:name w:val="tojvnm2t"/>
    <w:basedOn w:val="DefaultParagraphFont"/>
    <w:rsid w:val="00150728"/>
  </w:style>
  <w:style w:type="character" w:customStyle="1" w:styleId="Heading4Char">
    <w:name w:val="Heading 4 Char"/>
    <w:basedOn w:val="DefaultParagraphFont"/>
    <w:link w:val="Heading4"/>
    <w:semiHidden/>
    <w:rsid w:val="003F2362"/>
    <w:rPr>
      <w:rFonts w:asciiTheme="majorHAnsi" w:eastAsiaTheme="majorEastAsia" w:hAnsiTheme="majorHAnsi" w:cstheme="majorBidi"/>
      <w:i/>
      <w:iCs/>
      <w:color w:val="365F91" w:themeColor="accent1" w:themeShade="BF"/>
      <w:sz w:val="24"/>
      <w:lang w:val="en-US" w:eastAsia="en-US"/>
    </w:rPr>
  </w:style>
  <w:style w:type="character" w:customStyle="1" w:styleId="q4iawc">
    <w:name w:val="q4iawc"/>
    <w:basedOn w:val="DefaultParagraphFont"/>
    <w:rsid w:val="009275CC"/>
  </w:style>
  <w:style w:type="character" w:styleId="HTMLCite">
    <w:name w:val="HTML Cite"/>
    <w:basedOn w:val="DefaultParagraphFont"/>
    <w:uiPriority w:val="99"/>
    <w:semiHidden/>
    <w:unhideWhenUsed/>
    <w:rsid w:val="006E7F5C"/>
    <w:rPr>
      <w:i/>
      <w:iCs/>
    </w:rPr>
  </w:style>
  <w:style w:type="paragraph" w:customStyle="1" w:styleId="referenceitem">
    <w:name w:val="referenceitem"/>
    <w:basedOn w:val="Normal"/>
    <w:rsid w:val="00DA7BA1"/>
    <w:pPr>
      <w:numPr>
        <w:numId w:val="7"/>
      </w:numPr>
      <w:overflowPunct w:val="0"/>
      <w:autoSpaceDE w:val="0"/>
      <w:autoSpaceDN w:val="0"/>
      <w:adjustRightInd w:val="0"/>
      <w:spacing w:line="220" w:lineRule="atLeast"/>
      <w:jc w:val="both"/>
      <w:textAlignment w:val="baseline"/>
    </w:pPr>
    <w:rPr>
      <w:sz w:val="18"/>
    </w:rPr>
  </w:style>
  <w:style w:type="numbering" w:customStyle="1" w:styleId="referencelist">
    <w:name w:val="referencelist"/>
    <w:basedOn w:val="NoList"/>
    <w:semiHidden/>
    <w:rsid w:val="00DA7BA1"/>
    <w:pPr>
      <w:numPr>
        <w:numId w:val="7"/>
      </w:numPr>
    </w:pPr>
  </w:style>
  <w:style w:type="paragraph" w:styleId="Header">
    <w:name w:val="header"/>
    <w:basedOn w:val="Normal"/>
    <w:link w:val="HeaderChar"/>
    <w:unhideWhenUsed/>
    <w:rsid w:val="00A75374"/>
    <w:pPr>
      <w:tabs>
        <w:tab w:val="center" w:pos="4680"/>
        <w:tab w:val="right" w:pos="9360"/>
      </w:tabs>
    </w:pPr>
  </w:style>
  <w:style w:type="character" w:customStyle="1" w:styleId="HeaderChar">
    <w:name w:val="Header Char"/>
    <w:basedOn w:val="DefaultParagraphFont"/>
    <w:link w:val="Header"/>
    <w:rsid w:val="00A75374"/>
    <w:rPr>
      <w:sz w:val="24"/>
      <w:lang w:val="en-US" w:eastAsia="en-US"/>
    </w:rPr>
  </w:style>
  <w:style w:type="paragraph" w:styleId="Footer">
    <w:name w:val="footer"/>
    <w:basedOn w:val="Normal"/>
    <w:link w:val="FooterChar"/>
    <w:unhideWhenUsed/>
    <w:rsid w:val="00A75374"/>
    <w:pPr>
      <w:tabs>
        <w:tab w:val="center" w:pos="4680"/>
        <w:tab w:val="right" w:pos="9360"/>
      </w:tabs>
    </w:pPr>
  </w:style>
  <w:style w:type="character" w:customStyle="1" w:styleId="FooterChar">
    <w:name w:val="Footer Char"/>
    <w:basedOn w:val="DefaultParagraphFont"/>
    <w:link w:val="Footer"/>
    <w:rsid w:val="00A7537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4254">
      <w:bodyDiv w:val="1"/>
      <w:marLeft w:val="0"/>
      <w:marRight w:val="0"/>
      <w:marTop w:val="0"/>
      <w:marBottom w:val="0"/>
      <w:divBdr>
        <w:top w:val="none" w:sz="0" w:space="0" w:color="auto"/>
        <w:left w:val="none" w:sz="0" w:space="0" w:color="auto"/>
        <w:bottom w:val="none" w:sz="0" w:space="0" w:color="auto"/>
        <w:right w:val="none" w:sz="0" w:space="0" w:color="auto"/>
      </w:divBdr>
    </w:div>
    <w:div w:id="63382355">
      <w:bodyDiv w:val="1"/>
      <w:marLeft w:val="0"/>
      <w:marRight w:val="0"/>
      <w:marTop w:val="0"/>
      <w:marBottom w:val="0"/>
      <w:divBdr>
        <w:top w:val="none" w:sz="0" w:space="0" w:color="auto"/>
        <w:left w:val="none" w:sz="0" w:space="0" w:color="auto"/>
        <w:bottom w:val="none" w:sz="0" w:space="0" w:color="auto"/>
        <w:right w:val="none" w:sz="0" w:space="0" w:color="auto"/>
      </w:divBdr>
    </w:div>
    <w:div w:id="120921635">
      <w:bodyDiv w:val="1"/>
      <w:marLeft w:val="0"/>
      <w:marRight w:val="0"/>
      <w:marTop w:val="0"/>
      <w:marBottom w:val="0"/>
      <w:divBdr>
        <w:top w:val="none" w:sz="0" w:space="0" w:color="auto"/>
        <w:left w:val="none" w:sz="0" w:space="0" w:color="auto"/>
        <w:bottom w:val="none" w:sz="0" w:space="0" w:color="auto"/>
        <w:right w:val="none" w:sz="0" w:space="0" w:color="auto"/>
      </w:divBdr>
    </w:div>
    <w:div w:id="160657547">
      <w:bodyDiv w:val="1"/>
      <w:marLeft w:val="0"/>
      <w:marRight w:val="0"/>
      <w:marTop w:val="0"/>
      <w:marBottom w:val="0"/>
      <w:divBdr>
        <w:top w:val="none" w:sz="0" w:space="0" w:color="auto"/>
        <w:left w:val="none" w:sz="0" w:space="0" w:color="auto"/>
        <w:bottom w:val="none" w:sz="0" w:space="0" w:color="auto"/>
        <w:right w:val="none" w:sz="0" w:space="0" w:color="auto"/>
      </w:divBdr>
    </w:div>
    <w:div w:id="786317837">
      <w:bodyDiv w:val="1"/>
      <w:marLeft w:val="0"/>
      <w:marRight w:val="0"/>
      <w:marTop w:val="0"/>
      <w:marBottom w:val="0"/>
      <w:divBdr>
        <w:top w:val="none" w:sz="0" w:space="0" w:color="auto"/>
        <w:left w:val="none" w:sz="0" w:space="0" w:color="auto"/>
        <w:bottom w:val="none" w:sz="0" w:space="0" w:color="auto"/>
        <w:right w:val="none" w:sz="0" w:space="0" w:color="auto"/>
      </w:divBdr>
    </w:div>
    <w:div w:id="840241735">
      <w:bodyDiv w:val="1"/>
      <w:marLeft w:val="0"/>
      <w:marRight w:val="0"/>
      <w:marTop w:val="0"/>
      <w:marBottom w:val="0"/>
      <w:divBdr>
        <w:top w:val="none" w:sz="0" w:space="0" w:color="auto"/>
        <w:left w:val="none" w:sz="0" w:space="0" w:color="auto"/>
        <w:bottom w:val="none" w:sz="0" w:space="0" w:color="auto"/>
        <w:right w:val="none" w:sz="0" w:space="0" w:color="auto"/>
      </w:divBdr>
    </w:div>
    <w:div w:id="863130228">
      <w:bodyDiv w:val="1"/>
      <w:marLeft w:val="0"/>
      <w:marRight w:val="0"/>
      <w:marTop w:val="0"/>
      <w:marBottom w:val="0"/>
      <w:divBdr>
        <w:top w:val="none" w:sz="0" w:space="0" w:color="auto"/>
        <w:left w:val="none" w:sz="0" w:space="0" w:color="auto"/>
        <w:bottom w:val="none" w:sz="0" w:space="0" w:color="auto"/>
        <w:right w:val="none" w:sz="0" w:space="0" w:color="auto"/>
      </w:divBdr>
    </w:div>
    <w:div w:id="875973488">
      <w:bodyDiv w:val="1"/>
      <w:marLeft w:val="0"/>
      <w:marRight w:val="0"/>
      <w:marTop w:val="0"/>
      <w:marBottom w:val="0"/>
      <w:divBdr>
        <w:top w:val="none" w:sz="0" w:space="0" w:color="auto"/>
        <w:left w:val="none" w:sz="0" w:space="0" w:color="auto"/>
        <w:bottom w:val="none" w:sz="0" w:space="0" w:color="auto"/>
        <w:right w:val="none" w:sz="0" w:space="0" w:color="auto"/>
      </w:divBdr>
    </w:div>
    <w:div w:id="1175070787">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448966689">
      <w:bodyDiv w:val="1"/>
      <w:marLeft w:val="0"/>
      <w:marRight w:val="0"/>
      <w:marTop w:val="0"/>
      <w:marBottom w:val="0"/>
      <w:divBdr>
        <w:top w:val="none" w:sz="0" w:space="0" w:color="auto"/>
        <w:left w:val="none" w:sz="0" w:space="0" w:color="auto"/>
        <w:bottom w:val="none" w:sz="0" w:space="0" w:color="auto"/>
        <w:right w:val="none" w:sz="0" w:space="0" w:color="auto"/>
      </w:divBdr>
    </w:div>
    <w:div w:id="1544829070">
      <w:bodyDiv w:val="1"/>
      <w:marLeft w:val="0"/>
      <w:marRight w:val="0"/>
      <w:marTop w:val="0"/>
      <w:marBottom w:val="0"/>
      <w:divBdr>
        <w:top w:val="none" w:sz="0" w:space="0" w:color="auto"/>
        <w:left w:val="none" w:sz="0" w:space="0" w:color="auto"/>
        <w:bottom w:val="none" w:sz="0" w:space="0" w:color="auto"/>
        <w:right w:val="none" w:sz="0" w:space="0" w:color="auto"/>
      </w:divBdr>
    </w:div>
    <w:div w:id="1584610918">
      <w:bodyDiv w:val="1"/>
      <w:marLeft w:val="0"/>
      <w:marRight w:val="0"/>
      <w:marTop w:val="0"/>
      <w:marBottom w:val="0"/>
      <w:divBdr>
        <w:top w:val="none" w:sz="0" w:space="0" w:color="auto"/>
        <w:left w:val="none" w:sz="0" w:space="0" w:color="auto"/>
        <w:bottom w:val="none" w:sz="0" w:space="0" w:color="auto"/>
        <w:right w:val="none" w:sz="0" w:space="0" w:color="auto"/>
      </w:divBdr>
    </w:div>
    <w:div w:id="1615333016">
      <w:bodyDiv w:val="1"/>
      <w:marLeft w:val="0"/>
      <w:marRight w:val="0"/>
      <w:marTop w:val="0"/>
      <w:marBottom w:val="0"/>
      <w:divBdr>
        <w:top w:val="none" w:sz="0" w:space="0" w:color="auto"/>
        <w:left w:val="none" w:sz="0" w:space="0" w:color="auto"/>
        <w:bottom w:val="none" w:sz="0" w:space="0" w:color="auto"/>
        <w:right w:val="none" w:sz="0" w:space="0" w:color="auto"/>
      </w:divBdr>
    </w:div>
    <w:div w:id="1717661944">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doi.org/10.1007/978-3-030-69541-5_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i.org/10.3758/BF03212378"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musaru/Graph__and_General_DN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83850EBE-F5BD-487A-8386-4C43C0E3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2228</TotalTime>
  <Pages>23</Pages>
  <Words>10970</Words>
  <Characters>62533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73357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shinlab</cp:lastModifiedBy>
  <cp:revision>39</cp:revision>
  <cp:lastPrinted>2022-10-19T02:31:00Z</cp:lastPrinted>
  <dcterms:created xsi:type="dcterms:W3CDTF">2022-12-05T10:41:00Z</dcterms:created>
  <dcterms:modified xsi:type="dcterms:W3CDTF">2023-01-09T17:25:00Z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y fmtid="{D5CDD505-2E9C-101B-9397-08002B2CF9AE}" pid="3" name="GrammarlyDocumentId">
    <vt:lpwstr>a9f24ec55eb6ed1f1e143292cedced9407fa6839c999f9db32e7052e619272f7</vt:lpwstr>
  </property>
</Properties>
</file>