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Equipment Purchase Order</w:t>
      </w:r>
    </w:p>
    <w:p>
      <w:r>
        <w:t>PO Number: PO-2026-04417</w:t>
      </w:r>
    </w:p>
    <w:p>
      <w:r>
        <w:t>Requested by: Mark Jansen, IT Procurement</w:t>
      </w:r>
    </w:p>
    <w:p>
      <w:r>
        <w:t>Department: Cloud Infrastructure</w:t>
      </w:r>
    </w:p>
    <w:p>
      <w:r>
        <w:t>Vendor: Northwind Hardware Distribution B.V.</w:t>
      </w:r>
    </w:p>
    <w:p/>
    <w:p>
      <w:pPr>
        <w:pStyle w:val="Heading2"/>
      </w:pPr>
      <w:r>
        <w:t>Line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 (EUR)</w:t>
            </w:r>
          </w:p>
        </w:tc>
        <w:tc>
          <w:tcPr>
            <w:tcW w:type="dxa" w:w="1728"/>
          </w:tcPr>
          <w:p>
            <w:r>
              <w:t>Total (EUR)</w:t>
            </w:r>
          </w:p>
        </w:tc>
      </w:tr>
      <w:tr>
        <w:tc>
          <w:tcPr>
            <w:tcW w:type="dxa" w:w="1728"/>
          </w:tcPr>
          <w:p>
            <w:r>
              <w:t>Dell PowerEdge R650 Server</w:t>
            </w:r>
          </w:p>
        </w:tc>
        <w:tc>
          <w:tcPr>
            <w:tcW w:type="dxa" w:w="1728"/>
          </w:tcPr>
          <w:p>
            <w:r>
              <w:t>PE-R650-32G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5,420.00</w:t>
            </w:r>
          </w:p>
        </w:tc>
        <w:tc>
          <w:tcPr>
            <w:tcW w:type="dxa" w:w="1728"/>
          </w:tcPr>
          <w:p>
            <w:r>
              <w:t>21,680.00</w:t>
            </w:r>
          </w:p>
        </w:tc>
      </w:tr>
      <w:tr>
        <w:tc>
          <w:tcPr>
            <w:tcW w:type="dxa" w:w="1728"/>
          </w:tcPr>
          <w:p>
            <w:r>
              <w:t>Cisco Catalyst 9300 48-port Switch</w:t>
            </w:r>
          </w:p>
        </w:tc>
        <w:tc>
          <w:tcPr>
            <w:tcW w:type="dxa" w:w="1728"/>
          </w:tcPr>
          <w:p>
            <w:r>
              <w:t>C9300-48P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8,150.00</w:t>
            </w:r>
          </w:p>
        </w:tc>
        <w:tc>
          <w:tcPr>
            <w:tcW w:type="dxa" w:w="1728"/>
          </w:tcPr>
          <w:p>
            <w:r>
              <w:t>16,300.00</w:t>
            </w:r>
          </w:p>
        </w:tc>
      </w:tr>
      <w:tr>
        <w:tc>
          <w:tcPr>
            <w:tcW w:type="dxa" w:w="1728"/>
          </w:tcPr>
          <w:p>
            <w:r>
              <w:t>Samsung 32GB DDR4 ECC RAM</w:t>
            </w:r>
          </w:p>
        </w:tc>
        <w:tc>
          <w:tcPr>
            <w:tcW w:type="dxa" w:w="1728"/>
          </w:tcPr>
          <w:p>
            <w:r>
              <w:t>M393A4K40DB3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145.00</w:t>
            </w:r>
          </w:p>
        </w:tc>
        <w:tc>
          <w:tcPr>
            <w:tcW w:type="dxa" w:w="1728"/>
          </w:tcPr>
          <w:p>
            <w:r>
              <w:t>5,800.00</w:t>
            </w:r>
          </w:p>
        </w:tc>
      </w:tr>
      <w:tr>
        <w:tc>
          <w:tcPr>
            <w:tcW w:type="dxa" w:w="1728"/>
          </w:tcPr>
          <w:p>
            <w:r>
              <w:t>APC Smart-UPS 3000VA</w:t>
            </w:r>
          </w:p>
        </w:tc>
        <w:tc>
          <w:tcPr>
            <w:tcW w:type="dxa" w:w="1728"/>
          </w:tcPr>
          <w:p>
            <w:r>
              <w:t>SMT3000RMI2U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1,275.00</w:t>
            </w:r>
          </w:p>
        </w:tc>
        <w:tc>
          <w:tcPr>
            <w:tcW w:type="dxa" w:w="1728"/>
          </w:tcPr>
          <w:p>
            <w:r>
              <w:t>3,825.00</w:t>
            </w:r>
          </w:p>
        </w:tc>
      </w:tr>
      <w:tr>
        <w:tc>
          <w:tcPr>
            <w:tcW w:type="dxa" w:w="1728"/>
          </w:tcPr>
          <w:p>
            <w:r>
              <w:t>Cat6a Patch Cable 2m (Box of 50)</w:t>
            </w:r>
          </w:p>
        </w:tc>
        <w:tc>
          <w:tcPr>
            <w:tcW w:type="dxa" w:w="1728"/>
          </w:tcPr>
          <w:p>
            <w:r>
              <w:t>CAT6A-2M-50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  <w:tc>
          <w:tcPr>
            <w:tcW w:type="dxa" w:w="1728"/>
          </w:tcPr>
          <w:p>
            <w:r>
              <w:t>534.00</w:t>
            </w:r>
          </w:p>
        </w:tc>
      </w:tr>
      <w:tr>
        <w:tc>
          <w:tcPr>
            <w:tcW w:type="dxa" w:w="1728"/>
          </w:tcPr>
          <w:p>
            <w:r>
              <w:t>Please confirm delivery lead time before shipping.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48,139.00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Requested by</w:t>
            </w:r>
          </w:p>
        </w:tc>
        <w:tc>
          <w:tcPr>
            <w:tcW w:type="dxa" w:w="2880"/>
          </w:tcPr>
          <w:p>
            <w:r>
              <w:t>Mark Jansen</w:t>
            </w:r>
          </w:p>
        </w:tc>
        <w:tc>
          <w:tcPr>
            <w:tcW w:type="dxa" w:w="2880"/>
          </w:tcPr>
          <w:p>
            <w:r>
              <w:t>Submitted</w:t>
            </w:r>
          </w:p>
        </w:tc>
      </w:tr>
      <w:tr>
        <w:tc>
          <w:tcPr>
            <w:tcW w:type="dxa" w:w="2880"/>
          </w:tcPr>
          <w:p>
            <w:r>
              <w:t>Budget owner</w:t>
            </w:r>
          </w:p>
        </w:tc>
        <w:tc>
          <w:tcPr>
            <w:tcW w:type="dxa" w:w="2880"/>
          </w:tcPr>
          <w:p>
            <w:r>
              <w:t>Elena Rossi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IT Director</w:t>
            </w:r>
          </w:p>
        </w:tc>
        <w:tc>
          <w:tcPr>
            <w:tcW w:type="dxa" w:w="2880"/>
          </w:tcPr>
          <w:p>
            <w:r>
              <w:t>David Okafor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/>
    <w:p>
      <w:r>
        <w:t>Delivery must occur within 10 business days of approval. Any substitution of listed SKUs requires written confirmation from the budget owner.</w:t>
      </w:r>
    </w:p>
    <w:p>
      <w:r>
        <w:t>This purchase order is subject to the standard Northwind Hardware Distribution B.V. terms and conditions dated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