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7BD77BF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3/I/2016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SEKRETARIS JENDERAL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BIRO UMUM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KESELAMATAN TRANSPORTASI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" w:hAnsi="Times"/>
          <w:color w:val="000000"/>
          <w:sz w:val="22"/>
        </w:rPr>
        <w:t>Jakarta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" w:hAnsi="Times"/>
          <w:b w:val="0"/>
          <w:color w:val="000000"/>
          <w:sz w:val="22"/>
        </w:rPr>
        <w:t>29/01/2016</w:t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KEPALA BIRO UMUM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NELSON BARUS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 xml:space="preserve">NIP. 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