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Id="R41147C77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p>
      <w:pPr>
        <w:tabs>
          <w:tab w:val="left" w:pos="1560" w:leader="none"/>
          <w:tab w:val="left" w:pos="4536" w:leader="none"/>
          <w:tab w:val="left" w:pos="5103" w:leader="none"/>
          <w:tab w:val="left" w:pos="7371" w:leader="none"/>
          <w:tab w:val="left" w:pos="7938" w:leader="none"/>
        </w:tabs>
        <w:rPr>
          <w:rFonts w:ascii="Times New Roman" w:hAnsi="Times New Roman"/>
        </w:rPr>
      </w:pPr>
    </w:p>
    <w:tbl>
      <w:tblPr>
        <w:tblW w:w="0" w:type="auto"/>
        <w:tblBorders>
          <w:top w:val="none" w:sz="0" w:space="0" w:shadow="0" w:frame="0" w:color="FFFFFF"/>
          <w:left w:val="none" w:sz="0" w:space="0" w:shadow="0" w:frame="0" w:color="FFFFFF"/>
          <w:bottom w:val="none" w:sz="0" w:space="0" w:shadow="0" w:frame="0" w:color="FFFFFF"/>
          <w:right w:val="none" w:sz="0" w:space="0" w:shadow="0" w:frame="0" w:color="FFFFFF"/>
          <w:insideH w:val="none" w:sz="0" w:space="0" w:shadow="0" w:frame="0" w:color="FFFFFF"/>
          <w:insideV w:val="none" w:sz="0" w:space="0" w:shadow="0" w:frame="0" w:color="FFFFFF"/>
        </w:tblBorders>
        <w:shd w:val="clear" w:fill="FFFFFF"/>
        <w:tblLayout w:type="fixed"/>
        <w:tblLook w:val="04A0"/>
      </w:tblPr>
      <w:tblGrid/>
      <w:tr>
        <w:tc>
          <w:tcPr>
            <w:tcW w:w="5100" w:type="dxa"/>
          </w:tcPr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Nomor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"NO SURAT DINAS"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Klasifikasi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"KLASIFIKASI"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Lampiran</w:t>
              <w:tab/>
              <w:t>:</w:t>
              <w:tab/>
              <w:t>....</w:t>
            </w:r>
          </w:p>
          <w:p>
            <w:pPr>
              <w:tabs>
                <w:tab w:val="left" w:pos="1260" w:leader="none"/>
                <w:tab w:val="left" w:pos="144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ind w:hanging="1440" w:left="14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Perihal</w:t>
              <w:tab/>
              <w:t>:</w:t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"PERIHAL"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UNDANGAN</w:t>
            </w:r>
            <w:r>
              <w:rPr>
                <w:rFonts w:ascii="Times New Roman" w:hAnsi="Times New Roman"/>
              </w:rPr>
              <w:fldChar w:fldCharType="end"/>
            </w:r>
          </w:p>
        </w:tc>
        <w:tc>
          <w:tcPr>
            <w:tcW w:w="5100" w:type="dxa"/>
          </w:tcPr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"KOTA"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Jakarta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t xml:space="preserve">, </w:t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"DATE"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t>01/02/2016</w:t>
            </w:r>
            <w:r>
              <w:rPr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</w:rPr>
              <w:br w:type="textWrapping"/>
              <w:tab/>
              <w:br w:type="textWrapping"/>
              <w:tab/>
              <w:t>Kepada Yth:</w:t>
              <w:br w:type="textWrapping"/>
              <w:br w:type="textWrapping"/>
              <w:tab/>
            </w:r>
            <w:r>
              <w:rPr>
                <w:rFonts w:ascii="Times New Roman" w:hAnsi="Times New Roman"/>
              </w:rPr>
              <w:fldChar w:fldCharType="begin"/>
            </w:r>
            <w:r>
              <w:rPr>
                <w:rFonts w:ascii="Times New Roman" w:hAnsi="Times New Roman"/>
              </w:rPr>
              <w:instrText>DOCVARIABLE Data "TUJUAN UTAMA"</w:instrText>
            </w:r>
            <w:r>
              <w:rPr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</w:rPr>
              <w:fldChar w:fldCharType="end"/>
            </w:r>
          </w:p>
          <w:p>
            <w:pPr>
              <w:tabs>
                <w:tab w:val="left" w:pos="1560" w:leader="none"/>
                <w:tab w:val="left" w:pos="4536" w:leader="none"/>
                <w:tab w:val="left" w:pos="5103" w:leader="none"/>
                <w:tab w:val="left" w:pos="5760" w:leader="none"/>
                <w:tab w:val="left" w:pos="7371" w:leader="none"/>
                <w:tab w:val="left" w:pos="7938" w:leader="none"/>
              </w:tabs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br w:type="textWrapping"/>
            </w:r>
          </w:p>
        </w:tc>
      </w:tr>
    </w:tbl>
    <w:p>
      <w:pPr>
        <w:tabs>
          <w:tab w:val="left" w:pos="720" w:leader="none"/>
          <w:tab w:val="left" w:pos="2715" w:leader="none"/>
          <w:tab w:val="left" w:pos="4215" w:leader="none"/>
          <w:tab w:val="left" w:pos="447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.............</w:t>
      </w: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</w:tabs>
        <w:jc w:val="both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"DARI"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MENTERI PERHUBUNGAN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</w:rPr>
      </w:pPr>
    </w:p>
    <w:p>
      <w:pPr>
        <w:tabs>
          <w:tab w:val="left" w:pos="720" w:leader="none"/>
          <w:tab w:val="left" w:pos="2715" w:leader="none"/>
        </w:tabs>
        <w:ind w:firstLine="0" w:left="5760"/>
        <w:jc w:val="center"/>
        <w:rPr>
          <w:rFonts w:ascii="Times New Roman" w:hAnsi="Times New Roman"/>
          <w:b w:val="1"/>
        </w:rPr>
      </w:pPr>
      <w:r>
        <w:rPr>
          <w:rFonts w:ascii="Times New Roman" w:hAnsi="Times New Roman"/>
          <w:b w:val="1"/>
          <w:u w:val="single"/>
        </w:rPr>
        <w:fldChar w:fldCharType="begin"/>
      </w:r>
      <w:r>
        <w:rPr>
          <w:rFonts w:ascii="Times" w:hAnsi="Times"/>
          <w:b w:val="1"/>
          <w:color w:val="000000"/>
          <w:sz w:val="22"/>
          <w:u w:val="single"/>
        </w:rPr>
        <w:instrText>DOCVARIABLE Data "NAMA"</w:instrText>
      </w:r>
      <w:r>
        <w:rPr>
          <w:rFonts w:ascii="Times New Roman" w:hAnsi="Times New Roman"/>
          <w:b w:val="1"/>
          <w:u w:val="single"/>
        </w:rPr>
        <w:fldChar w:fldCharType="separate"/>
      </w:r>
      <w:r>
        <w:rPr>
          <w:rFonts w:ascii="Times" w:hAnsi="Times"/>
          <w:b w:val="1"/>
          <w:color w:val="000000"/>
          <w:sz w:val="22"/>
          <w:u w:val="single"/>
        </w:rPr>
        <w:t>IGNASIUS JONAN</w:t>
      </w:r>
      <w:r>
        <w:rPr>
          <w:rFonts w:ascii="Times New Roman" w:hAnsi="Times New Roman"/>
          <w:b w:val="1"/>
          <w:u w:val="single"/>
        </w:rPr>
        <w:fldChar w:fldCharType="end"/>
      </w:r>
      <w:r>
        <w:rPr>
          <w:rFonts w:ascii="Times New Roman" w:hAnsi="Times New Roman"/>
        </w:rPr>
        <w:br w:type="textWrapping"/>
      </w:r>
      <w:r>
        <w:rPr>
          <w:rFonts w:ascii="Times New Roman" w:hAnsi="Times New Roman"/>
          <w:b w:val="1"/>
        </w:rPr>
        <w:fldChar w:fldCharType="begin"/>
      </w:r>
      <w:r>
        <w:rPr>
          <w:rFonts w:ascii="Times" w:hAnsi="Times"/>
          <w:b w:val="1"/>
          <w:color w:val="000000"/>
          <w:sz w:val="22"/>
        </w:rPr>
        <w:instrText>DOCVARIABLE Data "NIP"</w:instrText>
      </w:r>
      <w:r>
        <w:rPr>
          <w:rFonts w:ascii="Times New Roman" w:hAnsi="Times New Roman"/>
          <w:b w:val="1"/>
        </w:rPr>
        <w:fldChar w:fldCharType="separate"/>
      </w:r>
      <w:r>
        <w:rPr>
          <w:rFonts w:ascii="Times" w:hAnsi="Times"/>
          <w:b w:val="1"/>
          <w:color w:val="000000"/>
          <w:sz w:val="22"/>
        </w:rPr>
        <w:t>NIP. -</w:t>
      </w:r>
      <w:r>
        <w:rPr>
          <w:rFonts w:ascii="Times New Roman" w:hAnsi="Times New Roman"/>
          <w:b w:val="1"/>
        </w:rPr>
        <w:fldChar w:fldCharType="end"/>
      </w:r>
    </w:p>
    <w:p>
      <w:pPr>
        <w:tabs>
          <w:tab w:val="left" w:pos="720" w:leader="none"/>
          <w:tab w:val="left" w:pos="2715" w:leader="none"/>
        </w:tabs>
        <w:ind w:firstLine="0" w:left="0"/>
        <w:jc w:val="both"/>
        <w:rPr>
          <w:rFonts w:ascii="Times New Roman" w:hAnsi="Times New Roman"/>
        </w:rPr>
      </w:pPr>
    </w:p>
    <w:sectPr>
      <w:type w:val="nextPage"/>
      <w:pgSz w:w="11907" w:h="16839" w:code="9"/>
      <w:pgMar w:left="851" w:right="851" w:top="709" w:bottom="709" w:header="709" w:footer="709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000000"/>
        <w:sz w:val="22"/>
        <w:u w:val="none"/>
        <w:vertAlign w:val="baseline"/>
        <w:lang w:val="en-SG" w:bidi="ar-SA" w:eastAsia="en-US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paragraph" w:styleId="P1">
    <w:name w:val="Balloon Text"/>
    <w:basedOn w:val="P0"/>
    <w:link w:val="C3"/>
    <w:semiHidden/>
    <w:pPr>
      <w:spacing w:lineRule="auto" w:line="240" w:after="0" w:beforeAutospacing="0" w:afterAutospacing="0"/>
    </w:pPr>
    <w:rPr>
      <w:rFonts w:ascii="Segoe UI" w:hAnsi="Segoe UI"/>
      <w:sz w:val="1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Balloon Text Char"/>
    <w:basedOn w:val="C0"/>
    <w:link w:val="P1"/>
    <w:semiHidden/>
    <w:rPr>
      <w:rFonts w:ascii="Segoe UI" w:hAnsi="Segoe UI"/>
      <w:sz w:val="18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