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6"/>
        </w:rPr>
        <w:t>BASITH SALMAN</w:t>
      </w:r>
    </w:p>
    <w:p>
      <w:pPr>
        <w:spacing w:before="0" w:after="120"/>
        <w:pBdr>
          <w:bottom w:val="single" w:sz="12" w:space="4" w:color="0F172A"/>
        </w:pBdr>
      </w:pPr>
      <w:r>
        <w:rPr>
          <w:rFonts w:ascii="Arial" w:hAnsi="Arial"/>
          <w:color w:val="475569"/>
          <w:sz w:val="17"/>
        </w:rPr>
        <w:t>(917) 656-4593  |  basithsalman@mindspring.com  |  Irving, TX  |  US Citizen (DoD NACI Cleared)</w:t>
      </w:r>
    </w:p>
    <w:p>
      <w:pPr>
        <w:keepNext/>
        <w:spacing w:before="160" w:after="6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21"/>
        </w:rPr>
        <w:t>PROFESSIONAL SUMMARY</w:t>
      </w:r>
    </w:p>
    <w:p>
      <w:pPr>
        <w:spacing w:before="40" w:after="80"/>
      </w:pPr>
      <w:r>
        <w:rPr>
          <w:rFonts w:ascii="Arial" w:hAnsi="Arial"/>
          <w:color w:val="1E293B"/>
          <w:sz w:val="18"/>
        </w:rPr>
        <w:t>Principal Systems Architect &amp; Lead Software Engineer with an M.S. in Computer Science and over two decades of enterprise engineering experience. Recognized expert across ultra-low-latency market data/trading systems, mission-critical distributed backend architectures, and high-volume retail/defense POS platforms. Proven track record leading multi-million-dollar modernization initiatives, optimizing sub-millisecond execution engines, and engineering full-stack web/API ecosystems across financial institutions, defense enterprises (DoD), and telecommunications providers.</w:t>
      </w:r>
    </w:p>
    <w:p>
      <w:pPr>
        <w:keepNext/>
        <w:spacing w:before="160" w:after="6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21"/>
        </w:rPr>
        <w:t>CORE COMPETENCIES &amp; TECHNICAL SKILLS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Architecture &amp; Systems: </w:t>
      </w:r>
      <w:r>
        <w:rPr>
          <w:rFonts w:ascii="Arial" w:hAnsi="Arial"/>
          <w:color w:val="1E293B"/>
          <w:sz w:val="17"/>
        </w:rPr>
        <w:t>Ultra-Low Latency, High-Throughput Engines, Linux Kernel/OS Tuning, Microkernel Concepts, Distributed Systems, Point of Sale (POS) Architecture, IPC, Shared Memory, TCP/IP, SOCKS5.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Programming Languages: </w:t>
      </w:r>
      <w:r>
        <w:rPr>
          <w:rFonts w:ascii="Arial" w:hAnsi="Arial"/>
          <w:color w:val="1E293B"/>
          <w:sz w:val="17"/>
        </w:rPr>
        <w:t>Modern C++ (11/14/17), C, Python, PHP, Java, C#, Go, JavaScript, Bash/Ksh, SQL, Awk/Sed.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Web &amp; Frameworks: </w:t>
      </w:r>
      <w:r>
        <w:rPr>
          <w:rFonts w:ascii="Arial" w:hAnsi="Arial"/>
          <w:color w:val="1E293B"/>
          <w:sz w:val="17"/>
        </w:rPr>
        <w:t>Modern PHP (Laravel, Symfony, Zend), Python (Django, Flask), React, Angular, jQuery, Node.js, REST APIs, Microservices, MVC Architecture, Bootstrap.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Data, Messaging &amp; Ops: </w:t>
      </w:r>
      <w:r>
        <w:rPr>
          <w:rFonts w:ascii="Arial" w:hAnsi="Arial"/>
          <w:color w:val="1E293B"/>
          <w:sz w:val="17"/>
        </w:rPr>
        <w:t>MariaDB/MySQL, PostgreSQL, Oracle, Sybase, Redis, Kafka, MSMQ, RabbitMQ, Docker, AWS/EC2, Red Hat Enterprise Linux / Real-Time, Ubuntu, Windows Server.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Security &amp; Compliance: </w:t>
      </w:r>
      <w:r>
        <w:rPr>
          <w:rFonts w:ascii="Arial" w:hAnsi="Arial"/>
          <w:color w:val="1E293B"/>
          <w:sz w:val="17"/>
        </w:rPr>
        <w:t>PKI, OpenSSL/TLS, HSM Integration, EMV Payment Processing, Root CA Security, DoD NACI Cleared.</w:t>
      </w:r>
    </w:p>
    <w:p>
      <w:pPr>
        <w:keepNext/>
        <w:spacing w:before="160" w:after="6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21"/>
        </w:rPr>
        <w:t>PROFESSIONAL EXPERIENCE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Principal Software Consultant / Independent Engineer — Self-Employed</w:t>
      </w:r>
      <w:r>
        <w:rPr>
          <w:rFonts w:ascii="Arial" w:hAnsi="Arial"/>
          <w:b/>
          <w:color w:val="475569"/>
          <w:sz w:val="17"/>
        </w:rPr>
        <w:br/>
        <w:t>11/2023 – Present | Remote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Architect and deliver custom financial stock screeners, low-latency market analysis tools, and scalable e-commerce platforms using Modern C++, Python, PHP (Laravel), React, and RESTful APIs.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Design robust backend automations, high-throughput job queue systems, and secure transaction workflows for commercial clients.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Application Developer III (Senior Infrastructure Lead) — Ziply Fiber</w:t>
      </w:r>
      <w:r>
        <w:rPr>
          <w:rFonts w:ascii="Arial" w:hAnsi="Arial"/>
          <w:b/>
          <w:color w:val="475569"/>
          <w:sz w:val="17"/>
        </w:rPr>
        <w:br/>
        <w:t>03/2020 – 09/2023 | Remote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Architected and maintained core backend infrastructure across 4 Northwestern states, managing critical outage tracking, incident workflows, and subscriber lifecycle management.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Designed and implemented high-throughput REST APIs and backend services for Matrix 4/5 portals utilizing Modern C++, Python, MariaDB, and Laravel.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Owned the mission-critical Serviceman authentication and subscription subsystem, managing Walled Garden flows, LDAP, and RADIUS integration.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Maintained real-time network visualization mapping components interfacing low-level C++ services with dynamic web frontends based on CLLI network topology.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Lead POS &amp; Full Stack Engineer — US Army &amp; Air Force Exchange Service (AAFES)</w:t>
      </w:r>
      <w:r>
        <w:rPr>
          <w:rFonts w:ascii="Arial" w:hAnsi="Arial"/>
          <w:b/>
          <w:color w:val="475569"/>
          <w:sz w:val="17"/>
        </w:rPr>
        <w:br/>
        <w:t>03/2019 – 03/2020 | Dallas,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Engineered backend services and responsive modules for an $8B DoD e-commerce portal (aafes.com) serving global military personnel using C++, PHP, and JavaScript.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Built automated hardware integrations for point-of-origin weighing and real-time shipping logistics calculation.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Infrastructure &amp; Security Developer — JPMorgan Chase</w:t>
      </w:r>
      <w:r>
        <w:rPr>
          <w:rFonts w:ascii="Arial" w:hAnsi="Arial"/>
          <w:b/>
          <w:color w:val="475569"/>
          <w:sz w:val="17"/>
        </w:rPr>
        <w:br/>
        <w:t>11/2018 – 02/2019 | Lewisville,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Engineered real-time synthetic monitoring and grey-failure detection engines in Modern C++ and .NET Core to protect enterprise Hardware Security Modules (HSMs) housing root CA keys.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Software / POS Architect (Consultant) — Pizza Hut</w:t>
      </w:r>
      <w:r>
        <w:rPr>
          <w:rFonts w:ascii="Arial" w:hAnsi="Arial"/>
          <w:b/>
          <w:color w:val="475569"/>
          <w:sz w:val="17"/>
        </w:rPr>
        <w:br/>
        <w:t>03/2018 – 08/2018 | Plano,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Designed core modules for restaurant POS systems utilizing C++/Qt, PHP, and Google mapping APIs to support beer delivery compliance, GPS logging, and dispatch automation.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Web Developer Consultant (Freelance Part-Time) — FMTC</w:t>
      </w:r>
      <w:r>
        <w:rPr>
          <w:rFonts w:ascii="Arial" w:hAnsi="Arial"/>
          <w:b/>
          <w:color w:val="475569"/>
          <w:sz w:val="17"/>
        </w:rPr>
        <w:br/>
        <w:t>03/2018 – 12/2018 | Austin,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Engineered merchant API parsers and high-throughput link resolvers using Modern C++, Python, Laravel, Angular, and jQuery.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Systems &amp; Security Architect (Consultant) — Wells Fargo</w:t>
      </w:r>
      <w:r>
        <w:rPr>
          <w:rFonts w:ascii="Arial" w:hAnsi="Arial"/>
          <w:b/>
          <w:color w:val="475569"/>
          <w:sz w:val="17"/>
        </w:rPr>
        <w:br/>
        <w:t>03/2017 – 12/2017 | Charlotte, NC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Architected key components of the enterprise Secure Software Portal (SSP) to orchestrate server analytics, system compliance, and automated backups across thousands of bank servers using C++, PHP (Zend), and C#.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Systems Architect (POS Modernization) — NEC / 7-Eleven Inc.</w:t>
      </w:r>
      <w:r>
        <w:rPr>
          <w:rFonts w:ascii="Arial" w:hAnsi="Arial"/>
          <w:b/>
          <w:color w:val="475569"/>
          <w:sz w:val="17"/>
        </w:rPr>
        <w:br/>
        <w:t>05/2016 – 03/2017 | Irving,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Architected the convergence of fuel and retail POS terminals across 800+ stores in North America using C/C++ and .NET, eliminating dual-system hardware footprints.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Systems Architect (Enterprise Defense POS) — AAFES</w:t>
      </w:r>
      <w:r>
        <w:rPr>
          <w:rFonts w:ascii="Arial" w:hAnsi="Arial"/>
          <w:b/>
          <w:color w:val="475569"/>
          <w:sz w:val="17"/>
        </w:rPr>
        <w:br/>
        <w:t>08/2014 – 03/2016 | Dallas, TX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Architected global EMV (Chip &amp; PIN) payment processing infrastructure across worldwide military installations for a $15B DoD enterprise.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Formulated the architectural blueprint that catalyzed an $80M modernization of military retail POS infrastructure.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Ultra-Low-Latency Trading Infrastructure Engineer — Morgan Stanley</w:t>
      </w:r>
      <w:r>
        <w:rPr>
          <w:rFonts w:ascii="Arial" w:hAnsi="Arial"/>
          <w:b/>
          <w:color w:val="475569"/>
          <w:sz w:val="17"/>
        </w:rPr>
        <w:br/>
        <w:t>03/2013 – 11/2013 | New York, NY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Optimized institutional securities execution platform in Modern C++/C; achieved significant latency reductions via application profile refactoring and custom Linux kernel tuning.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Executed the critical codebase consolidation reconciling Morgan Stanley and Smith Barney trading engines.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Lead Systems Architect / Trading Infrastructure Lead — NYSE Euronext</w:t>
      </w:r>
      <w:r>
        <w:rPr>
          <w:rFonts w:ascii="Arial" w:hAnsi="Arial"/>
          <w:b/>
          <w:color w:val="475569"/>
          <w:sz w:val="17"/>
        </w:rPr>
        <w:br/>
        <w:t>12/2011 – 03/2013 | New York, NY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Directed the software infrastructure migration of the NYSE Universal Trading Platform (UTP) across hundreds of servers from NYC to Chicago data centers.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Reduced end-to-end transaction latency by architecting a transition to Red Hat Enterprise Real-Time kernels, leading multi-million-dollar platform enhancements.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Assistant Vice President (AVP), Software Development — Tradeweb</w:t>
      </w:r>
      <w:r>
        <w:rPr>
          <w:rFonts w:ascii="Arial" w:hAnsi="Arial"/>
          <w:b/>
          <w:color w:val="475569"/>
          <w:sz w:val="17"/>
        </w:rPr>
        <w:br/>
        <w:t>12/2010 – 11/2011 | Jersey City, NJ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Engineered multi-asset fixed-income trading software using high-performance C++/STL, supporting daily institutional trading volumes exceeding billions of dollars.</w:t>
      </w:r>
    </w:p>
    <w:p>
      <w:pPr>
        <w:keepNext/>
        <w:spacing w:before="100" w:after="20"/>
      </w:pPr>
      <w:r>
        <w:rPr>
          <w:rFonts w:ascii="Arial" w:hAnsi="Arial"/>
          <w:b/>
          <w:color w:val="0F172A"/>
          <w:sz w:val="18"/>
        </w:rPr>
        <w:t>Senior Systems Engineer (Market Data Infrastructure) — Interactive Data Corp (IDC)</w:t>
      </w:r>
      <w:r>
        <w:rPr>
          <w:rFonts w:ascii="Arial" w:hAnsi="Arial"/>
          <w:b/>
          <w:color w:val="475569"/>
          <w:sz w:val="17"/>
        </w:rPr>
        <w:br/>
        <w:t>03/2007 – 10/2010 | White Plains, NY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Developed sub-millisecond market data feed engines delivering real-time quotes to 80 countries worldwide using C/C++ and PHP.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Diagnosed and resolved a multi-year Trans-Atlantic packet delivery latency bottleneck between NYSE and London market data endpoints.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7"/>
        </w:rPr>
        <w:t>Built high-precision bandwidth burst recording systems underpinning $90M in annual customer billing infrastructure.</w:t>
      </w:r>
    </w:p>
    <w:p>
      <w:pPr>
        <w:keepNext/>
        <w:spacing w:before="160" w:after="6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21"/>
        </w:rPr>
        <w:t>EARLIER CAREER HISTORY (SELECTED TECHNICAL ENGAGEMENTS)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Senior Systems Software Engineer — Philips Medical Systems</w:t>
      </w:r>
      <w:r>
        <w:rPr>
          <w:rFonts w:ascii="Arial" w:hAnsi="Arial"/>
          <w:color w:val="475569"/>
          <w:sz w:val="17"/>
        </w:rPr>
        <w:t xml:space="preserve"> (2006 – 2007)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Senior Security Software Architect — Permeo Technologies / NEC (SOCKS5 Shim Firewall)</w:t>
      </w:r>
      <w:r>
        <w:rPr>
          <w:rFonts w:ascii="Arial" w:hAnsi="Arial"/>
          <w:color w:val="475569"/>
          <w:sz w:val="17"/>
        </w:rPr>
        <w:t xml:space="preserve"> (Spun-off Venture)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Operating Systems Consultant — IBM (Mach Microkernel Research &amp; Infrastructure)</w:t>
      </w:r>
      <w:r>
        <w:rPr>
          <w:rFonts w:ascii="Arial" w:hAnsi="Arial"/>
          <w:color w:val="475569"/>
          <w:sz w:val="17"/>
        </w:rPr>
        <w:t xml:space="preserve"> (Consultancy)</w:t>
      </w:r>
    </w:p>
    <w:p>
      <w:pPr>
        <w:keepNext/>
        <w:spacing w:before="160" w:after="6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21"/>
        </w:rPr>
        <w:t>EDUCATION &amp; CREDENTIALS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Master of Science (M.S.) in Computer Science — </w:t>
      </w:r>
      <w:r>
        <w:rPr>
          <w:rFonts w:ascii="Arial" w:hAnsi="Arial"/>
          <w:color w:val="1E293B"/>
          <w:sz w:val="17"/>
        </w:rPr>
        <w:t>University of Massachusetts Lowell, Lowell, MA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 xml:space="preserve">Bachelor of Science (B.S.) in Electrical &amp; Electronics Engineering — </w:t>
      </w:r>
      <w:r>
        <w:rPr>
          <w:rFonts w:ascii="Arial" w:hAnsi="Arial"/>
          <w:color w:val="1E293B"/>
          <w:sz w:val="17"/>
        </w:rPr>
        <w:t>National Institute of Technology (NIT), Surathkal, India</w:t>
      </w:r>
    </w:p>
    <w:p>
      <w:pPr>
        <w:spacing w:before="40" w:after="40"/>
      </w:pPr>
      <w:r>
        <w:rPr>
          <w:rFonts w:ascii="Arial" w:hAnsi="Arial"/>
          <w:b/>
          <w:color w:val="0F172A"/>
          <w:sz w:val="17"/>
        </w:rPr>
        <w:t xml:space="preserve">Security Clearance &amp; Status: </w:t>
      </w:r>
      <w:r>
        <w:rPr>
          <w:rFonts w:ascii="Arial" w:hAnsi="Arial"/>
          <w:color w:val="1E293B"/>
          <w:sz w:val="17"/>
        </w:rPr>
        <w:t>US Citizen | DoD NACI Clearance Verified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