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8.08796882629395" w:lineRule="auto"/>
        <w:ind w:left="300.023193359375" w:right="293.8647460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000000" w:rsidDel="00000000" w:rsidP="00000000" w:rsidRDefault="00000000" w:rsidRPr="00000000" w14:paraId="00000002">
      <w:pPr>
        <w:widowControl w:val="0"/>
        <w:spacing w:before="169.656982421875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программной инженерии и компьютерной техники </w:t>
      </w:r>
    </w:p>
    <w:p w:rsidR="00000000" w:rsidDel="00000000" w:rsidP="00000000" w:rsidRDefault="00000000" w:rsidRPr="00000000" w14:paraId="00000003">
      <w:pPr>
        <w:widowControl w:val="0"/>
        <w:spacing w:before="2009.04296875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4">
      <w:pPr>
        <w:widowControl w:val="0"/>
        <w:spacing w:before="177.744140625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21</w:t>
      </w:r>
    </w:p>
    <w:p w:rsidR="00000000" w:rsidDel="00000000" w:rsidP="00000000" w:rsidRDefault="00000000" w:rsidRPr="00000000" w14:paraId="00000005">
      <w:pPr>
        <w:widowControl w:val="0"/>
        <w:spacing w:before="3382.5164794921875" w:line="240" w:lineRule="auto"/>
        <w:ind w:right="30.192871093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06">
      <w:pPr>
        <w:widowControl w:val="0"/>
        <w:spacing w:before="177.742919921875" w:line="240" w:lineRule="auto"/>
        <w:ind w:right="55.4223632812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Брагин Роман Андреевич</w:t>
      </w:r>
    </w:p>
    <w:p w:rsidR="00000000" w:rsidDel="00000000" w:rsidP="00000000" w:rsidRDefault="00000000" w:rsidRPr="00000000" w14:paraId="00000007">
      <w:pPr>
        <w:widowControl w:val="0"/>
        <w:spacing w:before="177.742919921875" w:line="240" w:lineRule="auto"/>
        <w:ind w:right="55.4223632812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Бондарь Богдан Антонович</w:t>
      </w:r>
    </w:p>
    <w:p w:rsidR="00000000" w:rsidDel="00000000" w:rsidP="00000000" w:rsidRDefault="00000000" w:rsidRPr="00000000" w14:paraId="00000008">
      <w:pPr>
        <w:widowControl w:val="0"/>
        <w:spacing w:before="177.742919921875" w:line="240" w:lineRule="auto"/>
        <w:ind w:right="55.4223632812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Мурзина Алла Эдвардовна</w:t>
      </w:r>
    </w:p>
    <w:p w:rsidR="00000000" w:rsidDel="00000000" w:rsidP="00000000" w:rsidRDefault="00000000" w:rsidRPr="00000000" w14:paraId="00000009">
      <w:pPr>
        <w:widowControl w:val="0"/>
        <w:spacing w:before="177.745361328125" w:line="240" w:lineRule="auto"/>
        <w:ind w:right="29.9633789062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0A">
      <w:pPr>
        <w:widowControl w:val="0"/>
        <w:spacing w:before="177.745361328125" w:line="240" w:lineRule="auto"/>
        <w:ind w:right="29.9633789062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Каргин Артем Андреевич</w:t>
      </w:r>
    </w:p>
    <w:p w:rsidR="00000000" w:rsidDel="00000000" w:rsidP="00000000" w:rsidRDefault="00000000" w:rsidRPr="00000000" w14:paraId="0000000B">
      <w:pPr>
        <w:widowControl w:val="0"/>
        <w:spacing w:before="177.7423095703125" w:line="240" w:lineRule="auto"/>
        <w:ind w:right="13.498535156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0C">
      <w:pPr>
        <w:widowControl w:val="0"/>
        <w:spacing w:before="177.7423095703125" w:line="240" w:lineRule="auto"/>
        <w:ind w:right="13.498535156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77.7423095703125" w:line="240" w:lineRule="auto"/>
        <w:ind w:right="13.498535156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77.7423095703125" w:line="240" w:lineRule="auto"/>
        <w:ind w:right="13.498535156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77.7423095703125" w:line="240" w:lineRule="auto"/>
        <w:ind w:left="2880" w:right="13.49853515625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 </w:t>
      </w:r>
    </w:p>
    <w:p w:rsidR="00000000" w:rsidDel="00000000" w:rsidP="00000000" w:rsidRDefault="00000000" w:rsidRPr="00000000" w14:paraId="00000010">
      <w:pPr>
        <w:widowControl w:val="0"/>
        <w:spacing w:before="177.7423095703125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1">
      <w:pPr>
        <w:keepNext w:val="1"/>
        <w:keepLines w:val="1"/>
        <w:spacing w:before="24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bi9uvcvfu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Решение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j07cpfgaoq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График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w1ya3cb1e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Heading1"/>
        <w:spacing w:after="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koi68xk6ju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w11po6s6u9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ml38dfolce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взаимосвязь между переменными на основе вычисления корреляционного коэффициента корреляции Пирсона и определить степень ее линейности. А также сравнить работу встроенной функции эксель с ручными подсчетами.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pbi9uvcvfu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файла СМОДПО.Работа 5…zip берем наши выборочные значения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коэф. коррел. встроенной функцией Excel</w:t>
      </w:r>
    </w:p>
    <w:p w:rsidR="00000000" w:rsidDel="00000000" w:rsidP="00000000" w:rsidRDefault="00000000" w:rsidRPr="00000000" w14:paraId="00000040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19993" cy="32596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993" cy="325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9daf8" w:val="clear"/>
          <w:rtl w:val="0"/>
        </w:rPr>
        <w:t xml:space="preserve"> 0,9510281315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коэффициент с применением формул математической статистики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интернете была найдена следующая формулы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∙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e>
            </m:ba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naryPr>
                  <m:sub/>
                  <m:sup/>
                </m:nary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dPr>
                  <m:e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x</m:t>
                        </m:r>
                      </m:e>
                    </m:bar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naryPr>
                  <m:sub/>
                  <m:sup/>
                </m:nary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dPr>
                  <m:e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y</m:t>
                        </m:r>
                      </m:e>
                    </m:bar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Сделаем расчеты в Excel: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Основная Формула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05000" cy="219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E2 -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xy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C2 -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,D2 -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,F2 -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G2 -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Побочные формулы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значение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построим дополнительную ячейку где перемножим элементы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04850" cy="2476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дальше среднее значение получим через формулу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95425" cy="276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стандартное отклонение, через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52600" cy="3238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Итоговые значения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5"/>
        <w:gridCol w:w="1560"/>
        <w:gridCol w:w="1770"/>
        <w:gridCol w:w="1845"/>
        <w:gridCol w:w="2010"/>
        <w:tblGridChange w:id="0">
          <w:tblGrid>
            <w:gridCol w:w="1575"/>
            <w:gridCol w:w="1560"/>
            <w:gridCol w:w="1770"/>
            <w:gridCol w:w="1845"/>
            <w:gridCol w:w="20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Среднее X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Среднее 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Среднее XY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Отклонение X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Отклонение 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26,37931034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3,11088069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94,77935379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13,77757747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0,9705104831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сравним значения полученные встроенной формулой в Excel и мат. формулой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2070"/>
        <w:tblGridChange w:id="0">
          <w:tblGrid>
            <w:gridCol w:w="2295"/>
            <w:gridCol w:w="2070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Коэффициент Корреляции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эксель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0,9510281315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0,9510281315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мы видим они идентичны.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Подробнее с Excel таблицей можно ознакомиться по ссылке или через QR-code: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ee"/>
            <w:sz w:val="28"/>
            <w:szCs w:val="28"/>
            <w:u w:val="single"/>
            <w:rtl w:val="0"/>
          </w:rPr>
          <w:t xml:space="preserve">Лаба_5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71800" cy="3000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pj07cpfgaoq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прибыли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5" name="image5.png"/>
            <a:graphic>
              <a:graphicData uri="http://schemas.openxmlformats.org/drawingml/2006/picture">
                <pic:pic>
                  <pic:nvPicPr>
                    <pic:cNvPr descr="Диаграмма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0" w:before="28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pc25xcnez9i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0" w:before="28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bw1ya3cb1es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анализа взаимосвязи между переменными xxx и yyy был вычислен коэффициент корреляции Пирсона двумя способами: вручную с применением формулы математической статистики и с использованием встроенной функции Excel.</w:t>
      </w:r>
    </w:p>
    <w:p w:rsidR="00000000" w:rsidDel="00000000" w:rsidP="00000000" w:rsidRDefault="00000000" w:rsidRPr="00000000" w14:paraId="0000007A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 метода дали идентичный результат что подтверждает корректность ручных вычислений и надежность автоматизированных инструментов Excel.</w:t>
      </w:r>
    </w:p>
    <w:p w:rsidR="00000000" w:rsidDel="00000000" w:rsidP="00000000" w:rsidRDefault="00000000" w:rsidRPr="00000000" w14:paraId="0000007B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коэффициента корреляции составило: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=</m:t>
        </m:r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0,951028131</m:t>
        </m:r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можно сделать вывод, что взаимосвязь между переменными является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линейной с высокой степенью достоверности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Uu1UMbTpHhVcz7WOQvu3AIzeIPAtrJd4i2ThjCaVJM0/edit?gid=0#gid=0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