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Heading1"/>
        <w:spacing w:before="360" w:after="80"/>
        <w:rPr>
          <w:rFonts w:ascii="Calibri" w:hAnsi="Calibri"/>
        </w:rPr>
      </w:pPr>
      <w:r>
        <w:rPr>
          <w:rFonts w:ascii="Calibri" w:hAnsi="Calibri"/>
        </w:rPr>
        <w:t>TimeTracking Application</w:t>
      </w:r>
    </w:p>
    <w:p>
      <w:pPr>
        <w:pStyle w:val="Heading2"/>
        <w:rPr>
          <w:rFonts w:ascii="Calibri" w:hAnsi="Calibri"/>
        </w:rPr>
      </w:pPr>
      <w:r>
        <w:rPr>
          <w:rFonts w:ascii="Calibri" w:hAnsi="Calibri"/>
        </w:rPr>
        <w:t>Overview</w:t>
      </w:r>
    </w:p>
    <w:p>
      <w:pPr>
        <w:pStyle w:val="FirstParagraph"/>
        <w:rPr/>
      </w:pPr>
      <w:r>
        <w:rPr>
          <w:rFonts w:ascii="Calibri" w:hAnsi="Calibri"/>
        </w:rPr>
        <w:t xml:space="preserve">A small web application to </w:t>
      </w:r>
      <w:r>
        <w:rPr>
          <w:rFonts w:ascii="Calibri" w:hAnsi="Calibri"/>
          <w:b/>
          <w:bCs/>
        </w:rPr>
        <w:t>read employees, projects, and time entries</w:t>
      </w:r>
      <w:r>
        <w:rPr>
          <w:rFonts w:ascii="Calibri" w:hAnsi="Calibri"/>
        </w:rPr>
        <w:t xml:space="preserve"> from a read-only database and </w:t>
      </w:r>
      <w:r>
        <w:rPr>
          <w:rFonts w:ascii="Calibri" w:hAnsi="Calibri"/>
          <w:b/>
          <w:bCs/>
        </w:rPr>
        <w:t>manage time entries</w:t>
      </w:r>
      <w:r>
        <w:rPr>
          <w:rFonts w:ascii="Calibri" w:hAnsi="Calibri"/>
        </w:rPr>
        <w:t xml:space="preserve"> via a RESTful API.</w:t>
        <w:br/>
        <w:t>The API project is the only component with write access to the database.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0" name="Rectangle 1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style="position:absolute;margin-left:0pt;margin-top:-1.55pt;width:467.95pt;height:1.45pt;mso-position-horizontal:center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  <w:bookmarkStart w:id="0" w:name="overview"/>
      <w:bookmarkEnd w:id="0"/>
    </w:p>
    <w:p>
      <w:pPr>
        <w:pStyle w:val="Heading2"/>
        <w:rPr>
          <w:rFonts w:ascii="Calibri" w:hAnsi="Calibri"/>
        </w:rPr>
      </w:pPr>
      <w:r>
        <w:rPr>
          <w:rFonts w:ascii="Calibri" w:hAnsi="Calibri"/>
        </w:rPr>
        <w:t>How to Run</w:t>
      </w:r>
    </w:p>
    <w:p>
      <w:pPr>
        <w:pStyle w:val="Normal"/>
        <w:numPr>
          <w:ilvl w:val="0"/>
          <w:numId w:val="2"/>
        </w:numPr>
        <w:rPr>
          <w:rFonts w:ascii="Calibri" w:hAnsi="Calibri"/>
        </w:rPr>
      </w:pPr>
      <w:r>
        <w:rPr>
          <w:rFonts w:ascii="Calibri" w:hAnsi="Calibri"/>
          <w:b/>
          <w:bCs/>
        </w:rPr>
        <w:t>Clone the repository</w:t>
      </w:r>
      <w:r>
        <w:rPr>
          <w:rFonts w:ascii="Calibri" w:hAnsi="Calibri"/>
        </w:rPr>
        <w:t>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  <w:rFonts w:ascii="Calibri" w:hAnsi="Calibri"/>
        </w:rPr>
        <w:t>git</w:t>
      </w:r>
      <w:r>
        <w:rPr>
          <w:rStyle w:val="NormalTok"/>
          <w:rFonts w:ascii="Calibri" w:hAnsi="Calibri"/>
        </w:rPr>
        <w:t xml:space="preserve"> clone: </w:t>
      </w:r>
      <w:r>
        <w:rPr>
          <w:rStyle w:val="OperatorTok"/>
          <w:rFonts w:ascii="Calibri" w:hAnsi="Calibri"/>
        </w:rPr>
        <w:t>https://github.com/mushiahmed/TimeTrackingSolution.git</w:t>
      </w:r>
    </w:p>
    <w:p>
      <w:pPr>
        <w:pStyle w:val="Normal"/>
        <w:numPr>
          <w:ilvl w:val="0"/>
          <w:numId w:val="2"/>
        </w:numPr>
        <w:rPr>
          <w:rFonts w:ascii="Calibri" w:hAnsi="Calibri"/>
        </w:rPr>
      </w:pPr>
      <w:r>
        <w:rPr>
          <w:rFonts w:ascii="Calibri" w:hAnsi="Calibri"/>
          <w:b/>
          <w:bCs/>
        </w:rPr>
        <w:t>Open the solution</w:t>
      </w:r>
      <w:r>
        <w:rPr>
          <w:rFonts w:ascii="Calibri" w:hAnsi="Calibri"/>
        </w:rPr>
        <w:t xml:space="preserve"> in Visual Studio 2019.</w:t>
      </w:r>
    </w:p>
    <w:p>
      <w:pPr>
        <w:pStyle w:val="Normal"/>
        <w:numPr>
          <w:ilvl w:val="0"/>
          <w:numId w:val="2"/>
        </w:numPr>
        <w:rPr>
          <w:rFonts w:ascii="Calibri" w:hAnsi="Calibri"/>
        </w:rPr>
      </w:pPr>
      <w:r>
        <w:rPr>
          <w:rFonts w:ascii="Calibri" w:hAnsi="Calibri"/>
          <w:b/>
          <w:bCs/>
        </w:rPr>
        <w:t>Set startup projects</w:t>
      </w:r>
      <w:r>
        <w:rPr>
          <w:rFonts w:ascii="Calibri" w:hAnsi="Calibri"/>
        </w:rPr>
        <w:t>:</w:t>
      </w:r>
    </w:p>
    <w:p>
      <w:pPr>
        <w:pStyle w:val="Compact"/>
        <w:numPr>
          <w:ilvl w:val="0"/>
          <w:numId w:val="18"/>
        </w:numPr>
        <w:rPr/>
      </w:pPr>
      <w:r>
        <w:rPr>
          <w:rStyle w:val="VerbatimChar"/>
          <w:rFonts w:ascii="Calibri" w:hAnsi="Calibri"/>
        </w:rPr>
        <w:t>TimeTracking.Web</w:t>
      </w:r>
      <w:r>
        <w:rPr>
          <w:rFonts w:ascii="Calibri" w:hAnsi="Calibri"/>
        </w:rPr>
        <w:t xml:space="preserve"> (MVC app)</w:t>
        <w:br/>
      </w:r>
    </w:p>
    <w:p>
      <w:pPr>
        <w:pStyle w:val="Compact"/>
        <w:numPr>
          <w:ilvl w:val="1"/>
          <w:numId w:val="3"/>
        </w:numPr>
        <w:rPr/>
      </w:pPr>
      <w:r>
        <w:rPr>
          <w:rStyle w:val="VerbatimChar"/>
          <w:rFonts w:ascii="Calibri" w:hAnsi="Calibri"/>
        </w:rPr>
        <w:t>TimeTracking.Api</w:t>
      </w:r>
      <w:r>
        <w:rPr>
          <w:rFonts w:ascii="Calibri" w:hAnsi="Calibri"/>
        </w:rPr>
        <w:t xml:space="preserve"> (REST API)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numPr>
          <w:ilvl w:val="0"/>
          <w:numId w:val="2"/>
        </w:numPr>
        <w:rPr/>
      </w:pPr>
      <w:r>
        <w:rPr>
          <w:rFonts w:ascii="Calibri" w:hAnsi="Calibri"/>
          <w:b/>
          <w:bCs/>
        </w:rPr>
        <w:t>DB Scripts:</w:t>
      </w:r>
    </w:p>
    <w:p>
      <w:pPr>
        <w:pStyle w:val="Compact"/>
        <w:numPr>
          <w:ilvl w:val="0"/>
          <w:numId w:val="17"/>
        </w:numPr>
        <w:rPr/>
      </w:pPr>
      <w:r>
        <w:rPr>
          <w:rFonts w:ascii="Calibri" w:hAnsi="Calibri"/>
          <w:b w:val="false"/>
          <w:bCs w:val="false"/>
        </w:rPr>
        <w:t>In the Solution folder the DB_Scripts contains:</w:t>
      </w:r>
    </w:p>
    <w:p>
      <w:pPr>
        <w:pStyle w:val="Compact"/>
        <w:numPr>
          <w:ilvl w:val="2"/>
          <w:numId w:val="3"/>
        </w:numPr>
        <w:rPr/>
      </w:pPr>
      <w:r>
        <w:rPr>
          <w:rFonts w:ascii="Calibri" w:hAnsi="Calibri"/>
          <w:b w:val="false"/>
          <w:bCs w:val="false"/>
        </w:rPr>
        <w:t>Create Database/Tables scripts (Main_Script)</w:t>
      </w:r>
    </w:p>
    <w:p>
      <w:pPr>
        <w:pStyle w:val="Compact"/>
        <w:numPr>
          <w:ilvl w:val="2"/>
          <w:numId w:val="3"/>
        </w:numPr>
        <w:rPr>
          <w:b w:val="false"/>
          <w:b w:val="false"/>
          <w:bCs w:val="false"/>
        </w:rPr>
      </w:pPr>
      <w:r>
        <w:rPr>
          <w:rFonts w:ascii="Calibri" w:hAnsi="Calibri"/>
          <w:b w:val="false"/>
          <w:bCs w:val="false"/>
        </w:rPr>
        <w:t>Database Users Creation scripts (Users_Creation_Script)</w:t>
      </w:r>
    </w:p>
    <w:p>
      <w:pPr>
        <w:pStyle w:val="Compact"/>
        <w:numPr>
          <w:ilvl w:val="2"/>
          <w:numId w:val="3"/>
        </w:numPr>
        <w:rPr>
          <w:b w:val="false"/>
          <w:b w:val="false"/>
          <w:bCs w:val="false"/>
        </w:rPr>
      </w:pPr>
      <w:r>
        <w:rPr>
          <w:rFonts w:ascii="Calibri" w:hAnsi="Calibri"/>
          <w:b w:val="false"/>
          <w:bCs w:val="false"/>
        </w:rPr>
        <w:t>Initial Data scripts (Seed_Script)</w:t>
      </w:r>
    </w:p>
    <w:p>
      <w:pPr>
        <w:pStyle w:val="Compact"/>
        <w:numPr>
          <w:ilvl w:val="0"/>
          <w:numId w:val="0"/>
        </w:numPr>
        <w:ind w:left="1440" w:hanging="0"/>
        <w:rPr>
          <w:rFonts w:ascii="Calibri" w:hAnsi="Calibri"/>
          <w:b/>
          <w:b/>
          <w:bCs/>
        </w:rPr>
      </w:pPr>
      <w:r>
        <w:rPr/>
      </w:r>
    </w:p>
    <w:p>
      <w:pPr>
        <w:pStyle w:val="Normal"/>
        <w:numPr>
          <w:ilvl w:val="0"/>
          <w:numId w:val="2"/>
        </w:numPr>
        <w:rPr/>
      </w:pPr>
      <w:r>
        <w:rPr>
          <w:rFonts w:ascii="Calibri" w:hAnsi="Calibri"/>
          <w:b/>
          <w:bCs/>
        </w:rPr>
        <w:t>Update configuration</w:t>
      </w:r>
      <w:r>
        <w:rPr>
          <w:rFonts w:ascii="Calibri" w:hAnsi="Calibri"/>
        </w:rPr>
        <w:t xml:space="preserve"> (connection strings, app settings) in </w:t>
      </w:r>
      <w:r>
        <w:rPr>
          <w:rStyle w:val="VerbatimChar"/>
          <w:rFonts w:ascii="Calibri" w:hAnsi="Calibri"/>
        </w:rPr>
        <w:t>Web.config</w:t>
      </w:r>
      <w:r>
        <w:rPr>
          <w:rFonts w:ascii="Calibri" w:hAnsi="Calibri"/>
        </w:rPr>
        <w:t>.</w:t>
      </w:r>
    </w:p>
    <w:p>
      <w:pPr>
        <w:pStyle w:val="Normal"/>
        <w:numPr>
          <w:ilvl w:val="1"/>
          <w:numId w:val="16"/>
        </w:numPr>
        <w:rPr/>
      </w:pPr>
      <w:r>
        <w:rPr>
          <w:rFonts w:ascii="Calibri" w:hAnsi="Calibri"/>
          <w:b/>
          <w:bCs/>
        </w:rPr>
        <w:t xml:space="preserve">TimeTracking.Web </w:t>
      </w:r>
      <w:r>
        <w:rPr>
          <w:rFonts w:ascii="Calibri" w:hAnsi="Calibri"/>
          <w:b w:val="false"/>
          <w:bCs w:val="false"/>
        </w:rPr>
        <w:t>&gt; Web.config:</w:t>
      </w:r>
      <w:r>
        <w:rPr>
          <w:rFonts w:ascii="Calibri" w:hAnsi="Calibri"/>
        </w:rPr>
        <w:br/>
        <w:t xml:space="preserve">Note: </w:t>
      </w:r>
      <w:r>
        <w:rPr>
          <w:rFonts w:ascii="Calibri" w:hAnsi="Calibri"/>
        </w:rPr>
        <w:t xml:space="preserve">We use this connection string through Web for only reading data from DB. </w:t>
      </w:r>
      <w:r>
        <w:rPr>
          <w:rFonts w:ascii="Calibri" w:hAnsi="Calibri"/>
        </w:rPr>
        <w:t>For read-only data access we use User (</w:t>
      </w:r>
      <w:r>
        <w:rPr>
          <w:rFonts w:ascii="Consolas" w:hAnsi="Consolas"/>
          <w:color w:val="0000FF"/>
          <w:sz w:val="19"/>
        </w:rPr>
        <w:t>timetracking_read</w:t>
      </w:r>
      <w:r>
        <w:rPr>
          <w:rFonts w:ascii="Calibri" w:hAnsi="Calibri"/>
        </w:rPr>
        <w:t>) with Read only right in DB.</w:t>
      </w:r>
    </w:p>
    <w:p>
      <w:pPr>
        <w:pStyle w:val="Normal"/>
        <w:numPr>
          <w:ilvl w:val="0"/>
          <w:numId w:val="0"/>
        </w:numPr>
        <w:ind w:left="1440" w:hanging="0"/>
        <w:rPr>
          <w:color w:val="000000"/>
        </w:rPr>
      </w:pPr>
      <w:r>
        <w:rPr>
          <w:rFonts w:ascii="Consolas" w:hAnsi="Consolas"/>
          <w:color w:val="000000"/>
          <w:sz w:val="19"/>
        </w:rPr>
        <w:t>&lt;</w:t>
      </w:r>
      <w:r>
        <w:rPr>
          <w:rFonts w:ascii="Consolas" w:hAnsi="Consolas"/>
          <w:color w:val="000000"/>
          <w:sz w:val="19"/>
        </w:rPr>
        <w:t>appSettings</w:t>
      </w:r>
      <w:r>
        <w:rPr>
          <w:rFonts w:ascii="Consolas" w:hAnsi="Consolas"/>
          <w:color w:val="000000"/>
          <w:sz w:val="19"/>
        </w:rPr>
        <w:t>&gt;</w:t>
      </w:r>
      <w:r>
        <w:rPr>
          <w:rFonts w:ascii="Consolas" w:hAnsi="Consolas"/>
          <w:color w:val="000000"/>
          <w:sz w:val="19"/>
        </w:rPr>
        <w:br/>
        <w:t>&lt;</w:t>
      </w:r>
      <w:r>
        <w:rPr>
          <w:rFonts w:ascii="Consolas" w:hAnsi="Consolas"/>
          <w:color w:val="000000"/>
          <w:sz w:val="19"/>
        </w:rPr>
        <w:t>add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000000"/>
          <w:sz w:val="19"/>
        </w:rPr>
        <w:t>key</w:t>
      </w:r>
      <w:r>
        <w:rPr>
          <w:rFonts w:ascii="Consolas" w:hAnsi="Consolas"/>
          <w:color w:val="000000"/>
          <w:sz w:val="19"/>
        </w:rPr>
        <w:t>=</w:t>
      </w:r>
      <w:r>
        <w:rPr>
          <w:rFonts w:ascii="Consolas" w:hAnsi="Consolas"/>
          <w:color w:val="000000"/>
          <w:sz w:val="19"/>
        </w:rPr>
        <w:t>"</w:t>
      </w:r>
      <w:r>
        <w:rPr>
          <w:rFonts w:ascii="Consolas" w:hAnsi="Consolas"/>
          <w:color w:val="000000"/>
          <w:sz w:val="19"/>
        </w:rPr>
        <w:t>ApiBaseUrl</w:t>
      </w:r>
      <w:r>
        <w:rPr>
          <w:rFonts w:ascii="Consolas" w:hAnsi="Consolas"/>
          <w:color w:val="000000"/>
          <w:sz w:val="19"/>
        </w:rPr>
        <w:t>"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000000"/>
          <w:sz w:val="19"/>
        </w:rPr>
        <w:t>value</w:t>
      </w:r>
      <w:r>
        <w:rPr>
          <w:rFonts w:ascii="Consolas" w:hAnsi="Consolas"/>
          <w:color w:val="000000"/>
          <w:sz w:val="19"/>
        </w:rPr>
        <w:t>=</w:t>
      </w:r>
      <w:r>
        <w:rPr>
          <w:rFonts w:ascii="Consolas" w:hAnsi="Consolas"/>
          <w:color w:val="000000"/>
          <w:sz w:val="19"/>
        </w:rPr>
        <w:t>"</w:t>
      </w:r>
      <w:r>
        <w:rPr>
          <w:rFonts w:ascii="Consolas" w:hAnsi="Consolas"/>
          <w:color w:val="000000"/>
          <w:sz w:val="19"/>
        </w:rPr>
        <w:t>http://localhost/TimeTracking.API/API/</w:t>
      </w:r>
      <w:r>
        <w:rPr>
          <w:rFonts w:ascii="Consolas" w:hAnsi="Consolas"/>
          <w:color w:val="000000"/>
          <w:sz w:val="19"/>
        </w:rPr>
        <w:t>"</w:t>
      </w:r>
      <w:r>
        <w:rPr>
          <w:rFonts w:ascii="Consolas" w:hAnsi="Consolas"/>
          <w:color w:val="000000"/>
          <w:sz w:val="19"/>
        </w:rPr>
        <w:t xml:space="preserve"> /&gt;</w:t>
        <w:br/>
      </w:r>
      <w:r>
        <w:rPr>
          <w:rFonts w:ascii="Consolas" w:hAnsi="Consolas"/>
          <w:color w:val="000000"/>
          <w:sz w:val="19"/>
        </w:rPr>
        <w:t>&lt;</w:t>
      </w:r>
      <w:r>
        <w:rPr>
          <w:rFonts w:ascii="Consolas" w:hAnsi="Consolas"/>
          <w:color w:val="000000"/>
          <w:sz w:val="19"/>
        </w:rPr>
        <w:t>add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000000"/>
          <w:sz w:val="19"/>
        </w:rPr>
        <w:t>key</w:t>
      </w:r>
      <w:r>
        <w:rPr>
          <w:rFonts w:ascii="Consolas" w:hAnsi="Consolas"/>
          <w:color w:val="000000"/>
          <w:sz w:val="19"/>
        </w:rPr>
        <w:t>=</w:t>
      </w:r>
      <w:r>
        <w:rPr>
          <w:rFonts w:ascii="Consolas" w:hAnsi="Consolas"/>
          <w:color w:val="000000"/>
          <w:sz w:val="19"/>
        </w:rPr>
        <w:t>"</w:t>
      </w:r>
      <w:r>
        <w:rPr>
          <w:rFonts w:ascii="Consolas" w:hAnsi="Consolas"/>
          <w:color w:val="000000"/>
          <w:sz w:val="19"/>
        </w:rPr>
        <w:t>PageSize</w:t>
      </w:r>
      <w:r>
        <w:rPr>
          <w:rFonts w:ascii="Consolas" w:hAnsi="Consolas"/>
          <w:color w:val="000000"/>
          <w:sz w:val="19"/>
        </w:rPr>
        <w:t>"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000000"/>
          <w:sz w:val="19"/>
        </w:rPr>
        <w:t>value</w:t>
      </w:r>
      <w:r>
        <w:rPr>
          <w:rFonts w:ascii="Consolas" w:hAnsi="Consolas"/>
          <w:color w:val="000000"/>
          <w:sz w:val="19"/>
        </w:rPr>
        <w:t>=</w:t>
      </w:r>
      <w:r>
        <w:rPr>
          <w:rFonts w:ascii="Consolas" w:hAnsi="Consolas"/>
          <w:color w:val="000000"/>
          <w:sz w:val="19"/>
        </w:rPr>
        <w:t>"</w:t>
      </w:r>
      <w:r>
        <w:rPr>
          <w:rFonts w:ascii="Consolas" w:hAnsi="Consolas"/>
          <w:color w:val="000000"/>
          <w:sz w:val="19"/>
        </w:rPr>
        <w:t>10</w:t>
      </w:r>
      <w:r>
        <w:rPr>
          <w:rFonts w:ascii="Consolas" w:hAnsi="Consolas"/>
          <w:color w:val="000000"/>
          <w:sz w:val="19"/>
        </w:rPr>
        <w:t>"</w:t>
      </w:r>
      <w:r>
        <w:rPr>
          <w:rFonts w:ascii="Consolas" w:hAnsi="Consolas"/>
          <w:color w:val="000000"/>
          <w:sz w:val="19"/>
        </w:rPr>
        <w:t xml:space="preserve"> /&gt;</w:t>
        <w:br/>
      </w:r>
      <w:r>
        <w:rPr>
          <w:rFonts w:ascii="Consolas" w:hAnsi="Consolas"/>
          <w:color w:val="000000"/>
          <w:sz w:val="19"/>
        </w:rPr>
        <w:t>&lt;</w:t>
      </w:r>
      <w:r>
        <w:rPr>
          <w:rFonts w:ascii="Consolas" w:hAnsi="Consolas"/>
          <w:color w:val="000000"/>
          <w:sz w:val="19"/>
        </w:rPr>
        <w:t>add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000000"/>
          <w:sz w:val="19"/>
        </w:rPr>
        <w:t>key</w:t>
      </w:r>
      <w:r>
        <w:rPr>
          <w:rFonts w:ascii="Consolas" w:hAnsi="Consolas"/>
          <w:color w:val="000000"/>
          <w:sz w:val="19"/>
        </w:rPr>
        <w:t>=</w:t>
      </w:r>
      <w:r>
        <w:rPr>
          <w:rFonts w:ascii="Consolas" w:hAnsi="Consolas"/>
          <w:color w:val="000000"/>
          <w:sz w:val="19"/>
        </w:rPr>
        <w:t>"</w:t>
      </w:r>
      <w:r>
        <w:rPr>
          <w:rFonts w:ascii="Consolas" w:hAnsi="Consolas"/>
          <w:color w:val="000000"/>
          <w:sz w:val="19"/>
        </w:rPr>
        <w:t>WeeklyOvertimeThreshold</w:t>
      </w:r>
      <w:r>
        <w:rPr>
          <w:rFonts w:ascii="Consolas" w:hAnsi="Consolas"/>
          <w:color w:val="000000"/>
          <w:sz w:val="19"/>
        </w:rPr>
        <w:t>"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000000"/>
          <w:sz w:val="19"/>
        </w:rPr>
        <w:t>value</w:t>
      </w:r>
      <w:r>
        <w:rPr>
          <w:rFonts w:ascii="Consolas" w:hAnsi="Consolas"/>
          <w:color w:val="000000"/>
          <w:sz w:val="19"/>
        </w:rPr>
        <w:t>=</w:t>
      </w:r>
      <w:r>
        <w:rPr>
          <w:rFonts w:ascii="Consolas" w:hAnsi="Consolas"/>
          <w:color w:val="000000"/>
          <w:sz w:val="19"/>
        </w:rPr>
        <w:t>"</w:t>
      </w:r>
      <w:r>
        <w:rPr>
          <w:rFonts w:ascii="Consolas" w:hAnsi="Consolas"/>
          <w:color w:val="000000"/>
          <w:sz w:val="19"/>
        </w:rPr>
        <w:t>40</w:t>
      </w:r>
      <w:r>
        <w:rPr>
          <w:rFonts w:ascii="Consolas" w:hAnsi="Consolas"/>
          <w:color w:val="000000"/>
          <w:sz w:val="19"/>
        </w:rPr>
        <w:t>"</w:t>
      </w:r>
      <w:r>
        <w:rPr>
          <w:rFonts w:ascii="Consolas" w:hAnsi="Consolas"/>
          <w:color w:val="000000"/>
          <w:sz w:val="19"/>
        </w:rPr>
        <w:t xml:space="preserve"> /&gt;</w:t>
        <w:br/>
        <w:t>&lt;/</w:t>
      </w:r>
      <w:r>
        <w:rPr>
          <w:rFonts w:ascii="Consolas" w:hAnsi="Consolas"/>
          <w:color w:val="000000"/>
          <w:sz w:val="19"/>
        </w:rPr>
        <w:t>appSettings</w:t>
      </w:r>
      <w:r>
        <w:rPr>
          <w:rFonts w:ascii="Consolas" w:hAnsi="Consolas"/>
          <w:color w:val="000000"/>
          <w:sz w:val="19"/>
        </w:rPr>
        <w:t>&gt;</w:t>
      </w:r>
      <w:r>
        <w:rPr>
          <w:rFonts w:ascii="Consolas" w:hAnsi="Consolas"/>
          <w:color w:val="000000"/>
          <w:sz w:val="19"/>
        </w:rPr>
        <w:br/>
      </w:r>
    </w:p>
    <w:p>
      <w:pPr>
        <w:pStyle w:val="Normal"/>
        <w:numPr>
          <w:ilvl w:val="0"/>
          <w:numId w:val="0"/>
        </w:numPr>
        <w:ind w:left="1440" w:hanging="0"/>
        <w:rPr>
          <w:color w:val="000000"/>
        </w:rPr>
      </w:pPr>
      <w:r>
        <w:rPr>
          <w:rFonts w:ascii="Consolas" w:hAnsi="Consolas"/>
          <w:color w:val="000000"/>
          <w:sz w:val="19"/>
        </w:rPr>
        <w:br/>
        <w:t>&lt;</w:t>
      </w:r>
      <w:r>
        <w:rPr>
          <w:rFonts w:ascii="Consolas" w:hAnsi="Consolas"/>
          <w:color w:val="000000"/>
          <w:sz w:val="19"/>
        </w:rPr>
        <w:t>connectionStrings</w:t>
      </w:r>
      <w:r>
        <w:rPr>
          <w:rFonts w:ascii="Consolas" w:hAnsi="Consolas"/>
          <w:color w:val="000000"/>
          <w:sz w:val="19"/>
        </w:rPr>
        <w:t>&gt;</w:t>
        <w:br/>
        <w:t>&lt;</w:t>
      </w:r>
      <w:r>
        <w:rPr>
          <w:rFonts w:ascii="Consolas" w:hAnsi="Consolas"/>
          <w:color w:val="000000"/>
          <w:sz w:val="19"/>
        </w:rPr>
        <w:t>add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000000"/>
          <w:sz w:val="19"/>
        </w:rPr>
        <w:t>name</w:t>
      </w:r>
      <w:r>
        <w:rPr>
          <w:rFonts w:ascii="Consolas" w:hAnsi="Consolas"/>
          <w:color w:val="000000"/>
          <w:sz w:val="19"/>
        </w:rPr>
        <w:t>=</w:t>
      </w:r>
      <w:r>
        <w:rPr>
          <w:rFonts w:ascii="Consolas" w:hAnsi="Consolas"/>
          <w:color w:val="000000"/>
          <w:sz w:val="19"/>
        </w:rPr>
        <w:t>"</w:t>
      </w:r>
      <w:r>
        <w:rPr>
          <w:rFonts w:ascii="Consolas" w:hAnsi="Consolas"/>
          <w:color w:val="000000"/>
          <w:sz w:val="19"/>
        </w:rPr>
        <w:t>DefaultConnection</w:t>
      </w:r>
      <w:r>
        <w:rPr>
          <w:rFonts w:ascii="Consolas" w:hAnsi="Consolas"/>
          <w:color w:val="000000"/>
          <w:sz w:val="19"/>
        </w:rPr>
        <w:t>"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000000"/>
          <w:sz w:val="19"/>
        </w:rPr>
        <w:t>connectionString</w:t>
      </w:r>
      <w:r>
        <w:rPr>
          <w:rFonts w:ascii="Consolas" w:hAnsi="Consolas"/>
          <w:color w:val="000000"/>
          <w:sz w:val="19"/>
        </w:rPr>
        <w:t>=</w:t>
      </w:r>
      <w:r>
        <w:rPr>
          <w:rFonts w:ascii="Consolas" w:hAnsi="Consolas"/>
          <w:color w:val="000000"/>
          <w:sz w:val="19"/>
        </w:rPr>
        <w:t>"</w:t>
      </w:r>
      <w:r>
        <w:rPr>
          <w:rFonts w:ascii="Consolas" w:hAnsi="Consolas"/>
          <w:color w:val="000000"/>
          <w:sz w:val="19"/>
        </w:rPr>
        <w:t>Data Source=.;Initial Catalog=HRDB;User Id=timetracking_read; Password=test123;</w:t>
      </w:r>
      <w:r>
        <w:rPr>
          <w:rFonts w:ascii="Consolas" w:hAnsi="Consolas"/>
          <w:color w:val="000000"/>
          <w:sz w:val="19"/>
        </w:rPr>
        <w:t>"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000000"/>
          <w:sz w:val="19"/>
        </w:rPr>
        <w:t>providerName</w:t>
      </w:r>
      <w:r>
        <w:rPr>
          <w:rFonts w:ascii="Consolas" w:hAnsi="Consolas"/>
          <w:color w:val="000000"/>
          <w:sz w:val="19"/>
        </w:rPr>
        <w:t>=</w:t>
      </w:r>
      <w:r>
        <w:rPr>
          <w:rFonts w:ascii="Consolas" w:hAnsi="Consolas"/>
          <w:color w:val="000000"/>
          <w:sz w:val="19"/>
        </w:rPr>
        <w:t>"</w:t>
      </w:r>
      <w:r>
        <w:rPr>
          <w:rFonts w:ascii="Consolas" w:hAnsi="Consolas"/>
          <w:color w:val="000000"/>
          <w:sz w:val="19"/>
        </w:rPr>
        <w:t>System.Data.SqlClient</w:t>
      </w:r>
      <w:r>
        <w:rPr>
          <w:rFonts w:ascii="Consolas" w:hAnsi="Consolas"/>
          <w:color w:val="000000"/>
          <w:sz w:val="19"/>
        </w:rPr>
        <w:t>"</w:t>
      </w:r>
      <w:r>
        <w:rPr>
          <w:rFonts w:ascii="Consolas" w:hAnsi="Consolas"/>
          <w:color w:val="000000"/>
          <w:sz w:val="19"/>
        </w:rPr>
        <w:t xml:space="preserve"> /&gt;</w:t>
        <w:br/>
        <w:t>&lt;/</w:t>
      </w:r>
      <w:r>
        <w:rPr>
          <w:rFonts w:ascii="Consolas" w:hAnsi="Consolas"/>
          <w:color w:val="000000"/>
          <w:sz w:val="19"/>
        </w:rPr>
        <w:t>connectionStrings</w:t>
      </w:r>
      <w:r>
        <w:rPr>
          <w:rFonts w:ascii="Consolas" w:hAnsi="Consolas"/>
          <w:color w:val="000000"/>
          <w:sz w:val="19"/>
        </w:rPr>
        <w:t>&gt;</w:t>
      </w:r>
    </w:p>
    <w:p>
      <w:pPr>
        <w:pStyle w:val="Normal"/>
        <w:numPr>
          <w:ilvl w:val="0"/>
          <w:numId w:val="2"/>
        </w:numPr>
        <w:rPr/>
      </w:pPr>
      <w:r>
        <w:rPr>
          <w:rFonts w:ascii="Calibri" w:hAnsi="Calibri"/>
          <w:b/>
          <w:bCs/>
        </w:rPr>
        <w:t>Update configuration</w:t>
      </w:r>
      <w:r>
        <w:rPr>
          <w:rFonts w:ascii="Calibri" w:hAnsi="Calibri"/>
        </w:rPr>
        <w:t xml:space="preserve"> (</w:t>
      </w:r>
      <w:r>
        <w:rPr>
          <w:rFonts w:ascii="Calibri" w:hAnsi="Calibri"/>
        </w:rPr>
        <w:t>API</w:t>
      </w:r>
      <w:r>
        <w:rPr>
          <w:rFonts w:ascii="Calibri" w:hAnsi="Calibri"/>
        </w:rPr>
        <w:t xml:space="preserve">) in </w:t>
      </w:r>
      <w:r>
        <w:rPr>
          <w:rStyle w:val="VerbatimChar"/>
          <w:rFonts w:ascii="Calibri" w:hAnsi="Calibri"/>
        </w:rPr>
        <w:t>Web.config</w:t>
      </w:r>
      <w:r>
        <w:rPr>
          <w:rFonts w:ascii="Calibri" w:hAnsi="Calibri"/>
        </w:rPr>
        <w:t>.</w:t>
      </w:r>
    </w:p>
    <w:p>
      <w:pPr>
        <w:pStyle w:val="Normal"/>
        <w:numPr>
          <w:ilvl w:val="0"/>
          <w:numId w:val="19"/>
        </w:numPr>
        <w:rPr/>
      </w:pPr>
      <w:r>
        <w:rPr>
          <w:rFonts w:ascii="Calibri" w:hAnsi="Calibri"/>
          <w:b/>
          <w:bCs/>
        </w:rPr>
        <w:t xml:space="preserve">TimeTracking.API </w:t>
      </w:r>
      <w:r>
        <w:rPr>
          <w:rFonts w:ascii="Calibri" w:hAnsi="Calibri"/>
        </w:rPr>
        <w:t>&gt; Web.config:</w:t>
        <w:br/>
        <w:t xml:space="preserve">Note: </w:t>
      </w:r>
      <w:r>
        <w:rPr>
          <w:rFonts w:ascii="Calibri" w:hAnsi="Calibri"/>
        </w:rPr>
        <w:t xml:space="preserve">We use this connection string through API for Create/Update/Delete operations. </w:t>
      </w:r>
      <w:r>
        <w:rPr>
          <w:rFonts w:ascii="Calibri" w:hAnsi="Calibri"/>
        </w:rPr>
        <w:t xml:space="preserve">For </w:t>
      </w:r>
      <w:r>
        <w:rPr>
          <w:rFonts w:ascii="Calibri" w:hAnsi="Calibri"/>
        </w:rPr>
        <w:t>w</w:t>
      </w:r>
      <w:r>
        <w:rPr>
          <w:rFonts w:ascii="Calibri" w:hAnsi="Calibri"/>
        </w:rPr>
        <w:t>rite/</w:t>
      </w:r>
      <w:r>
        <w:rPr>
          <w:rFonts w:ascii="Calibri" w:hAnsi="Calibri"/>
        </w:rPr>
        <w:t>update in</w:t>
      </w:r>
      <w:r>
        <w:rPr>
          <w:rFonts w:ascii="Calibri" w:hAnsi="Calibri"/>
        </w:rPr>
        <w:t xml:space="preserve"> DB we use User (</w:t>
      </w:r>
      <w:r>
        <w:rPr>
          <w:rFonts w:ascii="Consolas" w:hAnsi="Consolas"/>
          <w:color w:val="0000FF"/>
          <w:sz w:val="19"/>
        </w:rPr>
        <w:t>timetracking_write</w:t>
      </w:r>
      <w:r>
        <w:rPr>
          <w:rFonts w:ascii="Calibri" w:hAnsi="Calibri"/>
        </w:rPr>
        <w:t>) with Read/</w:t>
      </w:r>
      <w:r>
        <w:rPr>
          <w:rFonts w:ascii="Calibri" w:hAnsi="Calibri"/>
        </w:rPr>
        <w:t>Write</w:t>
      </w:r>
      <w:r>
        <w:rPr>
          <w:rFonts w:ascii="Calibri" w:hAnsi="Calibri"/>
        </w:rPr>
        <w:t xml:space="preserve"> right</w:t>
      </w:r>
      <w:r>
        <w:rPr>
          <w:rFonts w:ascii="Calibri" w:hAnsi="Calibri"/>
        </w:rPr>
        <w:t>s</w:t>
      </w:r>
      <w:r>
        <w:rPr>
          <w:rFonts w:ascii="Calibri" w:hAnsi="Calibri"/>
        </w:rPr>
        <w:t xml:space="preserve"> in DB.</w:t>
      </w:r>
    </w:p>
    <w:p>
      <w:pPr>
        <w:pStyle w:val="Normal"/>
        <w:numPr>
          <w:ilvl w:val="0"/>
          <w:numId w:val="0"/>
        </w:numPr>
        <w:ind w:left="1440" w:hanging="0"/>
        <w:rPr>
          <w:color w:val="000000"/>
        </w:rPr>
      </w:pPr>
      <w:r>
        <w:rPr>
          <w:rFonts w:ascii="Consolas" w:hAnsi="Consolas"/>
          <w:b/>
          <w:bCs/>
          <w:color w:val="000000"/>
          <w:sz w:val="19"/>
        </w:rPr>
        <w:t>&lt;</w:t>
      </w:r>
      <w:r>
        <w:rPr>
          <w:rFonts w:ascii="Consolas" w:hAnsi="Consolas"/>
          <w:color w:val="000000"/>
          <w:sz w:val="19"/>
        </w:rPr>
        <w:t>connectionStrings</w:t>
      </w:r>
      <w:r>
        <w:rPr>
          <w:rFonts w:ascii="Consolas" w:hAnsi="Consolas"/>
          <w:color w:val="000000"/>
          <w:sz w:val="19"/>
        </w:rPr>
        <w:t>&gt;</w:t>
        <w:br/>
        <w:t>&lt;</w:t>
      </w:r>
      <w:r>
        <w:rPr>
          <w:rFonts w:ascii="Consolas" w:hAnsi="Consolas"/>
          <w:color w:val="000000"/>
          <w:sz w:val="19"/>
        </w:rPr>
        <w:t>add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000000"/>
          <w:sz w:val="19"/>
        </w:rPr>
        <w:t>name</w:t>
      </w:r>
      <w:r>
        <w:rPr>
          <w:rFonts w:ascii="Consolas" w:hAnsi="Consolas"/>
          <w:color w:val="000000"/>
          <w:sz w:val="19"/>
        </w:rPr>
        <w:t>=</w:t>
      </w:r>
      <w:r>
        <w:rPr>
          <w:rFonts w:ascii="Consolas" w:hAnsi="Consolas"/>
          <w:color w:val="000000"/>
          <w:sz w:val="19"/>
        </w:rPr>
        <w:t>"</w:t>
      </w:r>
      <w:r>
        <w:rPr>
          <w:rFonts w:ascii="Consolas" w:hAnsi="Consolas"/>
          <w:color w:val="000000"/>
          <w:sz w:val="19"/>
        </w:rPr>
        <w:t>DefaultConnection</w:t>
      </w:r>
      <w:r>
        <w:rPr>
          <w:rFonts w:ascii="Consolas" w:hAnsi="Consolas"/>
          <w:color w:val="000000"/>
          <w:sz w:val="19"/>
        </w:rPr>
        <w:t>"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000000"/>
          <w:sz w:val="19"/>
        </w:rPr>
        <w:t>connectionString</w:t>
      </w:r>
      <w:r>
        <w:rPr>
          <w:rFonts w:ascii="Consolas" w:hAnsi="Consolas"/>
          <w:color w:val="000000"/>
          <w:sz w:val="19"/>
        </w:rPr>
        <w:t>=</w:t>
      </w:r>
      <w:r>
        <w:rPr>
          <w:rFonts w:ascii="Consolas" w:hAnsi="Consolas"/>
          <w:color w:val="000000"/>
          <w:sz w:val="19"/>
        </w:rPr>
        <w:t>"</w:t>
      </w:r>
      <w:r>
        <w:rPr>
          <w:rFonts w:ascii="Consolas" w:hAnsi="Consolas"/>
          <w:color w:val="000000"/>
          <w:sz w:val="19"/>
        </w:rPr>
        <w:t>Data Source=.;Initial Catalog=HRDB;User Id=timetracking_write; Password=test123;</w:t>
      </w:r>
      <w:r>
        <w:rPr>
          <w:rFonts w:ascii="Consolas" w:hAnsi="Consolas"/>
          <w:color w:val="000000"/>
          <w:sz w:val="19"/>
        </w:rPr>
        <w:t>"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000000"/>
          <w:sz w:val="19"/>
        </w:rPr>
        <w:t>providerName</w:t>
      </w:r>
      <w:r>
        <w:rPr>
          <w:rFonts w:ascii="Consolas" w:hAnsi="Consolas"/>
          <w:color w:val="000000"/>
          <w:sz w:val="19"/>
        </w:rPr>
        <w:t>=</w:t>
      </w:r>
      <w:r>
        <w:rPr>
          <w:rFonts w:ascii="Consolas" w:hAnsi="Consolas"/>
          <w:color w:val="000000"/>
          <w:sz w:val="19"/>
        </w:rPr>
        <w:t>"</w:t>
      </w:r>
      <w:r>
        <w:rPr>
          <w:rFonts w:ascii="Consolas" w:hAnsi="Consolas"/>
          <w:color w:val="000000"/>
          <w:sz w:val="19"/>
        </w:rPr>
        <w:t>System.Data.SqlClient</w:t>
      </w:r>
      <w:r>
        <w:rPr>
          <w:rFonts w:ascii="Consolas" w:hAnsi="Consolas"/>
          <w:color w:val="000000"/>
          <w:sz w:val="19"/>
        </w:rPr>
        <w:t>"</w:t>
      </w:r>
      <w:r>
        <w:rPr>
          <w:rFonts w:ascii="Consolas" w:hAnsi="Consolas"/>
          <w:color w:val="000000"/>
          <w:sz w:val="19"/>
        </w:rPr>
        <w:t xml:space="preserve"> /&gt;</w:t>
        <w:br/>
        <w:t>&lt;/</w:t>
      </w:r>
      <w:r>
        <w:rPr>
          <w:rFonts w:ascii="Consolas" w:hAnsi="Consolas"/>
          <w:color w:val="000000"/>
          <w:sz w:val="19"/>
        </w:rPr>
        <w:t>connectionStrings</w:t>
      </w:r>
      <w:r>
        <w:rPr>
          <w:rFonts w:ascii="Consolas" w:hAnsi="Consolas"/>
          <w:color w:val="000000"/>
          <w:sz w:val="19"/>
        </w:rPr>
        <w:t>&gt;</w:t>
      </w:r>
    </w:p>
    <w:p>
      <w:pPr>
        <w:pStyle w:val="Normal"/>
        <w:numPr>
          <w:ilvl w:val="0"/>
          <w:numId w:val="2"/>
        </w:numPr>
        <w:rPr>
          <w:rFonts w:ascii="Calibri" w:hAnsi="Calibri"/>
        </w:rPr>
      </w:pPr>
      <w:r>
        <w:rPr>
          <w:rFonts w:ascii="Calibri" w:hAnsi="Calibri"/>
          <w:b/>
          <w:bCs/>
        </w:rPr>
        <w:t>Run both projects</w:t>
      </w:r>
      <w:r>
        <w:rPr>
          <w:rFonts w:ascii="Calibri" w:hAnsi="Calibri"/>
        </w:rPr>
        <w:t>:</w:t>
      </w:r>
    </w:p>
    <w:p>
      <w:pPr>
        <w:pStyle w:val="Compact"/>
        <w:numPr>
          <w:ilvl w:val="1"/>
          <w:numId w:val="4"/>
        </w:numPr>
        <w:rPr/>
      </w:pPr>
      <w:r>
        <w:rPr>
          <w:rFonts w:ascii="Calibri" w:hAnsi="Calibri"/>
        </w:rPr>
        <w:t xml:space="preserve">API: </w:t>
      </w:r>
      <w:r>
        <w:rPr>
          <w:rStyle w:val="VerbatimChar"/>
          <w:rFonts w:ascii="Calibri" w:hAnsi="Calibri"/>
          <w:color w:val="000000"/>
        </w:rPr>
        <w:t>http://localhost/TimeTracking.API/API/</w:t>
      </w:r>
    </w:p>
    <w:p>
      <w:pPr>
        <w:pStyle w:val="Compact"/>
        <w:numPr>
          <w:ilvl w:val="1"/>
          <w:numId w:val="4"/>
        </w:numPr>
        <w:rPr/>
      </w:pPr>
      <w:r>
        <w:rPr>
          <w:rFonts w:ascii="Calibri" w:hAnsi="Calibri"/>
        </w:rPr>
        <w:t xml:space="preserve">Web app: </w:t>
      </w:r>
      <w:r>
        <w:rPr>
          <w:rStyle w:val="VerbatimChar"/>
          <w:rFonts w:ascii="Calibri" w:hAnsi="Calibri"/>
        </w:rPr>
        <w:t>http://localhost/TimeTracking.Web</w:t>
      </w:r>
      <w:r>
        <w:rPr>
          <w:rFonts w:ascii="Calibri" w:hAnsi="Calibri"/>
        </w:rPr>
        <w:br/>
      </w:r>
    </w:p>
    <w:p>
      <w:pPr>
        <w:pStyle w:val="Compact"/>
        <w:numPr>
          <w:ilvl w:val="0"/>
          <w:numId w:val="0"/>
        </w:numPr>
        <w:ind w:left="1440" w:hanging="0"/>
        <w:rPr>
          <w:rStyle w:val="VerbatimChar"/>
          <w:rFonts w:ascii="Calibri" w:hAnsi="Calibri"/>
          <w:color w:val="000000"/>
        </w:rPr>
      </w:pPr>
      <w:r>
        <w:rPr/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" name="Rectangle 1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style="position:absolute;margin-left:0pt;margin-top:-1.55pt;width:467.95pt;height:1.45pt;mso-position-horizontal:center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  <w:bookmarkStart w:id="1" w:name="how-to-run"/>
      <w:bookmarkEnd w:id="1"/>
    </w:p>
    <w:p>
      <w:pPr>
        <w:pStyle w:val="Heading2"/>
        <w:rPr>
          <w:rFonts w:ascii="Calibri" w:hAnsi="Calibri"/>
        </w:rPr>
      </w:pPr>
      <w:r>
        <w:rPr>
          <w:rFonts w:ascii="Calibri" w:hAnsi="Calibri"/>
        </w:rPr>
        <w:t>Required Environment</w:t>
      </w:r>
    </w:p>
    <w:tbl>
      <w:tblPr>
        <w:tblStyle w:val="Table"/>
        <w:tblW w:w="792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0" w:firstColumn="0" w:lastColumn="0" w:noHBand="0" w:val="0020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fill="auto" w:val="clear"/>
            <w:vAlign w:val="bottom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Component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fill="auto" w:val="clear"/>
            <w:vAlign w:val="bottom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Requirement</w:t>
            </w:r>
          </w:p>
        </w:tc>
      </w:tr>
      <w:tr>
        <w:trPr/>
        <w:tc>
          <w:tcPr>
            <w:tcW w:w="3960" w:type="dxa"/>
            <w:tcBorders/>
            <w:shd w:fill="auto" w:val="clear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OS</w:t>
            </w:r>
          </w:p>
        </w:tc>
        <w:tc>
          <w:tcPr>
            <w:tcW w:w="3959" w:type="dxa"/>
            <w:tcBorders/>
            <w:shd w:fill="auto" w:val="clear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Windows 10/11</w:t>
            </w:r>
          </w:p>
        </w:tc>
      </w:tr>
      <w:tr>
        <w:trPr/>
        <w:tc>
          <w:tcPr>
            <w:tcW w:w="3960" w:type="dxa"/>
            <w:tcBorders/>
            <w:shd w:fill="auto" w:val="clear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IDE</w:t>
            </w:r>
          </w:p>
        </w:tc>
        <w:tc>
          <w:tcPr>
            <w:tcW w:w="3959" w:type="dxa"/>
            <w:tcBorders/>
            <w:shd w:fill="auto" w:val="clear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Visual Studio 2019</w:t>
            </w:r>
          </w:p>
        </w:tc>
      </w:tr>
      <w:tr>
        <w:trPr/>
        <w:tc>
          <w:tcPr>
            <w:tcW w:w="3960" w:type="dxa"/>
            <w:tcBorders/>
            <w:shd w:fill="auto" w:val="clear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.NET Framework</w:t>
            </w:r>
          </w:p>
        </w:tc>
        <w:tc>
          <w:tcPr>
            <w:tcW w:w="3959" w:type="dxa"/>
            <w:tcBorders/>
            <w:shd w:fill="auto" w:val="clear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4.</w:t>
            </w:r>
            <w:r>
              <w:rPr>
                <w:rFonts w:ascii="Calibri" w:hAnsi="Calibri"/>
              </w:rPr>
              <w:t>8</w:t>
            </w:r>
            <w:r>
              <w:rPr>
                <w:rFonts w:ascii="Calibri" w:hAnsi="Calibri"/>
              </w:rPr>
              <w:t xml:space="preserve"> (MVC 5)</w:t>
            </w:r>
          </w:p>
        </w:tc>
      </w:tr>
      <w:tr>
        <w:trPr/>
        <w:tc>
          <w:tcPr>
            <w:tcW w:w="3960" w:type="dxa"/>
            <w:tcBorders/>
            <w:shd w:fill="auto" w:val="clear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Database</w:t>
            </w:r>
          </w:p>
        </w:tc>
        <w:tc>
          <w:tcPr>
            <w:tcW w:w="3959" w:type="dxa"/>
            <w:tcBorders/>
            <w:shd w:fill="auto" w:val="clear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SQL Server 201</w:t>
            </w:r>
            <w:r>
              <w:rPr>
                <w:rFonts w:ascii="Calibri" w:hAnsi="Calibri"/>
              </w:rPr>
              <w:t>7</w:t>
            </w:r>
          </w:p>
        </w:tc>
      </w:tr>
      <w:tr>
        <w:trPr/>
        <w:tc>
          <w:tcPr>
            <w:tcW w:w="3960" w:type="dxa"/>
            <w:tcBorders/>
            <w:shd w:fill="auto" w:val="clear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Hosting</w:t>
            </w:r>
          </w:p>
        </w:tc>
        <w:tc>
          <w:tcPr>
            <w:tcW w:w="3959" w:type="dxa"/>
            <w:tcBorders/>
            <w:shd w:fill="auto" w:val="clear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IIS/IIS Express</w:t>
            </w:r>
          </w:p>
        </w:tc>
      </w:tr>
      <w:tr>
        <w:trPr/>
        <w:tc>
          <w:tcPr>
            <w:tcW w:w="3960" w:type="dxa"/>
            <w:tcBorders/>
            <w:shd w:fill="auto" w:val="clear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Packages</w:t>
            </w:r>
          </w:p>
        </w:tc>
        <w:tc>
          <w:tcPr>
            <w:tcW w:w="3959" w:type="dxa"/>
            <w:tcBorders/>
            <w:shd w:fill="auto" w:val="clear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jQuery, Bootstrap, Unity (DI)</w:t>
            </w:r>
          </w:p>
        </w:tc>
      </w:tr>
    </w:tbl>
    <w:p>
      <w:pPr>
        <w:pStyle w:val="TextBody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Rectangle 1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style="position:absolute;margin-left:0pt;margin-top:-1.55pt;width:467.95pt;height:1.45pt;mso-position-horizontal:center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  <w:bookmarkStart w:id="2" w:name="setup-steps-required-environment"/>
      <w:bookmarkEnd w:id="2"/>
    </w:p>
    <w:p>
      <w:pPr>
        <w:pStyle w:val="Heading2"/>
        <w:rPr>
          <w:rFonts w:ascii="Calibri" w:hAnsi="Calibri"/>
        </w:rPr>
      </w:pPr>
      <w:r>
        <w:rPr>
          <w:rFonts w:ascii="Calibri" w:hAnsi="Calibri"/>
        </w:rPr>
        <w:t>Database, API, and App Instructions</w:t>
      </w:r>
    </w:p>
    <w:p>
      <w:pPr>
        <w:pStyle w:val="Normal"/>
        <w:numPr>
          <w:ilvl w:val="0"/>
          <w:numId w:val="5"/>
        </w:numPr>
        <w:rPr>
          <w:rFonts w:ascii="Calibri" w:hAnsi="Calibri"/>
        </w:rPr>
      </w:pPr>
      <w:r>
        <w:rPr>
          <w:rFonts w:ascii="Calibri" w:hAnsi="Calibri"/>
          <w:b/>
          <w:bCs/>
        </w:rPr>
        <w:t>Database</w:t>
      </w:r>
      <w:r>
        <w:rPr>
          <w:rFonts w:ascii="Calibri" w:hAnsi="Calibri"/>
        </w:rPr>
        <w:t>: Read-only access for the MVC app.</w:t>
      </w:r>
    </w:p>
    <w:p>
      <w:pPr>
        <w:pStyle w:val="Normal"/>
        <w:numPr>
          <w:ilvl w:val="0"/>
          <w:numId w:val="5"/>
        </w:numPr>
        <w:rPr>
          <w:rFonts w:ascii="Calibri" w:hAnsi="Calibri"/>
        </w:rPr>
      </w:pPr>
      <w:r>
        <w:rPr>
          <w:rFonts w:ascii="Calibri" w:hAnsi="Calibri"/>
          <w:b/>
          <w:bCs/>
        </w:rPr>
        <w:t>Read Only User</w:t>
      </w:r>
      <w:r>
        <w:rPr>
          <w:rFonts w:ascii="Calibri" w:hAnsi="Calibri"/>
        </w:rPr>
        <w:t xml:space="preserve">:  </w:t>
      </w:r>
      <w:r>
        <w:rPr>
          <w:rFonts w:ascii="Consolas" w:hAnsi="Consolas"/>
          <w:color w:val="000000"/>
          <w:sz w:val="19"/>
        </w:rPr>
        <w:t>timetracking_read</w:t>
      </w:r>
    </w:p>
    <w:p>
      <w:pPr>
        <w:pStyle w:val="Normal"/>
        <w:numPr>
          <w:ilvl w:val="0"/>
          <w:numId w:val="5"/>
        </w:numPr>
        <w:rPr>
          <w:rFonts w:ascii="Calibri" w:hAnsi="Calibri"/>
        </w:rPr>
      </w:pPr>
      <w:r>
        <w:rPr>
          <w:rFonts w:ascii="Calibri" w:hAnsi="Calibri"/>
          <w:b/>
          <w:bCs/>
          <w:color w:val="000000"/>
          <w:sz w:val="24"/>
          <w:szCs w:val="24"/>
        </w:rPr>
        <w:t>Read/Write User</w:t>
      </w:r>
      <w:r>
        <w:rPr>
          <w:rFonts w:ascii="Consolas" w:hAnsi="Consolas"/>
          <w:color w:val="000000"/>
          <w:sz w:val="19"/>
        </w:rPr>
        <w:t>:  timetracking_write</w:t>
      </w:r>
    </w:p>
    <w:p>
      <w:pPr>
        <w:pStyle w:val="Normal"/>
        <w:numPr>
          <w:ilvl w:val="0"/>
          <w:numId w:val="5"/>
        </w:numPr>
        <w:rPr>
          <w:rFonts w:ascii="Calibri" w:hAnsi="Calibri"/>
        </w:rPr>
      </w:pPr>
      <w:r>
        <w:rPr>
          <w:rFonts w:ascii="Calibri" w:hAnsi="Calibri"/>
          <w:b/>
          <w:bCs/>
        </w:rPr>
        <w:t>Tables</w:t>
      </w:r>
      <w:r>
        <w:rPr>
          <w:rFonts w:ascii="Calibri" w:hAnsi="Calibri"/>
        </w:rPr>
        <w:t>:</w:t>
      </w:r>
    </w:p>
    <w:p>
      <w:pPr>
        <w:pStyle w:val="Compact"/>
        <w:numPr>
          <w:ilvl w:val="1"/>
          <w:numId w:val="6"/>
        </w:numPr>
        <w:rPr/>
      </w:pPr>
      <w:r>
        <w:rPr>
          <w:rStyle w:val="VerbatimChar"/>
          <w:rFonts w:ascii="Calibri" w:hAnsi="Calibri"/>
        </w:rPr>
        <w:t>Employees(</w:t>
      </w:r>
      <w:r>
        <w:rPr>
          <w:rStyle w:val="VerbatimChar"/>
          <w:rFonts w:ascii="Calibri" w:hAnsi="Calibri"/>
        </w:rPr>
        <w:t>I</w:t>
      </w:r>
      <w:r>
        <w:rPr>
          <w:rStyle w:val="VerbatimChar"/>
          <w:rFonts w:ascii="Calibri" w:hAnsi="Calibri"/>
        </w:rPr>
        <w:t xml:space="preserve">d, </w:t>
      </w:r>
      <w:r>
        <w:rPr>
          <w:rStyle w:val="VerbatimChar"/>
          <w:rFonts w:ascii="Calibri" w:hAnsi="Calibri"/>
        </w:rPr>
        <w:t>E</w:t>
      </w:r>
      <w:r>
        <w:rPr>
          <w:rStyle w:val="VerbatimChar"/>
          <w:rFonts w:ascii="Calibri" w:hAnsi="Calibri"/>
        </w:rPr>
        <w:t>mployee</w:t>
      </w:r>
      <w:r>
        <w:rPr>
          <w:rStyle w:val="VerbatimChar"/>
          <w:rFonts w:ascii="Calibri" w:hAnsi="Calibri"/>
        </w:rPr>
        <w:t>C</w:t>
      </w:r>
      <w:r>
        <w:rPr>
          <w:rStyle w:val="VerbatimChar"/>
          <w:rFonts w:ascii="Calibri" w:hAnsi="Calibri"/>
        </w:rPr>
        <w:t xml:space="preserve">ode, </w:t>
      </w:r>
      <w:r>
        <w:rPr>
          <w:rStyle w:val="VerbatimChar"/>
          <w:rFonts w:ascii="Calibri" w:hAnsi="Calibri"/>
        </w:rPr>
        <w:t>F</w:t>
      </w:r>
      <w:r>
        <w:rPr>
          <w:rStyle w:val="VerbatimChar"/>
          <w:rFonts w:ascii="Calibri" w:hAnsi="Calibri"/>
        </w:rPr>
        <w:t>ull</w:t>
      </w:r>
      <w:r>
        <w:rPr>
          <w:rStyle w:val="VerbatimChar"/>
          <w:rFonts w:ascii="Calibri" w:hAnsi="Calibri"/>
        </w:rPr>
        <w:t>N</w:t>
      </w:r>
      <w:r>
        <w:rPr>
          <w:rStyle w:val="VerbatimChar"/>
          <w:rFonts w:ascii="Calibri" w:hAnsi="Calibri"/>
        </w:rPr>
        <w:t xml:space="preserve">ame, </w:t>
      </w:r>
      <w:r>
        <w:rPr>
          <w:rStyle w:val="VerbatimChar"/>
          <w:rFonts w:ascii="Calibri" w:hAnsi="Calibri"/>
        </w:rPr>
        <w:t>I</w:t>
      </w:r>
      <w:r>
        <w:rPr>
          <w:rStyle w:val="VerbatimChar"/>
          <w:rFonts w:ascii="Calibri" w:hAnsi="Calibri"/>
        </w:rPr>
        <w:t>s</w:t>
      </w:r>
      <w:r>
        <w:rPr>
          <w:rStyle w:val="VerbatimChar"/>
          <w:rFonts w:ascii="Calibri" w:hAnsi="Calibri"/>
        </w:rPr>
        <w:t>A</w:t>
      </w:r>
      <w:r>
        <w:rPr>
          <w:rStyle w:val="VerbatimChar"/>
          <w:rFonts w:ascii="Calibri" w:hAnsi="Calibri"/>
        </w:rPr>
        <w:t>ctive)</w:t>
      </w:r>
      <w:r>
        <w:rPr>
          <w:rFonts w:ascii="Calibri" w:hAnsi="Calibri"/>
        </w:rPr>
        <w:br/>
      </w:r>
    </w:p>
    <w:p>
      <w:pPr>
        <w:pStyle w:val="Compact"/>
        <w:numPr>
          <w:ilvl w:val="1"/>
          <w:numId w:val="6"/>
        </w:numPr>
        <w:rPr/>
      </w:pPr>
      <w:r>
        <w:rPr>
          <w:rStyle w:val="VerbatimChar"/>
          <w:rFonts w:ascii="Calibri" w:hAnsi="Calibri"/>
        </w:rPr>
        <w:t>Projects(</w:t>
      </w:r>
      <w:r>
        <w:rPr>
          <w:rStyle w:val="VerbatimChar"/>
          <w:rFonts w:ascii="Calibri" w:hAnsi="Calibri"/>
        </w:rPr>
        <w:t>I</w:t>
      </w:r>
      <w:r>
        <w:rPr>
          <w:rStyle w:val="VerbatimChar"/>
          <w:rFonts w:ascii="Calibri" w:hAnsi="Calibri"/>
        </w:rPr>
        <w:t xml:space="preserve">d, </w:t>
      </w:r>
      <w:r>
        <w:rPr>
          <w:rStyle w:val="VerbatimChar"/>
          <w:rFonts w:ascii="Calibri" w:hAnsi="Calibri"/>
        </w:rPr>
        <w:t>P</w:t>
      </w:r>
      <w:r>
        <w:rPr>
          <w:rStyle w:val="VerbatimChar"/>
          <w:rFonts w:ascii="Calibri" w:hAnsi="Calibri"/>
        </w:rPr>
        <w:t>roject</w:t>
      </w:r>
      <w:r>
        <w:rPr>
          <w:rStyle w:val="VerbatimChar"/>
          <w:rFonts w:ascii="Calibri" w:hAnsi="Calibri"/>
        </w:rPr>
        <w:t>C</w:t>
      </w:r>
      <w:r>
        <w:rPr>
          <w:rStyle w:val="VerbatimChar"/>
          <w:rFonts w:ascii="Calibri" w:hAnsi="Calibri"/>
        </w:rPr>
        <w:t xml:space="preserve">ode, </w:t>
      </w:r>
      <w:r>
        <w:rPr>
          <w:rStyle w:val="VerbatimChar"/>
          <w:rFonts w:ascii="Calibri" w:hAnsi="Calibri"/>
        </w:rPr>
        <w:t>N</w:t>
      </w:r>
      <w:r>
        <w:rPr>
          <w:rStyle w:val="VerbatimChar"/>
          <w:rFonts w:ascii="Calibri" w:hAnsi="Calibri"/>
        </w:rPr>
        <w:t xml:space="preserve">ame, </w:t>
      </w:r>
      <w:r>
        <w:rPr>
          <w:rStyle w:val="VerbatimChar"/>
          <w:rFonts w:ascii="Calibri" w:hAnsi="Calibri"/>
        </w:rPr>
        <w:t>I</w:t>
      </w:r>
      <w:r>
        <w:rPr>
          <w:rStyle w:val="VerbatimChar"/>
          <w:rFonts w:ascii="Calibri" w:hAnsi="Calibri"/>
        </w:rPr>
        <w:t>s</w:t>
      </w:r>
      <w:r>
        <w:rPr>
          <w:rStyle w:val="VerbatimChar"/>
          <w:rFonts w:ascii="Calibri" w:hAnsi="Calibri"/>
        </w:rPr>
        <w:t>A</w:t>
      </w:r>
      <w:r>
        <w:rPr>
          <w:rStyle w:val="VerbatimChar"/>
          <w:rFonts w:ascii="Calibri" w:hAnsi="Calibri"/>
        </w:rPr>
        <w:t>ctive)</w:t>
      </w:r>
      <w:r>
        <w:rPr>
          <w:rFonts w:ascii="Calibri" w:hAnsi="Calibri"/>
        </w:rPr>
        <w:br/>
      </w:r>
    </w:p>
    <w:p>
      <w:pPr>
        <w:pStyle w:val="Compact"/>
        <w:numPr>
          <w:ilvl w:val="1"/>
          <w:numId w:val="6"/>
        </w:numPr>
        <w:rPr/>
      </w:pPr>
      <w:r>
        <w:rPr>
          <w:rStyle w:val="VerbatimChar"/>
          <w:rFonts w:ascii="Calibri" w:hAnsi="Calibri"/>
        </w:rPr>
        <w:t>TimeEntries(</w:t>
      </w:r>
      <w:r>
        <w:rPr>
          <w:rStyle w:val="VerbatimChar"/>
          <w:rFonts w:ascii="Calibri" w:hAnsi="Calibri"/>
        </w:rPr>
        <w:t>I</w:t>
      </w:r>
      <w:r>
        <w:rPr>
          <w:rStyle w:val="VerbatimChar"/>
          <w:rFonts w:ascii="Calibri" w:hAnsi="Calibri"/>
        </w:rPr>
        <w:t xml:space="preserve">d, </w:t>
      </w:r>
      <w:r>
        <w:rPr>
          <w:rStyle w:val="VerbatimChar"/>
          <w:rFonts w:ascii="Calibri" w:hAnsi="Calibri"/>
        </w:rPr>
        <w:t>E</w:t>
      </w:r>
      <w:r>
        <w:rPr>
          <w:rStyle w:val="VerbatimChar"/>
          <w:rFonts w:ascii="Calibri" w:hAnsi="Calibri"/>
        </w:rPr>
        <w:t>mployee</w:t>
      </w:r>
      <w:r>
        <w:rPr>
          <w:rStyle w:val="VerbatimChar"/>
          <w:rFonts w:ascii="Calibri" w:hAnsi="Calibri"/>
        </w:rPr>
        <w:t>Code</w:t>
      </w:r>
      <w:r>
        <w:rPr>
          <w:rStyle w:val="VerbatimChar"/>
          <w:rFonts w:ascii="Calibri" w:hAnsi="Calibri"/>
        </w:rPr>
        <w:t xml:space="preserve">, </w:t>
      </w:r>
      <w:r>
        <w:rPr>
          <w:rStyle w:val="VerbatimChar"/>
          <w:rFonts w:ascii="Calibri" w:hAnsi="Calibri"/>
        </w:rPr>
        <w:t>P</w:t>
      </w:r>
      <w:r>
        <w:rPr>
          <w:rStyle w:val="VerbatimChar"/>
          <w:rFonts w:ascii="Calibri" w:hAnsi="Calibri"/>
        </w:rPr>
        <w:t>roject</w:t>
      </w:r>
      <w:r>
        <w:rPr>
          <w:rStyle w:val="VerbatimChar"/>
          <w:rFonts w:ascii="Calibri" w:hAnsi="Calibri"/>
        </w:rPr>
        <w:t>I</w:t>
      </w:r>
      <w:r>
        <w:rPr>
          <w:rStyle w:val="VerbatimChar"/>
          <w:rFonts w:ascii="Calibri" w:hAnsi="Calibri"/>
        </w:rPr>
        <w:t xml:space="preserve">d, </w:t>
      </w:r>
      <w:r>
        <w:rPr>
          <w:rStyle w:val="VerbatimChar"/>
          <w:rFonts w:ascii="Calibri" w:hAnsi="Calibri"/>
        </w:rPr>
        <w:t>E</w:t>
      </w:r>
      <w:r>
        <w:rPr>
          <w:rStyle w:val="VerbatimChar"/>
          <w:rFonts w:ascii="Calibri" w:hAnsi="Calibri"/>
        </w:rPr>
        <w:t>ntry</w:t>
      </w:r>
      <w:r>
        <w:rPr>
          <w:rStyle w:val="VerbatimChar"/>
          <w:rFonts w:ascii="Calibri" w:hAnsi="Calibri"/>
        </w:rPr>
        <w:t>D</w:t>
      </w:r>
      <w:r>
        <w:rPr>
          <w:rStyle w:val="VerbatimChar"/>
          <w:rFonts w:ascii="Calibri" w:hAnsi="Calibri"/>
        </w:rPr>
        <w:t xml:space="preserve">ate, </w:t>
      </w:r>
      <w:r>
        <w:rPr>
          <w:rStyle w:val="VerbatimChar"/>
          <w:rFonts w:ascii="Calibri" w:hAnsi="Calibri"/>
        </w:rPr>
        <w:t>H</w:t>
      </w:r>
      <w:r>
        <w:rPr>
          <w:rStyle w:val="VerbatimChar"/>
          <w:rFonts w:ascii="Calibri" w:hAnsi="Calibri"/>
        </w:rPr>
        <w:t xml:space="preserve">ours, </w:t>
      </w:r>
      <w:r>
        <w:rPr>
          <w:rStyle w:val="VerbatimChar"/>
          <w:rFonts w:ascii="Calibri" w:hAnsi="Calibri"/>
        </w:rPr>
        <w:t>N</w:t>
      </w:r>
      <w:r>
        <w:rPr>
          <w:rStyle w:val="VerbatimChar"/>
          <w:rFonts w:ascii="Calibri" w:hAnsi="Calibri"/>
        </w:rPr>
        <w:t xml:space="preserve">otes, </w:t>
      </w:r>
      <w:r>
        <w:rPr>
          <w:rStyle w:val="VerbatimChar"/>
          <w:rFonts w:ascii="Calibri" w:hAnsi="Calibri"/>
        </w:rPr>
        <w:t>S</w:t>
      </w:r>
      <w:r>
        <w:rPr>
          <w:rStyle w:val="VerbatimChar"/>
          <w:rFonts w:ascii="Calibri" w:hAnsi="Calibri"/>
        </w:rPr>
        <w:t>ource)</w:t>
      </w:r>
    </w:p>
    <w:p>
      <w:pPr>
        <w:pStyle w:val="Compact"/>
        <w:numPr>
          <w:ilvl w:val="0"/>
          <w:numId w:val="0"/>
        </w:numPr>
        <w:ind w:left="1440" w:hanging="0"/>
        <w:rPr>
          <w:rStyle w:val="VerbatimChar"/>
          <w:rFonts w:ascii="Calibri" w:hAnsi="Calibri"/>
        </w:rPr>
      </w:pPr>
      <w:r>
        <w:rPr/>
      </w:r>
    </w:p>
    <w:p>
      <w:pPr>
        <w:pStyle w:val="Normal"/>
        <w:numPr>
          <w:ilvl w:val="0"/>
          <w:numId w:val="5"/>
        </w:numPr>
        <w:rPr/>
      </w:pPr>
      <w:r>
        <w:rPr>
          <w:rFonts w:ascii="Calibri" w:hAnsi="Calibri"/>
          <w:b/>
          <w:bCs/>
        </w:rPr>
        <w:t>API (</w:t>
      </w:r>
      <w:r>
        <w:rPr>
          <w:rStyle w:val="VerbatimChar"/>
          <w:rFonts w:ascii="Calibri" w:hAnsi="Calibri"/>
          <w:b/>
          <w:bCs/>
        </w:rPr>
        <w:t>TimeTracking.Api</w:t>
      </w:r>
      <w:r>
        <w:rPr>
          <w:rFonts w:ascii="Calibri" w:hAnsi="Calibri"/>
          <w:b/>
          <w:bCs/>
        </w:rPr>
        <w:t>)</w:t>
      </w:r>
      <w:r>
        <w:rPr>
          <w:rFonts w:ascii="Calibri" w:hAnsi="Calibri"/>
        </w:rPr>
        <w:t xml:space="preserve">: </w:t>
      </w:r>
    </w:p>
    <w:p>
      <w:pPr>
        <w:pStyle w:val="Normal"/>
        <w:numPr>
          <w:ilvl w:val="1"/>
          <w:numId w:val="5"/>
        </w:numPr>
        <w:rPr/>
      </w:pPr>
      <w:r>
        <w:rPr>
          <w:rFonts w:ascii="Calibri" w:hAnsi="Calibri"/>
        </w:rPr>
        <w:t xml:space="preserve">Create/Update/Delete operations </w:t>
      </w:r>
    </w:p>
    <w:p>
      <w:pPr>
        <w:pStyle w:val="Normal"/>
        <w:numPr>
          <w:ilvl w:val="1"/>
          <w:numId w:val="5"/>
        </w:numPr>
        <w:rPr/>
      </w:pPr>
      <w:r>
        <w:rPr>
          <w:rFonts w:ascii="Calibri" w:hAnsi="Calibri"/>
        </w:rPr>
        <w:t>U</w:t>
      </w:r>
      <w:r>
        <w:rPr>
          <w:rFonts w:ascii="Calibri" w:hAnsi="Calibri"/>
        </w:rPr>
        <w:t>se CommandServices and Command Repositories</w:t>
      </w:r>
    </w:p>
    <w:p>
      <w:pPr>
        <w:pStyle w:val="Normal"/>
        <w:numPr>
          <w:ilvl w:val="0"/>
          <w:numId w:val="5"/>
        </w:numPr>
        <w:rPr/>
      </w:pPr>
      <w:r>
        <w:rPr>
          <w:rFonts w:ascii="Calibri" w:hAnsi="Calibri"/>
          <w:b/>
          <w:bCs/>
        </w:rPr>
        <w:t>Web App (</w:t>
      </w:r>
      <w:r>
        <w:rPr>
          <w:rStyle w:val="VerbatimChar"/>
          <w:rFonts w:ascii="Calibri" w:hAnsi="Calibri"/>
          <w:b/>
          <w:bCs/>
        </w:rPr>
        <w:t>TimeTracking.Web</w:t>
      </w:r>
      <w:r>
        <w:rPr>
          <w:rFonts w:ascii="Calibri" w:hAnsi="Calibri"/>
          <w:b/>
          <w:bCs/>
        </w:rPr>
        <w:t>)</w:t>
      </w:r>
      <w:r>
        <w:rPr>
          <w:rFonts w:ascii="Calibri" w:hAnsi="Calibri"/>
        </w:rPr>
        <w:t xml:space="preserve">: </w:t>
      </w:r>
    </w:p>
    <w:p>
      <w:pPr>
        <w:pStyle w:val="Normal"/>
        <w:numPr>
          <w:ilvl w:val="1"/>
          <w:numId w:val="5"/>
        </w:numPr>
        <w:rPr/>
      </w:pPr>
      <w:r>
        <w:rPr>
          <w:rFonts w:ascii="Calibri" w:hAnsi="Calibri"/>
        </w:rPr>
        <w:t>R</w:t>
      </w:r>
      <w:r>
        <w:rPr>
          <w:rFonts w:ascii="Calibri" w:hAnsi="Calibri"/>
        </w:rPr>
        <w:t xml:space="preserve">ead-only </w:t>
      </w:r>
      <w:r>
        <w:rPr>
          <w:rFonts w:ascii="Calibri" w:hAnsi="Calibri"/>
        </w:rPr>
        <w:t>operations</w:t>
      </w:r>
    </w:p>
    <w:p>
      <w:pPr>
        <w:pStyle w:val="Compact"/>
        <w:numPr>
          <w:ilvl w:val="1"/>
          <w:numId w:val="7"/>
        </w:numPr>
        <w:rPr>
          <w:rFonts w:ascii="Calibri" w:hAnsi="Calibri"/>
        </w:rPr>
      </w:pPr>
      <w:r>
        <w:rPr>
          <w:rFonts w:ascii="Calibri" w:hAnsi="Calibri"/>
        </w:rPr>
        <w:t>Queries DB via QueryService</w:t>
      </w:r>
      <w:r>
        <w:rPr>
          <w:rFonts w:ascii="Calibri" w:hAnsi="Calibri"/>
        </w:rPr>
        <w:t>s and QueryRepositories</w:t>
      </w:r>
      <w:r>
        <w:rPr>
          <w:rFonts w:ascii="Calibri" w:hAnsi="Calibri"/>
        </w:rPr>
        <w:br/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Rectangle 1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style="position:absolute;margin-left:0pt;margin-top:-1.55pt;width:467.95pt;height:1.45pt;mso-position-horizontal:center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  <w:bookmarkStart w:id="3" w:name="database-api-and-app-instructions"/>
      <w:bookmarkEnd w:id="3"/>
    </w:p>
    <w:p>
      <w:pPr>
        <w:pStyle w:val="Heading2"/>
        <w:rPr>
          <w:rFonts w:ascii="Calibri" w:hAnsi="Calibri"/>
        </w:rPr>
      </w:pPr>
      <w:r>
        <w:rPr>
          <w:rFonts w:ascii="Calibri" w:hAnsi="Calibri"/>
        </w:rPr>
        <w:t>Architecture &amp; Design Rationale</w:t>
      </w:r>
    </w:p>
    <w:p>
      <w:pPr>
        <w:pStyle w:val="Compact"/>
        <w:numPr>
          <w:ilvl w:val="0"/>
          <w:numId w:val="8"/>
        </w:numPr>
        <w:rPr>
          <w:rFonts w:ascii="Calibri" w:hAnsi="Calibri"/>
        </w:rPr>
      </w:pPr>
      <w:r>
        <w:rPr>
          <w:rFonts w:ascii="Calibri" w:hAnsi="Calibri"/>
          <w:b/>
          <w:bCs/>
        </w:rPr>
        <w:t>Architecture</w:t>
      </w:r>
      <w:r>
        <w:rPr>
          <w:rFonts w:ascii="Calibri" w:hAnsi="Calibri"/>
        </w:rPr>
        <w:t xml:space="preserve">: Clean, layered architecture with </w:t>
      </w:r>
      <w:r>
        <w:rPr>
          <w:rFonts w:ascii="Calibri" w:hAnsi="Calibri"/>
          <w:b/>
          <w:bCs/>
        </w:rPr>
        <w:t>CQRS</w:t>
      </w:r>
      <w:r>
        <w:rPr>
          <w:rFonts w:ascii="Calibri" w:hAnsi="Calibri"/>
        </w:rPr>
        <w:t>.</w:t>
      </w:r>
    </w:p>
    <w:p>
      <w:pPr>
        <w:pStyle w:val="Compact"/>
        <w:numPr>
          <w:ilvl w:val="0"/>
          <w:numId w:val="8"/>
        </w:numPr>
        <w:rPr>
          <w:rFonts w:ascii="Calibri" w:hAnsi="Calibri"/>
        </w:rPr>
      </w:pPr>
      <w:r>
        <w:rPr>
          <w:rFonts w:ascii="Calibri" w:hAnsi="Calibri"/>
          <w:b/>
          <w:bCs/>
        </w:rPr>
        <w:t>Rationale</w:t>
      </w:r>
      <w:r>
        <w:rPr>
          <w:rFonts w:ascii="Calibri" w:hAnsi="Calibri"/>
        </w:rPr>
        <w:t>:</w:t>
      </w:r>
    </w:p>
    <w:p>
      <w:pPr>
        <w:pStyle w:val="Compact"/>
        <w:numPr>
          <w:ilvl w:val="1"/>
          <w:numId w:val="9"/>
        </w:numPr>
        <w:rPr>
          <w:rFonts w:ascii="Calibri" w:hAnsi="Calibri"/>
        </w:rPr>
      </w:pPr>
      <w:r>
        <w:rPr>
          <w:rFonts w:ascii="Calibri" w:hAnsi="Calibri"/>
        </w:rPr>
        <w:t xml:space="preserve">Separation of </w:t>
      </w:r>
      <w:r>
        <w:rPr>
          <w:rFonts w:ascii="Calibri" w:hAnsi="Calibri"/>
          <w:b/>
          <w:bCs/>
        </w:rPr>
        <w:t>read/write concerns</w:t>
      </w:r>
      <w:r>
        <w:rPr>
          <w:rFonts w:ascii="Calibri" w:hAnsi="Calibri"/>
        </w:rPr>
        <w:t xml:space="preserve"> simplifies scaling.</w:t>
        <w:br/>
      </w:r>
    </w:p>
    <w:p>
      <w:pPr>
        <w:pStyle w:val="Compact"/>
        <w:numPr>
          <w:ilvl w:val="1"/>
          <w:numId w:val="9"/>
        </w:numPr>
        <w:rPr>
          <w:rFonts w:ascii="Calibri" w:hAnsi="Calibri"/>
        </w:rPr>
      </w:pPr>
      <w:r>
        <w:rPr>
          <w:rFonts w:ascii="Calibri" w:hAnsi="Calibri"/>
        </w:rPr>
        <w:t>B</w:t>
      </w:r>
      <w:r>
        <w:rPr>
          <w:rFonts w:ascii="Calibri" w:hAnsi="Calibri"/>
        </w:rPr>
        <w:t>usiness logic resides in services.</w:t>
        <w:br/>
      </w:r>
    </w:p>
    <w:p>
      <w:pPr>
        <w:pStyle w:val="Compact"/>
        <w:numPr>
          <w:ilvl w:val="1"/>
          <w:numId w:val="9"/>
        </w:numPr>
        <w:rPr>
          <w:rFonts w:ascii="Calibri" w:hAnsi="Calibri"/>
        </w:rPr>
      </w:pPr>
      <w:r>
        <w:rPr>
          <w:rFonts w:ascii="Calibri" w:hAnsi="Calibri"/>
        </w:rPr>
        <w:t xml:space="preserve">Repository Pattern abstracts DB access for maintainability and </w:t>
      </w:r>
      <w:r>
        <w:rPr>
          <w:rFonts w:ascii="Calibri" w:hAnsi="Calibri"/>
        </w:rPr>
        <w:t>s</w:t>
      </w:r>
      <w:r>
        <w:rPr>
          <w:rFonts w:ascii="Calibri" w:hAnsi="Calibri"/>
        </w:rPr>
        <w:t>calability.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Rectangle 1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style="position:absolute;margin-left:0pt;margin-top:-1.55pt;width:467.95pt;height:1.45pt;mso-position-horizontal:center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  <w:bookmarkStart w:id="4" w:name="architecture-design-rationale"/>
      <w:bookmarkEnd w:id="4"/>
    </w:p>
    <w:p>
      <w:pPr>
        <w:pStyle w:val="Heading2"/>
        <w:rPr>
          <w:rFonts w:ascii="Calibri" w:hAnsi="Calibri"/>
        </w:rPr>
      </w:pPr>
      <w:r>
        <w:rPr>
          <w:rFonts w:ascii="Calibri" w:hAnsi="Calibri"/>
        </w:rPr>
        <w:t>Key Considerations</w:t>
      </w:r>
    </w:p>
    <w:p>
      <w:pPr>
        <w:pStyle w:val="Compact"/>
        <w:numPr>
          <w:ilvl w:val="0"/>
          <w:numId w:val="10"/>
        </w:numPr>
        <w:rPr>
          <w:rFonts w:ascii="Calibri" w:hAnsi="Calibri"/>
        </w:rPr>
      </w:pPr>
      <w:r>
        <w:rPr>
          <w:rFonts w:ascii="Calibri" w:hAnsi="Calibri"/>
          <w:b/>
          <w:bCs/>
        </w:rPr>
        <w:t>Data Safety</w:t>
      </w:r>
      <w:r>
        <w:rPr>
          <w:rFonts w:ascii="Calibri" w:hAnsi="Calibri"/>
        </w:rPr>
        <w:t xml:space="preserve">: MVC app never writes directly to DB </w:t>
      </w:r>
      <w:r>
        <w:rPr>
          <w:rFonts w:ascii="Calibri" w:hAnsi="Calibri"/>
        </w:rPr>
        <w:t>(Used separate user with read-only right)</w:t>
      </w:r>
      <w:r>
        <w:rPr>
          <w:rFonts w:ascii="Calibri" w:hAnsi="Calibri"/>
        </w:rPr>
        <w:t>.</w:t>
        <w:br/>
      </w:r>
    </w:p>
    <w:p>
      <w:pPr>
        <w:pStyle w:val="Compact"/>
        <w:numPr>
          <w:ilvl w:val="0"/>
          <w:numId w:val="10"/>
        </w:numPr>
        <w:rPr>
          <w:rFonts w:ascii="Calibri" w:hAnsi="Calibri"/>
        </w:rPr>
      </w:pPr>
      <w:r>
        <w:rPr>
          <w:rFonts w:ascii="Calibri" w:hAnsi="Calibri"/>
          <w:b/>
          <w:bCs/>
        </w:rPr>
        <w:t>Scalability</w:t>
      </w:r>
      <w:r>
        <w:rPr>
          <w:rFonts w:ascii="Calibri" w:hAnsi="Calibri"/>
        </w:rPr>
        <w:t>: CQRS allows independent scaling of reads and writes.</w:t>
        <w:br/>
      </w:r>
    </w:p>
    <w:p>
      <w:pPr>
        <w:pStyle w:val="Compact"/>
        <w:numPr>
          <w:ilvl w:val="0"/>
          <w:numId w:val="10"/>
        </w:numPr>
        <w:rPr>
          <w:rFonts w:ascii="Calibri" w:hAnsi="Calibri"/>
        </w:rPr>
      </w:pPr>
      <w:r>
        <w:rPr>
          <w:rFonts w:ascii="Calibri" w:hAnsi="Calibri"/>
          <w:b/>
          <w:bCs/>
        </w:rPr>
        <w:t>Extensibility</w:t>
      </w:r>
      <w:r>
        <w:rPr>
          <w:rFonts w:ascii="Calibri" w:hAnsi="Calibri"/>
        </w:rPr>
        <w:t xml:space="preserve">: API-first design supports new clients (mobile, third-party) without </w:t>
      </w:r>
      <w:r>
        <w:rPr>
          <w:rFonts w:ascii="Calibri" w:hAnsi="Calibri"/>
        </w:rPr>
        <w:t>Service/</w:t>
      </w:r>
      <w:r>
        <w:rPr>
          <w:rFonts w:ascii="Calibri" w:hAnsi="Calibri"/>
        </w:rPr>
        <w:t>DB changes.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Rectangle 1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style="position:absolute;margin-left:0pt;margin-top:-1.55pt;width:467.95pt;height:1.45pt;mso-position-horizontal:center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  <w:bookmarkStart w:id="5" w:name="key-considerations"/>
      <w:bookmarkEnd w:id="5"/>
    </w:p>
    <w:p>
      <w:pPr>
        <w:pStyle w:val="Heading2"/>
        <w:rPr>
          <w:rFonts w:ascii="Calibri" w:hAnsi="Calibri"/>
        </w:rPr>
      </w:pPr>
      <w:r>
        <w:rPr>
          <w:rFonts w:ascii="Calibri" w:hAnsi="Calibri"/>
        </w:rPr>
        <w:t>Alternative Designs Considered</w:t>
      </w:r>
    </w:p>
    <w:p>
      <w:pPr>
        <w:pStyle w:val="Compact"/>
        <w:numPr>
          <w:ilvl w:val="0"/>
          <w:numId w:val="11"/>
        </w:numPr>
        <w:rPr>
          <w:rFonts w:ascii="Calibri" w:hAnsi="Calibri"/>
        </w:rPr>
      </w:pPr>
      <w:r>
        <w:rPr>
          <w:rFonts w:ascii="Calibri" w:hAnsi="Calibri"/>
          <w:b/>
          <w:bCs/>
        </w:rPr>
        <w:t>Direct DB writes from MVC app</w:t>
      </w:r>
      <w:r>
        <w:rPr>
          <w:rFonts w:ascii="Calibri" w:hAnsi="Calibri"/>
        </w:rPr>
        <w:t xml:space="preserve"> – rejected to prevent uncontrolled data changes.</w:t>
        <w:br/>
      </w:r>
    </w:p>
    <w:p>
      <w:pPr>
        <w:pStyle w:val="Compact"/>
        <w:numPr>
          <w:ilvl w:val="0"/>
          <w:numId w:val="11"/>
        </w:numPr>
        <w:rPr>
          <w:rFonts w:ascii="Calibri" w:hAnsi="Calibri"/>
        </w:rPr>
      </w:pPr>
      <w:r>
        <w:rPr>
          <w:rFonts w:ascii="Calibri" w:hAnsi="Calibri"/>
          <w:b/>
          <w:bCs/>
        </w:rPr>
        <w:t>Monolithic CRUD app</w:t>
      </w:r>
      <w:r>
        <w:rPr>
          <w:rFonts w:ascii="Calibri" w:hAnsi="Calibri"/>
        </w:rPr>
        <w:t xml:space="preserve"> – rejected to maintain separation of concerns and future extensibility.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Rectangle 1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style="position:absolute;margin-left:0pt;margin-top:-1.55pt;width:467.95pt;height:1.45pt;mso-position-horizontal:center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  <w:bookmarkStart w:id="6" w:name="alternative-designs-considered"/>
      <w:bookmarkEnd w:id="6"/>
    </w:p>
    <w:p>
      <w:pPr>
        <w:pStyle w:val="Heading2"/>
        <w:rPr>
          <w:rFonts w:ascii="Calibri" w:hAnsi="Calibri"/>
        </w:rPr>
      </w:pPr>
      <w:r>
        <w:rPr>
          <w:rFonts w:ascii="Calibri" w:hAnsi="Calibri"/>
        </w:rPr>
        <w:t>Design Patterns &amp; Anti-Patterns</w:t>
      </w:r>
    </w:p>
    <w:p>
      <w:pPr>
        <w:pStyle w:val="FirstParagraph"/>
        <w:rPr>
          <w:rFonts w:ascii="Calibri" w:hAnsi="Calibri"/>
        </w:rPr>
      </w:pPr>
      <w:r>
        <w:rPr>
          <w:rFonts w:ascii="Calibri" w:hAnsi="Calibri"/>
          <w:b/>
          <w:bCs/>
        </w:rPr>
        <w:t>Used</w:t>
      </w:r>
      <w:r>
        <w:rPr>
          <w:rFonts w:ascii="Calibri" w:hAnsi="Calibri"/>
        </w:rPr>
        <w:t>:</w:t>
        <w:br/>
        <w:t>- Repository Pattern (data access abstraction)</w:t>
        <w:br/>
        <w:t>- CQRS (separation of queries and commands)</w:t>
        <w:br/>
        <w:t>- Dependency Injection (Unity)</w:t>
      </w:r>
    </w:p>
    <w:p>
      <w:pPr>
        <w:pStyle w:val="TextBody"/>
        <w:rPr>
          <w:rFonts w:ascii="Calibri" w:hAnsi="Calibri"/>
        </w:rPr>
      </w:pPr>
      <w:r>
        <w:rPr>
          <w:rFonts w:ascii="Calibri" w:hAnsi="Calibri"/>
          <w:b/>
          <w:bCs/>
        </w:rPr>
        <w:t>Avoided</w:t>
      </w:r>
      <w:r>
        <w:rPr>
          <w:rFonts w:ascii="Calibri" w:hAnsi="Calibri"/>
        </w:rPr>
        <w:t>:</w:t>
        <w:br/>
        <w:t>- Tightly coupled DB access in UI</w:t>
        <w:br/>
        <w:t xml:space="preserve">- </w:t>
      </w:r>
      <w:r>
        <w:rPr>
          <w:rFonts w:ascii="Calibri" w:hAnsi="Calibri"/>
        </w:rPr>
        <w:t>Read from API to avoid unnecessary HTTP calls and improve performance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" name="Rectangle 1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style="position:absolute;margin-left:0pt;margin-top:-1.55pt;width:467.95pt;height:1.45pt;mso-position-horizontal:center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  <w:bookmarkStart w:id="7" w:name="design-patterns-anti-patterns"/>
      <w:bookmarkEnd w:id="7"/>
    </w:p>
    <w:p>
      <w:pPr>
        <w:pStyle w:val="Heading2"/>
        <w:rPr>
          <w:rFonts w:ascii="Calibri" w:hAnsi="Calibri"/>
        </w:rPr>
      </w:pPr>
      <w:r>
        <w:rPr>
          <w:rFonts w:ascii="Calibri" w:hAnsi="Calibri"/>
        </w:rPr>
        <w:t>Best Practices Followed</w:t>
      </w:r>
    </w:p>
    <w:p>
      <w:pPr>
        <w:pStyle w:val="Compact"/>
        <w:numPr>
          <w:ilvl w:val="0"/>
          <w:numId w:val="12"/>
        </w:numPr>
        <w:rPr>
          <w:rFonts w:ascii="Calibri" w:hAnsi="Calibri"/>
        </w:rPr>
      </w:pPr>
      <w:r>
        <w:rPr>
          <w:rFonts w:ascii="Calibri" w:hAnsi="Calibri"/>
        </w:rPr>
        <w:t>SOLID principles across services and repositories</w:t>
        <w:br/>
      </w:r>
    </w:p>
    <w:p>
      <w:pPr>
        <w:pStyle w:val="Compact"/>
        <w:numPr>
          <w:ilvl w:val="0"/>
          <w:numId w:val="12"/>
        </w:numPr>
        <w:rPr>
          <w:rFonts w:ascii="Calibri" w:hAnsi="Calibri"/>
        </w:rPr>
      </w:pPr>
      <w:r>
        <w:rPr>
          <w:rFonts w:ascii="Calibri" w:hAnsi="Calibri"/>
        </w:rPr>
        <w:t>Clean architecture for s</w:t>
      </w:r>
      <w:r>
        <w:rPr>
          <w:rFonts w:ascii="Calibri" w:hAnsi="Calibri"/>
        </w:rPr>
        <w:t>eparation of concerns between UI, services, and data access</w:t>
        <w:br/>
      </w:r>
    </w:p>
    <w:p>
      <w:pPr>
        <w:pStyle w:val="Compact"/>
        <w:numPr>
          <w:ilvl w:val="0"/>
          <w:numId w:val="12"/>
        </w:numPr>
        <w:rPr>
          <w:rFonts w:ascii="Calibri" w:hAnsi="Calibri"/>
        </w:rPr>
      </w:pPr>
      <w:r>
        <w:rPr>
          <w:rFonts w:ascii="Calibri" w:hAnsi="Calibri"/>
        </w:rPr>
        <w:t>Proper configuration management via Web.config</w:t>
        <w:br/>
      </w:r>
    </w:p>
    <w:p>
      <w:pPr>
        <w:pStyle w:val="Compact"/>
        <w:numPr>
          <w:ilvl w:val="0"/>
          <w:numId w:val="12"/>
        </w:numPr>
        <w:rPr>
          <w:rFonts w:ascii="Calibri" w:hAnsi="Calibri"/>
        </w:rPr>
      </w:pPr>
      <w:r>
        <w:rPr>
          <w:rFonts w:ascii="Calibri" w:hAnsi="Calibri"/>
        </w:rPr>
        <w:t>Pagination and filtering for query endpoints</w:t>
      </w:r>
    </w:p>
    <w:p>
      <w:pPr>
        <w:pStyle w:val="Compact"/>
        <w:numPr>
          <w:ilvl w:val="0"/>
          <w:numId w:val="12"/>
        </w:numPr>
        <w:rPr>
          <w:rFonts w:ascii="Calibri" w:hAnsi="Calibri"/>
        </w:rPr>
      </w:pPr>
      <w:r>
        <w:rPr>
          <w:rFonts w:ascii="Calibri" w:hAnsi="Calibri"/>
        </w:rPr>
        <w:t>Exception handling and error logging.</w:t>
      </w:r>
      <w:r>
        <w:rPr>
          <w:rFonts w:ascii="Calibri" w:hAnsi="Calibri"/>
        </w:rPr>
        <w:br/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Rectangle 1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style="position:absolute;margin-left:0pt;margin-top:-1.55pt;width:467.95pt;height:1.45pt;mso-position-horizontal:center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  <w:bookmarkStart w:id="8" w:name="best-practices-followed"/>
      <w:bookmarkEnd w:id="8"/>
    </w:p>
    <w:p>
      <w:pPr>
        <w:pStyle w:val="Heading2"/>
        <w:rPr>
          <w:rFonts w:ascii="Calibri" w:hAnsi="Calibri"/>
        </w:rPr>
      </w:pPr>
      <w:r>
        <w:rPr>
          <w:rFonts w:ascii="Calibri" w:hAnsi="Calibri"/>
        </w:rPr>
        <w:t>Time Taken</w:t>
      </w:r>
    </w:p>
    <w:p>
      <w:pPr>
        <w:pStyle w:val="FirstParagraph"/>
        <w:rPr>
          <w:rFonts w:ascii="Calibri" w:hAnsi="Calibri"/>
        </w:rPr>
      </w:pPr>
      <w:r>
        <w:rPr>
          <w:rFonts w:ascii="Calibri" w:hAnsi="Calibri"/>
          <w:b/>
          <w:bCs/>
        </w:rPr>
        <w:t>Approx. 36–40 hours</w:t>
      </w:r>
      <w:r>
        <w:rPr>
          <w:rFonts w:ascii="Calibri" w:hAnsi="Calibri"/>
        </w:rPr>
        <w:t xml:space="preserve"> to complete the end-to-end solution.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" name="Rectangle 1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style="position:absolute;margin-left:0pt;margin-top:-1.55pt;width:467.95pt;height:1.45pt;mso-position-horizontal:center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  <w:bookmarkStart w:id="9" w:name="time-taken"/>
      <w:bookmarkEnd w:id="9"/>
    </w:p>
    <w:p>
      <w:pPr>
        <w:pStyle w:val="Heading2"/>
        <w:rPr>
          <w:rFonts w:ascii="Calibri" w:hAnsi="Calibri"/>
        </w:rPr>
      </w:pPr>
      <w:r>
        <w:rPr>
          <w:rFonts w:ascii="Calibri" w:hAnsi="Calibri"/>
        </w:rPr>
        <w:t>Future Improvements</w:t>
      </w:r>
    </w:p>
    <w:p>
      <w:pPr>
        <w:pStyle w:val="Compact"/>
        <w:numPr>
          <w:ilvl w:val="0"/>
          <w:numId w:val="13"/>
        </w:numPr>
        <w:rPr>
          <w:rFonts w:ascii="Calibri" w:hAnsi="Calibri"/>
        </w:rPr>
      </w:pPr>
      <w:r>
        <w:rPr>
          <w:rFonts w:ascii="Calibri" w:hAnsi="Calibri"/>
        </w:rPr>
        <w:t>Implement ORM like Entity Framework</w:t>
      </w:r>
      <w:r>
        <w:rPr>
          <w:rFonts w:ascii="Calibri" w:hAnsi="Calibri"/>
        </w:rPr>
        <w:br/>
      </w:r>
    </w:p>
    <w:p>
      <w:pPr>
        <w:pStyle w:val="Compact"/>
        <w:numPr>
          <w:ilvl w:val="0"/>
          <w:numId w:val="13"/>
        </w:numPr>
        <w:rPr>
          <w:rFonts w:ascii="Calibri" w:hAnsi="Calibri"/>
        </w:rPr>
      </w:pPr>
      <w:r>
        <w:rPr>
          <w:rFonts w:ascii="Calibri" w:hAnsi="Calibri"/>
        </w:rPr>
        <w:t xml:space="preserve">Add </w:t>
      </w:r>
      <w:r>
        <w:rPr>
          <w:rFonts w:ascii="Calibri" w:hAnsi="Calibri"/>
          <w:b/>
          <w:bCs/>
        </w:rPr>
        <w:t>authentication and authorization</w:t>
      </w:r>
      <w:r>
        <w:rPr>
          <w:rFonts w:ascii="Calibri" w:hAnsi="Calibri"/>
        </w:rPr>
        <w:t xml:space="preserve"> for API endpoints</w:t>
        <w:br/>
      </w:r>
    </w:p>
    <w:p>
      <w:pPr>
        <w:pStyle w:val="Compact"/>
        <w:numPr>
          <w:ilvl w:val="0"/>
          <w:numId w:val="13"/>
        </w:numPr>
        <w:rPr>
          <w:rFonts w:ascii="Calibri" w:hAnsi="Calibri"/>
        </w:rPr>
      </w:pPr>
      <w:r>
        <w:rPr>
          <w:rFonts w:ascii="Calibri" w:hAnsi="Calibri"/>
        </w:rPr>
        <w:t xml:space="preserve">Enhance </w:t>
      </w:r>
      <w:r>
        <w:rPr>
          <w:rFonts w:ascii="Calibri" w:hAnsi="Calibri"/>
          <w:b/>
          <w:bCs/>
        </w:rPr>
        <w:t>UI/UX</w:t>
      </w:r>
      <w:r>
        <w:rPr>
          <w:rFonts w:ascii="Calibri" w:hAnsi="Calibri"/>
        </w:rPr>
        <w:t xml:space="preserve">, e.g., </w:t>
      </w:r>
      <w:r>
        <w:rPr>
          <w:rFonts w:ascii="Calibri" w:hAnsi="Calibri"/>
        </w:rPr>
        <w:t>Full responsive design and more error handling/logging.</w:t>
      </w:r>
      <w:r>
        <w:rPr>
          <w:rFonts w:ascii="Calibri" w:hAnsi="Calibri"/>
        </w:rPr>
        <w:br/>
      </w:r>
    </w:p>
    <w:p>
      <w:pPr>
        <w:pStyle w:val="Compact"/>
        <w:numPr>
          <w:ilvl w:val="0"/>
          <w:numId w:val="13"/>
        </w:numPr>
        <w:rPr>
          <w:rFonts w:ascii="Calibri" w:hAnsi="Calibri"/>
        </w:rPr>
      </w:pPr>
      <w:r>
        <w:rPr>
          <w:rFonts w:ascii="Calibri" w:hAnsi="Calibri"/>
        </w:rPr>
        <w:t xml:space="preserve">Implement </w:t>
      </w:r>
      <w:r>
        <w:rPr>
          <w:rFonts w:ascii="Calibri" w:hAnsi="Calibri"/>
        </w:rPr>
        <w:t>Connection pooling.</w:t>
        <w:br/>
      </w:r>
    </w:p>
    <w:p>
      <w:pPr>
        <w:pStyle w:val="Compact"/>
        <w:numPr>
          <w:ilvl w:val="0"/>
          <w:numId w:val="13"/>
        </w:numPr>
        <w:rPr>
          <w:rFonts w:ascii="Calibri" w:hAnsi="Calibri"/>
        </w:rPr>
      </w:pPr>
      <w:r>
        <w:rPr>
          <w:rFonts w:ascii="Calibri" w:hAnsi="Calibri"/>
        </w:rPr>
        <w:t xml:space="preserve">Add </w:t>
      </w:r>
      <w:r>
        <w:rPr>
          <w:rFonts w:ascii="Calibri" w:hAnsi="Calibri"/>
          <w:i/>
          <w:iCs/>
        </w:rPr>
        <w:t>Create/Update/Delete</w:t>
      </w:r>
      <w:r>
        <w:rPr>
          <w:rFonts w:ascii="Calibri" w:hAnsi="Calibri"/>
        </w:rPr>
        <w:t xml:space="preserve"> for Employee and Projects</w:t>
      </w:r>
    </w:p>
    <w:p>
      <w:pPr>
        <w:pStyle w:val="Compact"/>
        <w:numPr>
          <w:ilvl w:val="0"/>
          <w:numId w:val="0"/>
        </w:numPr>
        <w:ind w:left="720" w:hanging="0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Rectangle 1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style="position:absolute;margin-left:0pt;margin-top:-1.55pt;width:467.95pt;height:1.45pt;mso-position-horizontal:center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  <w:bookmarkStart w:id="10" w:name="X5ce024915bfa79d7df554816cfba40a26f34f4e"/>
      <w:bookmarkEnd w:id="10"/>
    </w:p>
    <w:p>
      <w:pPr>
        <w:pStyle w:val="Heading2"/>
        <w:rPr>
          <w:rFonts w:ascii="Calibri" w:hAnsi="Calibri"/>
        </w:rPr>
      </w:pPr>
      <w:r>
        <w:rPr>
          <w:rFonts w:ascii="Calibri" w:hAnsi="Calibri"/>
        </w:rPr>
        <w:t>Assumptions &amp; Tradeoffs</w:t>
      </w:r>
    </w:p>
    <w:p>
      <w:pPr>
        <w:pStyle w:val="Compact"/>
        <w:numPr>
          <w:ilvl w:val="0"/>
          <w:numId w:val="14"/>
        </w:numPr>
        <w:rPr>
          <w:rFonts w:ascii="Calibri" w:hAnsi="Calibri"/>
        </w:rPr>
      </w:pPr>
      <w:r>
        <w:rPr>
          <w:rFonts w:ascii="Calibri" w:hAnsi="Calibri"/>
        </w:rPr>
        <w:t>API is the single source for writes</w:t>
        <w:br/>
      </w:r>
    </w:p>
    <w:p>
      <w:pPr>
        <w:pStyle w:val="Compact"/>
        <w:numPr>
          <w:ilvl w:val="0"/>
          <w:numId w:val="14"/>
        </w:numPr>
        <w:rPr>
          <w:rFonts w:ascii="Calibri" w:hAnsi="Calibri"/>
        </w:rPr>
      </w:pPr>
      <w:r>
        <w:rPr>
          <w:rFonts w:ascii="Calibri" w:hAnsi="Calibri"/>
        </w:rPr>
        <w:t xml:space="preserve">Simplified client-side validation; </w:t>
      </w:r>
      <w:r>
        <w:rPr>
          <w:rFonts w:ascii="Calibri" w:hAnsi="Calibri"/>
        </w:rPr>
        <w:t>UI shows general/friendly errors while logging complete exceptions in log files.</w:t>
      </w:r>
      <w:r>
        <w:rPr>
          <w:rFonts w:ascii="Calibri" w:hAnsi="Calibri"/>
        </w:rPr>
        <w:br/>
      </w:r>
    </w:p>
    <w:p>
      <w:pPr>
        <w:pStyle w:val="Compact"/>
        <w:numPr>
          <w:ilvl w:val="0"/>
          <w:numId w:val="14"/>
        </w:numPr>
        <w:rPr>
          <w:rFonts w:ascii="Calibri" w:hAnsi="Calibri"/>
        </w:rPr>
      </w:pPr>
      <w:r>
        <w:rPr>
          <w:rFonts w:ascii="Calibri" w:hAnsi="Calibri"/>
        </w:rPr>
        <w:t>Weekly overtime threshold is configurable in Web.config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1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" name="Rectangle 1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style="position:absolute;margin-left:0pt;margin-top:-1.55pt;width:467.95pt;height:1.45pt;mso-position-horizontal:center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  <w:bookmarkStart w:id="11" w:name="assumptions-tradeoffs"/>
      <w:bookmarkEnd w:id="11"/>
    </w:p>
    <w:p>
      <w:pPr>
        <w:pStyle w:val="Heading2"/>
        <w:rPr>
          <w:rFonts w:ascii="Calibri" w:hAnsi="Calibri"/>
        </w:rPr>
      </w:pPr>
      <w:r>
        <w:rPr>
          <w:rFonts w:ascii="Calibri" w:hAnsi="Calibri"/>
        </w:rPr>
        <w:t>Simplifications Due to Time/Scope</w:t>
      </w:r>
    </w:p>
    <w:p>
      <w:pPr>
        <w:pStyle w:val="Compact"/>
        <w:numPr>
          <w:ilvl w:val="0"/>
          <w:numId w:val="15"/>
        </w:numPr>
        <w:rPr>
          <w:rFonts w:ascii="Calibri" w:hAnsi="Calibri"/>
        </w:rPr>
      </w:pPr>
      <w:r>
        <w:rPr>
          <w:rFonts w:ascii="Calibri" w:hAnsi="Calibri"/>
        </w:rPr>
        <w:t>No authentication/authorization</w:t>
        <w:br/>
      </w:r>
    </w:p>
    <w:p>
      <w:pPr>
        <w:pStyle w:val="Compact"/>
        <w:numPr>
          <w:ilvl w:val="0"/>
          <w:numId w:val="15"/>
        </w:numPr>
        <w:rPr>
          <w:rFonts w:ascii="Calibri" w:hAnsi="Calibri"/>
        </w:rPr>
      </w:pPr>
      <w:r>
        <w:rPr>
          <w:rFonts w:ascii="Calibri" w:hAnsi="Calibri"/>
        </w:rPr>
        <w:t>Minimal error handling on UI</w:t>
        <w:br/>
      </w:r>
    </w:p>
    <w:p>
      <w:pPr>
        <w:pStyle w:val="Compact"/>
        <w:numPr>
          <w:ilvl w:val="0"/>
          <w:numId w:val="15"/>
        </w:numPr>
        <w:rPr>
          <w:rFonts w:ascii="Calibri" w:hAnsi="Calibri"/>
        </w:rPr>
      </w:pPr>
      <w:r>
        <w:rPr>
          <w:rFonts w:ascii="Calibri" w:hAnsi="Calibri"/>
        </w:rPr>
        <w:t>No advanced reporting (graphs, Excel export)</w:t>
        <w:br/>
      </w:r>
    </w:p>
    <w:p>
      <w:pPr>
        <w:pStyle w:val="Compact"/>
        <w:numPr>
          <w:ilvl w:val="0"/>
          <w:numId w:val="15"/>
        </w:numPr>
        <w:rPr>
          <w:rFonts w:ascii="Calibri" w:hAnsi="Calibri"/>
        </w:rPr>
      </w:pPr>
      <w:r>
        <w:rPr>
          <w:rFonts w:ascii="Calibri" w:hAnsi="Calibri"/>
        </w:rPr>
        <w:t>Focused on functional CRUD + summaries only</w:t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Compact"/>
        <w:rPr>
          <w:rFonts w:ascii="Calibri" w:hAnsi="Calibri" w:eastAsia="" w:cs="" w:cstheme="majorBidi" w:eastAsiaTheme="majorEastAsia"/>
          <w:b/>
          <w:b/>
          <w:bCs/>
          <w:color w:val="0F4761" w:themeColor="accent1" w:themeShade="bf"/>
          <w:sz w:val="32"/>
          <w:szCs w:val="32"/>
        </w:rPr>
      </w:pPr>
      <w:r>
        <w:rPr>
          <w:rFonts w:eastAsia="" w:cs="" w:cstheme="majorBidi" w:eastAsiaTheme="majorEastAsia" w:ascii="Calibri" w:hAnsi="Calibri"/>
          <w:b/>
          <w:bCs/>
          <w:color w:val="0F4761" w:themeColor="accent1" w:themeShade="bf"/>
          <w:sz w:val="32"/>
          <w:szCs w:val="32"/>
        </w:rPr>
        <w:t>Configuration</w:t>
      </w:r>
    </w:p>
    <w:p>
      <w:pPr>
        <w:pStyle w:val="Compact"/>
        <w:rPr>
          <w:rFonts w:ascii="Calibri" w:hAnsi="Calibri" w:eastAsia="" w:cs="" w:cstheme="majorBidi" w:eastAsiaTheme="majorEastAsia"/>
          <w:b/>
          <w:b/>
          <w:bCs/>
          <w:color w:val="0F4761" w:themeColor="accent1" w:themeShade="bf"/>
          <w:sz w:val="24"/>
          <w:szCs w:val="24"/>
          <w:u w:val="single"/>
        </w:rPr>
      </w:pPr>
      <w:r>
        <w:rPr>
          <w:rFonts w:eastAsia="" w:cs="" w:cstheme="majorBidi" w:eastAsiaTheme="majorEastAsia" w:ascii="Calibri" w:hAnsi="Calibri"/>
          <w:b/>
          <w:bCs/>
          <w:color w:val="0F4761" w:themeColor="accent1" w:themeShade="bf"/>
          <w:sz w:val="24"/>
          <w:szCs w:val="24"/>
          <w:u w:val="single"/>
        </w:rPr>
        <w:t>Database Configuration</w:t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  <w:t>The database connection string is stored in the Web.config of both the TimeTracking.Web and TimeTracking.Api projects using the connectionStrings section.</w:t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  <w:t>Reasoning:</w:t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  <w:t>Storing the connection string in configuration files keeps database settings external to the codebase. This allows easy modification for different environments (development, staging, production) without recompiling the application.</w:t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Compact"/>
        <w:rPr>
          <w:rFonts w:ascii="Calibri" w:hAnsi="Calibri"/>
          <w:sz w:val="24"/>
          <w:szCs w:val="24"/>
        </w:rPr>
      </w:pPr>
      <w:r>
        <w:rPr>
          <w:rFonts w:eastAsia="" w:cs="" w:ascii="Calibri" w:hAnsi="Calibri" w:cstheme="majorBidi" w:eastAsiaTheme="majorEastAsia"/>
          <w:b/>
          <w:bCs/>
          <w:color w:val="0F4761" w:themeColor="accent1" w:themeShade="bf"/>
          <w:sz w:val="24"/>
          <w:szCs w:val="24"/>
          <w:u w:val="single"/>
        </w:rPr>
        <w:t>Read vs Write Access Configuration</w:t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  <w:t>The system follows a read/write separation strategy:</w:t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  <w:t xml:space="preserve">Read operations are performed by the MVC application through the QueryService and Repository layer using a read-only database connection </w:t>
      </w:r>
      <w:r>
        <w:rPr>
          <w:rFonts w:ascii="Calibri" w:hAnsi="Calibri"/>
        </w:rPr>
        <w:t>(user with read-only access)</w:t>
      </w:r>
      <w:r>
        <w:rPr>
          <w:rFonts w:ascii="Calibri" w:hAnsi="Calibri"/>
        </w:rPr>
        <w:t>.</w:t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  <w:t xml:space="preserve">Write operations (Create, Update, Delete Time Entries) are handled only through the REST API project </w:t>
      </w:r>
      <w:r>
        <w:rPr>
          <w:rFonts w:ascii="Calibri" w:hAnsi="Calibri"/>
        </w:rPr>
        <w:t>(user with read/write access)</w:t>
      </w:r>
      <w:r>
        <w:rPr>
          <w:rFonts w:ascii="Calibri" w:hAnsi="Calibri"/>
        </w:rPr>
        <w:t>.</w:t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  <w:t>Reasoning:</w:t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  <w:t>This design enforces the assignment requirement that only the API project can write to the database while the web application remains read-only. It also aligns with CQRS principles by separating read and write responsibilities.</w:t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Compact"/>
        <w:rPr>
          <w:rFonts w:ascii="Calibri" w:hAnsi="Calibri" w:eastAsia="" w:cs="" w:cstheme="majorBidi" w:eastAsiaTheme="majorEastAsia"/>
          <w:b/>
          <w:b/>
          <w:bCs/>
          <w:color w:val="0F4761" w:themeColor="accent1" w:themeShade="bf"/>
          <w:sz w:val="24"/>
          <w:szCs w:val="24"/>
          <w:u w:val="single"/>
        </w:rPr>
      </w:pPr>
      <w:r>
        <w:rPr>
          <w:rFonts w:eastAsia="" w:cs="" w:cstheme="majorBidi" w:eastAsiaTheme="majorEastAsia" w:ascii="Calibri" w:hAnsi="Calibri"/>
          <w:b/>
          <w:bCs/>
          <w:color w:val="0F4761" w:themeColor="accent1" w:themeShade="bf"/>
          <w:sz w:val="24"/>
          <w:szCs w:val="24"/>
          <w:u w:val="single"/>
        </w:rPr>
        <w:t>Dependency Management</w:t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  <w:t>The project uses Unity Dependency Injection to manage dependencies between services and repositories.</w:t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  <w:t>Reasoning:</w:t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  <w:t xml:space="preserve">Dependency injection helps maintain </w:t>
      </w:r>
      <w:r>
        <w:rPr>
          <w:rFonts w:ascii="Calibri" w:hAnsi="Calibri"/>
          <w:b/>
          <w:bCs/>
        </w:rPr>
        <w:t>loose coupling</w:t>
      </w:r>
      <w:r>
        <w:rPr>
          <w:rFonts w:ascii="Calibri" w:hAnsi="Calibri"/>
        </w:rPr>
        <w:t xml:space="preserve"> between layers (Controllers → Services → Repositories), improves testability, and follows SOLID principles.</w:t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Compact"/>
        <w:rPr>
          <w:rFonts w:ascii="Calibri" w:hAnsi="Calibri" w:eastAsia="" w:cs="" w:cstheme="majorBidi" w:eastAsiaTheme="majorEastAsia"/>
          <w:b/>
          <w:b/>
          <w:bCs/>
          <w:color w:val="0F4761" w:themeColor="accent1" w:themeShade="bf"/>
          <w:sz w:val="24"/>
          <w:szCs w:val="24"/>
          <w:u w:val="single"/>
        </w:rPr>
      </w:pPr>
      <w:r>
        <w:rPr>
          <w:rFonts w:eastAsia="" w:cs="" w:cstheme="majorBidi" w:eastAsiaTheme="majorEastAsia" w:ascii="Calibri" w:hAnsi="Calibri"/>
          <w:b/>
          <w:bCs/>
          <w:color w:val="0F4761" w:themeColor="accent1" w:themeShade="bf"/>
          <w:sz w:val="24"/>
          <w:szCs w:val="24"/>
          <w:u w:val="single"/>
        </w:rPr>
        <w:t>Configurable Overtime Threshold</w:t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  <w:t>The overtime threshold used in weekly summaries is defined in the configuration file (appSettings).</w:t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  <w:t>&lt;appSettings&gt;</w:t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  <w:t xml:space="preserve">  </w:t>
      </w:r>
      <w:r>
        <w:rPr>
          <w:rFonts w:ascii="Calibri" w:hAnsi="Calibri"/>
        </w:rPr>
        <w:t>&lt;add key="OvertimeThresholdHours" value="40"/&gt;</w:t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  <w:t>&lt;/appSettings&gt;</w:t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  <w:t>Reasoning:</w:t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  <w:t>Keeping this value configurable allows the overtime rule to be adjusted without modifying application code.</w:t>
      </w:r>
    </w:p>
    <w:p>
      <w:pPr>
        <w:pStyle w:val="Compact"/>
        <w:spacing w:before="36" w:after="36"/>
        <w:rPr>
          <w:rFonts w:ascii="Calibri" w:hAnsi="Calibri"/>
        </w:rPr>
      </w:pPr>
      <w:r>
        <w:rPr>
          <w:rFonts w:ascii="Calibri" w:hAnsi="Calibri"/>
        </w:rPr>
      </w:r>
    </w:p>
    <w:sectPr>
      <w:type w:val="nextPage"/>
      <w:pgSz w:w="12240" w:h="15840"/>
      <w:pgMar w:left="1440" w:right="1440" w:header="0" w:top="1440" w:footer="0" w:bottom="1440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Consolas">
    <w:charset w:val="00"/>
    <w:family w:val="roman"/>
    <w:pitch w:val="variable"/>
  </w:font>
  <w:font w:name="OpenSymbol">
    <w:altName w:val="Arial Unicode MS"/>
    <w:charset w:val="02"/>
    <w:family w:val="auto"/>
    <w:pitch w:val="default"/>
  </w:font>
  <w:font w:name="Calibri">
    <w:charset w:val="01"/>
    <w:family w:val="swiss"/>
    <w:pitch w:val="variable"/>
  </w:font>
  <w:font w:name="Consolas"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numFmt w:val="bullet"/>
      <w:lvlText w:val="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"/>
      <w:lvlJc w:val="left"/>
      <w:pPr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"/>
      <w:lvlJc w:val="left"/>
      <w:pPr>
        <w:ind w:left="2160" w:hanging="360"/>
      </w:pPr>
      <w:rPr>
        <w:rFonts w:ascii="Symbol" w:hAnsi="Symbol" w:cs="Symbol" w:hint="default"/>
      </w:rPr>
    </w:lvl>
    <w:lvl w:ilvl="3">
      <w:start w:val="1"/>
      <w:numFmt w:val="bullet"/>
      <w:lvlText w:val="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"/>
      <w:lvlJc w:val="left"/>
      <w:pPr>
        <w:ind w:left="3600" w:hanging="360"/>
      </w:pPr>
      <w:rPr>
        <w:rFonts w:ascii="Symbol" w:hAnsi="Symbol" w:cs="Symbol" w:hint="default"/>
      </w:rPr>
    </w:lvl>
    <w:lvl w:ilvl="5">
      <w:start w:val="1"/>
      <w:numFmt w:val="bullet"/>
      <w:lvlText w:val=""/>
      <w:lvlJc w:val="left"/>
      <w:pPr>
        <w:ind w:left="4320" w:hanging="360"/>
      </w:pPr>
      <w:rPr>
        <w:rFonts w:ascii="Symbol" w:hAnsi="Symbol" w:cs="Symbol" w:hint="default"/>
      </w:rPr>
    </w:lvl>
    <w:lvl w:ilvl="6">
      <w:start w:val="1"/>
      <w:numFmt w:val="bullet"/>
      <w:lvlText w:val="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"/>
      <w:lvlJc w:val="left"/>
      <w:pPr>
        <w:ind w:left="5760" w:hanging="360"/>
      </w:pPr>
      <w:rPr>
        <w:rFonts w:ascii="Symbol" w:hAnsi="Symbol" w:cs="Symbol" w:hint="default"/>
      </w:rPr>
    </w:lvl>
    <w:lvl w:ilvl="8">
      <w:start w:val="1"/>
      <w:numFmt w:val="bullet"/>
      <w:lvlText w:val=""/>
      <w:lvlJc w:val="left"/>
      <w:pPr>
        <w:ind w:left="648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4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5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6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7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8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9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10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11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12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13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14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15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587"/>
        </w:tabs>
        <w:ind w:left="58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814"/>
        </w:tabs>
        <w:ind w:left="81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040"/>
        </w:tabs>
        <w:ind w:left="104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267"/>
        </w:tabs>
        <w:ind w:left="126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494"/>
        </w:tabs>
        <w:ind w:left="149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721"/>
        </w:tabs>
        <w:ind w:left="172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947"/>
        </w:tabs>
        <w:ind w:left="194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2174"/>
        </w:tabs>
        <w:ind w:left="217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401"/>
        </w:tabs>
        <w:ind w:left="2401" w:hanging="227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  <w:rFonts w:cs="OpenSymbol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  <w:rFonts w:cs="OpenSymbol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  <w:rFonts w:cs="OpenSymbol"/>
      </w:r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zoom w:percent="140"/>
  <w:embedSystemFonts/>
  <w:defaultTabStop w:val="720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/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TextBody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TextBody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TextBody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TextBody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TextBody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TextBody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TextBody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TextBody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TextBody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10fd9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10fd9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link w:val="BodyTex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Internet Link"/>
    <w:basedOn w:val="BodyTextChar"/>
    <w:rPr>
      <w:color w:val="4F81BD" w:themeColor="accent1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ListLabel1">
    <w:name w:val="ListLabel 1"/>
    <w:qFormat/>
    <w:rPr>
      <w:rFonts w:cs="Symbol"/>
    </w:rPr>
  </w:style>
  <w:style w:type="character" w:styleId="ListLabel2">
    <w:name w:val="ListLabel 2"/>
    <w:qFormat/>
    <w:rPr>
      <w:rFonts w:cs="Courier New"/>
    </w:rPr>
  </w:style>
  <w:style w:type="character" w:styleId="ListLabel3">
    <w:name w:val="ListLabel 3"/>
    <w:qFormat/>
    <w:rPr>
      <w:rFonts w:cs="Wingdings"/>
    </w:rPr>
  </w:style>
  <w:style w:type="character" w:styleId="ListLabel4">
    <w:name w:val="ListLabel 4"/>
    <w:qFormat/>
    <w:rPr>
      <w:rFonts w:cs="Symbol"/>
    </w:rPr>
  </w:style>
  <w:style w:type="character" w:styleId="ListLabel5">
    <w:name w:val="ListLabel 5"/>
    <w:qFormat/>
    <w:rPr>
      <w:rFonts w:cs="Courier New"/>
    </w:rPr>
  </w:style>
  <w:style w:type="character" w:styleId="ListLabel6">
    <w:name w:val="ListLabel 6"/>
    <w:qFormat/>
    <w:rPr>
      <w:rFonts w:cs="Wingdings"/>
    </w:rPr>
  </w:style>
  <w:style w:type="character" w:styleId="ListLabel7">
    <w:name w:val="ListLabel 7"/>
    <w:qFormat/>
    <w:rPr>
      <w:rFonts w:cs="Symbol"/>
    </w:rPr>
  </w:style>
  <w:style w:type="character" w:styleId="ListLabel8">
    <w:name w:val="ListLabel 8"/>
    <w:qFormat/>
    <w:rPr>
      <w:rFonts w:cs="Courier New"/>
    </w:rPr>
  </w:style>
  <w:style w:type="character" w:styleId="ListLabel9">
    <w:name w:val="ListLabel 9"/>
    <w:qFormat/>
    <w:rPr>
      <w:rFonts w:cs="Wingdings"/>
    </w:rPr>
  </w:style>
  <w:style w:type="character" w:styleId="ListLabel10">
    <w:name w:val="ListLabel 10"/>
    <w:qFormat/>
    <w:rPr>
      <w:rFonts w:cs="Symbol"/>
    </w:rPr>
  </w:style>
  <w:style w:type="character" w:styleId="ListLabel11">
    <w:name w:val="ListLabel 11"/>
    <w:qFormat/>
    <w:rPr>
      <w:rFonts w:cs="Courier New"/>
    </w:rPr>
  </w:style>
  <w:style w:type="character" w:styleId="ListLabel12">
    <w:name w:val="ListLabel 12"/>
    <w:qFormat/>
    <w:rPr>
      <w:rFonts w:cs="Wingdings"/>
    </w:rPr>
  </w:style>
  <w:style w:type="character" w:styleId="ListLabel13">
    <w:name w:val="ListLabel 13"/>
    <w:qFormat/>
    <w:rPr>
      <w:rFonts w:cs="Symbol"/>
    </w:rPr>
  </w:style>
  <w:style w:type="character" w:styleId="ListLabel14">
    <w:name w:val="ListLabel 14"/>
    <w:qFormat/>
    <w:rPr>
      <w:rFonts w:cs="Courier New"/>
    </w:rPr>
  </w:style>
  <w:style w:type="character" w:styleId="ListLabel15">
    <w:name w:val="ListLabel 15"/>
    <w:qFormat/>
    <w:rPr>
      <w:rFonts w:cs="Wingdings"/>
    </w:rPr>
  </w:style>
  <w:style w:type="character" w:styleId="ListLabel16">
    <w:name w:val="ListLabel 16"/>
    <w:qFormat/>
    <w:rPr>
      <w:rFonts w:cs="Symbol"/>
    </w:rPr>
  </w:style>
  <w:style w:type="character" w:styleId="ListLabel17">
    <w:name w:val="ListLabel 17"/>
    <w:qFormat/>
    <w:rPr>
      <w:rFonts w:cs="Courier New"/>
    </w:rPr>
  </w:style>
  <w:style w:type="character" w:styleId="ListLabel18">
    <w:name w:val="ListLabel 18"/>
    <w:qFormat/>
    <w:rPr>
      <w:rFonts w:cs="Wingdings"/>
    </w:rPr>
  </w:style>
  <w:style w:type="character" w:styleId="ListLabel19">
    <w:name w:val="ListLabel 19"/>
    <w:qFormat/>
    <w:rPr>
      <w:rFonts w:cs="Symbol"/>
    </w:rPr>
  </w:style>
  <w:style w:type="character" w:styleId="ListLabel20">
    <w:name w:val="ListLabel 20"/>
    <w:qFormat/>
    <w:rPr>
      <w:rFonts w:cs="Courier New"/>
    </w:rPr>
  </w:style>
  <w:style w:type="character" w:styleId="ListLabel21">
    <w:name w:val="ListLabel 21"/>
    <w:qFormat/>
    <w:rPr>
      <w:rFonts w:cs="Wingdings"/>
    </w:rPr>
  </w:style>
  <w:style w:type="character" w:styleId="ListLabel22">
    <w:name w:val="ListLabel 22"/>
    <w:qFormat/>
    <w:rPr>
      <w:rFonts w:cs="Symbol"/>
    </w:rPr>
  </w:style>
  <w:style w:type="character" w:styleId="ListLabel23">
    <w:name w:val="ListLabel 23"/>
    <w:qFormat/>
    <w:rPr>
      <w:rFonts w:cs="Courier New"/>
    </w:rPr>
  </w:style>
  <w:style w:type="character" w:styleId="ListLabel24">
    <w:name w:val="ListLabel 24"/>
    <w:qFormat/>
    <w:rPr>
      <w:rFonts w:cs="Wingdings"/>
    </w:rPr>
  </w:style>
  <w:style w:type="character" w:styleId="ListLabel25">
    <w:name w:val="ListLabel 25"/>
    <w:qFormat/>
    <w:rPr>
      <w:rFonts w:cs="Symbol"/>
    </w:rPr>
  </w:style>
  <w:style w:type="character" w:styleId="ListLabel26">
    <w:name w:val="ListLabel 26"/>
    <w:qFormat/>
    <w:rPr>
      <w:rFonts w:cs="Courier New"/>
    </w:rPr>
  </w:style>
  <w:style w:type="character" w:styleId="ListLabel27">
    <w:name w:val="ListLabel 27"/>
    <w:qFormat/>
    <w:rPr>
      <w:rFonts w:cs="Wingdings"/>
    </w:rPr>
  </w:style>
  <w:style w:type="character" w:styleId="ListLabel28">
    <w:name w:val="ListLabel 28"/>
    <w:qFormat/>
    <w:rPr>
      <w:rFonts w:cs="Symbol"/>
    </w:rPr>
  </w:style>
  <w:style w:type="character" w:styleId="ListLabel29">
    <w:name w:val="ListLabel 29"/>
    <w:qFormat/>
    <w:rPr>
      <w:rFonts w:cs="Courier New"/>
    </w:rPr>
  </w:style>
  <w:style w:type="character" w:styleId="ListLabel30">
    <w:name w:val="ListLabel 30"/>
    <w:qFormat/>
    <w:rPr>
      <w:rFonts w:cs="Wingdings"/>
    </w:rPr>
  </w:style>
  <w:style w:type="character" w:styleId="ListLabel31">
    <w:name w:val="ListLabel 31"/>
    <w:qFormat/>
    <w:rPr>
      <w:rFonts w:cs="Symbol"/>
    </w:rPr>
  </w:style>
  <w:style w:type="character" w:styleId="ListLabel32">
    <w:name w:val="ListLabel 32"/>
    <w:qFormat/>
    <w:rPr>
      <w:rFonts w:cs="Courier New"/>
    </w:rPr>
  </w:style>
  <w:style w:type="character" w:styleId="ListLabel33">
    <w:name w:val="ListLabel 33"/>
    <w:qFormat/>
    <w:rPr>
      <w:rFonts w:cs="Wingdings"/>
    </w:rPr>
  </w:style>
  <w:style w:type="character" w:styleId="ListLabel34">
    <w:name w:val="ListLabel 34"/>
    <w:qFormat/>
    <w:rPr>
      <w:rFonts w:cs="Symbol"/>
    </w:rPr>
  </w:style>
  <w:style w:type="character" w:styleId="ListLabel35">
    <w:name w:val="ListLabel 35"/>
    <w:qFormat/>
    <w:rPr>
      <w:rFonts w:cs="Courier New"/>
    </w:rPr>
  </w:style>
  <w:style w:type="character" w:styleId="ListLabel36">
    <w:name w:val="ListLabel 36"/>
    <w:qFormat/>
    <w:rPr>
      <w:rFonts w:cs="Wingdings"/>
    </w:rPr>
  </w:style>
  <w:style w:type="character" w:styleId="ListLabel37">
    <w:name w:val="ListLabel 37"/>
    <w:qFormat/>
    <w:rPr>
      <w:rFonts w:cs="Symbol"/>
    </w:rPr>
  </w:style>
  <w:style w:type="character" w:styleId="ListLabel38">
    <w:name w:val="ListLabel 38"/>
    <w:qFormat/>
    <w:rPr>
      <w:rFonts w:cs="Courier New"/>
    </w:rPr>
  </w:style>
  <w:style w:type="character" w:styleId="ListLabel39">
    <w:name w:val="ListLabel 39"/>
    <w:qFormat/>
    <w:rPr>
      <w:rFonts w:cs="Wingdings"/>
    </w:rPr>
  </w:style>
  <w:style w:type="character" w:styleId="ListLabel40">
    <w:name w:val="ListLabel 40"/>
    <w:qFormat/>
    <w:rPr>
      <w:rFonts w:cs="Symbol"/>
    </w:rPr>
  </w:style>
  <w:style w:type="character" w:styleId="ListLabel41">
    <w:name w:val="ListLabel 41"/>
    <w:qFormat/>
    <w:rPr>
      <w:rFonts w:cs="Courier New"/>
    </w:rPr>
  </w:style>
  <w:style w:type="character" w:styleId="ListLabel42">
    <w:name w:val="ListLabel 42"/>
    <w:qFormat/>
    <w:rPr>
      <w:rFonts w:cs="Wingdings"/>
    </w:rPr>
  </w:style>
  <w:style w:type="character" w:styleId="ListLabel43">
    <w:name w:val="ListLabel 43"/>
    <w:qFormat/>
    <w:rPr>
      <w:rFonts w:cs="Symbol"/>
    </w:rPr>
  </w:style>
  <w:style w:type="character" w:styleId="ListLabel44">
    <w:name w:val="ListLabel 44"/>
    <w:qFormat/>
    <w:rPr>
      <w:rFonts w:cs="Courier New"/>
    </w:rPr>
  </w:style>
  <w:style w:type="character" w:styleId="ListLabel45">
    <w:name w:val="ListLabel 45"/>
    <w:qFormat/>
    <w:rPr>
      <w:rFonts w:cs="Wingdings"/>
    </w:rPr>
  </w:style>
  <w:style w:type="character" w:styleId="ListLabel46">
    <w:name w:val="ListLabel 46"/>
    <w:qFormat/>
    <w:rPr>
      <w:rFonts w:cs="Symbol"/>
    </w:rPr>
  </w:style>
  <w:style w:type="character" w:styleId="ListLabel47">
    <w:name w:val="ListLabel 47"/>
    <w:qFormat/>
    <w:rPr>
      <w:rFonts w:cs="Courier New"/>
    </w:rPr>
  </w:style>
  <w:style w:type="character" w:styleId="ListLabel48">
    <w:name w:val="ListLabel 48"/>
    <w:qFormat/>
    <w:rPr>
      <w:rFonts w:cs="Wingdings"/>
    </w:rPr>
  </w:style>
  <w:style w:type="character" w:styleId="ListLabel49">
    <w:name w:val="ListLabel 49"/>
    <w:qFormat/>
    <w:rPr>
      <w:rFonts w:cs="Symbol"/>
    </w:rPr>
  </w:style>
  <w:style w:type="character" w:styleId="ListLabel50">
    <w:name w:val="ListLabel 50"/>
    <w:qFormat/>
    <w:rPr>
      <w:rFonts w:cs="Courier New"/>
    </w:rPr>
  </w:style>
  <w:style w:type="character" w:styleId="ListLabel51">
    <w:name w:val="ListLabel 51"/>
    <w:qFormat/>
    <w:rPr>
      <w:rFonts w:cs="Wingdings"/>
    </w:rPr>
  </w:style>
  <w:style w:type="character" w:styleId="ListLabel52">
    <w:name w:val="ListLabel 52"/>
    <w:qFormat/>
    <w:rPr>
      <w:rFonts w:cs="Symbol"/>
    </w:rPr>
  </w:style>
  <w:style w:type="character" w:styleId="ListLabel53">
    <w:name w:val="ListLabel 53"/>
    <w:qFormat/>
    <w:rPr>
      <w:rFonts w:cs="Courier New"/>
    </w:rPr>
  </w:style>
  <w:style w:type="character" w:styleId="ListLabel54">
    <w:name w:val="ListLabel 54"/>
    <w:qFormat/>
    <w:rPr>
      <w:rFonts w:cs="Wingdings"/>
    </w:rPr>
  </w:style>
  <w:style w:type="character" w:styleId="ListLabel55">
    <w:name w:val="ListLabel 55"/>
    <w:qFormat/>
    <w:rPr>
      <w:rFonts w:cs="Symbol"/>
    </w:rPr>
  </w:style>
  <w:style w:type="character" w:styleId="ListLabel56">
    <w:name w:val="ListLabel 56"/>
    <w:qFormat/>
    <w:rPr>
      <w:rFonts w:cs="Courier New"/>
    </w:rPr>
  </w:style>
  <w:style w:type="character" w:styleId="ListLabel57">
    <w:name w:val="ListLabel 57"/>
    <w:qFormat/>
    <w:rPr>
      <w:rFonts w:cs="Wingdings"/>
    </w:rPr>
  </w:style>
  <w:style w:type="character" w:styleId="ListLabel58">
    <w:name w:val="ListLabel 58"/>
    <w:qFormat/>
    <w:rPr>
      <w:rFonts w:cs="Symbol"/>
    </w:rPr>
  </w:style>
  <w:style w:type="character" w:styleId="ListLabel59">
    <w:name w:val="ListLabel 59"/>
    <w:qFormat/>
    <w:rPr>
      <w:rFonts w:cs="Courier New"/>
    </w:rPr>
  </w:style>
  <w:style w:type="character" w:styleId="ListLabel60">
    <w:name w:val="ListLabel 60"/>
    <w:qFormat/>
    <w:rPr>
      <w:rFonts w:cs="Wingdings"/>
    </w:rPr>
  </w:style>
  <w:style w:type="character" w:styleId="ListLabel61">
    <w:name w:val="ListLabel 61"/>
    <w:qFormat/>
    <w:rPr>
      <w:rFonts w:cs="Symbol"/>
    </w:rPr>
  </w:style>
  <w:style w:type="character" w:styleId="ListLabel62">
    <w:name w:val="ListLabel 62"/>
    <w:qFormat/>
    <w:rPr>
      <w:rFonts w:cs="Courier New"/>
    </w:rPr>
  </w:style>
  <w:style w:type="character" w:styleId="ListLabel63">
    <w:name w:val="ListLabel 63"/>
    <w:qFormat/>
    <w:rPr>
      <w:rFonts w:cs="Wingdings"/>
    </w:rPr>
  </w:style>
  <w:style w:type="character" w:styleId="ListLabel64">
    <w:name w:val="ListLabel 64"/>
    <w:qFormat/>
    <w:rPr>
      <w:rFonts w:cs="Symbol"/>
    </w:rPr>
  </w:style>
  <w:style w:type="character" w:styleId="ListLabel65">
    <w:name w:val="ListLabel 65"/>
    <w:qFormat/>
    <w:rPr>
      <w:rFonts w:cs="Courier New"/>
    </w:rPr>
  </w:style>
  <w:style w:type="character" w:styleId="ListLabel66">
    <w:name w:val="ListLabel 66"/>
    <w:qFormat/>
    <w:rPr>
      <w:rFonts w:cs="Wingdings"/>
    </w:rPr>
  </w:style>
  <w:style w:type="character" w:styleId="ListLabel67">
    <w:name w:val="ListLabel 67"/>
    <w:qFormat/>
    <w:rPr>
      <w:rFonts w:cs="Symbol"/>
    </w:rPr>
  </w:style>
  <w:style w:type="character" w:styleId="ListLabel68">
    <w:name w:val="ListLabel 68"/>
    <w:qFormat/>
    <w:rPr>
      <w:rFonts w:cs="Courier New"/>
    </w:rPr>
  </w:style>
  <w:style w:type="character" w:styleId="ListLabel69">
    <w:name w:val="ListLabel 69"/>
    <w:qFormat/>
    <w:rPr>
      <w:rFonts w:cs="Wingdings"/>
    </w:rPr>
  </w:style>
  <w:style w:type="character" w:styleId="ListLabel70">
    <w:name w:val="ListLabel 70"/>
    <w:qFormat/>
    <w:rPr>
      <w:rFonts w:cs="Symbol"/>
    </w:rPr>
  </w:style>
  <w:style w:type="character" w:styleId="ListLabel71">
    <w:name w:val="ListLabel 71"/>
    <w:qFormat/>
    <w:rPr>
      <w:rFonts w:cs="Courier New"/>
    </w:rPr>
  </w:style>
  <w:style w:type="character" w:styleId="ListLabel72">
    <w:name w:val="ListLabel 72"/>
    <w:qFormat/>
    <w:rPr>
      <w:rFonts w:cs="Wingdings"/>
    </w:rPr>
  </w:style>
  <w:style w:type="character" w:styleId="ListLabel73">
    <w:name w:val="ListLabel 73"/>
    <w:qFormat/>
    <w:rPr>
      <w:rFonts w:cs="Symbol"/>
    </w:rPr>
  </w:style>
  <w:style w:type="character" w:styleId="ListLabel74">
    <w:name w:val="ListLabel 74"/>
    <w:qFormat/>
    <w:rPr>
      <w:rFonts w:cs="Courier New"/>
    </w:rPr>
  </w:style>
  <w:style w:type="character" w:styleId="ListLabel75">
    <w:name w:val="ListLabel 75"/>
    <w:qFormat/>
    <w:rPr>
      <w:rFonts w:cs="Wingdings"/>
    </w:rPr>
  </w:style>
  <w:style w:type="character" w:styleId="ListLabel76">
    <w:name w:val="ListLabel 76"/>
    <w:qFormat/>
    <w:rPr>
      <w:rFonts w:cs="Symbol"/>
    </w:rPr>
  </w:style>
  <w:style w:type="character" w:styleId="ListLabel77">
    <w:name w:val="ListLabel 77"/>
    <w:qFormat/>
    <w:rPr>
      <w:rFonts w:cs="Courier New"/>
    </w:rPr>
  </w:style>
  <w:style w:type="character" w:styleId="ListLabel78">
    <w:name w:val="ListLabel 78"/>
    <w:qFormat/>
    <w:rPr>
      <w:rFonts w:cs="Wingdings"/>
    </w:rPr>
  </w:style>
  <w:style w:type="character" w:styleId="ListLabel79">
    <w:name w:val="ListLabel 79"/>
    <w:qFormat/>
    <w:rPr>
      <w:rFonts w:cs="Symbol"/>
    </w:rPr>
  </w:style>
  <w:style w:type="character" w:styleId="ListLabel80">
    <w:name w:val="ListLabel 80"/>
    <w:qFormat/>
    <w:rPr>
      <w:rFonts w:cs="Courier New"/>
    </w:rPr>
  </w:style>
  <w:style w:type="character" w:styleId="ListLabel81">
    <w:name w:val="ListLabel 81"/>
    <w:qFormat/>
    <w:rPr>
      <w:rFonts w:cs="Wingdings"/>
    </w:rPr>
  </w:style>
  <w:style w:type="character" w:styleId="ListLabel82">
    <w:name w:val="ListLabel 82"/>
    <w:qFormat/>
    <w:rPr>
      <w:rFonts w:cs="Symbol"/>
    </w:rPr>
  </w:style>
  <w:style w:type="character" w:styleId="ListLabel83">
    <w:name w:val="ListLabel 83"/>
    <w:qFormat/>
    <w:rPr>
      <w:rFonts w:cs="Courier New"/>
    </w:rPr>
  </w:style>
  <w:style w:type="character" w:styleId="ListLabel84">
    <w:name w:val="ListLabel 84"/>
    <w:qFormat/>
    <w:rPr>
      <w:rFonts w:cs="Wingdings"/>
    </w:rPr>
  </w:style>
  <w:style w:type="character" w:styleId="ListLabel85">
    <w:name w:val="ListLabel 85"/>
    <w:qFormat/>
    <w:rPr>
      <w:rFonts w:cs="Symbol"/>
    </w:rPr>
  </w:style>
  <w:style w:type="character" w:styleId="ListLabel86">
    <w:name w:val="ListLabel 86"/>
    <w:qFormat/>
    <w:rPr>
      <w:rFonts w:cs="Courier New"/>
    </w:rPr>
  </w:style>
  <w:style w:type="character" w:styleId="ListLabel87">
    <w:name w:val="ListLabel 87"/>
    <w:qFormat/>
    <w:rPr>
      <w:rFonts w:cs="Wingdings"/>
    </w:rPr>
  </w:style>
  <w:style w:type="character" w:styleId="ListLabel88">
    <w:name w:val="ListLabel 88"/>
    <w:qFormat/>
    <w:rPr>
      <w:rFonts w:cs="Symbol"/>
    </w:rPr>
  </w:style>
  <w:style w:type="character" w:styleId="ListLabel89">
    <w:name w:val="ListLabel 89"/>
    <w:qFormat/>
    <w:rPr>
      <w:rFonts w:cs="Courier New"/>
    </w:rPr>
  </w:style>
  <w:style w:type="character" w:styleId="ListLabel90">
    <w:name w:val="ListLabel 90"/>
    <w:qFormat/>
    <w:rPr>
      <w:rFonts w:cs="Wingdings"/>
    </w:rPr>
  </w:style>
  <w:style w:type="character" w:styleId="ListLabel91">
    <w:name w:val="ListLabel 91"/>
    <w:qFormat/>
    <w:rPr>
      <w:rFonts w:cs="Symbol"/>
    </w:rPr>
  </w:style>
  <w:style w:type="character" w:styleId="ListLabel92">
    <w:name w:val="ListLabel 92"/>
    <w:qFormat/>
    <w:rPr>
      <w:rFonts w:cs="Courier New"/>
    </w:rPr>
  </w:style>
  <w:style w:type="character" w:styleId="ListLabel93">
    <w:name w:val="ListLabel 93"/>
    <w:qFormat/>
    <w:rPr>
      <w:rFonts w:cs="Wingdings"/>
    </w:rPr>
  </w:style>
  <w:style w:type="character" w:styleId="ListLabel94">
    <w:name w:val="ListLabel 94"/>
    <w:qFormat/>
    <w:rPr>
      <w:rFonts w:cs="Symbol"/>
    </w:rPr>
  </w:style>
  <w:style w:type="character" w:styleId="ListLabel95">
    <w:name w:val="ListLabel 95"/>
    <w:qFormat/>
    <w:rPr>
      <w:rFonts w:cs="Courier New"/>
    </w:rPr>
  </w:style>
  <w:style w:type="character" w:styleId="ListLabel96">
    <w:name w:val="ListLabel 96"/>
    <w:qFormat/>
    <w:rPr>
      <w:rFonts w:cs="Wingdings"/>
    </w:rPr>
  </w:style>
  <w:style w:type="character" w:styleId="ListLabel97">
    <w:name w:val="ListLabel 97"/>
    <w:qFormat/>
    <w:rPr>
      <w:rFonts w:cs="Symbol"/>
    </w:rPr>
  </w:style>
  <w:style w:type="character" w:styleId="ListLabel98">
    <w:name w:val="ListLabel 98"/>
    <w:qFormat/>
    <w:rPr>
      <w:rFonts w:cs="Courier New"/>
    </w:rPr>
  </w:style>
  <w:style w:type="character" w:styleId="ListLabel99">
    <w:name w:val="ListLabel 99"/>
    <w:qFormat/>
    <w:rPr>
      <w:rFonts w:cs="Wingdings"/>
    </w:rPr>
  </w:style>
  <w:style w:type="character" w:styleId="ListLabel100">
    <w:name w:val="ListLabel 100"/>
    <w:qFormat/>
    <w:rPr>
      <w:rFonts w:cs="Symbol"/>
    </w:rPr>
  </w:style>
  <w:style w:type="character" w:styleId="ListLabel101">
    <w:name w:val="ListLabel 101"/>
    <w:qFormat/>
    <w:rPr>
      <w:rFonts w:cs="Courier New"/>
    </w:rPr>
  </w:style>
  <w:style w:type="character" w:styleId="ListLabel102">
    <w:name w:val="ListLabel 102"/>
    <w:qFormat/>
    <w:rPr>
      <w:rFonts w:cs="Wingdings"/>
    </w:rPr>
  </w:style>
  <w:style w:type="character" w:styleId="ListLabel103">
    <w:name w:val="ListLabel 103"/>
    <w:qFormat/>
    <w:rPr>
      <w:rFonts w:cs="Symbol"/>
    </w:rPr>
  </w:style>
  <w:style w:type="character" w:styleId="ListLabel104">
    <w:name w:val="ListLabel 104"/>
    <w:qFormat/>
    <w:rPr>
      <w:rFonts w:cs="Courier New"/>
    </w:rPr>
  </w:style>
  <w:style w:type="character" w:styleId="ListLabel105">
    <w:name w:val="ListLabel 105"/>
    <w:qFormat/>
    <w:rPr>
      <w:rFonts w:cs="Wingdings"/>
    </w:rPr>
  </w:style>
  <w:style w:type="character" w:styleId="ListLabel106">
    <w:name w:val="ListLabel 106"/>
    <w:qFormat/>
    <w:rPr>
      <w:rFonts w:cs="Symbol"/>
    </w:rPr>
  </w:style>
  <w:style w:type="character" w:styleId="ListLabel107">
    <w:name w:val="ListLabel 107"/>
    <w:qFormat/>
    <w:rPr>
      <w:rFonts w:cs="Courier New"/>
    </w:rPr>
  </w:style>
  <w:style w:type="character" w:styleId="ListLabel108">
    <w:name w:val="ListLabel 108"/>
    <w:qFormat/>
    <w:rPr>
      <w:rFonts w:cs="Wingdings"/>
    </w:rPr>
  </w:style>
  <w:style w:type="character" w:styleId="ListLabel109">
    <w:name w:val="ListLabel 109"/>
    <w:qFormat/>
    <w:rPr>
      <w:rFonts w:cs="Symbol"/>
    </w:rPr>
  </w:style>
  <w:style w:type="character" w:styleId="ListLabel110">
    <w:name w:val="ListLabel 110"/>
    <w:qFormat/>
    <w:rPr>
      <w:rFonts w:cs="Courier New"/>
    </w:rPr>
  </w:style>
  <w:style w:type="character" w:styleId="ListLabel111">
    <w:name w:val="ListLabel 111"/>
    <w:qFormat/>
    <w:rPr>
      <w:rFonts w:cs="Wingdings"/>
    </w:rPr>
  </w:style>
  <w:style w:type="character" w:styleId="ListLabel112">
    <w:name w:val="ListLabel 112"/>
    <w:qFormat/>
    <w:rPr>
      <w:rFonts w:cs="Symbol"/>
    </w:rPr>
  </w:style>
  <w:style w:type="character" w:styleId="ListLabel113">
    <w:name w:val="ListLabel 113"/>
    <w:qFormat/>
    <w:rPr>
      <w:rFonts w:cs="Courier New"/>
    </w:rPr>
  </w:style>
  <w:style w:type="character" w:styleId="ListLabel114">
    <w:name w:val="ListLabel 114"/>
    <w:qFormat/>
    <w:rPr>
      <w:rFonts w:cs="Wingdings"/>
    </w:rPr>
  </w:style>
  <w:style w:type="character" w:styleId="ListLabel115">
    <w:name w:val="ListLabel 115"/>
    <w:qFormat/>
    <w:rPr>
      <w:rFonts w:cs="Symbol"/>
    </w:rPr>
  </w:style>
  <w:style w:type="character" w:styleId="ListLabel116">
    <w:name w:val="ListLabel 116"/>
    <w:qFormat/>
    <w:rPr>
      <w:rFonts w:cs="Courier New"/>
    </w:rPr>
  </w:style>
  <w:style w:type="character" w:styleId="ListLabel117">
    <w:name w:val="ListLabel 117"/>
    <w:qFormat/>
    <w:rPr>
      <w:rFonts w:cs="Wingdings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TextBody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FirstParagraph" w:customStyle="1">
    <w:name w:val="First Paragraph"/>
    <w:basedOn w:val="TextBody"/>
    <w:next w:val="TextBody"/>
    <w:qFormat/>
    <w:pPr/>
    <w:rPr/>
  </w:style>
  <w:style w:type="paragraph" w:styleId="Compact" w:customStyle="1">
    <w:name w:val="Compact"/>
    <w:basedOn w:val="TextBody"/>
    <w:qFormat/>
    <w:pPr>
      <w:spacing w:before="36" w:after="36"/>
    </w:pPr>
    <w:rPr/>
  </w:style>
  <w:style w:type="paragraph" w:styleId="Title">
    <w:name w:val="Title"/>
    <w:basedOn w:val="Normal"/>
    <w:next w:val="TextBody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Title"/>
    <w:next w:val="TextBody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next w:val="TextBody"/>
    <w:qFormat/>
    <w:pPr>
      <w:keepNext w:val="true"/>
      <w:keepLines/>
      <w:widowControl/>
      <w:bidi w:val="0"/>
      <w:spacing w:before="0" w:after="200"/>
      <w:jc w:val="center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TextBody"/>
    <w:qFormat/>
    <w:pPr>
      <w:keepNext w:val="true"/>
      <w:keepLines/>
      <w:widowControl/>
      <w:bidi w:val="0"/>
      <w:spacing w:before="0" w:after="200"/>
      <w:jc w:val="center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before="100" w:after="100"/>
      <w:ind w:left="480" w:right="480" w:hanging="0"/>
    </w:pPr>
    <w:rPr/>
  </w:style>
  <w:style w:type="paragraph" w:styleId="Footnote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"/>
    <w:next w:val="Footnote"/>
    <w:uiPriority w:val="9"/>
    <w:unhideWhenUsed/>
    <w:qFormat/>
    <w:pPr>
      <w:spacing w:before="100" w:after="100"/>
      <w:ind w:left="480" w:right="480" w:hanging="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TOCHeading">
    <w:name w:val="TOC Heading"/>
    <w:basedOn w:val="Heading1"/>
    <w:next w:val="TextBody"/>
    <w:uiPriority w:val="39"/>
    <w:unhideWhenUsed/>
    <w:qFormat/>
    <w:pPr>
      <w:spacing w:lineRule="auto" w:line="259" w:before="240" w:after="80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qFormat/>
    <w:pPr/>
    <w:rPr/>
  </w:style>
  <w:style w:type="numbering" w:styleId="List1">
    <w:name w:val="List 1"/>
    <w:qFormat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tblInd w:w="0" w:type="dxa"/>
      </w:tblPr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Application>Trio_Office/6.2.8.2$Windows_x86 LibreOffice_project/</Application>
  <Pages>7</Pages>
  <Words>833</Words>
  <Characters>5640</Characters>
  <CharactersWithSpaces>6329</CharactersWithSpaces>
  <Paragraphs>131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2026-03-30T01:56:56Z</dcterms:created>
  <dc:creator/>
  <dc:description/>
  <dc:language>en-US</dc:language>
  <cp:lastModifiedBy/>
  <dcterms:modified xsi:type="dcterms:W3CDTF">2026-03-30T10:08:10Z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