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FA771" w14:textId="41BF95B1" w:rsidR="003A1210" w:rsidRPr="005D6EC2" w:rsidRDefault="003A1210" w:rsidP="005D6EC2">
      <w:pPr>
        <w:jc w:val="center"/>
        <w:rPr>
          <w:b/>
          <w:bCs/>
          <w:sz w:val="24"/>
          <w:szCs w:val="24"/>
        </w:rPr>
      </w:pPr>
      <w:r w:rsidRPr="005D6EC2">
        <w:rPr>
          <w:b/>
          <w:bCs/>
          <w:sz w:val="24"/>
          <w:szCs w:val="24"/>
        </w:rPr>
        <w:t xml:space="preserve">Формула для </w:t>
      </w:r>
      <w:r w:rsidR="007A70C5" w:rsidRPr="005D6EC2">
        <w:rPr>
          <w:b/>
          <w:bCs/>
          <w:sz w:val="24"/>
          <w:szCs w:val="24"/>
        </w:rPr>
        <w:t>вычисления</w:t>
      </w:r>
      <w:r w:rsidRPr="005D6EC2">
        <w:rPr>
          <w:b/>
          <w:bCs/>
          <w:sz w:val="24"/>
          <w:szCs w:val="24"/>
        </w:rPr>
        <w:t xml:space="preserve"> прогресса:</w:t>
      </w:r>
    </w:p>
    <w:p w14:paraId="20975852" w14:textId="77777777" w:rsidR="003A1210" w:rsidRDefault="003A1210" w:rsidP="003A1210">
      <w:r>
        <w:t>При данных:</w:t>
      </w:r>
    </w:p>
    <w:p w14:paraId="6923F317" w14:textId="3BC11468" w:rsidR="003A1210" w:rsidRDefault="009A1B3C" w:rsidP="003A1210">
      <w:r>
        <w:rPr>
          <w:sz w:val="32"/>
          <w:szCs w:val="32"/>
          <w:lang w:val="en-US"/>
        </w:rPr>
        <w:t>n</w:t>
      </w:r>
      <w:r w:rsidR="003A1210" w:rsidRPr="009A1B3C">
        <w:rPr>
          <w:sz w:val="32"/>
          <w:szCs w:val="32"/>
        </w:rPr>
        <w:t xml:space="preserve"> </w:t>
      </w:r>
      <w:r w:rsidR="003A1210">
        <w:t>- кол-во подтипов задания</w:t>
      </w:r>
    </w:p>
    <w:p w14:paraId="52D846CE" w14:textId="0F7217AA" w:rsidR="009A1B3C" w:rsidRDefault="00F65A59" w:rsidP="009A1B3C">
      <w:r w:rsidRPr="009A1B3C">
        <w:rPr>
          <w:sz w:val="32"/>
          <w:szCs w:val="32"/>
          <w:lang w:val="en-US"/>
        </w:rPr>
        <w:t>c</w:t>
      </w:r>
      <w:r w:rsidR="003A1210" w:rsidRPr="009A1B3C">
        <w:rPr>
          <w:sz w:val="32"/>
          <w:szCs w:val="32"/>
        </w:rPr>
        <w:t>h</w:t>
      </w:r>
      <w:proofErr w:type="spellStart"/>
      <w:r w:rsidRPr="009A1B3C">
        <w:rPr>
          <w:sz w:val="32"/>
          <w:szCs w:val="32"/>
          <w:vertAlign w:val="subscript"/>
          <w:lang w:val="en-US"/>
        </w:rPr>
        <w:t>i</w:t>
      </w:r>
      <w:proofErr w:type="spellEnd"/>
      <w:r w:rsidRPr="009A1B3C">
        <w:rPr>
          <w:sz w:val="32"/>
          <w:szCs w:val="32"/>
          <w:vertAlign w:val="subscript"/>
        </w:rPr>
        <w:t xml:space="preserve"> </w:t>
      </w:r>
      <w:r w:rsidR="009A1B3C" w:rsidRPr="009A1B3C">
        <w:rPr>
          <w:sz w:val="32"/>
          <w:szCs w:val="32"/>
          <w:vertAlign w:val="subscript"/>
        </w:rPr>
        <w:t xml:space="preserve">– </w:t>
      </w:r>
      <w:r w:rsidR="009A1B3C" w:rsidRPr="009A1B3C">
        <w:t xml:space="preserve">частота попаданий </w:t>
      </w:r>
      <w:proofErr w:type="spellStart"/>
      <w:r w:rsidR="009A1B3C" w:rsidRPr="009A1B3C">
        <w:rPr>
          <w:lang w:val="en-US"/>
        </w:rPr>
        <w:t>i</w:t>
      </w:r>
      <w:proofErr w:type="spellEnd"/>
      <w:r w:rsidR="009A1B3C" w:rsidRPr="009A1B3C">
        <w:t>-ого типажа задания</w:t>
      </w:r>
      <w:r w:rsidR="009A1B3C" w:rsidRPr="009A1B3C">
        <w:rPr>
          <w:vertAlign w:val="subscript"/>
        </w:rPr>
        <w:t xml:space="preserve"> </w:t>
      </w:r>
      <w:r w:rsidR="009A1B3C" w:rsidRPr="009A1B3C">
        <w:t>в тестах</w:t>
      </w:r>
    </w:p>
    <w:p w14:paraId="3153B61B" w14:textId="692AF6B5" w:rsidR="009A1B3C" w:rsidRPr="005D6EC2" w:rsidRDefault="009A1B3C" w:rsidP="009A1B3C">
      <w:r w:rsidRPr="009A1B3C">
        <w:rPr>
          <w:sz w:val="32"/>
          <w:szCs w:val="32"/>
          <w:lang w:val="en-US"/>
        </w:rPr>
        <w:t>b</w:t>
      </w:r>
      <w:r w:rsidR="005D6EC2" w:rsidRPr="005D6EC2">
        <w:rPr>
          <w:sz w:val="32"/>
          <w:szCs w:val="32"/>
          <w:vertAlign w:val="subscript"/>
          <w:lang w:val="en-US"/>
        </w:rPr>
        <w:t>i</w:t>
      </w:r>
      <w:r w:rsidRPr="009A1B3C">
        <w:t xml:space="preserve"> – </w:t>
      </w:r>
      <w:r>
        <w:t xml:space="preserve">средний балл </w:t>
      </w:r>
      <w:r w:rsidR="005D6EC2">
        <w:t xml:space="preserve">который ученик получает за выполнение </w:t>
      </w:r>
      <w:proofErr w:type="spellStart"/>
      <w:r w:rsidR="005D6EC2">
        <w:rPr>
          <w:lang w:val="en-US"/>
        </w:rPr>
        <w:t>i</w:t>
      </w:r>
      <w:proofErr w:type="spellEnd"/>
      <w:r w:rsidR="005D6EC2" w:rsidRPr="005D6EC2">
        <w:t>-</w:t>
      </w:r>
      <w:r w:rsidR="005D6EC2">
        <w:t>ого типажа задания</w:t>
      </w:r>
    </w:p>
    <w:p w14:paraId="784AF0E3" w14:textId="542C6E76" w:rsidR="003A1210" w:rsidRPr="0040634D" w:rsidRDefault="009A1B3C" w:rsidP="003A1210">
      <w:pPr>
        <w:rPr>
          <w:vertAlign w:val="subscript"/>
        </w:rPr>
      </w:pPr>
      <w:r w:rsidRPr="009A1B3C">
        <w:rPr>
          <w:sz w:val="32"/>
          <w:szCs w:val="32"/>
          <w:lang w:val="en-US"/>
        </w:rPr>
        <w:t>mb</w:t>
      </w:r>
      <w:r w:rsidRPr="009A1B3C">
        <w:t xml:space="preserve"> – </w:t>
      </w:r>
      <w:r>
        <w:t>максимальный балл за задание</w:t>
      </w:r>
    </w:p>
    <w:p w14:paraId="3758A3C7" w14:textId="201A266C" w:rsidR="009A1B3C" w:rsidRDefault="009A1B3C" w:rsidP="003A1210">
      <w:r>
        <w:t>При матрице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91"/>
        <w:gridCol w:w="791"/>
        <w:gridCol w:w="791"/>
        <w:gridCol w:w="792"/>
        <w:gridCol w:w="792"/>
        <w:gridCol w:w="792"/>
      </w:tblGrid>
      <w:tr w:rsidR="005D6EC2" w14:paraId="2051095B" w14:textId="77777777" w:rsidTr="0040634D">
        <w:trPr>
          <w:trHeight w:val="535"/>
        </w:trPr>
        <w:tc>
          <w:tcPr>
            <w:tcW w:w="791" w:type="dxa"/>
          </w:tcPr>
          <w:p w14:paraId="65FD2C94" w14:textId="17AAB251" w:rsidR="005D6EC2" w:rsidRPr="009A1B3C" w:rsidRDefault="0040634D" w:rsidP="005D6E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D6EC2" w:rsidRPr="009A1B3C">
              <w:rPr>
                <w:vertAlign w:val="subscript"/>
                <w:lang w:val="en-US"/>
              </w:rPr>
              <w:t>1</w:t>
            </w:r>
          </w:p>
        </w:tc>
        <w:tc>
          <w:tcPr>
            <w:tcW w:w="791" w:type="dxa"/>
          </w:tcPr>
          <w:p w14:paraId="3CA404F4" w14:textId="06544794" w:rsidR="005D6EC2" w:rsidRPr="009A1B3C" w:rsidRDefault="0040634D" w:rsidP="005D6E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D6EC2" w:rsidRPr="009A1B3C">
              <w:rPr>
                <w:vertAlign w:val="subscript"/>
                <w:lang w:val="en-US"/>
              </w:rPr>
              <w:t>2</w:t>
            </w:r>
          </w:p>
        </w:tc>
        <w:tc>
          <w:tcPr>
            <w:tcW w:w="791" w:type="dxa"/>
          </w:tcPr>
          <w:p w14:paraId="7B5EE0A6" w14:textId="7E809731" w:rsidR="005D6EC2" w:rsidRPr="009A1B3C" w:rsidRDefault="005D6EC2" w:rsidP="005D6E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92" w:type="dxa"/>
          </w:tcPr>
          <w:p w14:paraId="7FD09B07" w14:textId="35A014D2" w:rsidR="005D6EC2" w:rsidRDefault="0040634D" w:rsidP="005D6E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Pr="0040634D">
              <w:rPr>
                <w:vertAlign w:val="subscript"/>
                <w:lang w:val="en-US"/>
              </w:rPr>
              <w:t>i</w:t>
            </w:r>
          </w:p>
        </w:tc>
        <w:tc>
          <w:tcPr>
            <w:tcW w:w="792" w:type="dxa"/>
          </w:tcPr>
          <w:p w14:paraId="72117340" w14:textId="7A685505" w:rsidR="005D6EC2" w:rsidRDefault="005D6EC2" w:rsidP="005D6E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92" w:type="dxa"/>
          </w:tcPr>
          <w:p w14:paraId="01DD429C" w14:textId="41CE788D" w:rsidR="005D6EC2" w:rsidRPr="009A1B3C" w:rsidRDefault="0040634D" w:rsidP="005D6E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  <w:r w:rsidR="005D6EC2" w:rsidRPr="009A1B3C">
              <w:rPr>
                <w:vertAlign w:val="subscript"/>
                <w:lang w:val="en-US"/>
              </w:rPr>
              <w:t>n</w:t>
            </w:r>
          </w:p>
        </w:tc>
      </w:tr>
      <w:tr w:rsidR="005D6EC2" w14:paraId="6D916A92" w14:textId="77777777" w:rsidTr="0040634D">
        <w:trPr>
          <w:trHeight w:val="535"/>
        </w:trPr>
        <w:tc>
          <w:tcPr>
            <w:tcW w:w="791" w:type="dxa"/>
          </w:tcPr>
          <w:p w14:paraId="5FE0A1C1" w14:textId="711D9374" w:rsidR="005D6EC2" w:rsidRPr="009A1B3C" w:rsidRDefault="005D6EC2" w:rsidP="005D6E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</w:t>
            </w:r>
            <w:r w:rsidRPr="009A1B3C">
              <w:rPr>
                <w:vertAlign w:val="subscript"/>
                <w:lang w:val="en-US"/>
              </w:rPr>
              <w:t>1</w:t>
            </w:r>
          </w:p>
        </w:tc>
        <w:tc>
          <w:tcPr>
            <w:tcW w:w="791" w:type="dxa"/>
          </w:tcPr>
          <w:p w14:paraId="47AA54B6" w14:textId="66974BC0" w:rsidR="005D6EC2" w:rsidRPr="009A1B3C" w:rsidRDefault="005D6EC2" w:rsidP="005D6E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</w:t>
            </w:r>
            <w:r w:rsidRPr="009A1B3C">
              <w:rPr>
                <w:vertAlign w:val="subscript"/>
                <w:lang w:val="en-US"/>
              </w:rPr>
              <w:t>2</w:t>
            </w:r>
          </w:p>
        </w:tc>
        <w:tc>
          <w:tcPr>
            <w:tcW w:w="791" w:type="dxa"/>
          </w:tcPr>
          <w:p w14:paraId="6C809DA9" w14:textId="04D9FD28" w:rsidR="005D6EC2" w:rsidRPr="009A1B3C" w:rsidRDefault="005D6EC2" w:rsidP="005D6E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92" w:type="dxa"/>
          </w:tcPr>
          <w:p w14:paraId="07B77AF7" w14:textId="3101B685" w:rsidR="005D6EC2" w:rsidRDefault="0040634D" w:rsidP="005D6E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</w:t>
            </w:r>
            <w:r w:rsidRPr="0040634D">
              <w:rPr>
                <w:vertAlign w:val="subscript"/>
                <w:lang w:val="en-US"/>
              </w:rPr>
              <w:t>i</w:t>
            </w:r>
          </w:p>
        </w:tc>
        <w:tc>
          <w:tcPr>
            <w:tcW w:w="792" w:type="dxa"/>
          </w:tcPr>
          <w:p w14:paraId="0B153CCA" w14:textId="0F92A811" w:rsidR="005D6EC2" w:rsidRDefault="005D6EC2" w:rsidP="005D6E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792" w:type="dxa"/>
          </w:tcPr>
          <w:p w14:paraId="1D2D4A8B" w14:textId="227F5CBB" w:rsidR="005D6EC2" w:rsidRPr="009A1B3C" w:rsidRDefault="005D6EC2" w:rsidP="005D6E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ch</w:t>
            </w:r>
            <w:r w:rsidRPr="009A1B3C">
              <w:rPr>
                <w:vertAlign w:val="subscript"/>
                <w:lang w:val="en-US"/>
              </w:rPr>
              <w:t>n</w:t>
            </w:r>
          </w:p>
        </w:tc>
      </w:tr>
    </w:tbl>
    <w:p w14:paraId="2640B32F" w14:textId="77777777" w:rsidR="009A1B3C" w:rsidRDefault="009A1B3C" w:rsidP="003A1210"/>
    <w:p w14:paraId="55095438" w14:textId="0DD99481" w:rsidR="005D6EC2" w:rsidRDefault="005D6EC2" w:rsidP="005D6EC2">
      <w:r>
        <w:t>Формула выглядит так:</w:t>
      </w:r>
    </w:p>
    <w:p w14:paraId="643433C5" w14:textId="602645DF" w:rsidR="005D6EC2" w:rsidRPr="008150B1" w:rsidRDefault="008150B1" w:rsidP="005D6EC2">
      <w:pPr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Pr</m:t>
              </m:r>
            </m:fName>
            <m:e>
              <m:r>
                <w:rPr>
                  <w:rFonts w:ascii="Cambria Math" w:hAnsi="Cambria Math"/>
                  <w:sz w:val="28"/>
                  <w:szCs w:val="28"/>
                </w:rPr>
                <m:t xml:space="preserve">= </m:t>
              </m:r>
            </m:e>
          </m:func>
          <m:nary>
            <m:naryPr>
              <m:chr m:val="∑"/>
              <m:ctrlPr>
                <w:rPr>
                  <w:rFonts w:ascii="Cambria Math" w:hAnsi="Cambria Math"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nary>
          <m:r>
            <w:rPr>
              <w:rFonts w:ascii="Cambria Math" w:hAnsi="Cambria Math"/>
              <w:sz w:val="28"/>
              <w:szCs w:val="28"/>
              <w:lang w:val="en-US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×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mb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)</m:t>
          </m:r>
        </m:oMath>
      </m:oMathPara>
    </w:p>
    <w:p w14:paraId="375377CB" w14:textId="77777777" w:rsidR="008150B1" w:rsidRPr="005D6EC2" w:rsidRDefault="008150B1" w:rsidP="005D6EC2">
      <w:pPr>
        <w:rPr>
          <w:sz w:val="28"/>
          <w:szCs w:val="28"/>
          <w:lang w:val="en-US"/>
        </w:rPr>
      </w:pPr>
    </w:p>
    <w:p w14:paraId="5FC06F1C" w14:textId="77777777" w:rsidR="005D6EC2" w:rsidRPr="005D6EC2" w:rsidRDefault="005D6EC2" w:rsidP="005D6EC2">
      <w:pPr>
        <w:jc w:val="center"/>
        <w:rPr>
          <w:b/>
          <w:bCs/>
          <w:sz w:val="24"/>
          <w:szCs w:val="24"/>
        </w:rPr>
      </w:pPr>
      <w:r w:rsidRPr="005D6EC2">
        <w:rPr>
          <w:b/>
          <w:bCs/>
          <w:sz w:val="24"/>
          <w:szCs w:val="24"/>
        </w:rPr>
        <w:t>Краткое объяснение функционала</w:t>
      </w:r>
    </w:p>
    <w:p w14:paraId="7473696C" w14:textId="77777777" w:rsidR="005D6EC2" w:rsidRDefault="005D6EC2" w:rsidP="005D6EC2">
      <w:r>
        <w:t>Каждое задание включает в себя различные собственные подтипы. Например, 17я задача может быть экономической, или на оптимизацию. По каждому типажу нужно узнать его шанс попадания на экзамене, допустим в нашем примере этот шанс распределяется как 0.8//0.2 соответственно.</w:t>
      </w:r>
    </w:p>
    <w:p w14:paraId="0AA055CA" w14:textId="77777777" w:rsidR="005D6EC2" w:rsidRDefault="005D6EC2" w:rsidP="005D6EC2">
      <w:r>
        <w:t>Допустим по 17 заданию у ученика такие результаты:</w:t>
      </w:r>
      <w:r>
        <w:br/>
        <w:t>из 5 прорешанных заданий он решил 4 экономических и 1 на оптимизацию</w:t>
      </w:r>
    </w:p>
    <w:p w14:paraId="4407DC1B" w14:textId="77777777" w:rsidR="005D6EC2" w:rsidRDefault="005D6EC2" w:rsidP="005D6EC2">
      <w:r>
        <w:t>Результаты в виде таблицы: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0"/>
        <w:gridCol w:w="1666"/>
        <w:gridCol w:w="1944"/>
      </w:tblGrid>
      <w:tr w:rsidR="005D6EC2" w14:paraId="63C0CC3F" w14:textId="77777777" w:rsidTr="00690694">
        <w:trPr>
          <w:trHeight w:val="256"/>
        </w:trPr>
        <w:tc>
          <w:tcPr>
            <w:tcW w:w="550" w:type="dxa"/>
          </w:tcPr>
          <w:p w14:paraId="7C93DAB6" w14:textId="77777777" w:rsidR="005D6EC2" w:rsidRDefault="005D6EC2" w:rsidP="00690694">
            <w:pPr>
              <w:jc w:val="center"/>
            </w:pPr>
            <w:r>
              <w:t>№</w:t>
            </w:r>
          </w:p>
        </w:tc>
        <w:tc>
          <w:tcPr>
            <w:tcW w:w="1666" w:type="dxa"/>
          </w:tcPr>
          <w:p w14:paraId="4F3A6F54" w14:textId="77777777" w:rsidR="005D6EC2" w:rsidRPr="003A1210" w:rsidRDefault="005D6EC2" w:rsidP="00690694">
            <w:pPr>
              <w:jc w:val="center"/>
            </w:pPr>
            <w:r>
              <w:t>экономическая</w:t>
            </w:r>
          </w:p>
        </w:tc>
        <w:tc>
          <w:tcPr>
            <w:tcW w:w="1944" w:type="dxa"/>
          </w:tcPr>
          <w:p w14:paraId="0FCDC30F" w14:textId="77777777" w:rsidR="005D6EC2" w:rsidRDefault="005D6EC2" w:rsidP="00690694">
            <w:pPr>
              <w:jc w:val="center"/>
            </w:pPr>
            <w:r>
              <w:t>на оптимизацию</w:t>
            </w:r>
          </w:p>
        </w:tc>
      </w:tr>
      <w:tr w:rsidR="005D6EC2" w14:paraId="5B9198A0" w14:textId="77777777" w:rsidTr="00690694">
        <w:trPr>
          <w:trHeight w:val="271"/>
        </w:trPr>
        <w:tc>
          <w:tcPr>
            <w:tcW w:w="550" w:type="dxa"/>
          </w:tcPr>
          <w:p w14:paraId="766876C2" w14:textId="77777777" w:rsidR="005D6EC2" w:rsidRPr="003A1210" w:rsidRDefault="005D6EC2" w:rsidP="00690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66" w:type="dxa"/>
          </w:tcPr>
          <w:p w14:paraId="20A0E392" w14:textId="77777777" w:rsidR="005D6EC2" w:rsidRDefault="005D6EC2" w:rsidP="00690694">
            <w:pPr>
              <w:jc w:val="center"/>
            </w:pPr>
            <w:r>
              <w:t>2</w:t>
            </w:r>
          </w:p>
        </w:tc>
        <w:tc>
          <w:tcPr>
            <w:tcW w:w="1944" w:type="dxa"/>
          </w:tcPr>
          <w:p w14:paraId="57470B84" w14:textId="77777777" w:rsidR="005D6EC2" w:rsidRDefault="005D6EC2" w:rsidP="00690694">
            <w:pPr>
              <w:jc w:val="center"/>
            </w:pPr>
            <w:r>
              <w:t>-</w:t>
            </w:r>
          </w:p>
        </w:tc>
      </w:tr>
      <w:tr w:rsidR="005D6EC2" w14:paraId="2E4E8E36" w14:textId="77777777" w:rsidTr="00690694">
        <w:trPr>
          <w:trHeight w:val="256"/>
        </w:trPr>
        <w:tc>
          <w:tcPr>
            <w:tcW w:w="550" w:type="dxa"/>
          </w:tcPr>
          <w:p w14:paraId="7B990B83" w14:textId="77777777" w:rsidR="005D6EC2" w:rsidRPr="003A1210" w:rsidRDefault="005D6EC2" w:rsidP="00690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666" w:type="dxa"/>
          </w:tcPr>
          <w:p w14:paraId="395B952E" w14:textId="77777777" w:rsidR="005D6EC2" w:rsidRDefault="005D6EC2" w:rsidP="00690694">
            <w:pPr>
              <w:jc w:val="center"/>
            </w:pPr>
            <w:r>
              <w:t>2</w:t>
            </w:r>
          </w:p>
        </w:tc>
        <w:tc>
          <w:tcPr>
            <w:tcW w:w="1944" w:type="dxa"/>
          </w:tcPr>
          <w:p w14:paraId="0976D178" w14:textId="77777777" w:rsidR="005D6EC2" w:rsidRDefault="005D6EC2" w:rsidP="00690694">
            <w:pPr>
              <w:jc w:val="center"/>
            </w:pPr>
            <w:r>
              <w:t>-</w:t>
            </w:r>
          </w:p>
        </w:tc>
      </w:tr>
      <w:tr w:rsidR="005D6EC2" w14:paraId="00515422" w14:textId="77777777" w:rsidTr="00690694">
        <w:trPr>
          <w:trHeight w:val="256"/>
        </w:trPr>
        <w:tc>
          <w:tcPr>
            <w:tcW w:w="550" w:type="dxa"/>
          </w:tcPr>
          <w:p w14:paraId="16B26824" w14:textId="77777777" w:rsidR="005D6EC2" w:rsidRPr="003A1210" w:rsidRDefault="005D6EC2" w:rsidP="00690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66" w:type="dxa"/>
          </w:tcPr>
          <w:p w14:paraId="5551DB3C" w14:textId="77777777" w:rsidR="005D6EC2" w:rsidRDefault="005D6EC2" w:rsidP="00690694">
            <w:pPr>
              <w:jc w:val="center"/>
            </w:pPr>
            <w:r>
              <w:t>3</w:t>
            </w:r>
          </w:p>
        </w:tc>
        <w:tc>
          <w:tcPr>
            <w:tcW w:w="1944" w:type="dxa"/>
          </w:tcPr>
          <w:p w14:paraId="40546271" w14:textId="77777777" w:rsidR="005D6EC2" w:rsidRDefault="005D6EC2" w:rsidP="00690694">
            <w:pPr>
              <w:jc w:val="center"/>
            </w:pPr>
            <w:r>
              <w:t>-</w:t>
            </w:r>
          </w:p>
        </w:tc>
      </w:tr>
      <w:tr w:rsidR="005D6EC2" w14:paraId="3871F251" w14:textId="77777777" w:rsidTr="00690694">
        <w:trPr>
          <w:trHeight w:val="271"/>
        </w:trPr>
        <w:tc>
          <w:tcPr>
            <w:tcW w:w="550" w:type="dxa"/>
          </w:tcPr>
          <w:p w14:paraId="4B154FFA" w14:textId="77777777" w:rsidR="005D6EC2" w:rsidRPr="003A1210" w:rsidRDefault="005D6EC2" w:rsidP="00690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66" w:type="dxa"/>
          </w:tcPr>
          <w:p w14:paraId="0BAA096F" w14:textId="77777777" w:rsidR="005D6EC2" w:rsidRDefault="005D6EC2" w:rsidP="00690694">
            <w:pPr>
              <w:jc w:val="center"/>
            </w:pPr>
            <w:r>
              <w:t>0</w:t>
            </w:r>
          </w:p>
        </w:tc>
        <w:tc>
          <w:tcPr>
            <w:tcW w:w="1944" w:type="dxa"/>
          </w:tcPr>
          <w:p w14:paraId="1538A07F" w14:textId="77777777" w:rsidR="005D6EC2" w:rsidRDefault="005D6EC2" w:rsidP="00690694">
            <w:pPr>
              <w:jc w:val="center"/>
            </w:pPr>
            <w:r>
              <w:t>-</w:t>
            </w:r>
          </w:p>
        </w:tc>
      </w:tr>
      <w:tr w:rsidR="005D6EC2" w14:paraId="5723ADAE" w14:textId="77777777" w:rsidTr="00690694">
        <w:trPr>
          <w:trHeight w:val="256"/>
        </w:trPr>
        <w:tc>
          <w:tcPr>
            <w:tcW w:w="550" w:type="dxa"/>
          </w:tcPr>
          <w:p w14:paraId="0669E086" w14:textId="77777777" w:rsidR="005D6EC2" w:rsidRPr="003A1210" w:rsidRDefault="005D6EC2" w:rsidP="00690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66" w:type="dxa"/>
          </w:tcPr>
          <w:p w14:paraId="26D73904" w14:textId="77777777" w:rsidR="005D6EC2" w:rsidRDefault="005D6EC2" w:rsidP="00690694">
            <w:pPr>
              <w:jc w:val="center"/>
            </w:pPr>
            <w:r>
              <w:t>-</w:t>
            </w:r>
          </w:p>
        </w:tc>
        <w:tc>
          <w:tcPr>
            <w:tcW w:w="1944" w:type="dxa"/>
          </w:tcPr>
          <w:p w14:paraId="29B31B1B" w14:textId="77777777" w:rsidR="005D6EC2" w:rsidRDefault="005D6EC2" w:rsidP="00690694">
            <w:pPr>
              <w:jc w:val="center"/>
            </w:pPr>
            <w:r>
              <w:t>1</w:t>
            </w:r>
          </w:p>
        </w:tc>
      </w:tr>
    </w:tbl>
    <w:p w14:paraId="0ECAC202" w14:textId="77777777" w:rsidR="005D6EC2" w:rsidRDefault="005D6EC2" w:rsidP="005D6EC2">
      <w:r>
        <w:t>Все эти данные будут поочередно заноситься в базу данных и ожидаемый балл будет равняться среднестатистическому из всех чисел. По итогу результат будет такой: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1560"/>
        <w:gridCol w:w="2126"/>
      </w:tblGrid>
      <w:tr w:rsidR="005D6EC2" w14:paraId="63C1CC62" w14:textId="77777777" w:rsidTr="00690694">
        <w:tc>
          <w:tcPr>
            <w:tcW w:w="562" w:type="dxa"/>
          </w:tcPr>
          <w:p w14:paraId="13817962" w14:textId="77777777" w:rsidR="005D6EC2" w:rsidRPr="007A70C5" w:rsidRDefault="005D6EC2" w:rsidP="00690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560" w:type="dxa"/>
          </w:tcPr>
          <w:p w14:paraId="691A4FFC" w14:textId="77777777" w:rsidR="005D6EC2" w:rsidRPr="007A70C5" w:rsidRDefault="005D6EC2" w:rsidP="00690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17e</w:t>
            </w:r>
          </w:p>
        </w:tc>
        <w:tc>
          <w:tcPr>
            <w:tcW w:w="2126" w:type="dxa"/>
          </w:tcPr>
          <w:p w14:paraId="317B56E8" w14:textId="5F068EAF" w:rsidR="005D6EC2" w:rsidRPr="007A70C5" w:rsidRDefault="005D6EC2" w:rsidP="00690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  <w:r w:rsidR="0040634D">
              <w:rPr>
                <w:lang w:val="en-US"/>
              </w:rPr>
              <w:t>o</w:t>
            </w:r>
          </w:p>
        </w:tc>
      </w:tr>
      <w:tr w:rsidR="005D6EC2" w14:paraId="1C98D185" w14:textId="77777777" w:rsidTr="00690694">
        <w:tc>
          <w:tcPr>
            <w:tcW w:w="562" w:type="dxa"/>
          </w:tcPr>
          <w:p w14:paraId="1CCABE18" w14:textId="77777777" w:rsidR="005D6EC2" w:rsidRPr="007A70C5" w:rsidRDefault="005D6EC2" w:rsidP="00690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1560" w:type="dxa"/>
          </w:tcPr>
          <w:p w14:paraId="28EB672D" w14:textId="77777777" w:rsidR="005D6EC2" w:rsidRPr="007A70C5" w:rsidRDefault="005D6EC2" w:rsidP="00690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1,5</w:t>
            </w:r>
          </w:p>
        </w:tc>
        <w:tc>
          <w:tcPr>
            <w:tcW w:w="2126" w:type="dxa"/>
          </w:tcPr>
          <w:p w14:paraId="69E1F59F" w14:textId="77777777" w:rsidR="005D6EC2" w:rsidRPr="007A70C5" w:rsidRDefault="005D6EC2" w:rsidP="0069069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</w:tbl>
    <w:p w14:paraId="2DAA9F5A" w14:textId="77777777" w:rsidR="005D6EC2" w:rsidRDefault="005D6EC2" w:rsidP="005D6EC2"/>
    <w:p w14:paraId="05B016D7" w14:textId="77777777" w:rsidR="005D6EC2" w:rsidRDefault="005D6EC2" w:rsidP="005D6EC2">
      <w:r>
        <w:t>На данный момент у ученика данный прогресс по 17 заданию:</w:t>
      </w:r>
    </w:p>
    <w:p w14:paraId="6900D38B" w14:textId="2269725B" w:rsidR="005D6EC2" w:rsidRPr="005D6EC2" w:rsidRDefault="005D6EC2" w:rsidP="003A1210">
      <w:r>
        <w:t xml:space="preserve">0.8*(1.5/3)+0.2*(1/3) = 0.466 --&gt;  рассматриваемый ученик готов к заданию №17 на </w:t>
      </w:r>
      <w:r w:rsidR="0040634D" w:rsidRPr="0040634D">
        <w:t xml:space="preserve">≈ </w:t>
      </w:r>
      <w:r>
        <w:t xml:space="preserve">47% </w:t>
      </w:r>
    </w:p>
    <w:sectPr w:rsidR="005D6EC2" w:rsidRPr="005D6E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210"/>
    <w:rsid w:val="003A1210"/>
    <w:rsid w:val="0040634D"/>
    <w:rsid w:val="005D6EC2"/>
    <w:rsid w:val="007A70C5"/>
    <w:rsid w:val="008150B1"/>
    <w:rsid w:val="0083770E"/>
    <w:rsid w:val="009A1B3C"/>
    <w:rsid w:val="00F6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38C4"/>
  <w15:chartTrackingRefBased/>
  <w15:docId w15:val="{972F46A3-074C-449C-BE61-2BC5E6678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A1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4063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36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Мушка</dc:creator>
  <cp:keywords/>
  <dc:description/>
  <cp:lastModifiedBy>Никита Мушка</cp:lastModifiedBy>
  <cp:revision>5</cp:revision>
  <dcterms:created xsi:type="dcterms:W3CDTF">2020-05-22T03:07:00Z</dcterms:created>
  <dcterms:modified xsi:type="dcterms:W3CDTF">2020-05-22T14:22:00Z</dcterms:modified>
</cp:coreProperties>
</file>