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0B5F" w14:textId="77777777" w:rsidR="0072240A" w:rsidRDefault="00000000">
      <w:pPr>
        <w:jc w:val="center"/>
        <w:rPr>
          <w:rFonts w:hint="eastAsia"/>
        </w:rPr>
      </w:pPr>
      <w:r>
        <w:rPr>
          <w:b/>
          <w:sz w:val="28"/>
        </w:rPr>
        <w:t>DATA SCIENCE INTERNSHIP</w:t>
      </w:r>
    </w:p>
    <w:p w14:paraId="0199253D" w14:textId="77777777" w:rsidR="0072240A" w:rsidRDefault="00000000">
      <w:pPr>
        <w:jc w:val="center"/>
        <w:rPr>
          <w:rFonts w:hint="eastAsia"/>
        </w:rPr>
      </w:pPr>
      <w:r>
        <w:rPr>
          <w:b/>
          <w:sz w:val="50"/>
        </w:rPr>
        <w:t>Week 1 Task Report</w:t>
      </w:r>
    </w:p>
    <w:p w14:paraId="6B365406" w14:textId="77777777" w:rsidR="0072240A" w:rsidRDefault="00000000">
      <w:pPr>
        <w:jc w:val="center"/>
        <w:rPr>
          <w:rFonts w:hint="eastAsia"/>
        </w:rPr>
      </w:pPr>
      <w:r>
        <w:rPr>
          <w:b/>
          <w:sz w:val="32"/>
        </w:rPr>
        <w:t>Data Science Project Planning and Strategy Design</w:t>
      </w:r>
    </w:p>
    <w:p w14:paraId="1E42533C" w14:textId="77777777" w:rsidR="0072240A" w:rsidRDefault="0072240A">
      <w:pPr>
        <w:rPr>
          <w:rFonts w:hint="eastAsia"/>
        </w:rPr>
      </w:pPr>
    </w:p>
    <w:tbl>
      <w:tblPr>
        <w:tblStyle w:val="TableGrid"/>
        <w:tblW w:w="0" w:type="auto"/>
        <w:jc w:val="center"/>
        <w:tblLook w:val="04A0" w:firstRow="1" w:lastRow="0" w:firstColumn="1" w:lastColumn="0" w:noHBand="0" w:noVBand="1"/>
      </w:tblPr>
      <w:tblGrid>
        <w:gridCol w:w="4963"/>
        <w:gridCol w:w="4963"/>
      </w:tblGrid>
      <w:tr w:rsidR="0072240A" w14:paraId="729AC42B" w14:textId="77777777">
        <w:trPr>
          <w:jc w:val="center"/>
        </w:trPr>
        <w:tc>
          <w:tcPr>
            <w:tcW w:w="4968" w:type="dxa"/>
            <w:shd w:val="clear" w:color="auto" w:fill="F2F2F2"/>
            <w:vAlign w:val="center"/>
          </w:tcPr>
          <w:p w14:paraId="717FD6C5" w14:textId="77777777" w:rsidR="0072240A" w:rsidRDefault="00000000">
            <w:pPr>
              <w:rPr>
                <w:rFonts w:hint="eastAsia"/>
              </w:rPr>
            </w:pPr>
            <w:r>
              <w:rPr>
                <w:b/>
                <w:sz w:val="19"/>
              </w:rPr>
              <w:t>Project</w:t>
            </w:r>
          </w:p>
        </w:tc>
        <w:tc>
          <w:tcPr>
            <w:tcW w:w="4968" w:type="dxa"/>
            <w:vAlign w:val="center"/>
          </w:tcPr>
          <w:p w14:paraId="505F49B0" w14:textId="77777777" w:rsidR="0072240A" w:rsidRDefault="00000000">
            <w:pPr>
              <w:rPr>
                <w:rFonts w:hint="eastAsia"/>
              </w:rPr>
            </w:pPr>
            <w:r>
              <w:rPr>
                <w:sz w:val="19"/>
              </w:rPr>
              <w:t>Student Academic Performance Analysis Using Python</w:t>
            </w:r>
          </w:p>
        </w:tc>
      </w:tr>
      <w:tr w:rsidR="0072240A" w14:paraId="77BFBBD3" w14:textId="77777777">
        <w:trPr>
          <w:jc w:val="center"/>
        </w:trPr>
        <w:tc>
          <w:tcPr>
            <w:tcW w:w="4968" w:type="dxa"/>
            <w:shd w:val="clear" w:color="auto" w:fill="F2F2F2"/>
            <w:vAlign w:val="center"/>
          </w:tcPr>
          <w:p w14:paraId="3664A0A7" w14:textId="77777777" w:rsidR="0072240A" w:rsidRDefault="00000000">
            <w:pPr>
              <w:rPr>
                <w:rFonts w:hint="eastAsia"/>
              </w:rPr>
            </w:pPr>
            <w:r>
              <w:rPr>
                <w:b/>
                <w:sz w:val="19"/>
              </w:rPr>
              <w:t>Internship Role</w:t>
            </w:r>
          </w:p>
        </w:tc>
        <w:tc>
          <w:tcPr>
            <w:tcW w:w="4968" w:type="dxa"/>
            <w:vAlign w:val="center"/>
          </w:tcPr>
          <w:p w14:paraId="4D740A66" w14:textId="77777777" w:rsidR="0072240A" w:rsidRDefault="00000000">
            <w:pPr>
              <w:rPr>
                <w:rFonts w:hint="eastAsia"/>
              </w:rPr>
            </w:pPr>
            <w:r>
              <w:rPr>
                <w:sz w:val="19"/>
              </w:rPr>
              <w:t>Virtual Data Science Explorer Intern</w:t>
            </w:r>
          </w:p>
        </w:tc>
      </w:tr>
      <w:tr w:rsidR="0072240A" w14:paraId="746EF368" w14:textId="77777777">
        <w:trPr>
          <w:jc w:val="center"/>
        </w:trPr>
        <w:tc>
          <w:tcPr>
            <w:tcW w:w="4968" w:type="dxa"/>
            <w:shd w:val="clear" w:color="auto" w:fill="F2F2F2"/>
            <w:vAlign w:val="center"/>
          </w:tcPr>
          <w:p w14:paraId="11958684" w14:textId="77777777" w:rsidR="0072240A" w:rsidRDefault="00000000">
            <w:pPr>
              <w:rPr>
                <w:rFonts w:hint="eastAsia"/>
              </w:rPr>
            </w:pPr>
            <w:r>
              <w:rPr>
                <w:b/>
                <w:sz w:val="19"/>
              </w:rPr>
              <w:t>Student</w:t>
            </w:r>
          </w:p>
        </w:tc>
        <w:tc>
          <w:tcPr>
            <w:tcW w:w="4968" w:type="dxa"/>
            <w:vAlign w:val="center"/>
          </w:tcPr>
          <w:p w14:paraId="305628FB" w14:textId="77777777" w:rsidR="0072240A" w:rsidRDefault="00000000">
            <w:pPr>
              <w:rPr>
                <w:rFonts w:hint="eastAsia"/>
              </w:rPr>
            </w:pPr>
            <w:r>
              <w:rPr>
                <w:sz w:val="19"/>
              </w:rPr>
              <w:t>Mohd Mushraf</w:t>
            </w:r>
          </w:p>
        </w:tc>
      </w:tr>
      <w:tr w:rsidR="0072240A" w14:paraId="4E553729" w14:textId="77777777">
        <w:trPr>
          <w:jc w:val="center"/>
        </w:trPr>
        <w:tc>
          <w:tcPr>
            <w:tcW w:w="4968" w:type="dxa"/>
            <w:shd w:val="clear" w:color="auto" w:fill="F2F2F2"/>
            <w:vAlign w:val="center"/>
          </w:tcPr>
          <w:p w14:paraId="5F7CCEE5" w14:textId="77777777" w:rsidR="0072240A" w:rsidRDefault="00000000">
            <w:pPr>
              <w:rPr>
                <w:rFonts w:hint="eastAsia"/>
              </w:rPr>
            </w:pPr>
            <w:r>
              <w:rPr>
                <w:b/>
                <w:sz w:val="19"/>
              </w:rPr>
              <w:t>Task</w:t>
            </w:r>
          </w:p>
        </w:tc>
        <w:tc>
          <w:tcPr>
            <w:tcW w:w="4968" w:type="dxa"/>
            <w:vAlign w:val="center"/>
          </w:tcPr>
          <w:p w14:paraId="521A199B" w14:textId="77777777" w:rsidR="0072240A" w:rsidRDefault="00000000">
            <w:pPr>
              <w:rPr>
                <w:rFonts w:hint="eastAsia"/>
              </w:rPr>
            </w:pPr>
            <w:r>
              <w:rPr>
                <w:sz w:val="19"/>
              </w:rPr>
              <w:t>Week 1 – Project Planning and Strategy</w:t>
            </w:r>
          </w:p>
        </w:tc>
      </w:tr>
      <w:tr w:rsidR="0072240A" w14:paraId="010D4F44" w14:textId="77777777">
        <w:trPr>
          <w:jc w:val="center"/>
        </w:trPr>
        <w:tc>
          <w:tcPr>
            <w:tcW w:w="4968" w:type="dxa"/>
            <w:shd w:val="clear" w:color="auto" w:fill="F2F2F2"/>
            <w:vAlign w:val="center"/>
          </w:tcPr>
          <w:p w14:paraId="3631F04B" w14:textId="77777777" w:rsidR="0072240A" w:rsidRDefault="00000000">
            <w:pPr>
              <w:rPr>
                <w:rFonts w:hint="eastAsia"/>
              </w:rPr>
            </w:pPr>
            <w:r>
              <w:rPr>
                <w:b/>
                <w:sz w:val="19"/>
              </w:rPr>
              <w:t>Planned Effort</w:t>
            </w:r>
          </w:p>
        </w:tc>
        <w:tc>
          <w:tcPr>
            <w:tcW w:w="4968" w:type="dxa"/>
            <w:vAlign w:val="center"/>
          </w:tcPr>
          <w:p w14:paraId="34DC4344" w14:textId="77777777" w:rsidR="0072240A" w:rsidRDefault="00000000">
            <w:pPr>
              <w:rPr>
                <w:rFonts w:hint="eastAsia"/>
              </w:rPr>
            </w:pPr>
            <w:r>
              <w:rPr>
                <w:sz w:val="19"/>
              </w:rPr>
              <w:t>Approximately 30–35 hours</w:t>
            </w:r>
          </w:p>
        </w:tc>
      </w:tr>
    </w:tbl>
    <w:p w14:paraId="76A682B8" w14:textId="77777777" w:rsidR="0072240A" w:rsidRDefault="00000000">
      <w:pPr>
        <w:rPr>
          <w:rFonts w:hint="eastAsia"/>
        </w:rPr>
      </w:pPr>
      <w:r>
        <w:br w:type="page"/>
      </w:r>
    </w:p>
    <w:p w14:paraId="6CF1D4B0" w14:textId="77777777" w:rsidR="0072240A" w:rsidRDefault="00000000">
      <w:pPr>
        <w:pStyle w:val="Heading1"/>
      </w:pPr>
      <w:r>
        <w:lastRenderedPageBreak/>
        <w:t>1. Project Background</w:t>
      </w:r>
    </w:p>
    <w:p w14:paraId="14795575" w14:textId="77777777" w:rsidR="0072240A" w:rsidRDefault="00000000">
      <w:pPr>
        <w:rPr>
          <w:rFonts w:hint="eastAsia"/>
        </w:rPr>
      </w:pPr>
      <w:r>
        <w:t>Educational institutions generate large amounts of student-related data such as attendance, internal assessment marks, assignment performance, examination scores, study habits, and course information. When this information is analyzed systematically, it can help identify patterns in academic performance and highlight areas where students may need additional support.</w:t>
      </w:r>
    </w:p>
    <w:p w14:paraId="0DD0242D" w14:textId="77777777" w:rsidR="0072240A" w:rsidRDefault="00000000">
      <w:pPr>
        <w:rPr>
          <w:rFonts w:hint="eastAsia"/>
        </w:rPr>
      </w:pPr>
      <w:r>
        <w:t>This hypothetical project proposes a Python-based data science workflow for analyzing student academic performance. The project will focus on planning the complete analytical process rather than executing a real analysis. The plan covers problem definition, data requirements, data collection, cleaning, exploratory analysis, visualization, evaluation, expected outcomes, and possible challenges.</w:t>
      </w:r>
    </w:p>
    <w:p w14:paraId="05088E72" w14:textId="77777777" w:rsidR="0072240A" w:rsidRDefault="00000000">
      <w:pPr>
        <w:pStyle w:val="Heading1"/>
      </w:pPr>
      <w:r>
        <w:t>2. Problem Statement</w:t>
      </w:r>
    </w:p>
    <w:p w14:paraId="344D5274" w14:textId="77777777" w:rsidR="0072240A" w:rsidRDefault="00000000">
      <w:pPr>
        <w:rPr>
          <w:rFonts w:hint="eastAsia"/>
        </w:rPr>
      </w:pPr>
      <w:r>
        <w:t>The project aims to design a structured approach for analyzing student academic data to understand the factors associated with academic performance. The proposed analysis will examine relationships between variables such as attendance, assignment marks, previous academic performance, study time, and final examination results. The goal is to transform raw student information into meaningful insights that could support academic planning and early identification of students who may require additional assistance.</w:t>
      </w:r>
    </w:p>
    <w:p w14:paraId="1560F7F9" w14:textId="77777777" w:rsidR="0072240A" w:rsidRDefault="00000000">
      <w:pPr>
        <w:pStyle w:val="Heading1"/>
      </w:pPr>
      <w:r>
        <w:t>3. Project Motivation</w:t>
      </w:r>
    </w:p>
    <w:p w14:paraId="4415B80A" w14:textId="77777777" w:rsidR="0072240A" w:rsidRDefault="00000000">
      <w:pPr>
        <w:rPr>
          <w:rFonts w:hint="eastAsia"/>
        </w:rPr>
      </w:pPr>
      <w:r>
        <w:t>The motivation is to demonstrate how data science can be applied to an education-related problem. A well-designed analytical workflow can help decision-makers understand trends instead of relying only on assumptions. The project also provides a practical framework for learning how Python libraries can be used across the data science lifecycle.</w:t>
      </w:r>
    </w:p>
    <w:p w14:paraId="10423466" w14:textId="77777777" w:rsidR="0072240A" w:rsidRDefault="00000000">
      <w:pPr>
        <w:pStyle w:val="Heading1"/>
      </w:pPr>
      <w:r>
        <w:t>4. Project Objectives</w:t>
      </w:r>
    </w:p>
    <w:p w14:paraId="56E0DB96" w14:textId="77777777" w:rsidR="0072240A" w:rsidRDefault="00000000">
      <w:pPr>
        <w:pStyle w:val="ListBullet"/>
        <w:spacing w:after="40"/>
        <w:rPr>
          <w:rFonts w:hint="eastAsia"/>
        </w:rPr>
      </w:pPr>
      <w:r>
        <w:t>Define a clear academic-performance analysis problem.</w:t>
      </w:r>
    </w:p>
    <w:p w14:paraId="0B54DB9E" w14:textId="77777777" w:rsidR="0072240A" w:rsidRDefault="00000000">
      <w:pPr>
        <w:pStyle w:val="ListBullet"/>
        <w:spacing w:after="40"/>
        <w:rPr>
          <w:rFonts w:hint="eastAsia"/>
        </w:rPr>
      </w:pPr>
      <w:r>
        <w:t>Identify the data fields required for meaningful analysis.</w:t>
      </w:r>
    </w:p>
    <w:p w14:paraId="5179F2DF" w14:textId="77777777" w:rsidR="0072240A" w:rsidRDefault="00000000">
      <w:pPr>
        <w:pStyle w:val="ListBullet"/>
        <w:spacing w:after="40"/>
        <w:rPr>
          <w:rFonts w:hint="eastAsia"/>
        </w:rPr>
      </w:pPr>
      <w:r>
        <w:t>Design a process for collecting and organizing the data.</w:t>
      </w:r>
    </w:p>
    <w:p w14:paraId="4E6730E0" w14:textId="77777777" w:rsidR="0072240A" w:rsidRDefault="00000000">
      <w:pPr>
        <w:pStyle w:val="ListBullet"/>
        <w:spacing w:after="40"/>
        <w:rPr>
          <w:rFonts w:hint="eastAsia"/>
        </w:rPr>
      </w:pPr>
      <w:r>
        <w:t>Plan data cleaning and preprocessing activities.</w:t>
      </w:r>
    </w:p>
    <w:p w14:paraId="67CACF60" w14:textId="77777777" w:rsidR="0072240A" w:rsidRDefault="00000000">
      <w:pPr>
        <w:pStyle w:val="ListBullet"/>
        <w:spacing w:after="40"/>
        <w:rPr>
          <w:rFonts w:hint="eastAsia"/>
        </w:rPr>
      </w:pPr>
      <w:r>
        <w:t>Perform exploratory analysis to identify patterns, relationships, and anomalies.</w:t>
      </w:r>
    </w:p>
    <w:p w14:paraId="6A827315" w14:textId="77777777" w:rsidR="0072240A" w:rsidRDefault="00000000">
      <w:pPr>
        <w:pStyle w:val="ListBullet"/>
        <w:spacing w:after="40"/>
        <w:rPr>
          <w:rFonts w:hint="eastAsia"/>
        </w:rPr>
      </w:pPr>
      <w:r>
        <w:t>Plan suitable charts and visualizations for communicating findings.</w:t>
      </w:r>
    </w:p>
    <w:p w14:paraId="2985EB56" w14:textId="77777777" w:rsidR="0072240A" w:rsidRDefault="00000000">
      <w:pPr>
        <w:pStyle w:val="ListBullet"/>
        <w:spacing w:after="40"/>
        <w:rPr>
          <w:rFonts w:hint="eastAsia"/>
        </w:rPr>
      </w:pPr>
      <w:r>
        <w:t>Define an evaluation strategy for analytical results.</w:t>
      </w:r>
    </w:p>
    <w:p w14:paraId="11A1FBA4" w14:textId="77777777" w:rsidR="0072240A" w:rsidRDefault="00000000">
      <w:pPr>
        <w:pStyle w:val="ListBullet"/>
        <w:spacing w:after="40"/>
        <w:rPr>
          <w:rFonts w:hint="eastAsia"/>
        </w:rPr>
      </w:pPr>
      <w:r>
        <w:t>Document expected outcomes, limitations, risks, and mitigation strategies.</w:t>
      </w:r>
    </w:p>
    <w:p w14:paraId="0E3F7B4D" w14:textId="77777777" w:rsidR="0072240A" w:rsidRDefault="00000000">
      <w:pPr>
        <w:pStyle w:val="Heading1"/>
      </w:pPr>
      <w:r>
        <w:t>5. Project Scope</w:t>
      </w:r>
    </w:p>
    <w:p w14:paraId="3469FFB5" w14:textId="77777777" w:rsidR="0072240A" w:rsidRDefault="00000000">
      <w:pPr>
        <w:rPr>
          <w:rFonts w:hint="eastAsia"/>
        </w:rPr>
      </w:pPr>
      <w:r>
        <w:t>In scope:</w:t>
      </w:r>
    </w:p>
    <w:p w14:paraId="61838836" w14:textId="77777777" w:rsidR="0072240A" w:rsidRDefault="00000000">
      <w:pPr>
        <w:pStyle w:val="ListBullet"/>
        <w:spacing w:after="40"/>
        <w:rPr>
          <w:rFonts w:hint="eastAsia"/>
        </w:rPr>
      </w:pPr>
      <w:r>
        <w:t>Student academic and related behavioral/attendance variables.</w:t>
      </w:r>
    </w:p>
    <w:p w14:paraId="0E0D6812" w14:textId="77777777" w:rsidR="0072240A" w:rsidRDefault="00000000">
      <w:pPr>
        <w:pStyle w:val="ListBullet"/>
        <w:spacing w:after="40"/>
        <w:rPr>
          <w:rFonts w:hint="eastAsia"/>
        </w:rPr>
      </w:pPr>
      <w:r>
        <w:t>Data quality checking, cleaning, and preparation.</w:t>
      </w:r>
    </w:p>
    <w:p w14:paraId="335E35F5" w14:textId="77777777" w:rsidR="0072240A" w:rsidRDefault="00000000">
      <w:pPr>
        <w:pStyle w:val="ListBullet"/>
        <w:spacing w:after="40"/>
        <w:rPr>
          <w:rFonts w:hint="eastAsia"/>
        </w:rPr>
      </w:pPr>
      <w:r>
        <w:t>Descriptive statistics and exploratory data analysis.</w:t>
      </w:r>
    </w:p>
    <w:p w14:paraId="4048D36B" w14:textId="77777777" w:rsidR="0072240A" w:rsidRDefault="00000000">
      <w:pPr>
        <w:pStyle w:val="ListBullet"/>
        <w:spacing w:after="40"/>
        <w:rPr>
          <w:rFonts w:hint="eastAsia"/>
        </w:rPr>
      </w:pPr>
      <w:r>
        <w:t>Correlation and relationship analysis.</w:t>
      </w:r>
    </w:p>
    <w:p w14:paraId="44E37A6D" w14:textId="77777777" w:rsidR="0072240A" w:rsidRDefault="00000000">
      <w:pPr>
        <w:pStyle w:val="ListBullet"/>
        <w:spacing w:after="40"/>
        <w:rPr>
          <w:rFonts w:hint="eastAsia"/>
        </w:rPr>
      </w:pPr>
      <w:r>
        <w:lastRenderedPageBreak/>
        <w:t>Visualization of important trends and distributions.</w:t>
      </w:r>
    </w:p>
    <w:p w14:paraId="65DC772B" w14:textId="77777777" w:rsidR="0072240A" w:rsidRDefault="00000000">
      <w:pPr>
        <w:pStyle w:val="ListBullet"/>
        <w:spacing w:after="40"/>
        <w:rPr>
          <w:rFonts w:hint="eastAsia"/>
        </w:rPr>
      </w:pPr>
      <w:r>
        <w:t>Documentation of findings and recommendations.</w:t>
      </w:r>
    </w:p>
    <w:p w14:paraId="55D4A913" w14:textId="77777777" w:rsidR="0072240A" w:rsidRDefault="00000000">
      <w:pPr>
        <w:rPr>
          <w:rFonts w:hint="eastAsia"/>
        </w:rPr>
      </w:pPr>
      <w:r>
        <w:t>Out of scope:</w:t>
      </w:r>
    </w:p>
    <w:p w14:paraId="5A6732CA" w14:textId="77777777" w:rsidR="0072240A" w:rsidRDefault="00000000">
      <w:pPr>
        <w:pStyle w:val="ListBullet"/>
        <w:spacing w:after="40"/>
        <w:rPr>
          <w:rFonts w:hint="eastAsia"/>
        </w:rPr>
      </w:pPr>
      <w:r>
        <w:t>Collecting real personal student data.</w:t>
      </w:r>
    </w:p>
    <w:p w14:paraId="44145702" w14:textId="77777777" w:rsidR="0072240A" w:rsidRDefault="00000000">
      <w:pPr>
        <w:pStyle w:val="ListBullet"/>
        <w:spacing w:after="40"/>
        <w:rPr>
          <w:rFonts w:hint="eastAsia"/>
        </w:rPr>
      </w:pPr>
      <w:r>
        <w:t>Making decisions about individual students.</w:t>
      </w:r>
    </w:p>
    <w:p w14:paraId="5B5AC995" w14:textId="77777777" w:rsidR="0072240A" w:rsidRDefault="00000000">
      <w:pPr>
        <w:pStyle w:val="ListBullet"/>
        <w:spacing w:after="40"/>
        <w:rPr>
          <w:rFonts w:hint="eastAsia"/>
        </w:rPr>
      </w:pPr>
      <w:r>
        <w:t>Deploying a production system.</w:t>
      </w:r>
    </w:p>
    <w:p w14:paraId="44F43B83" w14:textId="77777777" w:rsidR="0072240A" w:rsidRDefault="00000000">
      <w:pPr>
        <w:pStyle w:val="ListBullet"/>
        <w:spacing w:after="40"/>
        <w:rPr>
          <w:rFonts w:hint="eastAsia"/>
        </w:rPr>
      </w:pPr>
      <w:r>
        <w:t>Using sensitive personal information unnecessarily.</w:t>
      </w:r>
    </w:p>
    <w:p w14:paraId="689BD705" w14:textId="77777777" w:rsidR="0072240A" w:rsidRDefault="00000000">
      <w:pPr>
        <w:pStyle w:val="ListBullet"/>
        <w:spacing w:after="40"/>
        <w:rPr>
          <w:rFonts w:hint="eastAsia"/>
        </w:rPr>
      </w:pPr>
      <w:r>
        <w:t>Building a fully automated prediction service.</w:t>
      </w:r>
    </w:p>
    <w:p w14:paraId="3D94D121" w14:textId="77777777" w:rsidR="0072240A" w:rsidRDefault="00000000">
      <w:pPr>
        <w:pStyle w:val="Heading1"/>
      </w:pPr>
      <w:r>
        <w:t>6. Proposed Data Requirements</w:t>
      </w:r>
    </w:p>
    <w:tbl>
      <w:tblPr>
        <w:tblStyle w:val="TableGrid"/>
        <w:tblW w:w="0" w:type="auto"/>
        <w:jc w:val="center"/>
        <w:tblLook w:val="04A0" w:firstRow="1" w:lastRow="0" w:firstColumn="1" w:lastColumn="0" w:noHBand="0" w:noVBand="1"/>
      </w:tblPr>
      <w:tblGrid>
        <w:gridCol w:w="3309"/>
        <w:gridCol w:w="3309"/>
        <w:gridCol w:w="3308"/>
      </w:tblGrid>
      <w:tr w:rsidR="0072240A" w14:paraId="3B2B1413" w14:textId="77777777">
        <w:trPr>
          <w:jc w:val="center"/>
        </w:trPr>
        <w:tc>
          <w:tcPr>
            <w:tcW w:w="3312" w:type="dxa"/>
            <w:shd w:val="clear" w:color="auto" w:fill="E6E6E6"/>
            <w:vAlign w:val="center"/>
          </w:tcPr>
          <w:p w14:paraId="1127B190" w14:textId="77777777" w:rsidR="0072240A" w:rsidRDefault="00000000">
            <w:pPr>
              <w:jc w:val="center"/>
              <w:rPr>
                <w:rFonts w:hint="eastAsia"/>
              </w:rPr>
            </w:pPr>
            <w:r>
              <w:rPr>
                <w:b/>
                <w:sz w:val="19"/>
              </w:rPr>
              <w:t>Category</w:t>
            </w:r>
          </w:p>
        </w:tc>
        <w:tc>
          <w:tcPr>
            <w:tcW w:w="3312" w:type="dxa"/>
            <w:shd w:val="clear" w:color="auto" w:fill="E6E6E6"/>
            <w:vAlign w:val="center"/>
          </w:tcPr>
          <w:p w14:paraId="3AD39B3C" w14:textId="77777777" w:rsidR="0072240A" w:rsidRDefault="00000000">
            <w:pPr>
              <w:jc w:val="center"/>
              <w:rPr>
                <w:rFonts w:hint="eastAsia"/>
              </w:rPr>
            </w:pPr>
            <w:r>
              <w:rPr>
                <w:b/>
                <w:sz w:val="19"/>
              </w:rPr>
              <w:t>Example Variables</w:t>
            </w:r>
          </w:p>
        </w:tc>
        <w:tc>
          <w:tcPr>
            <w:tcW w:w="3312" w:type="dxa"/>
            <w:shd w:val="clear" w:color="auto" w:fill="E6E6E6"/>
            <w:vAlign w:val="center"/>
          </w:tcPr>
          <w:p w14:paraId="62F70FEE" w14:textId="77777777" w:rsidR="0072240A" w:rsidRDefault="00000000">
            <w:pPr>
              <w:jc w:val="center"/>
              <w:rPr>
                <w:rFonts w:hint="eastAsia"/>
              </w:rPr>
            </w:pPr>
            <w:r>
              <w:rPr>
                <w:b/>
                <w:sz w:val="19"/>
              </w:rPr>
              <w:t>Purpose</w:t>
            </w:r>
          </w:p>
        </w:tc>
      </w:tr>
      <w:tr w:rsidR="0072240A" w14:paraId="714E1D33" w14:textId="77777777">
        <w:trPr>
          <w:jc w:val="center"/>
        </w:trPr>
        <w:tc>
          <w:tcPr>
            <w:tcW w:w="3312" w:type="dxa"/>
            <w:vAlign w:val="center"/>
          </w:tcPr>
          <w:p w14:paraId="7EADE4FB" w14:textId="77777777" w:rsidR="0072240A" w:rsidRDefault="00000000">
            <w:pPr>
              <w:rPr>
                <w:rFonts w:hint="eastAsia"/>
              </w:rPr>
            </w:pPr>
            <w:r>
              <w:rPr>
                <w:sz w:val="19"/>
              </w:rPr>
              <w:t>Academic</w:t>
            </w:r>
          </w:p>
        </w:tc>
        <w:tc>
          <w:tcPr>
            <w:tcW w:w="3312" w:type="dxa"/>
            <w:vAlign w:val="center"/>
          </w:tcPr>
          <w:p w14:paraId="70366758" w14:textId="77777777" w:rsidR="0072240A" w:rsidRDefault="00000000">
            <w:pPr>
              <w:rPr>
                <w:rFonts w:hint="eastAsia"/>
              </w:rPr>
            </w:pPr>
            <w:r>
              <w:rPr>
                <w:sz w:val="19"/>
              </w:rPr>
              <w:t>Assignment marks, internal marks, final marks</w:t>
            </w:r>
          </w:p>
        </w:tc>
        <w:tc>
          <w:tcPr>
            <w:tcW w:w="3312" w:type="dxa"/>
            <w:vAlign w:val="center"/>
          </w:tcPr>
          <w:p w14:paraId="7227860A" w14:textId="77777777" w:rsidR="0072240A" w:rsidRDefault="00000000">
            <w:pPr>
              <w:rPr>
                <w:rFonts w:hint="eastAsia"/>
              </w:rPr>
            </w:pPr>
            <w:r>
              <w:rPr>
                <w:sz w:val="19"/>
              </w:rPr>
              <w:t>Measure academic performance</w:t>
            </w:r>
          </w:p>
        </w:tc>
      </w:tr>
      <w:tr w:rsidR="0072240A" w14:paraId="7D70CA95" w14:textId="77777777">
        <w:trPr>
          <w:jc w:val="center"/>
        </w:trPr>
        <w:tc>
          <w:tcPr>
            <w:tcW w:w="3312" w:type="dxa"/>
            <w:vAlign w:val="center"/>
          </w:tcPr>
          <w:p w14:paraId="5CC31933" w14:textId="77777777" w:rsidR="0072240A" w:rsidRDefault="00000000">
            <w:pPr>
              <w:rPr>
                <w:rFonts w:hint="eastAsia"/>
              </w:rPr>
            </w:pPr>
            <w:r>
              <w:rPr>
                <w:sz w:val="19"/>
              </w:rPr>
              <w:t>Attendance</w:t>
            </w:r>
          </w:p>
        </w:tc>
        <w:tc>
          <w:tcPr>
            <w:tcW w:w="3312" w:type="dxa"/>
            <w:vAlign w:val="center"/>
          </w:tcPr>
          <w:p w14:paraId="43AA941E" w14:textId="77777777" w:rsidR="0072240A" w:rsidRDefault="00000000">
            <w:pPr>
              <w:rPr>
                <w:rFonts w:hint="eastAsia"/>
              </w:rPr>
            </w:pPr>
            <w:r>
              <w:rPr>
                <w:sz w:val="19"/>
              </w:rPr>
              <w:t>Attendance percentage</w:t>
            </w:r>
          </w:p>
        </w:tc>
        <w:tc>
          <w:tcPr>
            <w:tcW w:w="3312" w:type="dxa"/>
            <w:vAlign w:val="center"/>
          </w:tcPr>
          <w:p w14:paraId="02010D88" w14:textId="77777777" w:rsidR="0072240A" w:rsidRDefault="00000000">
            <w:pPr>
              <w:rPr>
                <w:rFonts w:hint="eastAsia"/>
              </w:rPr>
            </w:pPr>
            <w:r>
              <w:rPr>
                <w:sz w:val="19"/>
              </w:rPr>
              <w:t>Study relationship with outcomes</w:t>
            </w:r>
          </w:p>
        </w:tc>
      </w:tr>
      <w:tr w:rsidR="0072240A" w14:paraId="5297942A" w14:textId="77777777">
        <w:trPr>
          <w:jc w:val="center"/>
        </w:trPr>
        <w:tc>
          <w:tcPr>
            <w:tcW w:w="3312" w:type="dxa"/>
            <w:vAlign w:val="center"/>
          </w:tcPr>
          <w:p w14:paraId="6B18AE77" w14:textId="77777777" w:rsidR="0072240A" w:rsidRDefault="00000000">
            <w:pPr>
              <w:rPr>
                <w:rFonts w:hint="eastAsia"/>
              </w:rPr>
            </w:pPr>
            <w:r>
              <w:rPr>
                <w:sz w:val="19"/>
              </w:rPr>
              <w:t>Study Habits</w:t>
            </w:r>
          </w:p>
        </w:tc>
        <w:tc>
          <w:tcPr>
            <w:tcW w:w="3312" w:type="dxa"/>
            <w:vAlign w:val="center"/>
          </w:tcPr>
          <w:p w14:paraId="2CE9F136" w14:textId="77777777" w:rsidR="0072240A" w:rsidRDefault="00000000">
            <w:pPr>
              <w:rPr>
                <w:rFonts w:hint="eastAsia"/>
              </w:rPr>
            </w:pPr>
            <w:r>
              <w:rPr>
                <w:sz w:val="19"/>
              </w:rPr>
              <w:t>Study hours, revision frequency</w:t>
            </w:r>
          </w:p>
        </w:tc>
        <w:tc>
          <w:tcPr>
            <w:tcW w:w="3312" w:type="dxa"/>
            <w:vAlign w:val="center"/>
          </w:tcPr>
          <w:p w14:paraId="25D76056" w14:textId="77777777" w:rsidR="0072240A" w:rsidRDefault="00000000">
            <w:pPr>
              <w:rPr>
                <w:rFonts w:hint="eastAsia"/>
              </w:rPr>
            </w:pPr>
            <w:r>
              <w:rPr>
                <w:sz w:val="19"/>
              </w:rPr>
              <w:t>Explore behavioral patterns</w:t>
            </w:r>
          </w:p>
        </w:tc>
      </w:tr>
      <w:tr w:rsidR="0072240A" w14:paraId="1EAAE302" w14:textId="77777777">
        <w:trPr>
          <w:jc w:val="center"/>
        </w:trPr>
        <w:tc>
          <w:tcPr>
            <w:tcW w:w="3312" w:type="dxa"/>
            <w:vAlign w:val="center"/>
          </w:tcPr>
          <w:p w14:paraId="1C1BEFB1" w14:textId="77777777" w:rsidR="0072240A" w:rsidRDefault="00000000">
            <w:pPr>
              <w:rPr>
                <w:rFonts w:hint="eastAsia"/>
              </w:rPr>
            </w:pPr>
            <w:r>
              <w:rPr>
                <w:sz w:val="19"/>
              </w:rPr>
              <w:t>Background</w:t>
            </w:r>
          </w:p>
        </w:tc>
        <w:tc>
          <w:tcPr>
            <w:tcW w:w="3312" w:type="dxa"/>
            <w:vAlign w:val="center"/>
          </w:tcPr>
          <w:p w14:paraId="76C72A5F" w14:textId="77777777" w:rsidR="0072240A" w:rsidRDefault="00000000">
            <w:pPr>
              <w:rPr>
                <w:rFonts w:hint="eastAsia"/>
              </w:rPr>
            </w:pPr>
            <w:r>
              <w:rPr>
                <w:sz w:val="19"/>
              </w:rPr>
              <w:t>Course/semester category</w:t>
            </w:r>
          </w:p>
        </w:tc>
        <w:tc>
          <w:tcPr>
            <w:tcW w:w="3312" w:type="dxa"/>
            <w:vAlign w:val="center"/>
          </w:tcPr>
          <w:p w14:paraId="51B16CE1" w14:textId="77777777" w:rsidR="0072240A" w:rsidRDefault="00000000">
            <w:pPr>
              <w:rPr>
                <w:rFonts w:hint="eastAsia"/>
              </w:rPr>
            </w:pPr>
            <w:r>
              <w:rPr>
                <w:sz w:val="19"/>
              </w:rPr>
              <w:t>Compare groups without using unnecessary PII</w:t>
            </w:r>
          </w:p>
        </w:tc>
      </w:tr>
      <w:tr w:rsidR="0072240A" w14:paraId="26AD4C36" w14:textId="77777777">
        <w:trPr>
          <w:jc w:val="center"/>
        </w:trPr>
        <w:tc>
          <w:tcPr>
            <w:tcW w:w="3312" w:type="dxa"/>
            <w:vAlign w:val="center"/>
          </w:tcPr>
          <w:p w14:paraId="1CD39374" w14:textId="77777777" w:rsidR="0072240A" w:rsidRDefault="00000000">
            <w:pPr>
              <w:rPr>
                <w:rFonts w:hint="eastAsia"/>
              </w:rPr>
            </w:pPr>
            <w:r>
              <w:rPr>
                <w:sz w:val="19"/>
              </w:rPr>
              <w:t>Outcome</w:t>
            </w:r>
          </w:p>
        </w:tc>
        <w:tc>
          <w:tcPr>
            <w:tcW w:w="3312" w:type="dxa"/>
            <w:vAlign w:val="center"/>
          </w:tcPr>
          <w:p w14:paraId="7BCC86CE" w14:textId="77777777" w:rsidR="0072240A" w:rsidRDefault="00000000">
            <w:pPr>
              <w:rPr>
                <w:rFonts w:hint="eastAsia"/>
              </w:rPr>
            </w:pPr>
            <w:r>
              <w:rPr>
                <w:sz w:val="19"/>
              </w:rPr>
              <w:t>Final score / performance category</w:t>
            </w:r>
          </w:p>
        </w:tc>
        <w:tc>
          <w:tcPr>
            <w:tcW w:w="3312" w:type="dxa"/>
            <w:vAlign w:val="center"/>
          </w:tcPr>
          <w:p w14:paraId="705C797B" w14:textId="77777777" w:rsidR="0072240A" w:rsidRDefault="00000000">
            <w:pPr>
              <w:rPr>
                <w:rFonts w:hint="eastAsia"/>
              </w:rPr>
            </w:pPr>
            <w:r>
              <w:rPr>
                <w:sz w:val="19"/>
              </w:rPr>
              <w:t>Define the analysis target</w:t>
            </w:r>
          </w:p>
        </w:tc>
      </w:tr>
    </w:tbl>
    <w:p w14:paraId="61517614" w14:textId="77777777" w:rsidR="0072240A" w:rsidRDefault="00000000">
      <w:pPr>
        <w:pStyle w:val="Heading1"/>
      </w:pPr>
      <w:r>
        <w:t>7. Methodology and Strategy</w:t>
      </w:r>
    </w:p>
    <w:tbl>
      <w:tblPr>
        <w:tblStyle w:val="TableGrid"/>
        <w:tblW w:w="0" w:type="auto"/>
        <w:jc w:val="center"/>
        <w:tblLook w:val="04A0" w:firstRow="1" w:lastRow="0" w:firstColumn="1" w:lastColumn="0" w:noHBand="0" w:noVBand="1"/>
      </w:tblPr>
      <w:tblGrid>
        <w:gridCol w:w="4963"/>
        <w:gridCol w:w="4963"/>
      </w:tblGrid>
      <w:tr w:rsidR="0072240A" w14:paraId="01B5A7A0" w14:textId="77777777">
        <w:trPr>
          <w:jc w:val="center"/>
        </w:trPr>
        <w:tc>
          <w:tcPr>
            <w:tcW w:w="4968" w:type="dxa"/>
            <w:shd w:val="clear" w:color="auto" w:fill="E6E6E6"/>
            <w:vAlign w:val="center"/>
          </w:tcPr>
          <w:p w14:paraId="0D2BBB87" w14:textId="77777777" w:rsidR="0072240A" w:rsidRDefault="00000000">
            <w:pPr>
              <w:jc w:val="center"/>
              <w:rPr>
                <w:rFonts w:hint="eastAsia"/>
              </w:rPr>
            </w:pPr>
            <w:r>
              <w:rPr>
                <w:b/>
                <w:sz w:val="19"/>
              </w:rPr>
              <w:t>Stage</w:t>
            </w:r>
          </w:p>
        </w:tc>
        <w:tc>
          <w:tcPr>
            <w:tcW w:w="4968" w:type="dxa"/>
            <w:shd w:val="clear" w:color="auto" w:fill="E6E6E6"/>
            <w:vAlign w:val="center"/>
          </w:tcPr>
          <w:p w14:paraId="61C5F0D9" w14:textId="77777777" w:rsidR="0072240A" w:rsidRDefault="00000000">
            <w:pPr>
              <w:jc w:val="center"/>
              <w:rPr>
                <w:rFonts w:hint="eastAsia"/>
              </w:rPr>
            </w:pPr>
            <w:r>
              <w:rPr>
                <w:b/>
                <w:sz w:val="19"/>
              </w:rPr>
              <w:t>Planned Approach</w:t>
            </w:r>
          </w:p>
        </w:tc>
      </w:tr>
      <w:tr w:rsidR="0072240A" w14:paraId="2837CF7C" w14:textId="77777777">
        <w:trPr>
          <w:jc w:val="center"/>
        </w:trPr>
        <w:tc>
          <w:tcPr>
            <w:tcW w:w="4968" w:type="dxa"/>
            <w:vAlign w:val="center"/>
          </w:tcPr>
          <w:p w14:paraId="30EC6318" w14:textId="77777777" w:rsidR="0072240A" w:rsidRDefault="00000000">
            <w:pPr>
              <w:rPr>
                <w:rFonts w:hint="eastAsia"/>
              </w:rPr>
            </w:pPr>
            <w:r>
              <w:rPr>
                <w:b/>
                <w:sz w:val="19"/>
              </w:rPr>
              <w:t>1. Problem Definition</w:t>
            </w:r>
          </w:p>
        </w:tc>
        <w:tc>
          <w:tcPr>
            <w:tcW w:w="4968" w:type="dxa"/>
            <w:vAlign w:val="center"/>
          </w:tcPr>
          <w:p w14:paraId="77A24B83" w14:textId="77777777" w:rsidR="0072240A" w:rsidRDefault="00000000">
            <w:pPr>
              <w:rPr>
                <w:rFonts w:hint="eastAsia"/>
              </w:rPr>
            </w:pPr>
            <w:r>
              <w:rPr>
                <w:sz w:val="19"/>
              </w:rPr>
              <w:t>Define the question, objectives, target variables, and assumptions.</w:t>
            </w:r>
          </w:p>
        </w:tc>
      </w:tr>
      <w:tr w:rsidR="0072240A" w14:paraId="1857D8BB" w14:textId="77777777">
        <w:trPr>
          <w:jc w:val="center"/>
        </w:trPr>
        <w:tc>
          <w:tcPr>
            <w:tcW w:w="4968" w:type="dxa"/>
            <w:vAlign w:val="center"/>
          </w:tcPr>
          <w:p w14:paraId="001F9B4C" w14:textId="77777777" w:rsidR="0072240A" w:rsidRDefault="00000000">
            <w:pPr>
              <w:rPr>
                <w:rFonts w:hint="eastAsia"/>
              </w:rPr>
            </w:pPr>
            <w:r>
              <w:rPr>
                <w:b/>
                <w:sz w:val="19"/>
              </w:rPr>
              <w:t>2. Data Collection</w:t>
            </w:r>
          </w:p>
        </w:tc>
        <w:tc>
          <w:tcPr>
            <w:tcW w:w="4968" w:type="dxa"/>
            <w:vAlign w:val="center"/>
          </w:tcPr>
          <w:p w14:paraId="57955E84" w14:textId="77777777" w:rsidR="0072240A" w:rsidRDefault="00000000">
            <w:pPr>
              <w:rPr>
                <w:rFonts w:hint="eastAsia"/>
              </w:rPr>
            </w:pPr>
            <w:r>
              <w:rPr>
                <w:sz w:val="19"/>
              </w:rPr>
              <w:t>Identify suitable hypothetical sources and required columns.</w:t>
            </w:r>
          </w:p>
        </w:tc>
      </w:tr>
      <w:tr w:rsidR="0072240A" w14:paraId="3279F379" w14:textId="77777777">
        <w:trPr>
          <w:jc w:val="center"/>
        </w:trPr>
        <w:tc>
          <w:tcPr>
            <w:tcW w:w="4968" w:type="dxa"/>
            <w:vAlign w:val="center"/>
          </w:tcPr>
          <w:p w14:paraId="7D223993" w14:textId="77777777" w:rsidR="0072240A" w:rsidRDefault="00000000">
            <w:pPr>
              <w:rPr>
                <w:rFonts w:hint="eastAsia"/>
              </w:rPr>
            </w:pPr>
            <w:r>
              <w:rPr>
                <w:b/>
                <w:sz w:val="19"/>
              </w:rPr>
              <w:t>3. Data Understanding</w:t>
            </w:r>
          </w:p>
        </w:tc>
        <w:tc>
          <w:tcPr>
            <w:tcW w:w="4968" w:type="dxa"/>
            <w:vAlign w:val="center"/>
          </w:tcPr>
          <w:p w14:paraId="2507ACB9" w14:textId="77777777" w:rsidR="0072240A" w:rsidRDefault="00000000">
            <w:pPr>
              <w:rPr>
                <w:rFonts w:hint="eastAsia"/>
              </w:rPr>
            </w:pPr>
            <w:r>
              <w:rPr>
                <w:sz w:val="19"/>
              </w:rPr>
              <w:t>Inspect structure, variable types, ranges, duplicates, and missing values.</w:t>
            </w:r>
          </w:p>
        </w:tc>
      </w:tr>
      <w:tr w:rsidR="0072240A" w14:paraId="67819C37" w14:textId="77777777">
        <w:trPr>
          <w:jc w:val="center"/>
        </w:trPr>
        <w:tc>
          <w:tcPr>
            <w:tcW w:w="4968" w:type="dxa"/>
            <w:vAlign w:val="center"/>
          </w:tcPr>
          <w:p w14:paraId="0B7E40A0" w14:textId="77777777" w:rsidR="0072240A" w:rsidRDefault="00000000">
            <w:pPr>
              <w:rPr>
                <w:rFonts w:hint="eastAsia"/>
              </w:rPr>
            </w:pPr>
            <w:r>
              <w:rPr>
                <w:b/>
                <w:sz w:val="19"/>
              </w:rPr>
              <w:t>4. Data Cleaning</w:t>
            </w:r>
          </w:p>
        </w:tc>
        <w:tc>
          <w:tcPr>
            <w:tcW w:w="4968" w:type="dxa"/>
            <w:vAlign w:val="center"/>
          </w:tcPr>
          <w:p w14:paraId="05820189" w14:textId="77777777" w:rsidR="0072240A" w:rsidRDefault="00000000">
            <w:pPr>
              <w:rPr>
                <w:rFonts w:hint="eastAsia"/>
              </w:rPr>
            </w:pPr>
            <w:r>
              <w:rPr>
                <w:sz w:val="19"/>
              </w:rPr>
              <w:t>Handle missing values, duplicates, inconsistent formats, and invalid records.</w:t>
            </w:r>
          </w:p>
        </w:tc>
      </w:tr>
      <w:tr w:rsidR="0072240A" w14:paraId="396007BA" w14:textId="77777777">
        <w:trPr>
          <w:jc w:val="center"/>
        </w:trPr>
        <w:tc>
          <w:tcPr>
            <w:tcW w:w="4968" w:type="dxa"/>
            <w:vAlign w:val="center"/>
          </w:tcPr>
          <w:p w14:paraId="7252D3B4" w14:textId="77777777" w:rsidR="0072240A" w:rsidRDefault="00000000">
            <w:pPr>
              <w:rPr>
                <w:rFonts w:hint="eastAsia"/>
              </w:rPr>
            </w:pPr>
            <w:r>
              <w:rPr>
                <w:b/>
                <w:sz w:val="19"/>
              </w:rPr>
              <w:t>5. Exploratory Analysis</w:t>
            </w:r>
          </w:p>
        </w:tc>
        <w:tc>
          <w:tcPr>
            <w:tcW w:w="4968" w:type="dxa"/>
            <w:vAlign w:val="center"/>
          </w:tcPr>
          <w:p w14:paraId="6E90858B" w14:textId="77777777" w:rsidR="0072240A" w:rsidRDefault="00000000">
            <w:pPr>
              <w:rPr>
                <w:rFonts w:hint="eastAsia"/>
              </w:rPr>
            </w:pPr>
            <w:r>
              <w:rPr>
                <w:sz w:val="19"/>
              </w:rPr>
              <w:t>Use statistics and comparisons to identify trends, relationships, and anomalies.</w:t>
            </w:r>
          </w:p>
        </w:tc>
      </w:tr>
      <w:tr w:rsidR="0072240A" w14:paraId="5013E8E1" w14:textId="77777777">
        <w:trPr>
          <w:jc w:val="center"/>
        </w:trPr>
        <w:tc>
          <w:tcPr>
            <w:tcW w:w="4968" w:type="dxa"/>
            <w:vAlign w:val="center"/>
          </w:tcPr>
          <w:p w14:paraId="34154981" w14:textId="77777777" w:rsidR="0072240A" w:rsidRDefault="00000000">
            <w:pPr>
              <w:rPr>
                <w:rFonts w:hint="eastAsia"/>
              </w:rPr>
            </w:pPr>
            <w:r>
              <w:rPr>
                <w:b/>
                <w:sz w:val="19"/>
              </w:rPr>
              <w:t>6. Visualization</w:t>
            </w:r>
          </w:p>
        </w:tc>
        <w:tc>
          <w:tcPr>
            <w:tcW w:w="4968" w:type="dxa"/>
            <w:vAlign w:val="center"/>
          </w:tcPr>
          <w:p w14:paraId="2FB1B906" w14:textId="77777777" w:rsidR="0072240A" w:rsidRDefault="00000000">
            <w:pPr>
              <w:rPr>
                <w:rFonts w:hint="eastAsia"/>
              </w:rPr>
            </w:pPr>
            <w:r>
              <w:rPr>
                <w:sz w:val="19"/>
              </w:rPr>
              <w:t>Use appropriate plots such as histograms, box plots, scatter plots, and bar charts.</w:t>
            </w:r>
          </w:p>
        </w:tc>
      </w:tr>
      <w:tr w:rsidR="0072240A" w14:paraId="16D12BDA" w14:textId="77777777">
        <w:trPr>
          <w:jc w:val="center"/>
        </w:trPr>
        <w:tc>
          <w:tcPr>
            <w:tcW w:w="4968" w:type="dxa"/>
            <w:vAlign w:val="center"/>
          </w:tcPr>
          <w:p w14:paraId="26D9E771" w14:textId="77777777" w:rsidR="0072240A" w:rsidRDefault="00000000">
            <w:pPr>
              <w:rPr>
                <w:rFonts w:hint="eastAsia"/>
              </w:rPr>
            </w:pPr>
            <w:r>
              <w:rPr>
                <w:b/>
                <w:sz w:val="19"/>
              </w:rPr>
              <w:t>7. Interpretation</w:t>
            </w:r>
          </w:p>
        </w:tc>
        <w:tc>
          <w:tcPr>
            <w:tcW w:w="4968" w:type="dxa"/>
            <w:vAlign w:val="center"/>
          </w:tcPr>
          <w:p w14:paraId="10909C84" w14:textId="77777777" w:rsidR="0072240A" w:rsidRDefault="00000000">
            <w:pPr>
              <w:rPr>
                <w:rFonts w:hint="eastAsia"/>
              </w:rPr>
            </w:pPr>
            <w:r>
              <w:rPr>
                <w:sz w:val="19"/>
              </w:rPr>
              <w:t>Translate analytical patterns into clear, evidence-based observations.</w:t>
            </w:r>
          </w:p>
        </w:tc>
      </w:tr>
      <w:tr w:rsidR="0072240A" w14:paraId="19516CB7" w14:textId="77777777">
        <w:trPr>
          <w:jc w:val="center"/>
        </w:trPr>
        <w:tc>
          <w:tcPr>
            <w:tcW w:w="4968" w:type="dxa"/>
            <w:vAlign w:val="center"/>
          </w:tcPr>
          <w:p w14:paraId="718C1100" w14:textId="77777777" w:rsidR="0072240A" w:rsidRDefault="00000000">
            <w:pPr>
              <w:rPr>
                <w:rFonts w:hint="eastAsia"/>
              </w:rPr>
            </w:pPr>
            <w:r>
              <w:rPr>
                <w:b/>
                <w:sz w:val="19"/>
              </w:rPr>
              <w:t>8. Reporting</w:t>
            </w:r>
          </w:p>
        </w:tc>
        <w:tc>
          <w:tcPr>
            <w:tcW w:w="4968" w:type="dxa"/>
            <w:vAlign w:val="center"/>
          </w:tcPr>
          <w:p w14:paraId="25751FCB" w14:textId="77777777" w:rsidR="0072240A" w:rsidRDefault="00000000">
            <w:pPr>
              <w:rPr>
                <w:rFonts w:hint="eastAsia"/>
              </w:rPr>
            </w:pPr>
            <w:r>
              <w:rPr>
                <w:sz w:val="19"/>
              </w:rPr>
              <w:t>Document methods, findings, limitations, and recommended next steps.</w:t>
            </w:r>
          </w:p>
        </w:tc>
      </w:tr>
    </w:tbl>
    <w:p w14:paraId="63C46445" w14:textId="77777777" w:rsidR="0072240A" w:rsidRDefault="00000000">
      <w:pPr>
        <w:pStyle w:val="Heading1"/>
      </w:pPr>
      <w:r>
        <w:t>8. Data Science Workflow Diagram</w:t>
      </w:r>
    </w:p>
    <w:tbl>
      <w:tblPr>
        <w:tblStyle w:val="TableGrid"/>
        <w:tblW w:w="0" w:type="auto"/>
        <w:jc w:val="center"/>
        <w:tblLook w:val="04A0" w:firstRow="1" w:lastRow="0" w:firstColumn="1" w:lastColumn="0" w:noHBand="0" w:noVBand="1"/>
      </w:tblPr>
      <w:tblGrid>
        <w:gridCol w:w="1417"/>
        <w:gridCol w:w="1418"/>
        <w:gridCol w:w="1418"/>
        <w:gridCol w:w="1417"/>
        <w:gridCol w:w="1419"/>
        <w:gridCol w:w="1419"/>
        <w:gridCol w:w="1418"/>
      </w:tblGrid>
      <w:tr w:rsidR="0072240A" w14:paraId="06357BEB" w14:textId="77777777">
        <w:trPr>
          <w:jc w:val="center"/>
        </w:trPr>
        <w:tc>
          <w:tcPr>
            <w:tcW w:w="1419" w:type="dxa"/>
            <w:shd w:val="clear" w:color="auto" w:fill="F2F2F2"/>
            <w:vAlign w:val="center"/>
          </w:tcPr>
          <w:p w14:paraId="0047A953" w14:textId="77777777" w:rsidR="0072240A" w:rsidRDefault="00000000">
            <w:pPr>
              <w:jc w:val="center"/>
              <w:rPr>
                <w:rFonts w:hint="eastAsia"/>
              </w:rPr>
            </w:pPr>
            <w:r>
              <w:rPr>
                <w:b/>
                <w:sz w:val="17"/>
              </w:rPr>
              <w:t>Problem</w:t>
            </w:r>
            <w:r>
              <w:rPr>
                <w:b/>
                <w:sz w:val="17"/>
              </w:rPr>
              <w:br/>
              <w:t>Definition</w:t>
            </w:r>
          </w:p>
        </w:tc>
        <w:tc>
          <w:tcPr>
            <w:tcW w:w="1419" w:type="dxa"/>
            <w:shd w:val="clear" w:color="auto" w:fill="F2F2F2"/>
            <w:vAlign w:val="center"/>
          </w:tcPr>
          <w:p w14:paraId="58378B19" w14:textId="77777777" w:rsidR="0072240A" w:rsidRDefault="00000000">
            <w:pPr>
              <w:jc w:val="center"/>
              <w:rPr>
                <w:rFonts w:hint="eastAsia"/>
              </w:rPr>
            </w:pPr>
            <w:r>
              <w:rPr>
                <w:b/>
                <w:sz w:val="17"/>
              </w:rPr>
              <w:t>Data</w:t>
            </w:r>
            <w:r>
              <w:rPr>
                <w:b/>
                <w:sz w:val="17"/>
              </w:rPr>
              <w:br/>
              <w:t>Collection</w:t>
            </w:r>
          </w:p>
        </w:tc>
        <w:tc>
          <w:tcPr>
            <w:tcW w:w="1419" w:type="dxa"/>
            <w:shd w:val="clear" w:color="auto" w:fill="F2F2F2"/>
            <w:vAlign w:val="center"/>
          </w:tcPr>
          <w:p w14:paraId="65E035E4" w14:textId="77777777" w:rsidR="0072240A" w:rsidRDefault="00000000">
            <w:pPr>
              <w:jc w:val="center"/>
              <w:rPr>
                <w:rFonts w:hint="eastAsia"/>
              </w:rPr>
            </w:pPr>
            <w:r>
              <w:rPr>
                <w:b/>
                <w:sz w:val="17"/>
              </w:rPr>
              <w:t>Data</w:t>
            </w:r>
            <w:r>
              <w:rPr>
                <w:b/>
                <w:sz w:val="17"/>
              </w:rPr>
              <w:br/>
              <w:t>Cleaning</w:t>
            </w:r>
          </w:p>
        </w:tc>
        <w:tc>
          <w:tcPr>
            <w:tcW w:w="1419" w:type="dxa"/>
            <w:shd w:val="clear" w:color="auto" w:fill="F2F2F2"/>
            <w:vAlign w:val="center"/>
          </w:tcPr>
          <w:p w14:paraId="6580650F" w14:textId="77777777" w:rsidR="0072240A" w:rsidRDefault="00000000">
            <w:pPr>
              <w:jc w:val="center"/>
              <w:rPr>
                <w:rFonts w:hint="eastAsia"/>
              </w:rPr>
            </w:pPr>
            <w:r>
              <w:rPr>
                <w:b/>
                <w:sz w:val="17"/>
              </w:rPr>
              <w:t>EDA</w:t>
            </w:r>
          </w:p>
        </w:tc>
        <w:tc>
          <w:tcPr>
            <w:tcW w:w="1419" w:type="dxa"/>
            <w:shd w:val="clear" w:color="auto" w:fill="F2F2F2"/>
            <w:vAlign w:val="center"/>
          </w:tcPr>
          <w:p w14:paraId="09B1EC9C" w14:textId="77777777" w:rsidR="0072240A" w:rsidRDefault="00000000">
            <w:pPr>
              <w:jc w:val="center"/>
              <w:rPr>
                <w:rFonts w:hint="eastAsia"/>
              </w:rPr>
            </w:pPr>
            <w:r>
              <w:rPr>
                <w:b/>
                <w:sz w:val="17"/>
              </w:rPr>
              <w:t>Visualization</w:t>
            </w:r>
          </w:p>
        </w:tc>
        <w:tc>
          <w:tcPr>
            <w:tcW w:w="1419" w:type="dxa"/>
            <w:shd w:val="clear" w:color="auto" w:fill="F2F2F2"/>
            <w:vAlign w:val="center"/>
          </w:tcPr>
          <w:p w14:paraId="09CECF54" w14:textId="77777777" w:rsidR="0072240A" w:rsidRDefault="00000000">
            <w:pPr>
              <w:jc w:val="center"/>
              <w:rPr>
                <w:rFonts w:hint="eastAsia"/>
              </w:rPr>
            </w:pPr>
            <w:r>
              <w:rPr>
                <w:b/>
                <w:sz w:val="17"/>
              </w:rPr>
              <w:t>Interpretation</w:t>
            </w:r>
          </w:p>
        </w:tc>
        <w:tc>
          <w:tcPr>
            <w:tcW w:w="1419" w:type="dxa"/>
            <w:shd w:val="clear" w:color="auto" w:fill="F2F2F2"/>
            <w:vAlign w:val="center"/>
          </w:tcPr>
          <w:p w14:paraId="5DF474E6" w14:textId="77777777" w:rsidR="0072240A" w:rsidRDefault="00000000">
            <w:pPr>
              <w:jc w:val="center"/>
              <w:rPr>
                <w:rFonts w:hint="eastAsia"/>
              </w:rPr>
            </w:pPr>
            <w:r>
              <w:rPr>
                <w:b/>
                <w:sz w:val="17"/>
              </w:rPr>
              <w:t>Report</w:t>
            </w:r>
          </w:p>
        </w:tc>
      </w:tr>
      <w:tr w:rsidR="0072240A" w14:paraId="4365E95B" w14:textId="77777777">
        <w:trPr>
          <w:jc w:val="center"/>
        </w:trPr>
        <w:tc>
          <w:tcPr>
            <w:tcW w:w="1419" w:type="dxa"/>
            <w:vAlign w:val="center"/>
          </w:tcPr>
          <w:p w14:paraId="4CDF8A1D" w14:textId="77777777" w:rsidR="0072240A" w:rsidRDefault="00000000">
            <w:pPr>
              <w:jc w:val="center"/>
              <w:rPr>
                <w:rFonts w:hint="eastAsia"/>
              </w:rPr>
            </w:pPr>
            <w:r>
              <w:rPr>
                <w:b/>
                <w:sz w:val="24"/>
              </w:rPr>
              <w:t>→</w:t>
            </w:r>
          </w:p>
        </w:tc>
        <w:tc>
          <w:tcPr>
            <w:tcW w:w="1419" w:type="dxa"/>
            <w:vAlign w:val="center"/>
          </w:tcPr>
          <w:p w14:paraId="36C246AA" w14:textId="77777777" w:rsidR="0072240A" w:rsidRDefault="00000000">
            <w:pPr>
              <w:jc w:val="center"/>
              <w:rPr>
                <w:rFonts w:hint="eastAsia"/>
              </w:rPr>
            </w:pPr>
            <w:r>
              <w:rPr>
                <w:b/>
                <w:sz w:val="24"/>
              </w:rPr>
              <w:t>→</w:t>
            </w:r>
          </w:p>
        </w:tc>
        <w:tc>
          <w:tcPr>
            <w:tcW w:w="1419" w:type="dxa"/>
            <w:vAlign w:val="center"/>
          </w:tcPr>
          <w:p w14:paraId="561DB036" w14:textId="77777777" w:rsidR="0072240A" w:rsidRDefault="00000000">
            <w:pPr>
              <w:jc w:val="center"/>
              <w:rPr>
                <w:rFonts w:hint="eastAsia"/>
              </w:rPr>
            </w:pPr>
            <w:r>
              <w:rPr>
                <w:b/>
                <w:sz w:val="24"/>
              </w:rPr>
              <w:t>→</w:t>
            </w:r>
          </w:p>
        </w:tc>
        <w:tc>
          <w:tcPr>
            <w:tcW w:w="1419" w:type="dxa"/>
            <w:vAlign w:val="center"/>
          </w:tcPr>
          <w:p w14:paraId="4BFDFA42" w14:textId="77777777" w:rsidR="0072240A" w:rsidRDefault="00000000">
            <w:pPr>
              <w:jc w:val="center"/>
              <w:rPr>
                <w:rFonts w:hint="eastAsia"/>
              </w:rPr>
            </w:pPr>
            <w:r>
              <w:rPr>
                <w:b/>
                <w:sz w:val="24"/>
              </w:rPr>
              <w:t>→</w:t>
            </w:r>
          </w:p>
        </w:tc>
        <w:tc>
          <w:tcPr>
            <w:tcW w:w="1419" w:type="dxa"/>
            <w:vAlign w:val="center"/>
          </w:tcPr>
          <w:p w14:paraId="69768C5E" w14:textId="77777777" w:rsidR="0072240A" w:rsidRDefault="00000000">
            <w:pPr>
              <w:jc w:val="center"/>
              <w:rPr>
                <w:rFonts w:hint="eastAsia"/>
              </w:rPr>
            </w:pPr>
            <w:r>
              <w:rPr>
                <w:b/>
                <w:sz w:val="24"/>
              </w:rPr>
              <w:t>→</w:t>
            </w:r>
          </w:p>
        </w:tc>
        <w:tc>
          <w:tcPr>
            <w:tcW w:w="1419" w:type="dxa"/>
            <w:vAlign w:val="center"/>
          </w:tcPr>
          <w:p w14:paraId="03F3DC8D" w14:textId="77777777" w:rsidR="0072240A" w:rsidRDefault="00000000">
            <w:pPr>
              <w:jc w:val="center"/>
              <w:rPr>
                <w:rFonts w:hint="eastAsia"/>
              </w:rPr>
            </w:pPr>
            <w:r>
              <w:rPr>
                <w:b/>
                <w:sz w:val="24"/>
              </w:rPr>
              <w:t>→</w:t>
            </w:r>
          </w:p>
        </w:tc>
        <w:tc>
          <w:tcPr>
            <w:tcW w:w="1419" w:type="dxa"/>
            <w:vAlign w:val="center"/>
          </w:tcPr>
          <w:p w14:paraId="3D60BE00" w14:textId="77777777" w:rsidR="0072240A" w:rsidRDefault="00000000">
            <w:pPr>
              <w:jc w:val="center"/>
              <w:rPr>
                <w:rFonts w:hint="eastAsia"/>
              </w:rPr>
            </w:pPr>
            <w:r>
              <w:rPr>
                <w:b/>
                <w:sz w:val="24"/>
              </w:rPr>
              <w:t>✓</w:t>
            </w:r>
          </w:p>
        </w:tc>
      </w:tr>
    </w:tbl>
    <w:p w14:paraId="37B61C5B" w14:textId="77777777" w:rsidR="0072240A" w:rsidRDefault="00000000">
      <w:pPr>
        <w:rPr>
          <w:rFonts w:hint="eastAsia"/>
        </w:rPr>
      </w:pPr>
      <w:r>
        <w:t>The workflow is iterative. If data-quality problems or unexpected patterns are discovered during analysis, earlier steps may be revisited before final conclusions are documented.</w:t>
      </w:r>
    </w:p>
    <w:p w14:paraId="606A8FCC" w14:textId="77777777" w:rsidR="0072240A" w:rsidRDefault="00000000">
      <w:pPr>
        <w:pStyle w:val="Heading1"/>
      </w:pPr>
      <w:r>
        <w:lastRenderedPageBreak/>
        <w:t>9. Python Libraries and Tools</w:t>
      </w:r>
    </w:p>
    <w:tbl>
      <w:tblPr>
        <w:tblStyle w:val="TableGrid"/>
        <w:tblW w:w="0" w:type="auto"/>
        <w:jc w:val="center"/>
        <w:tblLook w:val="04A0" w:firstRow="1" w:lastRow="0" w:firstColumn="1" w:lastColumn="0" w:noHBand="0" w:noVBand="1"/>
      </w:tblPr>
      <w:tblGrid>
        <w:gridCol w:w="3308"/>
        <w:gridCol w:w="3309"/>
        <w:gridCol w:w="3309"/>
      </w:tblGrid>
      <w:tr w:rsidR="0072240A" w14:paraId="34A8A7AD" w14:textId="77777777">
        <w:trPr>
          <w:jc w:val="center"/>
        </w:trPr>
        <w:tc>
          <w:tcPr>
            <w:tcW w:w="3312" w:type="dxa"/>
            <w:shd w:val="clear" w:color="auto" w:fill="E6E6E6"/>
            <w:vAlign w:val="center"/>
          </w:tcPr>
          <w:p w14:paraId="731B5C8C" w14:textId="77777777" w:rsidR="0072240A" w:rsidRDefault="00000000">
            <w:pPr>
              <w:jc w:val="center"/>
              <w:rPr>
                <w:rFonts w:hint="eastAsia"/>
              </w:rPr>
            </w:pPr>
            <w:r>
              <w:rPr>
                <w:b/>
                <w:sz w:val="19"/>
              </w:rPr>
              <w:t>Tool / Library</w:t>
            </w:r>
          </w:p>
        </w:tc>
        <w:tc>
          <w:tcPr>
            <w:tcW w:w="3312" w:type="dxa"/>
            <w:shd w:val="clear" w:color="auto" w:fill="E6E6E6"/>
            <w:vAlign w:val="center"/>
          </w:tcPr>
          <w:p w14:paraId="7BBA6616" w14:textId="77777777" w:rsidR="0072240A" w:rsidRDefault="00000000">
            <w:pPr>
              <w:jc w:val="center"/>
              <w:rPr>
                <w:rFonts w:hint="eastAsia"/>
              </w:rPr>
            </w:pPr>
            <w:r>
              <w:rPr>
                <w:b/>
                <w:sz w:val="19"/>
              </w:rPr>
              <w:t>Planned Use</w:t>
            </w:r>
          </w:p>
        </w:tc>
        <w:tc>
          <w:tcPr>
            <w:tcW w:w="3312" w:type="dxa"/>
            <w:shd w:val="clear" w:color="auto" w:fill="E6E6E6"/>
            <w:vAlign w:val="center"/>
          </w:tcPr>
          <w:p w14:paraId="38EB4451" w14:textId="77777777" w:rsidR="0072240A" w:rsidRDefault="00000000">
            <w:pPr>
              <w:jc w:val="center"/>
              <w:rPr>
                <w:rFonts w:hint="eastAsia"/>
              </w:rPr>
            </w:pPr>
            <w:r>
              <w:rPr>
                <w:b/>
                <w:sz w:val="19"/>
              </w:rPr>
              <w:t>Reason</w:t>
            </w:r>
          </w:p>
        </w:tc>
      </w:tr>
      <w:tr w:rsidR="0072240A" w14:paraId="5773B3FB" w14:textId="77777777">
        <w:trPr>
          <w:jc w:val="center"/>
        </w:trPr>
        <w:tc>
          <w:tcPr>
            <w:tcW w:w="3312" w:type="dxa"/>
            <w:vAlign w:val="center"/>
          </w:tcPr>
          <w:p w14:paraId="45355FEE" w14:textId="77777777" w:rsidR="0072240A" w:rsidRDefault="00000000">
            <w:pPr>
              <w:rPr>
                <w:rFonts w:hint="eastAsia"/>
              </w:rPr>
            </w:pPr>
            <w:r>
              <w:rPr>
                <w:sz w:val="19"/>
              </w:rPr>
              <w:t>Python</w:t>
            </w:r>
          </w:p>
        </w:tc>
        <w:tc>
          <w:tcPr>
            <w:tcW w:w="3312" w:type="dxa"/>
            <w:vAlign w:val="center"/>
          </w:tcPr>
          <w:p w14:paraId="2BADFD43" w14:textId="77777777" w:rsidR="0072240A" w:rsidRDefault="00000000">
            <w:pPr>
              <w:rPr>
                <w:rFonts w:hint="eastAsia"/>
              </w:rPr>
            </w:pPr>
            <w:r>
              <w:rPr>
                <w:sz w:val="19"/>
              </w:rPr>
              <w:t>Core analysis workflow</w:t>
            </w:r>
          </w:p>
        </w:tc>
        <w:tc>
          <w:tcPr>
            <w:tcW w:w="3312" w:type="dxa"/>
            <w:vAlign w:val="center"/>
          </w:tcPr>
          <w:p w14:paraId="4CD9B7F9" w14:textId="77777777" w:rsidR="0072240A" w:rsidRDefault="00000000">
            <w:pPr>
              <w:rPr>
                <w:rFonts w:hint="eastAsia"/>
              </w:rPr>
            </w:pPr>
            <w:r>
              <w:rPr>
                <w:sz w:val="19"/>
              </w:rPr>
              <w:t>Flexible and widely used for data science</w:t>
            </w:r>
          </w:p>
        </w:tc>
      </w:tr>
      <w:tr w:rsidR="0072240A" w14:paraId="0FE4BA12" w14:textId="77777777">
        <w:trPr>
          <w:jc w:val="center"/>
        </w:trPr>
        <w:tc>
          <w:tcPr>
            <w:tcW w:w="3312" w:type="dxa"/>
            <w:vAlign w:val="center"/>
          </w:tcPr>
          <w:p w14:paraId="0CCC8CF0" w14:textId="77777777" w:rsidR="0072240A" w:rsidRDefault="00000000">
            <w:pPr>
              <w:rPr>
                <w:rFonts w:hint="eastAsia"/>
              </w:rPr>
            </w:pPr>
            <w:r>
              <w:rPr>
                <w:sz w:val="19"/>
              </w:rPr>
              <w:t>Pandas</w:t>
            </w:r>
          </w:p>
        </w:tc>
        <w:tc>
          <w:tcPr>
            <w:tcW w:w="3312" w:type="dxa"/>
            <w:vAlign w:val="center"/>
          </w:tcPr>
          <w:p w14:paraId="1E47841E" w14:textId="77777777" w:rsidR="0072240A" w:rsidRDefault="00000000">
            <w:pPr>
              <w:rPr>
                <w:rFonts w:hint="eastAsia"/>
              </w:rPr>
            </w:pPr>
            <w:r>
              <w:rPr>
                <w:sz w:val="19"/>
              </w:rPr>
              <w:t>Data loading, cleaning, transformation</w:t>
            </w:r>
          </w:p>
        </w:tc>
        <w:tc>
          <w:tcPr>
            <w:tcW w:w="3312" w:type="dxa"/>
            <w:vAlign w:val="center"/>
          </w:tcPr>
          <w:p w14:paraId="38A43DD4" w14:textId="77777777" w:rsidR="0072240A" w:rsidRDefault="00000000">
            <w:pPr>
              <w:rPr>
                <w:rFonts w:hint="eastAsia"/>
              </w:rPr>
            </w:pPr>
            <w:r>
              <w:rPr>
                <w:sz w:val="19"/>
              </w:rPr>
              <w:t>Efficient tabular-data handling</w:t>
            </w:r>
          </w:p>
        </w:tc>
      </w:tr>
      <w:tr w:rsidR="0072240A" w14:paraId="53C9C998" w14:textId="77777777">
        <w:trPr>
          <w:jc w:val="center"/>
        </w:trPr>
        <w:tc>
          <w:tcPr>
            <w:tcW w:w="3312" w:type="dxa"/>
            <w:vAlign w:val="center"/>
          </w:tcPr>
          <w:p w14:paraId="54C30607" w14:textId="77777777" w:rsidR="0072240A" w:rsidRDefault="00000000">
            <w:pPr>
              <w:rPr>
                <w:rFonts w:hint="eastAsia"/>
              </w:rPr>
            </w:pPr>
            <w:r>
              <w:rPr>
                <w:sz w:val="19"/>
              </w:rPr>
              <w:t>NumPy</w:t>
            </w:r>
          </w:p>
        </w:tc>
        <w:tc>
          <w:tcPr>
            <w:tcW w:w="3312" w:type="dxa"/>
            <w:vAlign w:val="center"/>
          </w:tcPr>
          <w:p w14:paraId="58CB0AF1" w14:textId="77777777" w:rsidR="0072240A" w:rsidRDefault="00000000">
            <w:pPr>
              <w:rPr>
                <w:rFonts w:hint="eastAsia"/>
              </w:rPr>
            </w:pPr>
            <w:r>
              <w:rPr>
                <w:sz w:val="19"/>
              </w:rPr>
              <w:t>Numerical operations</w:t>
            </w:r>
          </w:p>
        </w:tc>
        <w:tc>
          <w:tcPr>
            <w:tcW w:w="3312" w:type="dxa"/>
            <w:vAlign w:val="center"/>
          </w:tcPr>
          <w:p w14:paraId="006F9593" w14:textId="77777777" w:rsidR="0072240A" w:rsidRDefault="00000000">
            <w:pPr>
              <w:rPr>
                <w:rFonts w:hint="eastAsia"/>
              </w:rPr>
            </w:pPr>
            <w:r>
              <w:rPr>
                <w:sz w:val="19"/>
              </w:rPr>
              <w:t>Useful for numerical computation</w:t>
            </w:r>
          </w:p>
        </w:tc>
      </w:tr>
      <w:tr w:rsidR="0072240A" w14:paraId="5B061B71" w14:textId="77777777">
        <w:trPr>
          <w:jc w:val="center"/>
        </w:trPr>
        <w:tc>
          <w:tcPr>
            <w:tcW w:w="3312" w:type="dxa"/>
            <w:vAlign w:val="center"/>
          </w:tcPr>
          <w:p w14:paraId="7F47B7F7" w14:textId="77777777" w:rsidR="0072240A" w:rsidRDefault="00000000">
            <w:pPr>
              <w:rPr>
                <w:rFonts w:hint="eastAsia"/>
              </w:rPr>
            </w:pPr>
            <w:r>
              <w:rPr>
                <w:sz w:val="19"/>
              </w:rPr>
              <w:t>Matplotlib</w:t>
            </w:r>
          </w:p>
        </w:tc>
        <w:tc>
          <w:tcPr>
            <w:tcW w:w="3312" w:type="dxa"/>
            <w:vAlign w:val="center"/>
          </w:tcPr>
          <w:p w14:paraId="7D696BAC" w14:textId="77777777" w:rsidR="0072240A" w:rsidRDefault="00000000">
            <w:pPr>
              <w:rPr>
                <w:rFonts w:hint="eastAsia"/>
              </w:rPr>
            </w:pPr>
            <w:r>
              <w:rPr>
                <w:sz w:val="19"/>
              </w:rPr>
              <w:t>Basic charts</w:t>
            </w:r>
          </w:p>
        </w:tc>
        <w:tc>
          <w:tcPr>
            <w:tcW w:w="3312" w:type="dxa"/>
            <w:vAlign w:val="center"/>
          </w:tcPr>
          <w:p w14:paraId="5054A9E2" w14:textId="77777777" w:rsidR="0072240A" w:rsidRDefault="00000000">
            <w:pPr>
              <w:rPr>
                <w:rFonts w:hint="eastAsia"/>
              </w:rPr>
            </w:pPr>
            <w:r>
              <w:rPr>
                <w:sz w:val="19"/>
              </w:rPr>
              <w:t>Flexible visualization library</w:t>
            </w:r>
          </w:p>
        </w:tc>
      </w:tr>
      <w:tr w:rsidR="0072240A" w14:paraId="10061314" w14:textId="77777777">
        <w:trPr>
          <w:jc w:val="center"/>
        </w:trPr>
        <w:tc>
          <w:tcPr>
            <w:tcW w:w="3312" w:type="dxa"/>
            <w:vAlign w:val="center"/>
          </w:tcPr>
          <w:p w14:paraId="14579DD0" w14:textId="77777777" w:rsidR="0072240A" w:rsidRDefault="00000000">
            <w:pPr>
              <w:rPr>
                <w:rFonts w:hint="eastAsia"/>
              </w:rPr>
            </w:pPr>
            <w:r>
              <w:rPr>
                <w:sz w:val="19"/>
              </w:rPr>
              <w:t>Seaborn</w:t>
            </w:r>
          </w:p>
        </w:tc>
        <w:tc>
          <w:tcPr>
            <w:tcW w:w="3312" w:type="dxa"/>
            <w:vAlign w:val="center"/>
          </w:tcPr>
          <w:p w14:paraId="004DED4A" w14:textId="77777777" w:rsidR="0072240A" w:rsidRDefault="00000000">
            <w:pPr>
              <w:rPr>
                <w:rFonts w:hint="eastAsia"/>
              </w:rPr>
            </w:pPr>
            <w:r>
              <w:rPr>
                <w:sz w:val="19"/>
              </w:rPr>
              <w:t>Statistical visualizations</w:t>
            </w:r>
          </w:p>
        </w:tc>
        <w:tc>
          <w:tcPr>
            <w:tcW w:w="3312" w:type="dxa"/>
            <w:vAlign w:val="center"/>
          </w:tcPr>
          <w:p w14:paraId="4894D040" w14:textId="77777777" w:rsidR="0072240A" w:rsidRDefault="00000000">
            <w:pPr>
              <w:rPr>
                <w:rFonts w:hint="eastAsia"/>
              </w:rPr>
            </w:pPr>
            <w:r>
              <w:rPr>
                <w:sz w:val="19"/>
              </w:rPr>
              <w:t>Useful for readable analytical plots</w:t>
            </w:r>
          </w:p>
        </w:tc>
      </w:tr>
      <w:tr w:rsidR="0072240A" w14:paraId="261182F8" w14:textId="77777777">
        <w:trPr>
          <w:jc w:val="center"/>
        </w:trPr>
        <w:tc>
          <w:tcPr>
            <w:tcW w:w="3312" w:type="dxa"/>
            <w:vAlign w:val="center"/>
          </w:tcPr>
          <w:p w14:paraId="54169060" w14:textId="77777777" w:rsidR="0072240A" w:rsidRDefault="00000000">
            <w:pPr>
              <w:rPr>
                <w:rFonts w:hint="eastAsia"/>
              </w:rPr>
            </w:pPr>
            <w:r>
              <w:rPr>
                <w:sz w:val="19"/>
              </w:rPr>
              <w:t>Jupyter Notebook</w:t>
            </w:r>
          </w:p>
        </w:tc>
        <w:tc>
          <w:tcPr>
            <w:tcW w:w="3312" w:type="dxa"/>
            <w:vAlign w:val="center"/>
          </w:tcPr>
          <w:p w14:paraId="00AD8FDD" w14:textId="77777777" w:rsidR="0072240A" w:rsidRDefault="00000000">
            <w:pPr>
              <w:rPr>
                <w:rFonts w:hint="eastAsia"/>
              </w:rPr>
            </w:pPr>
            <w:r>
              <w:rPr>
                <w:sz w:val="19"/>
              </w:rPr>
              <w:t>Organizing analysis</w:t>
            </w:r>
          </w:p>
        </w:tc>
        <w:tc>
          <w:tcPr>
            <w:tcW w:w="3312" w:type="dxa"/>
            <w:vAlign w:val="center"/>
          </w:tcPr>
          <w:p w14:paraId="1D74D4B9" w14:textId="77777777" w:rsidR="0072240A" w:rsidRDefault="00000000">
            <w:pPr>
              <w:rPr>
                <w:rFonts w:hint="eastAsia"/>
              </w:rPr>
            </w:pPr>
            <w:r>
              <w:rPr>
                <w:sz w:val="19"/>
              </w:rPr>
              <w:t>Combines code, notes, and results</w:t>
            </w:r>
          </w:p>
        </w:tc>
      </w:tr>
    </w:tbl>
    <w:p w14:paraId="08DA2732" w14:textId="77777777" w:rsidR="0072240A" w:rsidRDefault="00000000">
      <w:pPr>
        <w:pStyle w:val="Heading1"/>
      </w:pPr>
      <w:r>
        <w:t>10. Project Timeline – Approximately 30–35 Hours</w:t>
      </w:r>
    </w:p>
    <w:tbl>
      <w:tblPr>
        <w:tblStyle w:val="TableGrid"/>
        <w:tblW w:w="0" w:type="auto"/>
        <w:jc w:val="center"/>
        <w:tblLook w:val="04A0" w:firstRow="1" w:lastRow="0" w:firstColumn="1" w:lastColumn="0" w:noHBand="0" w:noVBand="1"/>
      </w:tblPr>
      <w:tblGrid>
        <w:gridCol w:w="2481"/>
        <w:gridCol w:w="2482"/>
        <w:gridCol w:w="2481"/>
        <w:gridCol w:w="2482"/>
      </w:tblGrid>
      <w:tr w:rsidR="0072240A" w14:paraId="47187D29" w14:textId="77777777">
        <w:trPr>
          <w:jc w:val="center"/>
        </w:trPr>
        <w:tc>
          <w:tcPr>
            <w:tcW w:w="2484" w:type="dxa"/>
            <w:shd w:val="clear" w:color="auto" w:fill="E6E6E6"/>
            <w:vAlign w:val="center"/>
          </w:tcPr>
          <w:p w14:paraId="341E62BF" w14:textId="77777777" w:rsidR="0072240A" w:rsidRDefault="00000000">
            <w:pPr>
              <w:jc w:val="center"/>
              <w:rPr>
                <w:rFonts w:hint="eastAsia"/>
              </w:rPr>
            </w:pPr>
            <w:r>
              <w:rPr>
                <w:b/>
                <w:sz w:val="18"/>
              </w:rPr>
              <w:t>Phase</w:t>
            </w:r>
          </w:p>
        </w:tc>
        <w:tc>
          <w:tcPr>
            <w:tcW w:w="2484" w:type="dxa"/>
            <w:shd w:val="clear" w:color="auto" w:fill="E6E6E6"/>
            <w:vAlign w:val="center"/>
          </w:tcPr>
          <w:p w14:paraId="0CBF16B7" w14:textId="77777777" w:rsidR="0072240A" w:rsidRDefault="00000000">
            <w:pPr>
              <w:jc w:val="center"/>
              <w:rPr>
                <w:rFonts w:hint="eastAsia"/>
              </w:rPr>
            </w:pPr>
            <w:r>
              <w:rPr>
                <w:b/>
                <w:sz w:val="18"/>
              </w:rPr>
              <w:t>Activities</w:t>
            </w:r>
          </w:p>
        </w:tc>
        <w:tc>
          <w:tcPr>
            <w:tcW w:w="2484" w:type="dxa"/>
            <w:shd w:val="clear" w:color="auto" w:fill="E6E6E6"/>
            <w:vAlign w:val="center"/>
          </w:tcPr>
          <w:p w14:paraId="19D713BB" w14:textId="77777777" w:rsidR="0072240A" w:rsidRDefault="00000000">
            <w:pPr>
              <w:jc w:val="center"/>
              <w:rPr>
                <w:rFonts w:hint="eastAsia"/>
              </w:rPr>
            </w:pPr>
            <w:r>
              <w:rPr>
                <w:b/>
                <w:sz w:val="18"/>
              </w:rPr>
              <w:t>Estimated Hours</w:t>
            </w:r>
          </w:p>
        </w:tc>
        <w:tc>
          <w:tcPr>
            <w:tcW w:w="2484" w:type="dxa"/>
            <w:shd w:val="clear" w:color="auto" w:fill="E6E6E6"/>
            <w:vAlign w:val="center"/>
          </w:tcPr>
          <w:p w14:paraId="6B1CB354" w14:textId="77777777" w:rsidR="0072240A" w:rsidRDefault="00000000">
            <w:pPr>
              <w:jc w:val="center"/>
              <w:rPr>
                <w:rFonts w:hint="eastAsia"/>
              </w:rPr>
            </w:pPr>
            <w:r>
              <w:rPr>
                <w:b/>
                <w:sz w:val="18"/>
              </w:rPr>
              <w:t>Output</w:t>
            </w:r>
          </w:p>
        </w:tc>
      </w:tr>
      <w:tr w:rsidR="0072240A" w14:paraId="566CAC6C" w14:textId="77777777">
        <w:trPr>
          <w:jc w:val="center"/>
        </w:trPr>
        <w:tc>
          <w:tcPr>
            <w:tcW w:w="2484" w:type="dxa"/>
            <w:vAlign w:val="center"/>
          </w:tcPr>
          <w:p w14:paraId="118675D3" w14:textId="77777777" w:rsidR="0072240A" w:rsidRDefault="00000000">
            <w:pPr>
              <w:rPr>
                <w:rFonts w:hint="eastAsia"/>
              </w:rPr>
            </w:pPr>
            <w:r>
              <w:rPr>
                <w:sz w:val="19"/>
              </w:rPr>
              <w:t>Planning</w:t>
            </w:r>
          </w:p>
        </w:tc>
        <w:tc>
          <w:tcPr>
            <w:tcW w:w="2484" w:type="dxa"/>
            <w:vAlign w:val="center"/>
          </w:tcPr>
          <w:p w14:paraId="6E62D0A7" w14:textId="77777777" w:rsidR="0072240A" w:rsidRDefault="00000000">
            <w:pPr>
              <w:rPr>
                <w:rFonts w:hint="eastAsia"/>
              </w:rPr>
            </w:pPr>
            <w:r>
              <w:rPr>
                <w:sz w:val="19"/>
              </w:rPr>
              <w:t>Problem definition, objectives, scope</w:t>
            </w:r>
          </w:p>
        </w:tc>
        <w:tc>
          <w:tcPr>
            <w:tcW w:w="2484" w:type="dxa"/>
            <w:vAlign w:val="center"/>
          </w:tcPr>
          <w:p w14:paraId="5FEB8EED" w14:textId="77777777" w:rsidR="0072240A" w:rsidRDefault="00000000">
            <w:pPr>
              <w:rPr>
                <w:rFonts w:hint="eastAsia"/>
              </w:rPr>
            </w:pPr>
            <w:r>
              <w:rPr>
                <w:sz w:val="19"/>
              </w:rPr>
              <w:t>3–4</w:t>
            </w:r>
          </w:p>
        </w:tc>
        <w:tc>
          <w:tcPr>
            <w:tcW w:w="2484" w:type="dxa"/>
            <w:vAlign w:val="center"/>
          </w:tcPr>
          <w:p w14:paraId="6AD70877" w14:textId="77777777" w:rsidR="0072240A" w:rsidRDefault="00000000">
            <w:pPr>
              <w:rPr>
                <w:rFonts w:hint="eastAsia"/>
              </w:rPr>
            </w:pPr>
            <w:r>
              <w:rPr>
                <w:sz w:val="19"/>
              </w:rPr>
              <w:t>Project plan</w:t>
            </w:r>
          </w:p>
        </w:tc>
      </w:tr>
      <w:tr w:rsidR="0072240A" w14:paraId="78E98500" w14:textId="77777777">
        <w:trPr>
          <w:jc w:val="center"/>
        </w:trPr>
        <w:tc>
          <w:tcPr>
            <w:tcW w:w="2484" w:type="dxa"/>
            <w:vAlign w:val="center"/>
          </w:tcPr>
          <w:p w14:paraId="221F9A5B" w14:textId="77777777" w:rsidR="0072240A" w:rsidRDefault="00000000">
            <w:pPr>
              <w:rPr>
                <w:rFonts w:hint="eastAsia"/>
              </w:rPr>
            </w:pPr>
            <w:r>
              <w:rPr>
                <w:sz w:val="19"/>
              </w:rPr>
              <w:t>Data Design</w:t>
            </w:r>
          </w:p>
        </w:tc>
        <w:tc>
          <w:tcPr>
            <w:tcW w:w="2484" w:type="dxa"/>
            <w:vAlign w:val="center"/>
          </w:tcPr>
          <w:p w14:paraId="317156D9" w14:textId="77777777" w:rsidR="0072240A" w:rsidRDefault="00000000">
            <w:pPr>
              <w:rPr>
                <w:rFonts w:hint="eastAsia"/>
              </w:rPr>
            </w:pPr>
            <w:r>
              <w:rPr>
                <w:sz w:val="19"/>
              </w:rPr>
              <w:t>Data requirements and hypothetical collection strategy</w:t>
            </w:r>
          </w:p>
        </w:tc>
        <w:tc>
          <w:tcPr>
            <w:tcW w:w="2484" w:type="dxa"/>
            <w:vAlign w:val="center"/>
          </w:tcPr>
          <w:p w14:paraId="641D88BD" w14:textId="77777777" w:rsidR="0072240A" w:rsidRDefault="00000000">
            <w:pPr>
              <w:rPr>
                <w:rFonts w:hint="eastAsia"/>
              </w:rPr>
            </w:pPr>
            <w:r>
              <w:rPr>
                <w:sz w:val="19"/>
              </w:rPr>
              <w:t>4–5</w:t>
            </w:r>
          </w:p>
        </w:tc>
        <w:tc>
          <w:tcPr>
            <w:tcW w:w="2484" w:type="dxa"/>
            <w:vAlign w:val="center"/>
          </w:tcPr>
          <w:p w14:paraId="5C13A68E" w14:textId="77777777" w:rsidR="0072240A" w:rsidRDefault="00000000">
            <w:pPr>
              <w:rPr>
                <w:rFonts w:hint="eastAsia"/>
              </w:rPr>
            </w:pPr>
            <w:r>
              <w:rPr>
                <w:sz w:val="19"/>
              </w:rPr>
              <w:t>Data specification</w:t>
            </w:r>
          </w:p>
        </w:tc>
      </w:tr>
      <w:tr w:rsidR="0072240A" w14:paraId="1E0BCE1E" w14:textId="77777777">
        <w:trPr>
          <w:jc w:val="center"/>
        </w:trPr>
        <w:tc>
          <w:tcPr>
            <w:tcW w:w="2484" w:type="dxa"/>
            <w:vAlign w:val="center"/>
          </w:tcPr>
          <w:p w14:paraId="31A05506" w14:textId="77777777" w:rsidR="0072240A" w:rsidRDefault="00000000">
            <w:pPr>
              <w:rPr>
                <w:rFonts w:hint="eastAsia"/>
              </w:rPr>
            </w:pPr>
            <w:r>
              <w:rPr>
                <w:sz w:val="19"/>
              </w:rPr>
              <w:t>Cleaning Plan</w:t>
            </w:r>
          </w:p>
        </w:tc>
        <w:tc>
          <w:tcPr>
            <w:tcW w:w="2484" w:type="dxa"/>
            <w:vAlign w:val="center"/>
          </w:tcPr>
          <w:p w14:paraId="6EEAA31D" w14:textId="77777777" w:rsidR="0072240A" w:rsidRDefault="00000000">
            <w:pPr>
              <w:rPr>
                <w:rFonts w:hint="eastAsia"/>
              </w:rPr>
            </w:pPr>
            <w:r>
              <w:rPr>
                <w:sz w:val="19"/>
              </w:rPr>
              <w:t>Quality checks and preprocessing strategy</w:t>
            </w:r>
          </w:p>
        </w:tc>
        <w:tc>
          <w:tcPr>
            <w:tcW w:w="2484" w:type="dxa"/>
            <w:vAlign w:val="center"/>
          </w:tcPr>
          <w:p w14:paraId="3A808ADE" w14:textId="77777777" w:rsidR="0072240A" w:rsidRDefault="00000000">
            <w:pPr>
              <w:rPr>
                <w:rFonts w:hint="eastAsia"/>
              </w:rPr>
            </w:pPr>
            <w:r>
              <w:rPr>
                <w:sz w:val="19"/>
              </w:rPr>
              <w:t>4–5</w:t>
            </w:r>
          </w:p>
        </w:tc>
        <w:tc>
          <w:tcPr>
            <w:tcW w:w="2484" w:type="dxa"/>
            <w:vAlign w:val="center"/>
          </w:tcPr>
          <w:p w14:paraId="705C3FE3" w14:textId="77777777" w:rsidR="0072240A" w:rsidRDefault="00000000">
            <w:pPr>
              <w:rPr>
                <w:rFonts w:hint="eastAsia"/>
              </w:rPr>
            </w:pPr>
            <w:r>
              <w:rPr>
                <w:sz w:val="19"/>
              </w:rPr>
              <w:t>Cleaning workflow</w:t>
            </w:r>
          </w:p>
        </w:tc>
      </w:tr>
      <w:tr w:rsidR="0072240A" w14:paraId="6AC7A8F5" w14:textId="77777777">
        <w:trPr>
          <w:jc w:val="center"/>
        </w:trPr>
        <w:tc>
          <w:tcPr>
            <w:tcW w:w="2484" w:type="dxa"/>
            <w:vAlign w:val="center"/>
          </w:tcPr>
          <w:p w14:paraId="45EF290B" w14:textId="77777777" w:rsidR="0072240A" w:rsidRDefault="00000000">
            <w:pPr>
              <w:rPr>
                <w:rFonts w:hint="eastAsia"/>
              </w:rPr>
            </w:pPr>
            <w:r>
              <w:rPr>
                <w:sz w:val="19"/>
              </w:rPr>
              <w:t>EDA Plan</w:t>
            </w:r>
          </w:p>
        </w:tc>
        <w:tc>
          <w:tcPr>
            <w:tcW w:w="2484" w:type="dxa"/>
            <w:vAlign w:val="center"/>
          </w:tcPr>
          <w:p w14:paraId="0306642A" w14:textId="77777777" w:rsidR="0072240A" w:rsidRDefault="00000000">
            <w:pPr>
              <w:rPr>
                <w:rFonts w:hint="eastAsia"/>
              </w:rPr>
            </w:pPr>
            <w:r>
              <w:rPr>
                <w:sz w:val="19"/>
              </w:rPr>
              <w:t>Statistics, relationships, anomaly checks</w:t>
            </w:r>
          </w:p>
        </w:tc>
        <w:tc>
          <w:tcPr>
            <w:tcW w:w="2484" w:type="dxa"/>
            <w:vAlign w:val="center"/>
          </w:tcPr>
          <w:p w14:paraId="273D5894" w14:textId="77777777" w:rsidR="0072240A" w:rsidRDefault="00000000">
            <w:pPr>
              <w:rPr>
                <w:rFonts w:hint="eastAsia"/>
              </w:rPr>
            </w:pPr>
            <w:r>
              <w:rPr>
                <w:sz w:val="19"/>
              </w:rPr>
              <w:t>6–7</w:t>
            </w:r>
          </w:p>
        </w:tc>
        <w:tc>
          <w:tcPr>
            <w:tcW w:w="2484" w:type="dxa"/>
            <w:vAlign w:val="center"/>
          </w:tcPr>
          <w:p w14:paraId="777BFDE1" w14:textId="77777777" w:rsidR="0072240A" w:rsidRDefault="00000000">
            <w:pPr>
              <w:rPr>
                <w:rFonts w:hint="eastAsia"/>
              </w:rPr>
            </w:pPr>
            <w:r>
              <w:rPr>
                <w:sz w:val="19"/>
              </w:rPr>
              <w:t>EDA framework</w:t>
            </w:r>
          </w:p>
        </w:tc>
      </w:tr>
      <w:tr w:rsidR="0072240A" w14:paraId="3A7CA5CA" w14:textId="77777777">
        <w:trPr>
          <w:jc w:val="center"/>
        </w:trPr>
        <w:tc>
          <w:tcPr>
            <w:tcW w:w="2484" w:type="dxa"/>
            <w:vAlign w:val="center"/>
          </w:tcPr>
          <w:p w14:paraId="08A9A18A" w14:textId="77777777" w:rsidR="0072240A" w:rsidRDefault="00000000">
            <w:pPr>
              <w:rPr>
                <w:rFonts w:hint="eastAsia"/>
              </w:rPr>
            </w:pPr>
            <w:r>
              <w:rPr>
                <w:sz w:val="19"/>
              </w:rPr>
              <w:t>Visualization</w:t>
            </w:r>
          </w:p>
        </w:tc>
        <w:tc>
          <w:tcPr>
            <w:tcW w:w="2484" w:type="dxa"/>
            <w:vAlign w:val="center"/>
          </w:tcPr>
          <w:p w14:paraId="6EA6D936" w14:textId="77777777" w:rsidR="0072240A" w:rsidRDefault="00000000">
            <w:pPr>
              <w:rPr>
                <w:rFonts w:hint="eastAsia"/>
              </w:rPr>
            </w:pPr>
            <w:r>
              <w:rPr>
                <w:sz w:val="19"/>
              </w:rPr>
              <w:t>Charts and dashboard/report design</w:t>
            </w:r>
          </w:p>
        </w:tc>
        <w:tc>
          <w:tcPr>
            <w:tcW w:w="2484" w:type="dxa"/>
            <w:vAlign w:val="center"/>
          </w:tcPr>
          <w:p w14:paraId="11E7E1A9" w14:textId="77777777" w:rsidR="0072240A" w:rsidRDefault="00000000">
            <w:pPr>
              <w:rPr>
                <w:rFonts w:hint="eastAsia"/>
              </w:rPr>
            </w:pPr>
            <w:r>
              <w:rPr>
                <w:sz w:val="19"/>
              </w:rPr>
              <w:t>4–5</w:t>
            </w:r>
          </w:p>
        </w:tc>
        <w:tc>
          <w:tcPr>
            <w:tcW w:w="2484" w:type="dxa"/>
            <w:vAlign w:val="center"/>
          </w:tcPr>
          <w:p w14:paraId="07C8B962" w14:textId="77777777" w:rsidR="0072240A" w:rsidRDefault="00000000">
            <w:pPr>
              <w:rPr>
                <w:rFonts w:hint="eastAsia"/>
              </w:rPr>
            </w:pPr>
            <w:r>
              <w:rPr>
                <w:sz w:val="19"/>
              </w:rPr>
              <w:t>Visualization plan</w:t>
            </w:r>
          </w:p>
        </w:tc>
      </w:tr>
      <w:tr w:rsidR="0072240A" w14:paraId="35182358" w14:textId="77777777">
        <w:trPr>
          <w:jc w:val="center"/>
        </w:trPr>
        <w:tc>
          <w:tcPr>
            <w:tcW w:w="2484" w:type="dxa"/>
            <w:vAlign w:val="center"/>
          </w:tcPr>
          <w:p w14:paraId="5AF11145" w14:textId="77777777" w:rsidR="0072240A" w:rsidRDefault="00000000">
            <w:pPr>
              <w:rPr>
                <w:rFonts w:hint="eastAsia"/>
              </w:rPr>
            </w:pPr>
            <w:r>
              <w:rPr>
                <w:sz w:val="19"/>
              </w:rPr>
              <w:t>Documentation</w:t>
            </w:r>
          </w:p>
        </w:tc>
        <w:tc>
          <w:tcPr>
            <w:tcW w:w="2484" w:type="dxa"/>
            <w:vAlign w:val="center"/>
          </w:tcPr>
          <w:p w14:paraId="6D306A91" w14:textId="77777777" w:rsidR="0072240A" w:rsidRDefault="00000000">
            <w:pPr>
              <w:rPr>
                <w:rFonts w:hint="eastAsia"/>
              </w:rPr>
            </w:pPr>
            <w:r>
              <w:rPr>
                <w:sz w:val="19"/>
              </w:rPr>
              <w:t>Expected findings, limitations, risks</w:t>
            </w:r>
          </w:p>
        </w:tc>
        <w:tc>
          <w:tcPr>
            <w:tcW w:w="2484" w:type="dxa"/>
            <w:vAlign w:val="center"/>
          </w:tcPr>
          <w:p w14:paraId="75752918" w14:textId="77777777" w:rsidR="0072240A" w:rsidRDefault="00000000">
            <w:pPr>
              <w:rPr>
                <w:rFonts w:hint="eastAsia"/>
              </w:rPr>
            </w:pPr>
            <w:r>
              <w:rPr>
                <w:sz w:val="19"/>
              </w:rPr>
              <w:t>4–5</w:t>
            </w:r>
          </w:p>
        </w:tc>
        <w:tc>
          <w:tcPr>
            <w:tcW w:w="2484" w:type="dxa"/>
            <w:vAlign w:val="center"/>
          </w:tcPr>
          <w:p w14:paraId="2AB677A1" w14:textId="77777777" w:rsidR="0072240A" w:rsidRDefault="00000000">
            <w:pPr>
              <w:rPr>
                <w:rFonts w:hint="eastAsia"/>
              </w:rPr>
            </w:pPr>
            <w:r>
              <w:rPr>
                <w:sz w:val="19"/>
              </w:rPr>
              <w:t>Documentation</w:t>
            </w:r>
          </w:p>
        </w:tc>
      </w:tr>
      <w:tr w:rsidR="0072240A" w14:paraId="6D7193FC" w14:textId="77777777">
        <w:trPr>
          <w:jc w:val="center"/>
        </w:trPr>
        <w:tc>
          <w:tcPr>
            <w:tcW w:w="2484" w:type="dxa"/>
            <w:vAlign w:val="center"/>
          </w:tcPr>
          <w:p w14:paraId="7A10C839" w14:textId="77777777" w:rsidR="0072240A" w:rsidRDefault="00000000">
            <w:pPr>
              <w:rPr>
                <w:rFonts w:hint="eastAsia"/>
              </w:rPr>
            </w:pPr>
            <w:r>
              <w:rPr>
                <w:sz w:val="19"/>
              </w:rPr>
              <w:t>Review</w:t>
            </w:r>
          </w:p>
        </w:tc>
        <w:tc>
          <w:tcPr>
            <w:tcW w:w="2484" w:type="dxa"/>
            <w:vAlign w:val="center"/>
          </w:tcPr>
          <w:p w14:paraId="70DE2A11" w14:textId="77777777" w:rsidR="0072240A" w:rsidRDefault="00000000">
            <w:pPr>
              <w:rPr>
                <w:rFonts w:hint="eastAsia"/>
              </w:rPr>
            </w:pPr>
            <w:r>
              <w:rPr>
                <w:sz w:val="19"/>
              </w:rPr>
              <w:t>Final consistency and quality review</w:t>
            </w:r>
          </w:p>
        </w:tc>
        <w:tc>
          <w:tcPr>
            <w:tcW w:w="2484" w:type="dxa"/>
            <w:vAlign w:val="center"/>
          </w:tcPr>
          <w:p w14:paraId="1600B5A8" w14:textId="77777777" w:rsidR="0072240A" w:rsidRDefault="00000000">
            <w:pPr>
              <w:rPr>
                <w:rFonts w:hint="eastAsia"/>
              </w:rPr>
            </w:pPr>
            <w:r>
              <w:rPr>
                <w:sz w:val="19"/>
              </w:rPr>
              <w:t>3–4</w:t>
            </w:r>
          </w:p>
        </w:tc>
        <w:tc>
          <w:tcPr>
            <w:tcW w:w="2484" w:type="dxa"/>
            <w:vAlign w:val="center"/>
          </w:tcPr>
          <w:p w14:paraId="34459BAA" w14:textId="77777777" w:rsidR="0072240A" w:rsidRDefault="00000000">
            <w:pPr>
              <w:rPr>
                <w:rFonts w:hint="eastAsia"/>
              </w:rPr>
            </w:pPr>
            <w:r>
              <w:rPr>
                <w:sz w:val="19"/>
              </w:rPr>
              <w:t>Final DOCX</w:t>
            </w:r>
          </w:p>
        </w:tc>
      </w:tr>
    </w:tbl>
    <w:p w14:paraId="39471279" w14:textId="77777777" w:rsidR="0072240A" w:rsidRDefault="00000000">
      <w:pPr>
        <w:rPr>
          <w:rFonts w:hint="eastAsia"/>
        </w:rPr>
      </w:pPr>
      <w:r>
        <w:t>Total planned effort: approximately 28–35 hours depending on the depth of documentation and diagram preparation.</w:t>
      </w:r>
    </w:p>
    <w:p w14:paraId="769C8365" w14:textId="77777777" w:rsidR="0072240A" w:rsidRDefault="00000000">
      <w:pPr>
        <w:pStyle w:val="Heading1"/>
      </w:pPr>
      <w:r>
        <w:t>11. Expected Outcomes</w:t>
      </w:r>
    </w:p>
    <w:p w14:paraId="6D69B8EB" w14:textId="77777777" w:rsidR="0072240A" w:rsidRDefault="00000000">
      <w:pPr>
        <w:pStyle w:val="ListBullet"/>
        <w:spacing w:after="40"/>
        <w:rPr>
          <w:rFonts w:hint="eastAsia"/>
        </w:rPr>
      </w:pPr>
      <w:r>
        <w:t>A clearly documented data science project plan.</w:t>
      </w:r>
    </w:p>
    <w:p w14:paraId="0BE7F9B3" w14:textId="77777777" w:rsidR="0072240A" w:rsidRDefault="00000000">
      <w:pPr>
        <w:pStyle w:val="ListBullet"/>
        <w:spacing w:after="40"/>
        <w:rPr>
          <w:rFonts w:hint="eastAsia"/>
        </w:rPr>
      </w:pPr>
      <w:r>
        <w:t>A structured data preparation and exploratory analysis framework.</w:t>
      </w:r>
    </w:p>
    <w:p w14:paraId="5D62F1E9" w14:textId="77777777" w:rsidR="0072240A" w:rsidRDefault="00000000">
      <w:pPr>
        <w:pStyle w:val="ListBullet"/>
        <w:spacing w:after="40"/>
        <w:rPr>
          <w:rFonts w:hint="eastAsia"/>
        </w:rPr>
      </w:pPr>
      <w:r>
        <w:t>A list of appropriate Python libraries and their roles.</w:t>
      </w:r>
    </w:p>
    <w:p w14:paraId="37E76617" w14:textId="77777777" w:rsidR="0072240A" w:rsidRDefault="00000000">
      <w:pPr>
        <w:pStyle w:val="ListBullet"/>
        <w:spacing w:after="40"/>
        <w:rPr>
          <w:rFonts w:hint="eastAsia"/>
        </w:rPr>
      </w:pPr>
      <w:r>
        <w:t>A visualization strategy for communicating patterns effectively.</w:t>
      </w:r>
    </w:p>
    <w:p w14:paraId="43445027" w14:textId="77777777" w:rsidR="0072240A" w:rsidRDefault="00000000">
      <w:pPr>
        <w:pStyle w:val="ListBullet"/>
        <w:spacing w:after="40"/>
        <w:rPr>
          <w:rFonts w:hint="eastAsia"/>
        </w:rPr>
      </w:pPr>
      <w:r>
        <w:t>A documented approach for handling data-quality issues and analytical risks.</w:t>
      </w:r>
    </w:p>
    <w:p w14:paraId="2EC3D32B" w14:textId="77777777" w:rsidR="0072240A" w:rsidRDefault="00000000">
      <w:pPr>
        <w:pStyle w:val="ListBullet"/>
        <w:spacing w:after="40"/>
        <w:rPr>
          <w:rFonts w:hint="eastAsia"/>
        </w:rPr>
      </w:pPr>
      <w:r>
        <w:t>A professional report that can serve as a blueprint for a future implementation.</w:t>
      </w:r>
    </w:p>
    <w:p w14:paraId="2988DAC9" w14:textId="77777777" w:rsidR="0072240A" w:rsidRDefault="00000000">
      <w:pPr>
        <w:pStyle w:val="Heading1"/>
      </w:pPr>
      <w:r>
        <w:t>12. Potential Challenges and Mitigation Strategies</w:t>
      </w:r>
    </w:p>
    <w:tbl>
      <w:tblPr>
        <w:tblStyle w:val="TableGrid"/>
        <w:tblW w:w="0" w:type="auto"/>
        <w:jc w:val="center"/>
        <w:tblLook w:val="04A0" w:firstRow="1" w:lastRow="0" w:firstColumn="1" w:lastColumn="0" w:noHBand="0" w:noVBand="1"/>
      </w:tblPr>
      <w:tblGrid>
        <w:gridCol w:w="3308"/>
        <w:gridCol w:w="3308"/>
        <w:gridCol w:w="3310"/>
      </w:tblGrid>
      <w:tr w:rsidR="0072240A" w14:paraId="0DE5F970" w14:textId="77777777">
        <w:trPr>
          <w:jc w:val="center"/>
        </w:trPr>
        <w:tc>
          <w:tcPr>
            <w:tcW w:w="3312" w:type="dxa"/>
            <w:shd w:val="clear" w:color="auto" w:fill="E6E6E6"/>
            <w:vAlign w:val="center"/>
          </w:tcPr>
          <w:p w14:paraId="023E1369" w14:textId="77777777" w:rsidR="0072240A" w:rsidRDefault="00000000">
            <w:pPr>
              <w:jc w:val="center"/>
              <w:rPr>
                <w:rFonts w:hint="eastAsia"/>
              </w:rPr>
            </w:pPr>
            <w:r>
              <w:rPr>
                <w:b/>
                <w:sz w:val="18"/>
              </w:rPr>
              <w:t>Challenge</w:t>
            </w:r>
          </w:p>
        </w:tc>
        <w:tc>
          <w:tcPr>
            <w:tcW w:w="3312" w:type="dxa"/>
            <w:shd w:val="clear" w:color="auto" w:fill="E6E6E6"/>
            <w:vAlign w:val="center"/>
          </w:tcPr>
          <w:p w14:paraId="227B5413" w14:textId="77777777" w:rsidR="0072240A" w:rsidRDefault="00000000">
            <w:pPr>
              <w:jc w:val="center"/>
              <w:rPr>
                <w:rFonts w:hint="eastAsia"/>
              </w:rPr>
            </w:pPr>
            <w:r>
              <w:rPr>
                <w:b/>
                <w:sz w:val="18"/>
              </w:rPr>
              <w:t>Possible Impact</w:t>
            </w:r>
          </w:p>
        </w:tc>
        <w:tc>
          <w:tcPr>
            <w:tcW w:w="3312" w:type="dxa"/>
            <w:shd w:val="clear" w:color="auto" w:fill="E6E6E6"/>
            <w:vAlign w:val="center"/>
          </w:tcPr>
          <w:p w14:paraId="705527D5" w14:textId="77777777" w:rsidR="0072240A" w:rsidRDefault="00000000">
            <w:pPr>
              <w:jc w:val="center"/>
              <w:rPr>
                <w:rFonts w:hint="eastAsia"/>
              </w:rPr>
            </w:pPr>
            <w:r>
              <w:rPr>
                <w:b/>
                <w:sz w:val="18"/>
              </w:rPr>
              <w:t>Mitigation</w:t>
            </w:r>
          </w:p>
        </w:tc>
      </w:tr>
      <w:tr w:rsidR="0072240A" w14:paraId="15940F36" w14:textId="77777777">
        <w:trPr>
          <w:jc w:val="center"/>
        </w:trPr>
        <w:tc>
          <w:tcPr>
            <w:tcW w:w="3312" w:type="dxa"/>
            <w:vAlign w:val="center"/>
          </w:tcPr>
          <w:p w14:paraId="4A9EF642" w14:textId="77777777" w:rsidR="0072240A" w:rsidRDefault="00000000">
            <w:pPr>
              <w:rPr>
                <w:rFonts w:hint="eastAsia"/>
              </w:rPr>
            </w:pPr>
            <w:r>
              <w:rPr>
                <w:sz w:val="19"/>
              </w:rPr>
              <w:t>Missing data</w:t>
            </w:r>
          </w:p>
        </w:tc>
        <w:tc>
          <w:tcPr>
            <w:tcW w:w="3312" w:type="dxa"/>
            <w:vAlign w:val="center"/>
          </w:tcPr>
          <w:p w14:paraId="4F5A2123" w14:textId="77777777" w:rsidR="0072240A" w:rsidRDefault="00000000">
            <w:pPr>
              <w:rPr>
                <w:rFonts w:hint="eastAsia"/>
              </w:rPr>
            </w:pPr>
            <w:r>
              <w:rPr>
                <w:sz w:val="19"/>
              </w:rPr>
              <w:t>Incomplete analysis</w:t>
            </w:r>
          </w:p>
        </w:tc>
        <w:tc>
          <w:tcPr>
            <w:tcW w:w="3312" w:type="dxa"/>
            <w:vAlign w:val="center"/>
          </w:tcPr>
          <w:p w14:paraId="4FB6096A" w14:textId="77777777" w:rsidR="0072240A" w:rsidRDefault="00000000">
            <w:pPr>
              <w:rPr>
                <w:rFonts w:hint="eastAsia"/>
              </w:rPr>
            </w:pPr>
            <w:r>
              <w:rPr>
                <w:sz w:val="19"/>
              </w:rPr>
              <w:t>Define missing-value rules and document assumptions.</w:t>
            </w:r>
          </w:p>
        </w:tc>
      </w:tr>
      <w:tr w:rsidR="0072240A" w14:paraId="44959A70" w14:textId="77777777">
        <w:trPr>
          <w:jc w:val="center"/>
        </w:trPr>
        <w:tc>
          <w:tcPr>
            <w:tcW w:w="3312" w:type="dxa"/>
            <w:vAlign w:val="center"/>
          </w:tcPr>
          <w:p w14:paraId="6C184D14" w14:textId="77777777" w:rsidR="0072240A" w:rsidRDefault="00000000">
            <w:pPr>
              <w:rPr>
                <w:rFonts w:hint="eastAsia"/>
              </w:rPr>
            </w:pPr>
            <w:r>
              <w:rPr>
                <w:sz w:val="19"/>
              </w:rPr>
              <w:t>Inconsistent records</w:t>
            </w:r>
          </w:p>
        </w:tc>
        <w:tc>
          <w:tcPr>
            <w:tcW w:w="3312" w:type="dxa"/>
            <w:vAlign w:val="center"/>
          </w:tcPr>
          <w:p w14:paraId="7B51D686" w14:textId="77777777" w:rsidR="0072240A" w:rsidRDefault="00000000">
            <w:pPr>
              <w:rPr>
                <w:rFonts w:hint="eastAsia"/>
              </w:rPr>
            </w:pPr>
            <w:r>
              <w:rPr>
                <w:sz w:val="19"/>
              </w:rPr>
              <w:t>Incorrect calculations</w:t>
            </w:r>
          </w:p>
        </w:tc>
        <w:tc>
          <w:tcPr>
            <w:tcW w:w="3312" w:type="dxa"/>
            <w:vAlign w:val="center"/>
          </w:tcPr>
          <w:p w14:paraId="0D9FC001" w14:textId="77777777" w:rsidR="0072240A" w:rsidRDefault="00000000">
            <w:pPr>
              <w:rPr>
                <w:rFonts w:hint="eastAsia"/>
              </w:rPr>
            </w:pPr>
            <w:r>
              <w:rPr>
                <w:sz w:val="19"/>
              </w:rPr>
              <w:t>Standardize formats and validate ranges.</w:t>
            </w:r>
          </w:p>
        </w:tc>
      </w:tr>
      <w:tr w:rsidR="0072240A" w14:paraId="52C3232D" w14:textId="77777777">
        <w:trPr>
          <w:jc w:val="center"/>
        </w:trPr>
        <w:tc>
          <w:tcPr>
            <w:tcW w:w="3312" w:type="dxa"/>
            <w:vAlign w:val="center"/>
          </w:tcPr>
          <w:p w14:paraId="3A529DBE" w14:textId="77777777" w:rsidR="0072240A" w:rsidRDefault="00000000">
            <w:pPr>
              <w:rPr>
                <w:rFonts w:hint="eastAsia"/>
              </w:rPr>
            </w:pPr>
            <w:r>
              <w:rPr>
                <w:sz w:val="19"/>
              </w:rPr>
              <w:t>Outliers</w:t>
            </w:r>
          </w:p>
        </w:tc>
        <w:tc>
          <w:tcPr>
            <w:tcW w:w="3312" w:type="dxa"/>
            <w:vAlign w:val="center"/>
          </w:tcPr>
          <w:p w14:paraId="0E7A60D0" w14:textId="77777777" w:rsidR="0072240A" w:rsidRDefault="00000000">
            <w:pPr>
              <w:rPr>
                <w:rFonts w:hint="eastAsia"/>
              </w:rPr>
            </w:pPr>
            <w:r>
              <w:rPr>
                <w:sz w:val="19"/>
              </w:rPr>
              <w:t>Distorted statistics</w:t>
            </w:r>
          </w:p>
        </w:tc>
        <w:tc>
          <w:tcPr>
            <w:tcW w:w="3312" w:type="dxa"/>
            <w:vAlign w:val="center"/>
          </w:tcPr>
          <w:p w14:paraId="07E0B66D" w14:textId="77777777" w:rsidR="0072240A" w:rsidRDefault="00000000">
            <w:pPr>
              <w:rPr>
                <w:rFonts w:hint="eastAsia"/>
              </w:rPr>
            </w:pPr>
            <w:r>
              <w:rPr>
                <w:sz w:val="19"/>
              </w:rPr>
              <w:t>Investigate outliers before deciding how to treat them.</w:t>
            </w:r>
          </w:p>
        </w:tc>
      </w:tr>
      <w:tr w:rsidR="0072240A" w14:paraId="11941B06" w14:textId="77777777">
        <w:trPr>
          <w:jc w:val="center"/>
        </w:trPr>
        <w:tc>
          <w:tcPr>
            <w:tcW w:w="3312" w:type="dxa"/>
            <w:vAlign w:val="center"/>
          </w:tcPr>
          <w:p w14:paraId="23295C4D" w14:textId="77777777" w:rsidR="0072240A" w:rsidRDefault="00000000">
            <w:pPr>
              <w:rPr>
                <w:rFonts w:hint="eastAsia"/>
              </w:rPr>
            </w:pPr>
            <w:r>
              <w:rPr>
                <w:sz w:val="19"/>
              </w:rPr>
              <w:t>Biased data</w:t>
            </w:r>
          </w:p>
        </w:tc>
        <w:tc>
          <w:tcPr>
            <w:tcW w:w="3312" w:type="dxa"/>
            <w:vAlign w:val="center"/>
          </w:tcPr>
          <w:p w14:paraId="04C6BF7B" w14:textId="77777777" w:rsidR="0072240A" w:rsidRDefault="00000000">
            <w:pPr>
              <w:rPr>
                <w:rFonts w:hint="eastAsia"/>
              </w:rPr>
            </w:pPr>
            <w:r>
              <w:rPr>
                <w:sz w:val="19"/>
              </w:rPr>
              <w:t>Misleading conclusions</w:t>
            </w:r>
          </w:p>
        </w:tc>
        <w:tc>
          <w:tcPr>
            <w:tcW w:w="3312" w:type="dxa"/>
            <w:vAlign w:val="center"/>
          </w:tcPr>
          <w:p w14:paraId="57AC8C6D" w14:textId="77777777" w:rsidR="0072240A" w:rsidRDefault="00000000">
            <w:pPr>
              <w:rPr>
                <w:rFonts w:hint="eastAsia"/>
              </w:rPr>
            </w:pPr>
            <w:r>
              <w:rPr>
                <w:sz w:val="19"/>
              </w:rPr>
              <w:t>Check representation and clearly state limitations.</w:t>
            </w:r>
          </w:p>
        </w:tc>
      </w:tr>
      <w:tr w:rsidR="0072240A" w14:paraId="137D91C3" w14:textId="77777777">
        <w:trPr>
          <w:jc w:val="center"/>
        </w:trPr>
        <w:tc>
          <w:tcPr>
            <w:tcW w:w="3312" w:type="dxa"/>
            <w:vAlign w:val="center"/>
          </w:tcPr>
          <w:p w14:paraId="79DD7E75" w14:textId="77777777" w:rsidR="0072240A" w:rsidRDefault="00000000">
            <w:pPr>
              <w:rPr>
                <w:rFonts w:hint="eastAsia"/>
              </w:rPr>
            </w:pPr>
            <w:r>
              <w:rPr>
                <w:sz w:val="19"/>
              </w:rPr>
              <w:lastRenderedPageBreak/>
              <w:t>Privacy concerns</w:t>
            </w:r>
          </w:p>
        </w:tc>
        <w:tc>
          <w:tcPr>
            <w:tcW w:w="3312" w:type="dxa"/>
            <w:vAlign w:val="center"/>
          </w:tcPr>
          <w:p w14:paraId="41494112" w14:textId="77777777" w:rsidR="0072240A" w:rsidRDefault="00000000">
            <w:pPr>
              <w:rPr>
                <w:rFonts w:hint="eastAsia"/>
              </w:rPr>
            </w:pPr>
            <w:r>
              <w:rPr>
                <w:sz w:val="19"/>
              </w:rPr>
              <w:t>Risk to student confidentiality</w:t>
            </w:r>
          </w:p>
        </w:tc>
        <w:tc>
          <w:tcPr>
            <w:tcW w:w="3312" w:type="dxa"/>
            <w:vAlign w:val="center"/>
          </w:tcPr>
          <w:p w14:paraId="32521F0A" w14:textId="77777777" w:rsidR="0072240A" w:rsidRDefault="00000000">
            <w:pPr>
              <w:rPr>
                <w:rFonts w:hint="eastAsia"/>
              </w:rPr>
            </w:pPr>
            <w:r>
              <w:rPr>
                <w:sz w:val="19"/>
              </w:rPr>
              <w:t>Use hypothetical/anonymized data and minimize personal information.</w:t>
            </w:r>
          </w:p>
        </w:tc>
      </w:tr>
    </w:tbl>
    <w:p w14:paraId="534D921F" w14:textId="77777777" w:rsidR="0072240A" w:rsidRDefault="00000000">
      <w:pPr>
        <w:pStyle w:val="Heading1"/>
      </w:pPr>
      <w:r>
        <w:t>13. Evaluation Criteria for the Planned Project</w:t>
      </w:r>
    </w:p>
    <w:p w14:paraId="61EB9683" w14:textId="77777777" w:rsidR="0072240A" w:rsidRDefault="00000000">
      <w:pPr>
        <w:pStyle w:val="ListBullet"/>
        <w:spacing w:after="40"/>
        <w:rPr>
          <w:rFonts w:hint="eastAsia"/>
        </w:rPr>
      </w:pPr>
      <w:r>
        <w:t>Completeness of the project plan.</w:t>
      </w:r>
    </w:p>
    <w:p w14:paraId="25FA04F8" w14:textId="77777777" w:rsidR="0072240A" w:rsidRDefault="00000000">
      <w:pPr>
        <w:pStyle w:val="ListBullet"/>
        <w:spacing w:after="40"/>
        <w:rPr>
          <w:rFonts w:hint="eastAsia"/>
        </w:rPr>
      </w:pPr>
      <w:r>
        <w:t>Clarity of problem definition, objectives, and scope.</w:t>
      </w:r>
    </w:p>
    <w:p w14:paraId="039D6EB8" w14:textId="77777777" w:rsidR="0072240A" w:rsidRDefault="00000000">
      <w:pPr>
        <w:pStyle w:val="ListBullet"/>
        <w:spacing w:after="40"/>
        <w:rPr>
          <w:rFonts w:hint="eastAsia"/>
        </w:rPr>
      </w:pPr>
      <w:r>
        <w:t>Logical sequencing of the data science workflow.</w:t>
      </w:r>
    </w:p>
    <w:p w14:paraId="49AD4D67" w14:textId="77777777" w:rsidR="0072240A" w:rsidRDefault="00000000">
      <w:pPr>
        <w:pStyle w:val="ListBullet"/>
        <w:spacing w:after="40"/>
        <w:rPr>
          <w:rFonts w:hint="eastAsia"/>
        </w:rPr>
      </w:pPr>
      <w:r>
        <w:t>Appropriate selection of Python tools and analytical techniques.</w:t>
      </w:r>
    </w:p>
    <w:p w14:paraId="187F49FA" w14:textId="77777777" w:rsidR="0072240A" w:rsidRDefault="00000000">
      <w:pPr>
        <w:pStyle w:val="ListBullet"/>
        <w:spacing w:after="40"/>
        <w:rPr>
          <w:rFonts w:hint="eastAsia"/>
        </w:rPr>
      </w:pPr>
      <w:r>
        <w:t>Quality and relevance of proposed visualizations.</w:t>
      </w:r>
    </w:p>
    <w:p w14:paraId="6645C253" w14:textId="77777777" w:rsidR="0072240A" w:rsidRDefault="00000000">
      <w:pPr>
        <w:pStyle w:val="ListBullet"/>
        <w:spacing w:after="40"/>
        <w:rPr>
          <w:rFonts w:hint="eastAsia"/>
        </w:rPr>
      </w:pPr>
      <w:r>
        <w:t>Clear documentation of expected outcomes, risks, and limitations.</w:t>
      </w:r>
    </w:p>
    <w:p w14:paraId="1D3CE76F" w14:textId="77777777" w:rsidR="0072240A" w:rsidRDefault="00000000">
      <w:pPr>
        <w:pStyle w:val="Heading1"/>
      </w:pPr>
      <w:r>
        <w:t>14. Ethical and Privacy Considerations</w:t>
      </w:r>
    </w:p>
    <w:p w14:paraId="44875BC6" w14:textId="77777777" w:rsidR="0072240A" w:rsidRDefault="00000000">
      <w:pPr>
        <w:rPr>
          <w:rFonts w:hint="eastAsia"/>
        </w:rPr>
      </w:pPr>
      <w:r>
        <w:t>Because academic information can be sensitive, the proposed project should avoid unnecessary personally identifiable information. Any real implementation should use appropriate access controls, data minimization, anonymization where possible, and institutional policies. Analytical results should be interpreted carefully and should not be used as the sole basis for high-impact decisions about individual students.</w:t>
      </w:r>
    </w:p>
    <w:p w14:paraId="17D89B97" w14:textId="77777777" w:rsidR="0072240A" w:rsidRDefault="00000000">
      <w:pPr>
        <w:pStyle w:val="Heading1"/>
      </w:pPr>
      <w:r>
        <w:t>15. Conclusion</w:t>
      </w:r>
    </w:p>
    <w:p w14:paraId="6BD5AF78" w14:textId="77777777" w:rsidR="0072240A" w:rsidRDefault="00000000">
      <w:pPr>
        <w:rPr>
          <w:rFonts w:hint="eastAsia"/>
        </w:rPr>
      </w:pPr>
      <w:r>
        <w:t>This Week 1 project plan establishes a structured approach for a hypothetical Student Academic Performance Analysis project using Python. It defines the problem, objectives, scope, data requirements, methodology, tools, timeline, expected outcomes, and potential risks. The plan emphasizes a logical data science lifecycle from problem definition through reporting. Although no actual dataset or code execution is required for this planning task, the proposed framework is designed to provide a practical foundation for a future implementation.</w:t>
      </w:r>
    </w:p>
    <w:p w14:paraId="7FB97099" w14:textId="5EAC91B9" w:rsidR="0072240A" w:rsidRDefault="00000000">
      <w:pPr>
        <w:pStyle w:val="Heading1"/>
      </w:pPr>
      <w:r>
        <w:t xml:space="preserve">16. Submission Description </w:t>
      </w:r>
    </w:p>
    <w:p w14:paraId="08218DE7" w14:textId="77777777" w:rsidR="0072240A" w:rsidRDefault="00000000">
      <w:pPr>
        <w:rPr>
          <w:rFonts w:hint="eastAsia"/>
        </w:rPr>
      </w:pPr>
      <w:r>
        <w:t>This report presents a structured plan for a hypothetical data science project titled “Student Academic Performance Analysis Using Python.” The purpose of the project is to design a complete data science workflow that could be used to study patterns in student academic performance and understand relationships among variables such as attendance, assignment marks, internal assessment, study habits, and final examination results. The report begins by defining the project background, problem statement, motivation, objectives, and scope. It then describes the proposed data requirements and explains how data could be collected, understood, cleaned, and prepared for analysis. A structured methodology is provided covering exploratory data analysis, visualization, interpretation, and reporting. The plan also identifies Python, Pandas, NumPy, Matplotlib, Seaborn, and Jupyter Notebook as suitable tools for a future implementation. A project timeline of approximately 30–35 hours is included to organize the work into planning, data design, cleaning, EDA, visualization, documentation, and review phases. Expected outcomes and potential challenges such as missing values, inconsistent records, outliers, biased data, and privacy concerns are also discussed with mitigation strategies. Overall, this report demonstrates an understanding of the data science process and provides a practical blueprint for carrying out a future academic performance analysis project.</w:t>
      </w:r>
    </w:p>
    <w:sectPr w:rsidR="0072240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2D8F" w14:textId="77777777" w:rsidR="007726A5" w:rsidRDefault="007726A5">
      <w:pPr>
        <w:spacing w:after="0" w:line="240" w:lineRule="auto"/>
        <w:rPr>
          <w:rFonts w:hint="eastAsia"/>
        </w:rPr>
      </w:pPr>
      <w:r>
        <w:separator/>
      </w:r>
    </w:p>
  </w:endnote>
  <w:endnote w:type="continuationSeparator" w:id="0">
    <w:p w14:paraId="71570633" w14:textId="77777777" w:rsidR="007726A5" w:rsidRDefault="007726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84DC" w14:textId="77777777" w:rsidR="0072240A" w:rsidRDefault="00000000">
    <w:pPr>
      <w:pStyle w:val="Footer"/>
      <w:jc w:val="center"/>
      <w:rPr>
        <w:rFonts w:hint="eastAsia"/>
      </w:rPr>
    </w:pPr>
    <w:r>
      <w:rPr>
        <w:sz w:val="16"/>
      </w:rPr>
      <w:t>Week 1 – Data Science Project Planning and Strategy | Mohd Mushraf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7E3D" w14:textId="77777777" w:rsidR="007726A5" w:rsidRDefault="007726A5">
      <w:pPr>
        <w:spacing w:after="0" w:line="240" w:lineRule="auto"/>
        <w:rPr>
          <w:rFonts w:hint="eastAsia"/>
        </w:rPr>
      </w:pPr>
      <w:r>
        <w:separator/>
      </w:r>
    </w:p>
  </w:footnote>
  <w:footnote w:type="continuationSeparator" w:id="0">
    <w:p w14:paraId="584C312E" w14:textId="77777777" w:rsidR="007726A5" w:rsidRDefault="007726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944060">
    <w:abstractNumId w:val="8"/>
  </w:num>
  <w:num w:numId="2" w16cid:durableId="33577343">
    <w:abstractNumId w:val="6"/>
  </w:num>
  <w:num w:numId="3" w16cid:durableId="178542989">
    <w:abstractNumId w:val="5"/>
  </w:num>
  <w:num w:numId="4" w16cid:durableId="78600886">
    <w:abstractNumId w:val="4"/>
  </w:num>
  <w:num w:numId="5" w16cid:durableId="2037926709">
    <w:abstractNumId w:val="7"/>
  </w:num>
  <w:num w:numId="6" w16cid:durableId="2001692454">
    <w:abstractNumId w:val="3"/>
  </w:num>
  <w:num w:numId="7" w16cid:durableId="3016403">
    <w:abstractNumId w:val="2"/>
  </w:num>
  <w:num w:numId="8" w16cid:durableId="516429205">
    <w:abstractNumId w:val="1"/>
  </w:num>
  <w:num w:numId="9" w16cid:durableId="130477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B80"/>
    <w:rsid w:val="00695A6C"/>
    <w:rsid w:val="0072240A"/>
    <w:rsid w:val="007726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B79AC"/>
  <w14:defaultImageDpi w14:val="300"/>
  <w15:docId w15:val="{4CEDAF28-DDAE-4698-93A0-A4CF3922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1445</Words>
  <Characters>8241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Mushraf</cp:lastModifiedBy>
  <cp:revision>2</cp:revision>
  <dcterms:created xsi:type="dcterms:W3CDTF">2026-09-29T16:03:00Z</dcterms:created>
  <dcterms:modified xsi:type="dcterms:W3CDTF">2026-09-29T16:03:00Z</dcterms:modified>
  <cp:category/>
</cp:coreProperties>
</file>