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4C5" w:rsidRPr="00CE6B6A" w:rsidRDefault="007534C5" w:rsidP="007534C5">
      <w:pPr>
        <w:widowControl w:val="0"/>
        <w:autoSpaceDE w:val="0"/>
        <w:spacing w:after="0" w:line="240" w:lineRule="auto"/>
        <w:ind w:right="426"/>
        <w:jc w:val="center"/>
        <w:rPr>
          <w:sz w:val="20"/>
          <w:szCs w:val="20"/>
        </w:rPr>
      </w:pPr>
      <w:r w:rsidRPr="007534C5">
        <w:rPr>
          <w:rFonts w:ascii="Times New Roman" w:eastAsia="Times New Roman" w:hAnsi="Times New Roman"/>
          <w:b/>
          <w:bCs/>
          <w:sz w:val="20"/>
          <w:szCs w:val="20"/>
        </w:rPr>
        <w:t xml:space="preserve">ДОГОВОР № </w:t>
      </w:r>
      <w:r w:rsidR="00982C4D">
        <w:rPr>
          <w:rFonts w:ascii="Times New Roman" w:eastAsia="Times New Roman" w:hAnsi="Times New Roman"/>
          <w:b/>
          <w:bCs/>
          <w:sz w:val="20"/>
          <w:szCs w:val="20"/>
        </w:rPr>
        <w:t>${</w:t>
      </w:r>
      <w:r w:rsidRPr="007534C5">
        <w:rPr>
          <w:rFonts w:ascii="Times New Roman" w:eastAsia="Times New Roman" w:hAnsi="Times New Roman"/>
          <w:b/>
          <w:bCs/>
          <w:sz w:val="20"/>
          <w:szCs w:val="20"/>
        </w:rPr>
        <w:t>NomerDog</w:t>
      </w:r>
      <w:r w:rsidR="00982C4D" w:rsidRPr="00CE6B6A">
        <w:rPr>
          <w:rFonts w:ascii="Times New Roman" w:eastAsia="Times New Roman" w:hAnsi="Times New Roman"/>
          <w:b/>
          <w:bCs/>
          <w:sz w:val="20"/>
          <w:szCs w:val="20"/>
        </w:rPr>
        <w:t>}</w:t>
      </w:r>
    </w:p>
    <w:p w:rsidR="007534C5" w:rsidRDefault="007534C5" w:rsidP="007534C5">
      <w:pPr>
        <w:widowControl w:val="0"/>
        <w:autoSpaceDE w:val="0"/>
        <w:spacing w:after="0" w:line="240" w:lineRule="auto"/>
        <w:ind w:right="426"/>
        <w:jc w:val="center"/>
        <w:rPr>
          <w:rFonts w:ascii="Times New Roman" w:eastAsia="Times New Roman" w:hAnsi="Times New Roman"/>
          <w:bCs/>
          <w:sz w:val="20"/>
          <w:szCs w:val="20"/>
        </w:rPr>
      </w:pPr>
      <w:r w:rsidRPr="007534C5">
        <w:rPr>
          <w:rFonts w:ascii="Times New Roman" w:eastAsia="Times New Roman" w:hAnsi="Times New Roman"/>
          <w:bCs/>
          <w:sz w:val="20"/>
          <w:szCs w:val="20"/>
        </w:rPr>
        <w:t xml:space="preserve"> оказания стоматологических услуг</w:t>
      </w:r>
    </w:p>
    <w:p w:rsidR="00BF45A5" w:rsidRPr="007534C5" w:rsidRDefault="00BF45A5" w:rsidP="007534C5">
      <w:pPr>
        <w:widowControl w:val="0"/>
        <w:autoSpaceDE w:val="0"/>
        <w:spacing w:after="0" w:line="240" w:lineRule="auto"/>
        <w:ind w:right="426"/>
        <w:jc w:val="center"/>
        <w:rPr>
          <w:sz w:val="20"/>
          <w:szCs w:val="20"/>
        </w:rPr>
      </w:pPr>
    </w:p>
    <w:p w:rsidR="00BF45A5" w:rsidRDefault="007534C5" w:rsidP="00BF45A5">
      <w:pPr>
        <w:widowControl w:val="0"/>
        <w:tabs>
          <w:tab w:val="right" w:pos="9355"/>
        </w:tabs>
        <w:autoSpaceDE w:val="0"/>
        <w:spacing w:after="0" w:line="240" w:lineRule="auto"/>
        <w:jc w:val="both"/>
        <w:rPr>
          <w:rFonts w:ascii="Times New Roman" w:eastAsia="Times New Roman" w:hAnsi="Times New Roman"/>
          <w:sz w:val="20"/>
          <w:szCs w:val="20"/>
        </w:rPr>
      </w:pPr>
      <w:r w:rsidRPr="007534C5">
        <w:rPr>
          <w:rFonts w:ascii="Times New Roman" w:eastAsia="Times New Roman" w:hAnsi="Times New Roman"/>
          <w:sz w:val="20"/>
          <w:szCs w:val="20"/>
        </w:rPr>
        <w:t>г. Санкт-Петербург</w:t>
      </w:r>
      <w:r w:rsidR="00BF45A5">
        <w:rPr>
          <w:rFonts w:ascii="Times New Roman" w:eastAsia="Times New Roman" w:hAnsi="Times New Roman"/>
          <w:sz w:val="20"/>
          <w:szCs w:val="20"/>
        </w:rPr>
        <w:tab/>
      </w:r>
      <w:r w:rsidRPr="007534C5">
        <w:rPr>
          <w:rFonts w:ascii="Times New Roman" w:eastAsia="Times New Roman" w:hAnsi="Times New Roman"/>
          <w:b/>
          <w:sz w:val="20"/>
          <w:szCs w:val="20"/>
        </w:rPr>
        <w:t>«</w:t>
      </w:r>
      <w:r w:rsidR="00982C4D">
        <w:rPr>
          <w:rFonts w:ascii="Times New Roman" w:eastAsia="Times New Roman" w:hAnsi="Times New Roman"/>
          <w:b/>
          <w:sz w:val="20"/>
          <w:szCs w:val="20"/>
        </w:rPr>
        <w:t>${</w:t>
      </w:r>
      <w:proofErr w:type="spellStart"/>
      <w:r w:rsidRPr="007534C5">
        <w:rPr>
          <w:rFonts w:ascii="Times New Roman" w:eastAsia="Times New Roman" w:hAnsi="Times New Roman"/>
          <w:b/>
          <w:sz w:val="20"/>
          <w:szCs w:val="20"/>
          <w:lang w:val="en-US"/>
        </w:rPr>
        <w:t>DayDog</w:t>
      </w:r>
      <w:proofErr w:type="spellEnd"/>
      <w:r w:rsidR="00982C4D" w:rsidRPr="00982C4D">
        <w:rPr>
          <w:rFonts w:ascii="Times New Roman" w:eastAsia="Times New Roman" w:hAnsi="Times New Roman"/>
          <w:b/>
          <w:sz w:val="20"/>
          <w:szCs w:val="20"/>
        </w:rPr>
        <w:t>}</w:t>
      </w:r>
      <w:r w:rsidRPr="007534C5">
        <w:rPr>
          <w:rFonts w:ascii="Times New Roman" w:eastAsia="Times New Roman" w:hAnsi="Times New Roman"/>
          <w:b/>
          <w:sz w:val="20"/>
          <w:szCs w:val="20"/>
        </w:rPr>
        <w:t xml:space="preserve">» </w:t>
      </w:r>
      <w:r w:rsidR="00982C4D">
        <w:rPr>
          <w:rFonts w:ascii="Times New Roman" w:eastAsia="Times New Roman" w:hAnsi="Times New Roman"/>
          <w:b/>
          <w:sz w:val="20"/>
          <w:szCs w:val="20"/>
        </w:rPr>
        <w:t>${</w:t>
      </w:r>
      <w:proofErr w:type="spellStart"/>
      <w:r w:rsidRPr="007534C5">
        <w:rPr>
          <w:rFonts w:ascii="Times New Roman" w:eastAsia="Times New Roman" w:hAnsi="Times New Roman"/>
          <w:b/>
          <w:sz w:val="20"/>
          <w:szCs w:val="20"/>
          <w:lang w:val="en-US"/>
        </w:rPr>
        <w:t>MesDog</w:t>
      </w:r>
      <w:proofErr w:type="spellEnd"/>
      <w:r w:rsidR="00982C4D" w:rsidRPr="00982C4D">
        <w:rPr>
          <w:rFonts w:ascii="Times New Roman" w:eastAsia="Times New Roman" w:hAnsi="Times New Roman"/>
          <w:b/>
          <w:sz w:val="20"/>
          <w:szCs w:val="20"/>
        </w:rPr>
        <w:t>}</w:t>
      </w:r>
      <w:r w:rsidRPr="007534C5">
        <w:rPr>
          <w:rFonts w:ascii="Times New Roman" w:eastAsia="Times New Roman" w:hAnsi="Times New Roman"/>
          <w:b/>
          <w:sz w:val="20"/>
          <w:szCs w:val="20"/>
        </w:rPr>
        <w:t xml:space="preserve"> </w:t>
      </w:r>
      <w:r w:rsidR="00982C4D">
        <w:rPr>
          <w:rFonts w:ascii="Times New Roman" w:eastAsia="Times New Roman" w:hAnsi="Times New Roman"/>
          <w:b/>
          <w:sz w:val="20"/>
          <w:szCs w:val="20"/>
        </w:rPr>
        <w:t>${</w:t>
      </w:r>
      <w:proofErr w:type="spellStart"/>
      <w:r w:rsidRPr="007534C5">
        <w:rPr>
          <w:rFonts w:ascii="Times New Roman" w:eastAsia="Times New Roman" w:hAnsi="Times New Roman"/>
          <w:b/>
          <w:sz w:val="20"/>
          <w:szCs w:val="20"/>
          <w:lang w:val="en-US"/>
        </w:rPr>
        <w:t>GodDog</w:t>
      </w:r>
      <w:proofErr w:type="spellEnd"/>
      <w:r w:rsidR="00982C4D" w:rsidRPr="00982C4D">
        <w:rPr>
          <w:rFonts w:ascii="Times New Roman" w:eastAsia="Times New Roman" w:hAnsi="Times New Roman"/>
          <w:b/>
          <w:sz w:val="20"/>
          <w:szCs w:val="20"/>
        </w:rPr>
        <w:t>}</w:t>
      </w:r>
      <w:r w:rsidRPr="007534C5">
        <w:rPr>
          <w:rFonts w:ascii="Times New Roman" w:eastAsia="Times New Roman" w:hAnsi="Times New Roman"/>
          <w:sz w:val="20"/>
          <w:szCs w:val="20"/>
        </w:rPr>
        <w:t xml:space="preserve"> г.</w:t>
      </w:r>
    </w:p>
    <w:p w:rsidR="00BF45A5" w:rsidRDefault="00BF45A5" w:rsidP="007534C5">
      <w:pPr>
        <w:widowControl w:val="0"/>
        <w:tabs>
          <w:tab w:val="left" w:pos="9781"/>
        </w:tabs>
        <w:autoSpaceDE w:val="0"/>
        <w:spacing w:after="0" w:line="240" w:lineRule="auto"/>
        <w:jc w:val="both"/>
        <w:rPr>
          <w:rFonts w:ascii="Times New Roman" w:eastAsia="Times New Roman" w:hAnsi="Times New Roman"/>
          <w:sz w:val="20"/>
          <w:szCs w:val="20"/>
        </w:rPr>
      </w:pPr>
    </w:p>
    <w:p w:rsidR="007534C5" w:rsidRPr="007534C5" w:rsidRDefault="007534C5" w:rsidP="007534C5">
      <w:pPr>
        <w:widowControl w:val="0"/>
        <w:tabs>
          <w:tab w:val="left" w:pos="9781"/>
        </w:tabs>
        <w:autoSpaceDE w:val="0"/>
        <w:spacing w:after="0" w:line="240" w:lineRule="auto"/>
        <w:jc w:val="both"/>
        <w:rPr>
          <w:rFonts w:ascii="Times New Roman" w:hAnsi="Times New Roman"/>
          <w:sz w:val="20"/>
          <w:szCs w:val="20"/>
        </w:rPr>
      </w:pPr>
      <w:r w:rsidRPr="007534C5">
        <w:rPr>
          <w:rFonts w:ascii="Times New Roman" w:eastAsia="Times New Roman" w:hAnsi="Times New Roman"/>
          <w:sz w:val="20"/>
          <w:szCs w:val="20"/>
        </w:rPr>
        <w:t>Общество с ограниченной отв</w:t>
      </w:r>
      <w:r w:rsidR="00395AAC">
        <w:rPr>
          <w:rFonts w:ascii="Times New Roman" w:eastAsia="Times New Roman" w:hAnsi="Times New Roman"/>
          <w:sz w:val="20"/>
          <w:szCs w:val="20"/>
        </w:rPr>
        <w:t>етственностью «ИНФИНИТИ СТОМ</w:t>
      </w:r>
      <w:r w:rsidRPr="007534C5">
        <w:rPr>
          <w:rFonts w:ascii="Times New Roman" w:eastAsia="Times New Roman" w:hAnsi="Times New Roman"/>
          <w:sz w:val="20"/>
          <w:szCs w:val="20"/>
        </w:rPr>
        <w:t>» (факт внесения сведений в ЕГРЮЛ подтверждается свидетельством о государственной регистрации юридического лица от 21.05.2019, выданным Межрайонной инспекцией Федеральной налоговой службы №15 по Санкт-Петербургу), действующее в соответствии с медицин</w:t>
      </w:r>
      <w:r w:rsidR="003C1B54">
        <w:rPr>
          <w:rFonts w:ascii="Times New Roman" w:eastAsia="Times New Roman" w:hAnsi="Times New Roman"/>
          <w:sz w:val="20"/>
          <w:szCs w:val="20"/>
        </w:rPr>
        <w:t>ской лицензией № ЛО-78-01-010465 от «25» декабря</w:t>
      </w:r>
      <w:r w:rsidRPr="007534C5">
        <w:rPr>
          <w:rFonts w:ascii="Times New Roman" w:eastAsia="Times New Roman" w:hAnsi="Times New Roman"/>
          <w:sz w:val="20"/>
          <w:szCs w:val="20"/>
        </w:rPr>
        <w:t xml:space="preserve"> 2019 года, выданной Комитетом по здравоохранению г. Санкт-Петербург, именуемое в дальнейшем «</w:t>
      </w:r>
      <w:r w:rsidRPr="007534C5">
        <w:rPr>
          <w:rFonts w:ascii="Times New Roman" w:eastAsia="Times New Roman" w:hAnsi="Times New Roman"/>
          <w:b/>
          <w:sz w:val="20"/>
          <w:szCs w:val="20"/>
        </w:rPr>
        <w:t>Исполнитель</w:t>
      </w:r>
      <w:r w:rsidRPr="007534C5">
        <w:rPr>
          <w:rFonts w:ascii="Times New Roman" w:eastAsia="Times New Roman" w:hAnsi="Times New Roman"/>
          <w:sz w:val="20"/>
          <w:szCs w:val="20"/>
        </w:rPr>
        <w:t xml:space="preserve">», с одной стороны, и </w:t>
      </w:r>
      <w:r w:rsidR="00982C4D">
        <w:rPr>
          <w:rFonts w:ascii="Times New Roman" w:eastAsia="Times New Roman" w:hAnsi="Times New Roman"/>
          <w:b/>
          <w:sz w:val="20"/>
          <w:szCs w:val="20"/>
          <w:u w:val="single"/>
        </w:rPr>
        <w:t>${</w:t>
      </w:r>
      <w:r w:rsidRPr="007534C5">
        <w:rPr>
          <w:rFonts w:ascii="Times New Roman" w:eastAsia="Times New Roman" w:hAnsi="Times New Roman"/>
          <w:b/>
          <w:sz w:val="20"/>
          <w:szCs w:val="20"/>
          <w:u w:val="single"/>
        </w:rPr>
        <w:t>fioPokupatelya</w:t>
      </w:r>
      <w:r w:rsidR="00982C4D" w:rsidRPr="00982C4D">
        <w:rPr>
          <w:rFonts w:ascii="Times New Roman" w:eastAsia="Times New Roman" w:hAnsi="Times New Roman"/>
          <w:b/>
          <w:sz w:val="20"/>
          <w:szCs w:val="20"/>
          <w:u w:val="single"/>
        </w:rPr>
        <w:t>}</w:t>
      </w:r>
      <w:r w:rsidRPr="007534C5">
        <w:rPr>
          <w:rFonts w:ascii="Times New Roman" w:eastAsia="Times New Roman" w:hAnsi="Times New Roman"/>
          <w:b/>
          <w:sz w:val="20"/>
          <w:szCs w:val="20"/>
          <w:u w:val="single"/>
        </w:rPr>
        <w:t>,</w:t>
      </w:r>
      <w:r w:rsidR="009535F9">
        <w:rPr>
          <w:rFonts w:ascii="Times New Roman" w:eastAsia="Times New Roman" w:hAnsi="Times New Roman"/>
          <w:sz w:val="20"/>
          <w:szCs w:val="20"/>
        </w:rPr>
        <w:t xml:space="preserve"> </w:t>
      </w:r>
      <w:r w:rsidRPr="007534C5">
        <w:rPr>
          <w:rFonts w:ascii="Times New Roman" w:eastAsia="Times New Roman" w:hAnsi="Times New Roman"/>
          <w:sz w:val="20"/>
          <w:szCs w:val="20"/>
        </w:rPr>
        <w:t xml:space="preserve">действующий (ая) по своей воле и в своих интересах, именуемый (ая) в дальнейшем </w:t>
      </w:r>
      <w:r w:rsidRPr="007534C5">
        <w:rPr>
          <w:rFonts w:ascii="Times New Roman" w:eastAsia="Times New Roman" w:hAnsi="Times New Roman"/>
          <w:b/>
          <w:sz w:val="20"/>
          <w:szCs w:val="20"/>
        </w:rPr>
        <w:t>«Пациент»,</w:t>
      </w:r>
      <w:r w:rsidRPr="007534C5">
        <w:rPr>
          <w:rFonts w:ascii="Times New Roman" w:eastAsia="Times New Roman" w:hAnsi="Times New Roman"/>
          <w:sz w:val="20"/>
          <w:szCs w:val="20"/>
        </w:rPr>
        <w:t xml:space="preserve"> с другой стороны, вместе именуемые «</w:t>
      </w:r>
      <w:r w:rsidRPr="007534C5">
        <w:rPr>
          <w:rFonts w:ascii="Times New Roman" w:eastAsia="Times New Roman" w:hAnsi="Times New Roman"/>
          <w:b/>
          <w:sz w:val="20"/>
          <w:szCs w:val="20"/>
        </w:rPr>
        <w:t>Стороны</w:t>
      </w:r>
      <w:r w:rsidRPr="007534C5">
        <w:rPr>
          <w:rFonts w:ascii="Times New Roman" w:eastAsia="Times New Roman" w:hAnsi="Times New Roman"/>
          <w:sz w:val="20"/>
          <w:szCs w:val="20"/>
        </w:rPr>
        <w:t>», заключили настоящий  договор  о нижеследующем:</w:t>
      </w:r>
      <w:r w:rsidRPr="007534C5">
        <w:rPr>
          <w:rFonts w:ascii="Times New Roman" w:eastAsia="Times New Roman" w:hAnsi="Times New Roman"/>
          <w:b/>
          <w:bCs/>
          <w:sz w:val="20"/>
          <w:szCs w:val="20"/>
        </w:rPr>
        <w:t xml:space="preserve"> </w:t>
      </w:r>
    </w:p>
    <w:p w:rsidR="007534C5" w:rsidRPr="007534C5" w:rsidRDefault="007534C5" w:rsidP="007534C5">
      <w:pPr>
        <w:pStyle w:val="ConsPlusNormal"/>
        <w:jc w:val="center"/>
        <w:rPr>
          <w:b/>
          <w:sz w:val="20"/>
          <w:szCs w:val="20"/>
        </w:rPr>
      </w:pPr>
      <w:r w:rsidRPr="007534C5">
        <w:rPr>
          <w:b/>
          <w:sz w:val="20"/>
          <w:szCs w:val="20"/>
        </w:rPr>
        <w:t>1.Предмет Договора</w:t>
      </w:r>
    </w:p>
    <w:p w:rsidR="007534C5" w:rsidRPr="007534C5" w:rsidRDefault="007534C5" w:rsidP="007534C5">
      <w:pPr>
        <w:pStyle w:val="ConsPlusNormal"/>
        <w:ind w:firstLine="540"/>
        <w:jc w:val="both"/>
        <w:rPr>
          <w:sz w:val="20"/>
          <w:szCs w:val="20"/>
        </w:rPr>
      </w:pPr>
      <w:r w:rsidRPr="007534C5">
        <w:rPr>
          <w:sz w:val="20"/>
          <w:szCs w:val="20"/>
        </w:rPr>
        <w:t xml:space="preserve">1.1.1. Исполнитель принимает на себя обязательство, в период времени, согласованный сторонами, оказывать Пациенту, услуги по стоматологии согласно видам деятельности заявленным в приложении к действующей лицензии </w:t>
      </w:r>
      <w:r w:rsidRPr="007534C5">
        <w:rPr>
          <w:rFonts w:eastAsia="Times New Roman"/>
          <w:sz w:val="20"/>
          <w:szCs w:val="20"/>
        </w:rPr>
        <w:t xml:space="preserve">№ </w:t>
      </w:r>
      <w:r w:rsidR="00395AAC" w:rsidRPr="00395AAC">
        <w:rPr>
          <w:rFonts w:eastAsia="Times New Roman"/>
          <w:sz w:val="20"/>
          <w:szCs w:val="20"/>
        </w:rPr>
        <w:t>ЛО-78-01-010465 от «25» декабря 2019</w:t>
      </w:r>
      <w:r w:rsidR="00395AAC">
        <w:rPr>
          <w:rFonts w:eastAsia="Times New Roman"/>
          <w:sz w:val="20"/>
          <w:szCs w:val="20"/>
        </w:rPr>
        <w:t xml:space="preserve"> </w:t>
      </w:r>
      <w:r w:rsidRPr="007534C5">
        <w:rPr>
          <w:rFonts w:eastAsia="Times New Roman"/>
          <w:sz w:val="20"/>
          <w:szCs w:val="20"/>
        </w:rPr>
        <w:t>года а также, в случае необходимости, по дополнительным видам стоматологических услуг, осуществляемых партн</w:t>
      </w:r>
      <w:r w:rsidR="00395AAC">
        <w:rPr>
          <w:rFonts w:eastAsia="Times New Roman"/>
          <w:sz w:val="20"/>
          <w:szCs w:val="20"/>
        </w:rPr>
        <w:t>ерами ООО «ИНФИНИТИ СТОМ</w:t>
      </w:r>
      <w:r w:rsidRPr="007534C5">
        <w:rPr>
          <w:rFonts w:eastAsia="Times New Roman"/>
          <w:sz w:val="20"/>
          <w:szCs w:val="20"/>
        </w:rPr>
        <w:t xml:space="preserve">» согласно действующим с ними договорам </w:t>
      </w:r>
      <w:r w:rsidRPr="007534C5">
        <w:rPr>
          <w:sz w:val="20"/>
          <w:szCs w:val="20"/>
        </w:rPr>
        <w:t>, именуемые далее "стоматологические услуги", отвечающие требованиям, предъявляемым к современным методам диагностики, профилактики и лечения, разрешенным на территории Российской Федерации.</w:t>
      </w:r>
    </w:p>
    <w:p w:rsidR="007534C5" w:rsidRPr="007534C5" w:rsidRDefault="007534C5" w:rsidP="007534C5">
      <w:pPr>
        <w:pStyle w:val="ConsPlusNormal"/>
        <w:ind w:firstLine="540"/>
        <w:jc w:val="both"/>
        <w:rPr>
          <w:b/>
          <w:sz w:val="20"/>
          <w:szCs w:val="20"/>
        </w:rPr>
      </w:pPr>
      <w:r w:rsidRPr="007534C5">
        <w:rPr>
          <w:sz w:val="20"/>
          <w:szCs w:val="20"/>
        </w:rPr>
        <w:t>1.1.2. Объем оказываемых услуг определяется общим состоянием здоровья Пациента, медицинскими показаниями по стоматологическому лечению на момент заключения данного договора, желанием Пациента и организационно-техническими возможностями Исполнителя.</w:t>
      </w:r>
    </w:p>
    <w:p w:rsidR="007534C5" w:rsidRPr="007534C5" w:rsidRDefault="007534C5" w:rsidP="007534C5">
      <w:pPr>
        <w:pStyle w:val="ConsPlusNormal"/>
        <w:jc w:val="center"/>
        <w:rPr>
          <w:b/>
          <w:sz w:val="20"/>
          <w:szCs w:val="20"/>
        </w:rPr>
      </w:pPr>
      <w:r w:rsidRPr="007534C5">
        <w:rPr>
          <w:b/>
          <w:sz w:val="20"/>
          <w:szCs w:val="20"/>
        </w:rPr>
        <w:t>2. Права и обязанности Сторон и условия их реализации.</w:t>
      </w:r>
    </w:p>
    <w:p w:rsidR="007534C5" w:rsidRPr="007534C5" w:rsidRDefault="007534C5" w:rsidP="007534C5">
      <w:pPr>
        <w:pStyle w:val="ConsPlusNormal"/>
        <w:ind w:firstLine="540"/>
        <w:jc w:val="center"/>
        <w:rPr>
          <w:b/>
          <w:sz w:val="20"/>
          <w:szCs w:val="20"/>
        </w:rPr>
      </w:pPr>
      <w:r w:rsidRPr="007534C5">
        <w:rPr>
          <w:b/>
          <w:sz w:val="20"/>
          <w:szCs w:val="20"/>
        </w:rPr>
        <w:t>2.1. Исполнитель обязуется</w:t>
      </w:r>
    </w:p>
    <w:p w:rsidR="007534C5" w:rsidRPr="007534C5" w:rsidRDefault="007534C5" w:rsidP="007534C5">
      <w:pPr>
        <w:pStyle w:val="ConsPlusNormal"/>
        <w:ind w:firstLine="539"/>
        <w:jc w:val="both"/>
        <w:rPr>
          <w:sz w:val="20"/>
          <w:szCs w:val="20"/>
        </w:rPr>
      </w:pPr>
      <w:r w:rsidRPr="007534C5">
        <w:rPr>
          <w:sz w:val="20"/>
          <w:szCs w:val="20"/>
        </w:rPr>
        <w:t>2.1.1. Оказывать стоматологические услуги в соответствие с планом лечения, составленным лечащим врачом и зафиксированным в медицинской карте Пациента, с применением необходимых материалов, медикаментов, оборудования и их обработки.</w:t>
      </w:r>
    </w:p>
    <w:p w:rsidR="007534C5" w:rsidRPr="007534C5" w:rsidRDefault="007534C5" w:rsidP="007534C5">
      <w:pPr>
        <w:pStyle w:val="ConsPlusNormal"/>
        <w:ind w:firstLine="539"/>
        <w:jc w:val="both"/>
        <w:rPr>
          <w:sz w:val="20"/>
          <w:szCs w:val="20"/>
        </w:rPr>
      </w:pPr>
      <w:r w:rsidRPr="007534C5">
        <w:rPr>
          <w:sz w:val="20"/>
          <w:szCs w:val="20"/>
        </w:rPr>
        <w:t>2.1.2. Ознакомить Пациента с порядком и планом оказания стоматологических услуг.</w:t>
      </w:r>
    </w:p>
    <w:p w:rsidR="007534C5" w:rsidRPr="007534C5" w:rsidRDefault="007534C5" w:rsidP="007534C5">
      <w:pPr>
        <w:pStyle w:val="ConsPlusNormal"/>
        <w:ind w:firstLine="539"/>
        <w:jc w:val="both"/>
        <w:rPr>
          <w:sz w:val="20"/>
          <w:szCs w:val="20"/>
        </w:rPr>
      </w:pPr>
      <w:r w:rsidRPr="007534C5">
        <w:rPr>
          <w:sz w:val="20"/>
          <w:szCs w:val="20"/>
        </w:rPr>
        <w:t>2.1.3. Предоставить Пациенту необходимую информацию о сущности применяемых методик, составе и характере используемых медикаментов и материалов.</w:t>
      </w:r>
    </w:p>
    <w:p w:rsidR="007534C5" w:rsidRPr="007534C5" w:rsidRDefault="007534C5" w:rsidP="007534C5">
      <w:pPr>
        <w:pStyle w:val="ConsPlusNormal"/>
        <w:ind w:firstLine="539"/>
        <w:jc w:val="both"/>
        <w:rPr>
          <w:sz w:val="20"/>
          <w:szCs w:val="20"/>
        </w:rPr>
      </w:pPr>
      <w:r w:rsidRPr="007534C5">
        <w:rPr>
          <w:sz w:val="20"/>
          <w:szCs w:val="20"/>
        </w:rPr>
        <w:t>2.1.4. Поставить в известность Пациента о возникающих обстоятельствах, которые могут привести к увеличению объема оказания услуг, и возможных осложнениях при лечении.</w:t>
      </w:r>
    </w:p>
    <w:p w:rsidR="007534C5" w:rsidRPr="007534C5" w:rsidRDefault="007534C5" w:rsidP="007534C5">
      <w:pPr>
        <w:pStyle w:val="ConsPlusNormal"/>
        <w:ind w:firstLine="539"/>
        <w:jc w:val="both"/>
        <w:rPr>
          <w:sz w:val="20"/>
          <w:szCs w:val="20"/>
        </w:rPr>
      </w:pPr>
      <w:r w:rsidRPr="007534C5">
        <w:rPr>
          <w:sz w:val="20"/>
          <w:szCs w:val="20"/>
        </w:rPr>
        <w:t>2.1.5. Соблюдать правила медицинской этики и деонтологии во взаимоотношениях с Пациентом, а также врачебную тайну.</w:t>
      </w:r>
    </w:p>
    <w:p w:rsidR="007534C5" w:rsidRPr="007534C5" w:rsidRDefault="007534C5" w:rsidP="007534C5">
      <w:pPr>
        <w:pStyle w:val="ConsPlusNormal"/>
        <w:ind w:firstLine="539"/>
        <w:jc w:val="both"/>
        <w:rPr>
          <w:sz w:val="20"/>
          <w:szCs w:val="20"/>
        </w:rPr>
      </w:pPr>
      <w:r w:rsidRPr="007534C5">
        <w:rPr>
          <w:sz w:val="20"/>
          <w:szCs w:val="20"/>
        </w:rPr>
        <w:t xml:space="preserve">2.1.6. По возможности предоставлять гарантию на оказываемые услуги. </w:t>
      </w:r>
    </w:p>
    <w:p w:rsidR="007534C5" w:rsidRPr="007534C5" w:rsidRDefault="007534C5" w:rsidP="007534C5">
      <w:pPr>
        <w:pStyle w:val="ConsPlusNormal"/>
        <w:ind w:firstLine="539"/>
        <w:jc w:val="center"/>
        <w:rPr>
          <w:b/>
          <w:sz w:val="20"/>
          <w:szCs w:val="20"/>
        </w:rPr>
      </w:pPr>
      <w:r w:rsidRPr="007534C5">
        <w:rPr>
          <w:b/>
          <w:sz w:val="20"/>
          <w:szCs w:val="20"/>
        </w:rPr>
        <w:t>2.2. Исполнитель имеет право</w:t>
      </w:r>
    </w:p>
    <w:p w:rsidR="007534C5" w:rsidRPr="007534C5" w:rsidRDefault="007534C5" w:rsidP="007534C5">
      <w:pPr>
        <w:pStyle w:val="ConsPlusNormal"/>
        <w:ind w:firstLine="539"/>
        <w:jc w:val="both"/>
        <w:rPr>
          <w:sz w:val="20"/>
          <w:szCs w:val="20"/>
        </w:rPr>
      </w:pPr>
      <w:r w:rsidRPr="007534C5">
        <w:rPr>
          <w:sz w:val="20"/>
          <w:szCs w:val="20"/>
        </w:rPr>
        <w:t>2.2.1. Самостоятельно решать вопросы, связанные с технологией лечения, методом анестезии, подбором медикаментов и материалов, количеством выполняемых рентгенограмм, необходимостью изготовления моделей челюстей, фотографий и проведением других диагностических мероприятий, которые Исполнитель сочтет нужным для планирования и осуществления лечения Пациента.</w:t>
      </w:r>
    </w:p>
    <w:p w:rsidR="007534C5" w:rsidRPr="007534C5" w:rsidRDefault="007534C5" w:rsidP="007534C5">
      <w:pPr>
        <w:pStyle w:val="ConsPlusNormal"/>
        <w:ind w:firstLine="539"/>
        <w:jc w:val="both"/>
        <w:rPr>
          <w:sz w:val="20"/>
          <w:szCs w:val="20"/>
        </w:rPr>
      </w:pPr>
      <w:r w:rsidRPr="007534C5">
        <w:rPr>
          <w:sz w:val="20"/>
          <w:szCs w:val="20"/>
        </w:rPr>
        <w:t>2.2.2. Передавать информацию об объеме и стоимости лечения третьим лицам по требованию последних, в случае, если оплата этого лечения осуществляется ими.</w:t>
      </w:r>
    </w:p>
    <w:p w:rsidR="007534C5" w:rsidRPr="007534C5" w:rsidRDefault="007534C5" w:rsidP="007534C5">
      <w:pPr>
        <w:pStyle w:val="ConsPlusNormal"/>
        <w:ind w:firstLine="539"/>
        <w:jc w:val="both"/>
        <w:rPr>
          <w:sz w:val="20"/>
          <w:szCs w:val="20"/>
        </w:rPr>
      </w:pPr>
      <w:r w:rsidRPr="007534C5">
        <w:rPr>
          <w:sz w:val="20"/>
          <w:szCs w:val="20"/>
        </w:rPr>
        <w:t>2.2.3. Отсрочить или отменить лечебное мероприятие, в том числе в день процедуры, в случае обнаружения у Пациента противопоказаний, как со стороны полости рта, так и по общему состоянию здоровья.</w:t>
      </w:r>
    </w:p>
    <w:p w:rsidR="007534C5" w:rsidRPr="007534C5" w:rsidRDefault="007534C5" w:rsidP="007534C5">
      <w:pPr>
        <w:pStyle w:val="ConsPlusNormal"/>
        <w:ind w:firstLine="539"/>
        <w:jc w:val="both"/>
        <w:rPr>
          <w:sz w:val="20"/>
          <w:szCs w:val="20"/>
        </w:rPr>
      </w:pPr>
      <w:r w:rsidRPr="007534C5">
        <w:rPr>
          <w:sz w:val="20"/>
          <w:szCs w:val="20"/>
        </w:rPr>
        <w:t>2.2.4. При изменении клинической ситуации изменить с согласия Пациента план или (и) сроки лечения, а в случае несогласия Пациента с предложенными изменениями прервать лечение и расторгнуть договор.</w:t>
      </w:r>
    </w:p>
    <w:p w:rsidR="007534C5" w:rsidRPr="007534C5" w:rsidRDefault="007534C5" w:rsidP="007534C5">
      <w:pPr>
        <w:pStyle w:val="ConsPlusNormal"/>
        <w:ind w:firstLine="539"/>
        <w:jc w:val="both"/>
        <w:rPr>
          <w:sz w:val="20"/>
          <w:szCs w:val="20"/>
        </w:rPr>
      </w:pPr>
      <w:r w:rsidRPr="007534C5">
        <w:rPr>
          <w:sz w:val="20"/>
          <w:szCs w:val="20"/>
        </w:rPr>
        <w:t>2.2.5. Увеличить объем стоматологической помощи без письменного согласия Пациента, если это необходимо в интересах состояния здоровья Пациента.</w:t>
      </w:r>
    </w:p>
    <w:p w:rsidR="007534C5" w:rsidRPr="007534C5" w:rsidRDefault="007534C5" w:rsidP="007534C5">
      <w:pPr>
        <w:pStyle w:val="ConsPlusNormal"/>
        <w:ind w:firstLine="539"/>
        <w:jc w:val="both"/>
        <w:rPr>
          <w:sz w:val="20"/>
          <w:szCs w:val="20"/>
        </w:rPr>
      </w:pPr>
      <w:r w:rsidRPr="007534C5">
        <w:rPr>
          <w:sz w:val="20"/>
          <w:szCs w:val="20"/>
        </w:rPr>
        <w:t>2.2.6.  Приостановить выдачу медицинской документации Пациенту в случае задержки оплаты до разрешения разногласий;</w:t>
      </w:r>
    </w:p>
    <w:p w:rsidR="007534C5" w:rsidRPr="007534C5" w:rsidRDefault="007534C5" w:rsidP="007534C5">
      <w:pPr>
        <w:pStyle w:val="ConsPlusNormal"/>
        <w:ind w:firstLine="539"/>
        <w:jc w:val="both"/>
        <w:rPr>
          <w:sz w:val="20"/>
          <w:szCs w:val="20"/>
        </w:rPr>
      </w:pPr>
      <w:r w:rsidRPr="007534C5">
        <w:rPr>
          <w:sz w:val="20"/>
          <w:szCs w:val="20"/>
        </w:rPr>
        <w:t>2.2.7. Требовать у Пациента получения сведений и предоставления документов (в случае предыдущего лечения в других лечебных учреждениях), необходимых для эффективного лечения.</w:t>
      </w:r>
    </w:p>
    <w:p w:rsidR="007534C5" w:rsidRPr="007534C5" w:rsidRDefault="007534C5" w:rsidP="007534C5">
      <w:pPr>
        <w:pStyle w:val="ConsPlusNormal"/>
        <w:ind w:firstLine="539"/>
        <w:jc w:val="both"/>
        <w:rPr>
          <w:sz w:val="20"/>
          <w:szCs w:val="20"/>
        </w:rPr>
      </w:pPr>
      <w:r w:rsidRPr="007534C5">
        <w:rPr>
          <w:sz w:val="20"/>
          <w:szCs w:val="20"/>
        </w:rPr>
        <w:t>2.2.8. Организовывать за счет Пациента и с его согласия необходимые обследования в других медицинских учреждениях, с которыми имеются договорные отношения, при невозможности их выполнения силами Исполнителя;</w:t>
      </w:r>
    </w:p>
    <w:p w:rsidR="007534C5" w:rsidRPr="007534C5" w:rsidRDefault="007534C5" w:rsidP="007534C5">
      <w:pPr>
        <w:pStyle w:val="ConsPlusNormal"/>
        <w:ind w:firstLine="540"/>
        <w:jc w:val="both"/>
        <w:rPr>
          <w:sz w:val="20"/>
          <w:szCs w:val="20"/>
        </w:rPr>
      </w:pPr>
      <w:r w:rsidRPr="007534C5">
        <w:rPr>
          <w:sz w:val="20"/>
          <w:szCs w:val="20"/>
        </w:rPr>
        <w:t>2.2.9. Отказать в приеме (или переназначить) Пациента (кроме случаев требующих экстренного вмешательства) в случае:</w:t>
      </w:r>
    </w:p>
    <w:p w:rsidR="007534C5" w:rsidRPr="007534C5" w:rsidRDefault="007534C5" w:rsidP="007534C5">
      <w:pPr>
        <w:pStyle w:val="ConsPlusNormal"/>
        <w:ind w:firstLine="540"/>
        <w:jc w:val="both"/>
        <w:rPr>
          <w:sz w:val="20"/>
          <w:szCs w:val="20"/>
        </w:rPr>
      </w:pPr>
      <w:r w:rsidRPr="007534C5">
        <w:rPr>
          <w:sz w:val="20"/>
          <w:szCs w:val="20"/>
        </w:rPr>
        <w:t>- состояния алкогольного, наркотического или токсического опьянения;</w:t>
      </w:r>
    </w:p>
    <w:p w:rsidR="007534C5" w:rsidRPr="007534C5" w:rsidRDefault="007534C5" w:rsidP="007534C5">
      <w:pPr>
        <w:pStyle w:val="ConsPlusNormal"/>
        <w:ind w:firstLine="540"/>
        <w:jc w:val="both"/>
        <w:rPr>
          <w:sz w:val="20"/>
          <w:szCs w:val="20"/>
        </w:rPr>
      </w:pPr>
      <w:r w:rsidRPr="007534C5">
        <w:rPr>
          <w:sz w:val="20"/>
          <w:szCs w:val="20"/>
        </w:rPr>
        <w:t>- если действия Пациента угрожают жизни и здоровью персонала;</w:t>
      </w:r>
    </w:p>
    <w:p w:rsidR="007534C5" w:rsidRPr="007534C5" w:rsidRDefault="007534C5" w:rsidP="007534C5">
      <w:pPr>
        <w:pStyle w:val="ConsPlusNormal"/>
        <w:ind w:firstLine="539"/>
        <w:jc w:val="both"/>
        <w:rPr>
          <w:sz w:val="20"/>
          <w:szCs w:val="20"/>
        </w:rPr>
      </w:pPr>
      <w:r w:rsidRPr="007534C5">
        <w:rPr>
          <w:sz w:val="20"/>
          <w:szCs w:val="20"/>
        </w:rPr>
        <w:t>- требования услуг, которые не входят в план лечения, зафиксированный в медицинской карте;</w:t>
      </w:r>
    </w:p>
    <w:p w:rsidR="007534C5" w:rsidRPr="007534C5" w:rsidRDefault="007534C5" w:rsidP="00514921">
      <w:pPr>
        <w:pStyle w:val="ConsPlusNormal"/>
        <w:ind w:firstLine="539"/>
        <w:jc w:val="both"/>
        <w:rPr>
          <w:sz w:val="20"/>
          <w:szCs w:val="20"/>
        </w:rPr>
      </w:pPr>
      <w:r w:rsidRPr="007534C5">
        <w:rPr>
          <w:sz w:val="20"/>
          <w:szCs w:val="20"/>
        </w:rPr>
        <w:lastRenderedPageBreak/>
        <w:t>- опоздание на прием более 15 минут;</w:t>
      </w:r>
    </w:p>
    <w:p w:rsidR="007534C5" w:rsidRPr="007534C5" w:rsidRDefault="007534C5" w:rsidP="00514921">
      <w:pPr>
        <w:pStyle w:val="ConsPlusNormal"/>
        <w:ind w:firstLine="539"/>
        <w:jc w:val="both"/>
        <w:rPr>
          <w:sz w:val="20"/>
          <w:szCs w:val="20"/>
        </w:rPr>
      </w:pPr>
      <w:r w:rsidRPr="007534C5">
        <w:rPr>
          <w:sz w:val="20"/>
          <w:szCs w:val="20"/>
        </w:rPr>
        <w:t>- при серьезном нарушении графика приема, если это нарушение вызвано объективными причинами, то есть не подлежащими прогнозу осложнениями, возникшими при лечении других Пациентов;</w:t>
      </w:r>
    </w:p>
    <w:p w:rsidR="007534C5" w:rsidRPr="007534C5" w:rsidRDefault="007534C5" w:rsidP="00514921">
      <w:pPr>
        <w:pStyle w:val="ConsPlusNormal"/>
        <w:ind w:firstLine="539"/>
        <w:jc w:val="both"/>
        <w:rPr>
          <w:sz w:val="20"/>
          <w:szCs w:val="20"/>
        </w:rPr>
      </w:pPr>
      <w:r w:rsidRPr="007534C5">
        <w:rPr>
          <w:sz w:val="20"/>
          <w:szCs w:val="20"/>
        </w:rPr>
        <w:t>- по уважительной причине нахождения лечащего врача вне клиники.</w:t>
      </w:r>
    </w:p>
    <w:p w:rsidR="007534C5" w:rsidRPr="007534C5" w:rsidRDefault="007534C5" w:rsidP="00514921">
      <w:pPr>
        <w:pStyle w:val="ConsPlusNormal"/>
        <w:ind w:firstLine="539"/>
        <w:jc w:val="both"/>
        <w:rPr>
          <w:sz w:val="20"/>
          <w:szCs w:val="20"/>
        </w:rPr>
      </w:pPr>
      <w:r w:rsidRPr="007534C5">
        <w:rPr>
          <w:sz w:val="20"/>
          <w:szCs w:val="20"/>
        </w:rPr>
        <w:t>2.2.10. Отказать Пациенту в предоставлении услуг в случае его отказа засвидетельствовать свое согласие с условиями данного договора личной подписью, с указанием места жительства и паспортных данных.</w:t>
      </w:r>
    </w:p>
    <w:p w:rsidR="007534C5" w:rsidRPr="007534C5" w:rsidRDefault="007534C5" w:rsidP="00514921">
      <w:pPr>
        <w:pStyle w:val="ConsPlusNormal"/>
        <w:ind w:firstLine="539"/>
        <w:jc w:val="center"/>
        <w:rPr>
          <w:b/>
          <w:sz w:val="20"/>
          <w:szCs w:val="20"/>
        </w:rPr>
      </w:pPr>
      <w:r w:rsidRPr="007534C5">
        <w:rPr>
          <w:b/>
          <w:sz w:val="20"/>
          <w:szCs w:val="20"/>
        </w:rPr>
        <w:t>2.3. Пациент обязуется</w:t>
      </w:r>
    </w:p>
    <w:p w:rsidR="007534C5" w:rsidRPr="007534C5" w:rsidRDefault="007534C5" w:rsidP="00514921">
      <w:pPr>
        <w:pStyle w:val="ConsPlusNormal"/>
        <w:ind w:firstLine="539"/>
        <w:jc w:val="both"/>
        <w:rPr>
          <w:sz w:val="20"/>
          <w:szCs w:val="20"/>
        </w:rPr>
      </w:pPr>
      <w:r w:rsidRPr="007534C5">
        <w:rPr>
          <w:sz w:val="20"/>
          <w:szCs w:val="20"/>
        </w:rPr>
        <w:t>2.3.1. Следовать выбранному им же плану лечения, срокам этапов лечения, срокам обращения в клинику по поводу отклонений от прогнозируемого хода (развития) событий, срокам обращения на профилактические и контрольные обследования и осмотры.</w:t>
      </w:r>
    </w:p>
    <w:p w:rsidR="007534C5" w:rsidRPr="007534C5" w:rsidRDefault="007534C5" w:rsidP="00514921">
      <w:pPr>
        <w:pStyle w:val="ConsPlusNormal"/>
        <w:ind w:firstLine="539"/>
        <w:rPr>
          <w:sz w:val="20"/>
          <w:szCs w:val="20"/>
        </w:rPr>
      </w:pPr>
      <w:r w:rsidRPr="007534C5">
        <w:rPr>
          <w:sz w:val="20"/>
          <w:szCs w:val="20"/>
        </w:rPr>
        <w:t>2.3.2. Пациент должен предоставлять всю известную ему необходимую информацию медицинским работникам Исполнителя о состоянии своего здоровья, заболеваниях, аллергических реакциях и т.д., сведения, касающиеся его личности, состояния здоровья родственников и т.д., необходимые для оказания стоматологической услуги.</w:t>
      </w:r>
    </w:p>
    <w:p w:rsidR="007534C5" w:rsidRPr="007534C5" w:rsidRDefault="007534C5" w:rsidP="00514921">
      <w:pPr>
        <w:pStyle w:val="ConsPlusNormal"/>
        <w:ind w:firstLine="539"/>
        <w:rPr>
          <w:sz w:val="20"/>
          <w:szCs w:val="20"/>
        </w:rPr>
      </w:pPr>
      <w:r w:rsidRPr="007534C5">
        <w:rPr>
          <w:sz w:val="20"/>
          <w:szCs w:val="20"/>
        </w:rPr>
        <w:t>2.3.3. Явиться на прием в строго назначенное время, а при невозможности явки, заранее, не менее чем за 24 часа предупредить Исполнителя о невозможности явки на прием.</w:t>
      </w:r>
    </w:p>
    <w:p w:rsidR="007534C5" w:rsidRPr="007534C5" w:rsidRDefault="007534C5" w:rsidP="00514921">
      <w:pPr>
        <w:pStyle w:val="ConsPlusNormal"/>
        <w:ind w:firstLine="539"/>
        <w:jc w:val="both"/>
        <w:rPr>
          <w:sz w:val="20"/>
          <w:szCs w:val="20"/>
        </w:rPr>
      </w:pPr>
      <w:r w:rsidRPr="007534C5">
        <w:rPr>
          <w:sz w:val="20"/>
          <w:szCs w:val="20"/>
        </w:rPr>
        <w:t>2.3.4. Строго соблюдать и выполнять установленные врачом профилактические и лечебные мероприятия.</w:t>
      </w:r>
    </w:p>
    <w:p w:rsidR="007534C5" w:rsidRPr="007534C5" w:rsidRDefault="007534C5" w:rsidP="00514921">
      <w:pPr>
        <w:pStyle w:val="ConsPlusNormal"/>
        <w:ind w:firstLine="539"/>
        <w:jc w:val="both"/>
        <w:rPr>
          <w:sz w:val="20"/>
          <w:szCs w:val="20"/>
        </w:rPr>
      </w:pPr>
      <w:r w:rsidRPr="007534C5">
        <w:rPr>
          <w:sz w:val="20"/>
          <w:szCs w:val="20"/>
        </w:rPr>
        <w:t>2.3.5. Немедленно известить врача о любых осложнениях или иных отклонениях, возникших в процессе лечения.</w:t>
      </w:r>
    </w:p>
    <w:p w:rsidR="007534C5" w:rsidRPr="007534C5" w:rsidRDefault="007534C5" w:rsidP="00514921">
      <w:pPr>
        <w:pStyle w:val="ConsPlusNormal"/>
        <w:ind w:firstLine="539"/>
        <w:jc w:val="both"/>
        <w:rPr>
          <w:sz w:val="20"/>
          <w:szCs w:val="20"/>
        </w:rPr>
      </w:pPr>
      <w:r w:rsidRPr="007534C5">
        <w:rPr>
          <w:sz w:val="20"/>
          <w:szCs w:val="20"/>
        </w:rPr>
        <w:t>2.3.6. Удостоверить личными подписями факты ознакомления и согласия с настоящим договором, планом лечения, заказ-нарядом.</w:t>
      </w:r>
    </w:p>
    <w:p w:rsidR="007534C5" w:rsidRPr="007534C5" w:rsidRDefault="007534C5" w:rsidP="00514921">
      <w:pPr>
        <w:pStyle w:val="ConsPlusNormal"/>
        <w:ind w:firstLine="539"/>
        <w:jc w:val="both"/>
        <w:rPr>
          <w:sz w:val="20"/>
          <w:szCs w:val="20"/>
        </w:rPr>
      </w:pPr>
      <w:r w:rsidRPr="007534C5">
        <w:rPr>
          <w:sz w:val="20"/>
          <w:szCs w:val="20"/>
        </w:rPr>
        <w:t>2.3.7. Принять на себя ответственность за результаты услуги, оказанной по настоянию самого Пациента без гарантии качества со стороны врача.</w:t>
      </w:r>
    </w:p>
    <w:p w:rsidR="007534C5" w:rsidRPr="007534C5" w:rsidRDefault="007534C5" w:rsidP="00514921">
      <w:pPr>
        <w:pStyle w:val="ConsPlusNormal"/>
        <w:ind w:firstLine="539"/>
        <w:rPr>
          <w:sz w:val="20"/>
          <w:szCs w:val="20"/>
        </w:rPr>
      </w:pPr>
      <w:r w:rsidRPr="007534C5">
        <w:rPr>
          <w:sz w:val="20"/>
          <w:szCs w:val="20"/>
        </w:rPr>
        <w:t>2.3.8. Ознакомиться и подписать информированное согласие на медицинское вмешательство.</w:t>
      </w:r>
    </w:p>
    <w:p w:rsidR="007534C5" w:rsidRPr="007534C5" w:rsidRDefault="007534C5" w:rsidP="00514921">
      <w:pPr>
        <w:pStyle w:val="ConsPlusNormal"/>
        <w:ind w:firstLine="539"/>
        <w:rPr>
          <w:sz w:val="20"/>
          <w:szCs w:val="20"/>
        </w:rPr>
      </w:pPr>
      <w:r w:rsidRPr="007534C5">
        <w:rPr>
          <w:sz w:val="20"/>
          <w:szCs w:val="20"/>
        </w:rPr>
        <w:t>2.3.9. Ознакомиться с положением о предоставлении гарантий на стоматологические услуги (в случае наличии).</w:t>
      </w:r>
    </w:p>
    <w:p w:rsidR="007534C5" w:rsidRPr="007534C5" w:rsidRDefault="007534C5" w:rsidP="00514921">
      <w:pPr>
        <w:pStyle w:val="ConsPlusNormal"/>
        <w:ind w:firstLine="539"/>
        <w:rPr>
          <w:sz w:val="20"/>
          <w:szCs w:val="20"/>
        </w:rPr>
      </w:pPr>
      <w:r w:rsidRPr="007534C5">
        <w:rPr>
          <w:sz w:val="20"/>
          <w:szCs w:val="20"/>
        </w:rPr>
        <w:t>2.3.10. Хранить в течение гарантийного срока гарантийный талон, в случае возникновения в течение гарантийного срока любых дефектов пломб и коронок, немедленно обратиться к Исполнителю, не прибегая к помощи других лечебных специалистов.</w:t>
      </w:r>
    </w:p>
    <w:p w:rsidR="007534C5" w:rsidRPr="007534C5" w:rsidRDefault="007534C5" w:rsidP="00514921">
      <w:pPr>
        <w:pStyle w:val="ConsPlusNormal"/>
        <w:ind w:firstLine="539"/>
        <w:rPr>
          <w:sz w:val="20"/>
          <w:szCs w:val="20"/>
        </w:rPr>
      </w:pPr>
      <w:r w:rsidRPr="007534C5">
        <w:rPr>
          <w:sz w:val="20"/>
          <w:szCs w:val="20"/>
        </w:rPr>
        <w:t>2.3.11. Участвовать в выборе цвета будущего протеза (пломбы).</w:t>
      </w:r>
    </w:p>
    <w:p w:rsidR="007534C5" w:rsidRPr="007534C5" w:rsidRDefault="007534C5" w:rsidP="00514921">
      <w:pPr>
        <w:pStyle w:val="ConsPlusNormal"/>
        <w:ind w:firstLine="539"/>
        <w:jc w:val="center"/>
        <w:rPr>
          <w:b/>
          <w:sz w:val="20"/>
          <w:szCs w:val="20"/>
        </w:rPr>
      </w:pPr>
      <w:r w:rsidRPr="007534C5">
        <w:rPr>
          <w:b/>
          <w:sz w:val="20"/>
          <w:szCs w:val="20"/>
        </w:rPr>
        <w:t>3. Цена договора и порядок расчетов.</w:t>
      </w:r>
    </w:p>
    <w:p w:rsidR="007534C5" w:rsidRPr="007534C5" w:rsidRDefault="007534C5" w:rsidP="00514921">
      <w:pPr>
        <w:pStyle w:val="1"/>
        <w:shd w:val="clear" w:color="auto" w:fill="FFFFFF"/>
        <w:tabs>
          <w:tab w:val="left" w:pos="1210"/>
          <w:tab w:val="left" w:pos="2694"/>
        </w:tabs>
        <w:jc w:val="both"/>
      </w:pPr>
      <w:r w:rsidRPr="007534C5">
        <w:rPr>
          <w:color w:val="000000"/>
          <w:spacing w:val="5"/>
        </w:rPr>
        <w:t xml:space="preserve">3.1.1. Цена Договора </w:t>
      </w:r>
      <w:r w:rsidR="00982C4D">
        <w:t>${</w:t>
      </w:r>
      <w:r w:rsidRPr="007534C5">
        <w:t>ProcentSummaKredit</w:t>
      </w:r>
      <w:r w:rsidR="00982C4D" w:rsidRPr="00982C4D">
        <w:t>}</w:t>
      </w:r>
      <w:r w:rsidRPr="007534C5">
        <w:rPr>
          <w:color w:val="000000"/>
          <w:spacing w:val="5"/>
        </w:rPr>
        <w:t xml:space="preserve"> оценивается в рублях, складывается из стоимости </w:t>
      </w:r>
      <w:r w:rsidRPr="007534C5">
        <w:rPr>
          <w:color w:val="000000"/>
          <w:spacing w:val="5"/>
        </w:rPr>
        <w:br/>
      </w:r>
      <w:r w:rsidRPr="007534C5">
        <w:rPr>
          <w:color w:val="000000"/>
          <w:spacing w:val="12"/>
        </w:rPr>
        <w:t xml:space="preserve">стоматологических услуг, в </w:t>
      </w:r>
      <w:r w:rsidRPr="007534C5">
        <w:rPr>
          <w:color w:val="000000"/>
          <w:spacing w:val="2"/>
        </w:rPr>
        <w:t xml:space="preserve">соответствии с Прейскурантом, действующими на момент </w:t>
      </w:r>
      <w:r w:rsidRPr="007534C5">
        <w:rPr>
          <w:color w:val="000000"/>
          <w:spacing w:val="1"/>
        </w:rPr>
        <w:t>подписания Договора, и фиксируется в заказ-наряде, который является неотъемлемой частью Приложения № 1 к настоящему договору.</w:t>
      </w:r>
    </w:p>
    <w:p w:rsidR="007534C5" w:rsidRPr="007534C5" w:rsidRDefault="007534C5" w:rsidP="00514921">
      <w:pPr>
        <w:widowControl w:val="0"/>
        <w:tabs>
          <w:tab w:val="left" w:pos="9781"/>
        </w:tabs>
        <w:autoSpaceDE w:val="0"/>
        <w:spacing w:after="0" w:line="240" w:lineRule="auto"/>
        <w:jc w:val="both"/>
        <w:rPr>
          <w:rFonts w:ascii="Times New Roman" w:hAnsi="Times New Roman"/>
          <w:sz w:val="20"/>
          <w:szCs w:val="20"/>
        </w:rPr>
      </w:pPr>
      <w:r w:rsidRPr="007534C5">
        <w:rPr>
          <w:rFonts w:ascii="Times New Roman" w:eastAsia="Times New Roman" w:hAnsi="Times New Roman"/>
          <w:sz w:val="20"/>
          <w:szCs w:val="20"/>
        </w:rPr>
        <w:t xml:space="preserve">3.1.2. </w:t>
      </w:r>
      <w:r w:rsidRPr="007534C5">
        <w:rPr>
          <w:rFonts w:ascii="Times New Roman" w:hAnsi="Times New Roman"/>
          <w:sz w:val="20"/>
          <w:szCs w:val="20"/>
        </w:rPr>
        <w:t xml:space="preserve">Стоимость услуг по настоящему Договору определяется, исходя из объемов оказанных услуг. </w:t>
      </w:r>
    </w:p>
    <w:p w:rsidR="007534C5" w:rsidRPr="007534C5" w:rsidRDefault="007534C5" w:rsidP="00514921">
      <w:pPr>
        <w:widowControl w:val="0"/>
        <w:tabs>
          <w:tab w:val="left" w:pos="9781"/>
        </w:tabs>
        <w:autoSpaceDE w:val="0"/>
        <w:spacing w:after="0" w:line="240" w:lineRule="auto"/>
        <w:jc w:val="both"/>
        <w:rPr>
          <w:rFonts w:ascii="Times New Roman" w:eastAsia="Times New Roman" w:hAnsi="Times New Roman"/>
          <w:sz w:val="20"/>
          <w:szCs w:val="20"/>
        </w:rPr>
      </w:pPr>
      <w:r w:rsidRPr="007534C5">
        <w:rPr>
          <w:rFonts w:ascii="Times New Roman" w:eastAsia="Times New Roman" w:hAnsi="Times New Roman"/>
          <w:sz w:val="20"/>
          <w:szCs w:val="20"/>
        </w:rPr>
        <w:t>3.1.3. Исполнитель информирует Пациента о стоимости работ до ее начала.</w:t>
      </w:r>
    </w:p>
    <w:p w:rsidR="007534C5" w:rsidRPr="007534C5" w:rsidRDefault="007534C5" w:rsidP="00514921">
      <w:pPr>
        <w:pStyle w:val="1"/>
        <w:shd w:val="clear" w:color="auto" w:fill="FFFFFF"/>
        <w:tabs>
          <w:tab w:val="left" w:pos="1306"/>
          <w:tab w:val="left" w:pos="2694"/>
        </w:tabs>
        <w:jc w:val="both"/>
        <w:rPr>
          <w:color w:val="000000"/>
          <w:spacing w:val="-1"/>
        </w:rPr>
      </w:pPr>
      <w:r w:rsidRPr="007534C5">
        <w:rPr>
          <w:color w:val="000000"/>
          <w:spacing w:val="2"/>
        </w:rPr>
        <w:t xml:space="preserve">3.1.4. Расчеты   по   настоящему   договору за ортопедические услуги осуществляются   в   </w:t>
      </w:r>
      <w:r w:rsidRPr="007534C5">
        <w:rPr>
          <w:color w:val="000000"/>
          <w:spacing w:val="-1"/>
        </w:rPr>
        <w:t>порядке 100 % предоплаты цены договора.</w:t>
      </w:r>
    </w:p>
    <w:p w:rsidR="007534C5" w:rsidRPr="007534C5" w:rsidRDefault="007534C5" w:rsidP="00514921">
      <w:pPr>
        <w:pStyle w:val="1"/>
        <w:shd w:val="clear" w:color="auto" w:fill="FFFFFF"/>
        <w:tabs>
          <w:tab w:val="left" w:pos="1306"/>
          <w:tab w:val="left" w:pos="2694"/>
        </w:tabs>
        <w:jc w:val="both"/>
        <w:rPr>
          <w:color w:val="000000"/>
          <w:spacing w:val="-1"/>
        </w:rPr>
      </w:pPr>
      <w:r w:rsidRPr="007534C5">
        <w:rPr>
          <w:color w:val="000000"/>
          <w:spacing w:val="4"/>
        </w:rPr>
        <w:t xml:space="preserve">3.1.5. </w:t>
      </w:r>
      <w:r w:rsidRPr="007534C5">
        <w:rPr>
          <w:color w:val="000000"/>
          <w:spacing w:val="2"/>
        </w:rPr>
        <w:t xml:space="preserve">Расчеты   по   настоящему   договору за терапевтические, хирургические, пародонтологические и прочие стоматологические услуги и услуги рентген кабинета осуществляются   </w:t>
      </w:r>
      <w:r w:rsidRPr="007534C5">
        <w:rPr>
          <w:color w:val="000000"/>
          <w:spacing w:val="-1"/>
        </w:rPr>
        <w:t>по факту оказанных услуг.</w:t>
      </w:r>
    </w:p>
    <w:p w:rsidR="007534C5" w:rsidRPr="007534C5" w:rsidRDefault="007534C5" w:rsidP="00514921">
      <w:pPr>
        <w:pStyle w:val="1"/>
        <w:shd w:val="clear" w:color="auto" w:fill="FFFFFF"/>
        <w:tabs>
          <w:tab w:val="left" w:pos="1306"/>
          <w:tab w:val="left" w:pos="2694"/>
        </w:tabs>
        <w:jc w:val="both"/>
        <w:rPr>
          <w:color w:val="000000"/>
          <w:spacing w:val="4"/>
        </w:rPr>
      </w:pPr>
      <w:r w:rsidRPr="007534C5">
        <w:rPr>
          <w:color w:val="000000"/>
          <w:spacing w:val="-1"/>
        </w:rPr>
        <w:t xml:space="preserve">3.1.6. </w:t>
      </w:r>
      <w:r w:rsidRPr="007534C5">
        <w:t xml:space="preserve">Исполнитель предоставляет Пациенту возможность свободного выбора удобного ему (Пациенту) способа оплаты стоматологических услуг из перечисленных: </w:t>
      </w:r>
    </w:p>
    <w:p w:rsidR="007534C5" w:rsidRPr="007534C5" w:rsidRDefault="007534C5" w:rsidP="00514921">
      <w:pPr>
        <w:widowControl w:val="0"/>
        <w:tabs>
          <w:tab w:val="left" w:pos="9781"/>
        </w:tabs>
        <w:autoSpaceDE w:val="0"/>
        <w:spacing w:after="0" w:line="240" w:lineRule="auto"/>
        <w:ind w:firstLine="426"/>
        <w:jc w:val="both"/>
        <w:rPr>
          <w:rFonts w:ascii="Times New Roman" w:hAnsi="Times New Roman"/>
          <w:sz w:val="20"/>
          <w:szCs w:val="20"/>
        </w:rPr>
      </w:pPr>
      <w:r w:rsidRPr="007534C5">
        <w:rPr>
          <w:rFonts w:ascii="Times New Roman" w:eastAsia="Times New Roman" w:hAnsi="Times New Roman"/>
          <w:sz w:val="20"/>
          <w:szCs w:val="20"/>
        </w:rPr>
        <w:t xml:space="preserve"> - за счет собственных денежных средств (наличными или безналичным расчетом (банковская карта));</w:t>
      </w:r>
    </w:p>
    <w:p w:rsidR="007534C5" w:rsidRPr="007534C5" w:rsidRDefault="007534C5" w:rsidP="00514921">
      <w:pPr>
        <w:widowControl w:val="0"/>
        <w:tabs>
          <w:tab w:val="left" w:pos="9781"/>
        </w:tabs>
        <w:autoSpaceDE w:val="0"/>
        <w:spacing w:after="0" w:line="240" w:lineRule="auto"/>
        <w:ind w:firstLine="426"/>
        <w:jc w:val="both"/>
        <w:rPr>
          <w:rFonts w:ascii="Times New Roman" w:hAnsi="Times New Roman"/>
          <w:sz w:val="20"/>
          <w:szCs w:val="20"/>
        </w:rPr>
      </w:pPr>
      <w:r w:rsidRPr="007534C5">
        <w:rPr>
          <w:rFonts w:ascii="Times New Roman" w:eastAsia="Times New Roman" w:hAnsi="Times New Roman"/>
          <w:sz w:val="20"/>
          <w:szCs w:val="20"/>
        </w:rPr>
        <w:t xml:space="preserve"> - за счет привлечения заемных средств (посредством заключения кредитного договора с выбранным банком);</w:t>
      </w:r>
    </w:p>
    <w:p w:rsidR="007534C5" w:rsidRPr="007534C5" w:rsidRDefault="007534C5" w:rsidP="00514921">
      <w:pPr>
        <w:widowControl w:val="0"/>
        <w:tabs>
          <w:tab w:val="left" w:pos="9781"/>
        </w:tabs>
        <w:autoSpaceDE w:val="0"/>
        <w:spacing w:after="0" w:line="240" w:lineRule="auto"/>
        <w:jc w:val="both"/>
        <w:rPr>
          <w:rFonts w:ascii="Times New Roman" w:hAnsi="Times New Roman"/>
          <w:sz w:val="20"/>
          <w:szCs w:val="20"/>
        </w:rPr>
      </w:pPr>
      <w:r w:rsidRPr="007534C5">
        <w:rPr>
          <w:rFonts w:ascii="Times New Roman" w:eastAsia="Times New Roman" w:hAnsi="Times New Roman"/>
          <w:sz w:val="20"/>
          <w:szCs w:val="20"/>
        </w:rPr>
        <w:t xml:space="preserve">3.1.7. Оплата стоматологических услуг по настоящему договору осуществляется выбранным Пациентом способом, а именно: </w:t>
      </w:r>
      <w:r w:rsidR="00982C4D">
        <w:rPr>
          <w:rFonts w:ascii="Times New Roman" w:eastAsia="Times New Roman" w:hAnsi="Times New Roman"/>
          <w:sz w:val="20"/>
          <w:szCs w:val="20"/>
          <w:u w:val="single"/>
        </w:rPr>
        <w:t>${</w:t>
      </w:r>
      <w:r w:rsidRPr="007534C5">
        <w:rPr>
          <w:rFonts w:ascii="Times New Roman" w:eastAsia="Times New Roman" w:hAnsi="Times New Roman"/>
          <w:sz w:val="20"/>
          <w:szCs w:val="20"/>
          <w:u w:val="single"/>
          <w:lang w:val="en-US"/>
        </w:rPr>
        <w:t>type</w:t>
      </w:r>
      <w:r w:rsidR="00982C4D" w:rsidRPr="00982C4D">
        <w:rPr>
          <w:rFonts w:ascii="Times New Roman" w:eastAsia="Times New Roman" w:hAnsi="Times New Roman"/>
          <w:sz w:val="20"/>
          <w:szCs w:val="20"/>
          <w:u w:val="single"/>
        </w:rPr>
        <w:t>}</w:t>
      </w:r>
      <w:r w:rsidRPr="007534C5">
        <w:rPr>
          <w:rFonts w:ascii="Times New Roman" w:eastAsia="Times New Roman" w:hAnsi="Times New Roman"/>
          <w:sz w:val="20"/>
          <w:szCs w:val="20"/>
          <w:u w:val="single"/>
        </w:rPr>
        <w:t xml:space="preserve"> </w:t>
      </w:r>
    </w:p>
    <w:p w:rsidR="007534C5" w:rsidRPr="007534C5" w:rsidRDefault="007534C5" w:rsidP="00514921">
      <w:pPr>
        <w:widowControl w:val="0"/>
        <w:tabs>
          <w:tab w:val="left" w:pos="9781"/>
        </w:tabs>
        <w:autoSpaceDE w:val="0"/>
        <w:spacing w:after="0" w:line="240" w:lineRule="auto"/>
        <w:jc w:val="both"/>
        <w:rPr>
          <w:rFonts w:ascii="Times New Roman" w:hAnsi="Times New Roman"/>
          <w:sz w:val="20"/>
          <w:szCs w:val="20"/>
        </w:rPr>
      </w:pPr>
      <w:r w:rsidRPr="007534C5">
        <w:rPr>
          <w:rFonts w:ascii="Times New Roman" w:eastAsia="Times New Roman" w:hAnsi="Times New Roman"/>
          <w:sz w:val="20"/>
          <w:szCs w:val="20"/>
        </w:rPr>
        <w:t>3.1.8. Исполнитель может предоставить с</w:t>
      </w:r>
      <w:r w:rsidRPr="007534C5">
        <w:rPr>
          <w:rFonts w:ascii="Times New Roman" w:hAnsi="Times New Roman"/>
          <w:sz w:val="20"/>
          <w:szCs w:val="20"/>
        </w:rPr>
        <w:t>кидку на погашение расходов по оплате процентов банка.</w:t>
      </w:r>
    </w:p>
    <w:p w:rsidR="007534C5" w:rsidRPr="007534C5" w:rsidRDefault="007534C5" w:rsidP="00514921">
      <w:pPr>
        <w:widowControl w:val="0"/>
        <w:tabs>
          <w:tab w:val="left" w:pos="9781"/>
        </w:tabs>
        <w:autoSpaceDE w:val="0"/>
        <w:spacing w:after="0" w:line="240" w:lineRule="auto"/>
        <w:jc w:val="both"/>
        <w:rPr>
          <w:rFonts w:ascii="Times New Roman" w:hAnsi="Times New Roman"/>
          <w:sz w:val="20"/>
          <w:szCs w:val="20"/>
        </w:rPr>
      </w:pPr>
      <w:r w:rsidRPr="007534C5">
        <w:rPr>
          <w:rFonts w:ascii="Times New Roman" w:eastAsia="Times New Roman" w:hAnsi="Times New Roman"/>
          <w:sz w:val="20"/>
          <w:szCs w:val="20"/>
        </w:rPr>
        <w:t>3.1.9. Исполнитель не является стороной заключенного Пациентом договора с кредитной организацией, а соответственно не несет ответственности за исполнение обязательств по указанному договору, в том числе по оплате процентов за пользование кредитными денежными средствами, уплате неустоек, пени, штрафов.</w:t>
      </w:r>
    </w:p>
    <w:p w:rsidR="007534C5" w:rsidRPr="007534C5" w:rsidRDefault="007534C5" w:rsidP="00514921">
      <w:pPr>
        <w:widowControl w:val="0"/>
        <w:tabs>
          <w:tab w:val="left" w:pos="9781"/>
        </w:tabs>
        <w:autoSpaceDE w:val="0"/>
        <w:spacing w:after="0" w:line="240" w:lineRule="auto"/>
        <w:jc w:val="both"/>
        <w:rPr>
          <w:sz w:val="20"/>
          <w:szCs w:val="20"/>
        </w:rPr>
      </w:pPr>
      <w:r w:rsidRPr="007534C5">
        <w:rPr>
          <w:rFonts w:ascii="Times New Roman" w:eastAsia="Times New Roman" w:hAnsi="Times New Roman"/>
          <w:sz w:val="20"/>
          <w:szCs w:val="20"/>
        </w:rPr>
        <w:t>3.1.10. Оплата считается произведенной с момента поступления денег на расчетный счет (по безналичному расчету) или в кассу (при внесении наличных денежных средств) Исполнителя.</w:t>
      </w:r>
    </w:p>
    <w:p w:rsidR="007534C5" w:rsidRPr="007534C5" w:rsidRDefault="007534C5" w:rsidP="00514921">
      <w:pPr>
        <w:widowControl w:val="0"/>
        <w:tabs>
          <w:tab w:val="left" w:pos="9781"/>
        </w:tabs>
        <w:autoSpaceDE w:val="0"/>
        <w:spacing w:after="0" w:line="240" w:lineRule="auto"/>
        <w:jc w:val="center"/>
        <w:rPr>
          <w:rFonts w:ascii="Times New Roman" w:hAnsi="Times New Roman"/>
          <w:b/>
          <w:sz w:val="20"/>
          <w:szCs w:val="20"/>
        </w:rPr>
      </w:pPr>
      <w:r w:rsidRPr="007534C5">
        <w:rPr>
          <w:rFonts w:ascii="Times New Roman" w:hAnsi="Times New Roman"/>
          <w:b/>
          <w:sz w:val="20"/>
          <w:szCs w:val="20"/>
        </w:rPr>
        <w:t>4. Ответственность сторон и порядок разрешения споров</w:t>
      </w:r>
    </w:p>
    <w:p w:rsidR="007534C5" w:rsidRPr="007534C5" w:rsidRDefault="007534C5" w:rsidP="00514921">
      <w:pPr>
        <w:widowControl w:val="0"/>
        <w:tabs>
          <w:tab w:val="left" w:pos="9781"/>
        </w:tabs>
        <w:autoSpaceDE w:val="0"/>
        <w:spacing w:after="0" w:line="240" w:lineRule="auto"/>
        <w:ind w:firstLine="284"/>
        <w:jc w:val="both"/>
        <w:rPr>
          <w:rFonts w:ascii="Times New Roman" w:hAnsi="Times New Roman"/>
          <w:sz w:val="20"/>
          <w:szCs w:val="20"/>
        </w:rPr>
      </w:pPr>
      <w:r w:rsidRPr="007534C5">
        <w:rPr>
          <w:rFonts w:ascii="Times New Roman" w:eastAsia="Times New Roman" w:hAnsi="Times New Roman"/>
          <w:sz w:val="20"/>
          <w:szCs w:val="20"/>
        </w:rPr>
        <w:t>4.1. За неисполнение или ненадлежащее исполнение обязательств по настоящему договору, Стороны несут ответственность в соответствии с действующим законодательством РФ.</w:t>
      </w:r>
    </w:p>
    <w:p w:rsidR="007534C5" w:rsidRPr="007534C5" w:rsidRDefault="007534C5" w:rsidP="00514921">
      <w:pPr>
        <w:widowControl w:val="0"/>
        <w:tabs>
          <w:tab w:val="left" w:pos="9781"/>
        </w:tabs>
        <w:autoSpaceDE w:val="0"/>
        <w:spacing w:after="0" w:line="240" w:lineRule="auto"/>
        <w:ind w:firstLine="284"/>
        <w:jc w:val="both"/>
        <w:rPr>
          <w:rFonts w:ascii="Times New Roman" w:hAnsi="Times New Roman"/>
          <w:sz w:val="20"/>
          <w:szCs w:val="20"/>
        </w:rPr>
      </w:pPr>
      <w:r w:rsidRPr="007534C5">
        <w:rPr>
          <w:rFonts w:ascii="Times New Roman" w:eastAsia="Times New Roman" w:hAnsi="Times New Roman"/>
          <w:sz w:val="20"/>
          <w:szCs w:val="20"/>
        </w:rPr>
        <w:t>4.2. Все споры и разногласия, возникающие между Сторонами по настоящему договору или в связи с ним, разрешаются путём переговоров, что не является претензионным порядком.</w:t>
      </w:r>
    </w:p>
    <w:p w:rsidR="0044346F" w:rsidRDefault="007534C5" w:rsidP="00514921">
      <w:pPr>
        <w:spacing w:line="240" w:lineRule="auto"/>
        <w:rPr>
          <w:rFonts w:ascii="Times New Roman" w:eastAsia="Times New Roman" w:hAnsi="Times New Roman"/>
          <w:sz w:val="20"/>
          <w:szCs w:val="20"/>
        </w:rPr>
      </w:pPr>
      <w:r w:rsidRPr="007534C5">
        <w:rPr>
          <w:rFonts w:ascii="Times New Roman" w:eastAsia="Times New Roman" w:hAnsi="Times New Roman"/>
          <w:sz w:val="20"/>
          <w:szCs w:val="20"/>
        </w:rPr>
        <w:t>4.3. Все изменения и дополнения к настоящему договору, являются его неотъемлемой частью и имеют</w:t>
      </w:r>
    </w:p>
    <w:p w:rsidR="00514921" w:rsidRPr="00514921" w:rsidRDefault="00514921" w:rsidP="00514921">
      <w:pPr>
        <w:widowControl w:val="0"/>
        <w:tabs>
          <w:tab w:val="left" w:pos="9781"/>
        </w:tabs>
        <w:autoSpaceDE w:val="0"/>
        <w:spacing w:after="0" w:line="240" w:lineRule="auto"/>
        <w:ind w:firstLine="284"/>
        <w:jc w:val="both"/>
        <w:rPr>
          <w:rFonts w:ascii="Times New Roman" w:hAnsi="Times New Roman"/>
          <w:sz w:val="20"/>
          <w:szCs w:val="20"/>
        </w:rPr>
      </w:pPr>
      <w:r w:rsidRPr="00514921">
        <w:rPr>
          <w:rFonts w:ascii="Times New Roman" w:eastAsia="Times New Roman" w:hAnsi="Times New Roman"/>
          <w:sz w:val="20"/>
          <w:szCs w:val="20"/>
        </w:rPr>
        <w:lastRenderedPageBreak/>
        <w:t>юридическую силу, только если они совершены в письменной форме и подписаны уполномоченными на, то представителями Сторон.</w:t>
      </w:r>
    </w:p>
    <w:p w:rsidR="00514921" w:rsidRPr="00514921" w:rsidRDefault="00514921" w:rsidP="00514921">
      <w:pPr>
        <w:widowControl w:val="0"/>
        <w:tabs>
          <w:tab w:val="left" w:pos="9781"/>
        </w:tabs>
        <w:autoSpaceDE w:val="0"/>
        <w:spacing w:after="0" w:line="240" w:lineRule="auto"/>
        <w:ind w:firstLine="284"/>
        <w:jc w:val="both"/>
        <w:rPr>
          <w:rFonts w:ascii="Times New Roman" w:hAnsi="Times New Roman"/>
          <w:sz w:val="20"/>
          <w:szCs w:val="20"/>
        </w:rPr>
      </w:pPr>
      <w:r w:rsidRPr="00514921">
        <w:rPr>
          <w:rFonts w:ascii="Times New Roman" w:eastAsia="Times New Roman" w:hAnsi="Times New Roman"/>
          <w:sz w:val="20"/>
          <w:szCs w:val="20"/>
        </w:rPr>
        <w:t>4.4. В случае невозможности разрешения споров путём переговоров, Стороны разрешают их в судебном порядке, предусмотренном законодательством РФ.</w:t>
      </w:r>
    </w:p>
    <w:p w:rsidR="00514921" w:rsidRPr="00514921" w:rsidRDefault="00514921" w:rsidP="00514921">
      <w:pPr>
        <w:spacing w:after="0" w:line="240" w:lineRule="auto"/>
        <w:ind w:firstLine="284"/>
        <w:jc w:val="both"/>
        <w:rPr>
          <w:rFonts w:ascii="Times New Roman" w:eastAsia="Times New Roman" w:hAnsi="Times New Roman"/>
          <w:sz w:val="20"/>
          <w:szCs w:val="20"/>
        </w:rPr>
      </w:pPr>
      <w:r w:rsidRPr="00514921">
        <w:rPr>
          <w:rFonts w:ascii="Times New Roman" w:eastAsia="Times New Roman" w:hAnsi="Times New Roman"/>
          <w:sz w:val="20"/>
          <w:szCs w:val="20"/>
        </w:rPr>
        <w:t>4.5. При досрочном расторжении настоящего договора по инициативе Пациента, он обязан оплатить Исполнителю все фактически понесенные расходы и оказанные стоматологические услуги, по стоимости, указанной в настоящем договоре. Отказ Пациента от получения стоматологических услуг, в рамках настоящего договора, оформляется в письменной форме.</w:t>
      </w:r>
    </w:p>
    <w:p w:rsidR="00514921" w:rsidRPr="00514921" w:rsidRDefault="00514921" w:rsidP="00514921">
      <w:pPr>
        <w:spacing w:after="0" w:line="240" w:lineRule="auto"/>
        <w:jc w:val="center"/>
        <w:rPr>
          <w:rFonts w:ascii="Times New Roman" w:hAnsi="Times New Roman"/>
          <w:b/>
          <w:sz w:val="20"/>
          <w:szCs w:val="20"/>
        </w:rPr>
      </w:pPr>
      <w:r w:rsidRPr="00514921">
        <w:rPr>
          <w:rFonts w:ascii="Times New Roman" w:hAnsi="Times New Roman"/>
          <w:b/>
          <w:sz w:val="20"/>
          <w:szCs w:val="20"/>
        </w:rPr>
        <w:t>5. Прочие условия</w:t>
      </w:r>
    </w:p>
    <w:p w:rsidR="00514921" w:rsidRPr="00514921" w:rsidRDefault="00514921" w:rsidP="00514921">
      <w:pPr>
        <w:pStyle w:val="ConsPlusNormal"/>
        <w:jc w:val="both"/>
        <w:rPr>
          <w:sz w:val="20"/>
          <w:szCs w:val="20"/>
        </w:rPr>
      </w:pPr>
      <w:r w:rsidRPr="00514921">
        <w:rPr>
          <w:rFonts w:eastAsia="Times New Roman"/>
          <w:sz w:val="20"/>
          <w:szCs w:val="20"/>
        </w:rPr>
        <w:t>5.1</w:t>
      </w:r>
      <w:r w:rsidRPr="00514921">
        <w:rPr>
          <w:sz w:val="20"/>
          <w:szCs w:val="20"/>
        </w:rPr>
        <w:t xml:space="preserve">. Стоматологические услуги считаются оказанными в полном объеме после выполнения исполнителем всех обязательств согласно заказ-наряду (Приложение №1 к данному договору). </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5.2. Настоящий договор составлен в двух подлинных экземплярах, по одному для каждой из Сторон. Договор вступает в силу с момента подписания его Сторонами и действует до полного исполнения Сторонами своих обязательств по нему.</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5.3. Использование факсимильного воспроизведения подписи допускается в порядке, предусмотренном ст. 180 ГК РФ.</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5.4. Пациент ознакомлен и согласен с «Правилами предоставления платных стоматологических услуг», а также со всеми условиями их предоставления и оказания.</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5.5. Пациент предупрежден обо всех возможных показаниях и противопоказаниях к оказанию и получению рекомендованных, согласованных с ним (с Пациентом) и/или выбранных им (Пациентом) стоматологических услуг, а также о возможных индивидуальных аллергических реакциях и негативных эффектах, обусловленных индивидуальными особенностями организма, и гарантирует, что не имеет противопоказаний к получению этих услуг.</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5.6. Пациент своей подписью подтверждает, что в процессе заключения договора, до подписания всех документов, он получил всю необходимую информацию и возможность осуществить правильный выбор платных стоматологических услуг и компании, их оказывающей (Исполнителе), предусмотренную требованиями Закона РФ «О защите прав потребителей», в установленном этим Законом объёме.</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 xml:space="preserve">5.7. Пациент гарантирует Исполнителю, что он заключает настоящий договор по доброй воле, не вследствие стечения тяжелых обстоятельств, на крайне невыгодных для себя условиях, и настоящий договор не является для него (Пациента) кабальной сделкой. </w:t>
      </w:r>
    </w:p>
    <w:p w:rsidR="00514921" w:rsidRPr="00514921" w:rsidRDefault="00514921" w:rsidP="00514921">
      <w:pPr>
        <w:widowControl w:val="0"/>
        <w:tabs>
          <w:tab w:val="left" w:pos="9781"/>
        </w:tabs>
        <w:autoSpaceDE w:val="0"/>
        <w:spacing w:after="0" w:line="240" w:lineRule="auto"/>
        <w:jc w:val="both"/>
        <w:rPr>
          <w:rFonts w:ascii="Times New Roman" w:hAnsi="Times New Roman"/>
          <w:sz w:val="20"/>
          <w:szCs w:val="20"/>
        </w:rPr>
      </w:pPr>
      <w:r w:rsidRPr="00514921">
        <w:rPr>
          <w:rFonts w:ascii="Times New Roman" w:eastAsia="Times New Roman" w:hAnsi="Times New Roman"/>
          <w:sz w:val="20"/>
          <w:szCs w:val="20"/>
        </w:rPr>
        <w:t>5.8. Пациент информирован, что в целях безопасности в помещениях Исполнителя ведется видеонаблюдение, и не возражает против этого.</w:t>
      </w:r>
    </w:p>
    <w:p w:rsidR="00514921" w:rsidRDefault="00514921" w:rsidP="00514921">
      <w:pPr>
        <w:widowControl w:val="0"/>
        <w:tabs>
          <w:tab w:val="left" w:pos="9781"/>
        </w:tabs>
        <w:autoSpaceDE w:val="0"/>
        <w:spacing w:after="0" w:line="240" w:lineRule="auto"/>
        <w:jc w:val="both"/>
        <w:rPr>
          <w:rFonts w:ascii="Times New Roman" w:eastAsia="Times New Roman" w:hAnsi="Times New Roman"/>
          <w:sz w:val="20"/>
          <w:szCs w:val="20"/>
        </w:rPr>
      </w:pPr>
      <w:r w:rsidRPr="00514921">
        <w:rPr>
          <w:rFonts w:ascii="Times New Roman" w:eastAsia="Times New Roman" w:hAnsi="Times New Roman"/>
          <w:sz w:val="20"/>
          <w:szCs w:val="20"/>
        </w:rPr>
        <w:t>5.9. Исполнитель своей подписью подтверждает, что в процессе заключения договора, до подписания всех документов, он предоставил всю информацию о предоставляемых платных стоматологических услугах, правилах и условиях их предоставления и оказания в устной и/или письменной (документарной) форме, необходимую для осуществления Пациентом правильного выбора платных стоматологических услуг.</w:t>
      </w:r>
    </w:p>
    <w:p w:rsidR="00BD787B" w:rsidRDefault="00514921" w:rsidP="00514921">
      <w:pPr>
        <w:widowControl w:val="0"/>
        <w:tabs>
          <w:tab w:val="left" w:pos="9781"/>
        </w:tabs>
        <w:autoSpaceDE w:val="0"/>
        <w:spacing w:after="0" w:line="100" w:lineRule="atLeast"/>
        <w:jc w:val="both"/>
        <w:rPr>
          <w:rFonts w:ascii="Times New Roman" w:eastAsia="Times New Roman" w:hAnsi="Times New Roman"/>
          <w:sz w:val="20"/>
          <w:szCs w:val="20"/>
        </w:rPr>
      </w:pPr>
      <w:r w:rsidRPr="00514921">
        <w:rPr>
          <w:rFonts w:ascii="Times New Roman" w:eastAsia="Times New Roman" w:hAnsi="Times New Roman"/>
          <w:sz w:val="20"/>
          <w:szCs w:val="20"/>
        </w:rPr>
        <w:t>5.10. Стоматологические услуги оказываются Пациенту Исполнителем только в случае подписания информированного добровольного согласия на виды медицинских вмешательств, включенные в Перечень определенных видов медицинских вмешательств,</w:t>
      </w:r>
      <w:r w:rsidRPr="00514921">
        <w:rPr>
          <w:rFonts w:ascii="Times New Roman" w:eastAsia="Times New Roman" w:hAnsi="Times New Roman"/>
          <w:sz w:val="20"/>
          <w:szCs w:val="20"/>
        </w:rPr>
        <w:br/>
        <w:t>на которые граждане дают информированное добровольное согласие</w:t>
      </w:r>
      <w:r w:rsidRPr="00514921">
        <w:rPr>
          <w:rFonts w:ascii="Times New Roman" w:eastAsia="Times New Roman" w:hAnsi="Times New Roman"/>
          <w:sz w:val="20"/>
          <w:szCs w:val="20"/>
        </w:rPr>
        <w:br/>
        <w:t>при выборе врача и медицинской организации для получения</w:t>
      </w:r>
      <w:r w:rsidRPr="00514921">
        <w:rPr>
          <w:rFonts w:ascii="Times New Roman" w:eastAsia="Times New Roman" w:hAnsi="Times New Roman"/>
          <w:sz w:val="20"/>
          <w:szCs w:val="20"/>
        </w:rPr>
        <w:br/>
        <w:t>первичной медико-санитарной помощи по стоматологии, согласно действующему законодательству РФ (Приложение №2 к данному договору).</w:t>
      </w:r>
      <w:r>
        <w:rPr>
          <w:rFonts w:ascii="Times New Roman" w:eastAsia="Times New Roman" w:hAnsi="Times New Roman"/>
          <w:sz w:val="20"/>
          <w:szCs w:val="20"/>
        </w:rPr>
        <w:t xml:space="preserve"> </w:t>
      </w:r>
    </w:p>
    <w:p w:rsidR="00BD787B" w:rsidRDefault="00514921" w:rsidP="00BD787B">
      <w:pPr>
        <w:widowControl w:val="0"/>
        <w:tabs>
          <w:tab w:val="left" w:pos="9781"/>
        </w:tabs>
        <w:autoSpaceDE w:val="0"/>
        <w:spacing w:after="0" w:line="100" w:lineRule="atLeast"/>
        <w:jc w:val="center"/>
        <w:rPr>
          <w:rFonts w:ascii="Times New Roman" w:hAnsi="Times New Roman"/>
          <w:b/>
          <w:sz w:val="16"/>
          <w:szCs w:val="16"/>
        </w:rPr>
      </w:pPr>
      <w:r w:rsidRPr="00AF113A">
        <w:rPr>
          <w:rFonts w:ascii="Times New Roman" w:hAnsi="Times New Roman"/>
          <w:b/>
          <w:sz w:val="16"/>
          <w:szCs w:val="16"/>
        </w:rPr>
        <w:t>6. Адр</w:t>
      </w:r>
      <w:r>
        <w:rPr>
          <w:rFonts w:ascii="Times New Roman" w:hAnsi="Times New Roman"/>
          <w:b/>
          <w:sz w:val="16"/>
          <w:szCs w:val="16"/>
        </w:rPr>
        <w:t>еса, реквизиты и подписи сторон</w:t>
      </w:r>
    </w:p>
    <w:p w:rsidR="00BD787B" w:rsidRDefault="00BD787B" w:rsidP="00BF45A5">
      <w:pPr>
        <w:widowControl w:val="0"/>
        <w:tabs>
          <w:tab w:val="left" w:pos="9781"/>
        </w:tabs>
        <w:autoSpaceDE w:val="0"/>
        <w:spacing w:after="0" w:line="100" w:lineRule="atLeast"/>
        <w:rPr>
          <w:rFonts w:ascii="Times New Roman" w:hAnsi="Times New Roman"/>
          <w:b/>
          <w:sz w:val="16"/>
          <w:szCs w:val="16"/>
        </w:rPr>
      </w:pPr>
    </w:p>
    <w:tbl>
      <w:tblPr>
        <w:tblpPr w:leftFromText="180" w:rightFromText="180" w:vertAnchor="text" w:horzAnchor="margin" w:tblpXSpec="center" w:tblpY="-40"/>
        <w:tblW w:w="9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81"/>
        <w:gridCol w:w="4974"/>
      </w:tblGrid>
      <w:tr w:rsidR="00BD787B" w:rsidTr="00BD787B">
        <w:trPr>
          <w:trHeight w:val="2155"/>
        </w:trPr>
        <w:tc>
          <w:tcPr>
            <w:tcW w:w="4781" w:type="dxa"/>
          </w:tcPr>
          <w:p w:rsidR="00BD787B" w:rsidRPr="00BD787B" w:rsidRDefault="00BD787B" w:rsidP="00BD787B">
            <w:pPr>
              <w:widowControl w:val="0"/>
              <w:tabs>
                <w:tab w:val="left" w:pos="9781"/>
              </w:tabs>
              <w:autoSpaceDE w:val="0"/>
              <w:spacing w:after="0" w:line="240" w:lineRule="auto"/>
              <w:ind w:left="161"/>
              <w:jc w:val="center"/>
              <w:rPr>
                <w:rFonts w:ascii="Times New Roman" w:hAnsi="Times New Roman"/>
                <w:b/>
                <w:sz w:val="16"/>
                <w:szCs w:val="16"/>
              </w:rPr>
            </w:pPr>
            <w:r w:rsidRPr="00BD787B">
              <w:rPr>
                <w:rFonts w:ascii="Times New Roman" w:hAnsi="Times New Roman"/>
                <w:b/>
                <w:sz w:val="16"/>
                <w:szCs w:val="16"/>
              </w:rPr>
              <w:t>Исполнитель:</w:t>
            </w:r>
          </w:p>
          <w:p w:rsidR="00BD787B" w:rsidRPr="00BD787B" w:rsidRDefault="00BD787B" w:rsidP="00BD787B">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Наименование: Общество с ограниченной </w:t>
            </w:r>
          </w:p>
          <w:p w:rsidR="00BD787B" w:rsidRPr="00BD787B" w:rsidRDefault="00BD787B" w:rsidP="00BD787B">
            <w:pPr>
              <w:spacing w:after="0"/>
              <w:ind w:left="161"/>
              <w:rPr>
                <w:rFonts w:ascii="Times New Roman" w:eastAsia="Times New Roman" w:hAnsi="Times New Roman"/>
                <w:sz w:val="16"/>
                <w:szCs w:val="16"/>
              </w:rPr>
            </w:pPr>
            <w:r w:rsidRPr="00BD787B">
              <w:rPr>
                <w:rFonts w:ascii="Times New Roman" w:hAnsi="Times New Roman"/>
                <w:sz w:val="16"/>
                <w:szCs w:val="16"/>
              </w:rPr>
              <w:t>Ответственностью ООО «</w:t>
            </w:r>
            <w:r w:rsidR="00395AAC">
              <w:rPr>
                <w:rFonts w:ascii="Times New Roman" w:hAnsi="Times New Roman"/>
                <w:sz w:val="16"/>
                <w:szCs w:val="16"/>
              </w:rPr>
              <w:t>ИНФИНИТИ СТОМ</w:t>
            </w:r>
            <w:r w:rsidRPr="00BD787B">
              <w:rPr>
                <w:rFonts w:ascii="Times New Roman" w:hAnsi="Times New Roman"/>
                <w:sz w:val="16"/>
                <w:szCs w:val="16"/>
              </w:rPr>
              <w:t>»</w:t>
            </w:r>
            <w:r w:rsidRPr="00BD787B">
              <w:rPr>
                <w:rFonts w:ascii="Times New Roman" w:hAnsi="Times New Roman"/>
                <w:sz w:val="16"/>
                <w:szCs w:val="16"/>
              </w:rPr>
              <w:tab/>
            </w:r>
          </w:p>
          <w:p w:rsidR="00BD787B" w:rsidRPr="00BD787B" w:rsidRDefault="00395AAC" w:rsidP="00BD787B">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Юридический адрес: 196006</w:t>
            </w:r>
            <w:r w:rsidR="00BD787B" w:rsidRPr="00BD787B">
              <w:rPr>
                <w:rFonts w:ascii="Times New Roman" w:hAnsi="Times New Roman"/>
                <w:sz w:val="16"/>
                <w:szCs w:val="16"/>
              </w:rPr>
              <w:t>, г. Санкт-Петербург,</w:t>
            </w:r>
          </w:p>
          <w:p w:rsidR="00BD787B" w:rsidRPr="00BD787B" w:rsidRDefault="00395AAC" w:rsidP="00BD787B">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проспект Московский д.111, литера А.</w:t>
            </w:r>
          </w:p>
          <w:p w:rsidR="00395AAC" w:rsidRPr="00BD787B" w:rsidRDefault="00BD787B" w:rsidP="00395AAC">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Фактический адрес: </w:t>
            </w:r>
            <w:r w:rsidR="00395AAC">
              <w:rPr>
                <w:rFonts w:ascii="Times New Roman" w:hAnsi="Times New Roman"/>
                <w:sz w:val="16"/>
                <w:szCs w:val="16"/>
              </w:rPr>
              <w:t>: 196006</w:t>
            </w:r>
            <w:r w:rsidR="00395AAC" w:rsidRPr="00BD787B">
              <w:rPr>
                <w:rFonts w:ascii="Times New Roman" w:hAnsi="Times New Roman"/>
                <w:sz w:val="16"/>
                <w:szCs w:val="16"/>
              </w:rPr>
              <w:t>, г. Санкт-Петербург,</w:t>
            </w:r>
          </w:p>
          <w:p w:rsidR="00395AAC" w:rsidRPr="00BD787B" w:rsidRDefault="00395AAC" w:rsidP="00395AAC">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проспект Московский д.111, литера А.</w:t>
            </w:r>
          </w:p>
          <w:p w:rsidR="00BD787B" w:rsidRPr="00BD787B" w:rsidRDefault="0019084A" w:rsidP="00395AAC">
            <w:pPr>
              <w:widowControl w:val="0"/>
              <w:tabs>
                <w:tab w:val="left" w:pos="9781"/>
              </w:tabs>
              <w:autoSpaceDE w:val="0"/>
              <w:spacing w:after="0" w:line="240" w:lineRule="auto"/>
              <w:rPr>
                <w:rFonts w:ascii="Times New Roman" w:hAnsi="Times New Roman"/>
                <w:sz w:val="16"/>
                <w:szCs w:val="16"/>
              </w:rPr>
            </w:pPr>
            <w:r>
              <w:rPr>
                <w:rFonts w:ascii="Times New Roman" w:hAnsi="Times New Roman"/>
                <w:sz w:val="16"/>
                <w:szCs w:val="16"/>
              </w:rPr>
              <w:t xml:space="preserve">    Телефон: 8960-247-26-47 </w:t>
            </w:r>
          </w:p>
          <w:p w:rsidR="00BD787B" w:rsidRPr="00BD787B" w:rsidRDefault="00BD787B" w:rsidP="00BD787B">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ИНН/КПП </w:t>
            </w:r>
            <w:r w:rsidR="0019084A">
              <w:rPr>
                <w:rFonts w:ascii="Times New Roman" w:hAnsi="Times New Roman"/>
                <w:sz w:val="16"/>
                <w:szCs w:val="16"/>
              </w:rPr>
              <w:t>7810770995/781001001</w:t>
            </w:r>
          </w:p>
          <w:p w:rsidR="00BD787B" w:rsidRPr="00BD787B" w:rsidRDefault="00BD787B" w:rsidP="00BD787B">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ОГРН </w:t>
            </w:r>
            <w:r w:rsidR="00401649" w:rsidRPr="00401649">
              <w:rPr>
                <w:rFonts w:ascii="Times New Roman" w:hAnsi="Times New Roman"/>
                <w:sz w:val="16"/>
                <w:szCs w:val="16"/>
              </w:rPr>
              <w:t>1197847160213</w:t>
            </w:r>
            <w:r w:rsidR="00401649">
              <w:rPr>
                <w:rFonts w:ascii="Times New Roman" w:hAnsi="Times New Roman"/>
                <w:sz w:val="16"/>
                <w:szCs w:val="16"/>
              </w:rPr>
              <w:t xml:space="preserve"> ОКПО </w:t>
            </w:r>
            <w:r w:rsidR="00401649" w:rsidRPr="00401649">
              <w:rPr>
                <w:rFonts w:ascii="Times New Roman" w:hAnsi="Times New Roman"/>
                <w:sz w:val="16"/>
                <w:szCs w:val="16"/>
              </w:rPr>
              <w:t>40801052</w:t>
            </w:r>
          </w:p>
          <w:p w:rsidR="00401649" w:rsidRDefault="00BD787B" w:rsidP="00401649">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Р/счет: </w:t>
            </w:r>
            <w:r w:rsidR="00692363" w:rsidRPr="00692363">
              <w:rPr>
                <w:rFonts w:ascii="Times New Roman" w:hAnsi="Times New Roman"/>
                <w:sz w:val="16"/>
                <w:szCs w:val="16"/>
              </w:rPr>
              <w:t>40702810400700212739</w:t>
            </w:r>
            <w:r w:rsidR="00692363">
              <w:rPr>
                <w:rFonts w:ascii="Times New Roman" w:hAnsi="Times New Roman"/>
                <w:sz w:val="16"/>
                <w:szCs w:val="16"/>
              </w:rPr>
              <w:t xml:space="preserve"> </w:t>
            </w:r>
            <w:r w:rsidRPr="00BD787B">
              <w:rPr>
                <w:rFonts w:ascii="Times New Roman" w:hAnsi="Times New Roman"/>
                <w:sz w:val="16"/>
                <w:szCs w:val="16"/>
              </w:rPr>
              <w:t>в СПБ</w:t>
            </w:r>
            <w:r w:rsidR="00401649">
              <w:rPr>
                <w:rFonts w:ascii="Times New Roman" w:hAnsi="Times New Roman"/>
                <w:sz w:val="16"/>
                <w:szCs w:val="16"/>
              </w:rPr>
              <w:t xml:space="preserve"> </w:t>
            </w:r>
            <w:r w:rsidR="00401649" w:rsidRPr="00401649">
              <w:rPr>
                <w:rFonts w:ascii="Times New Roman" w:hAnsi="Times New Roman"/>
                <w:sz w:val="16"/>
                <w:szCs w:val="16"/>
              </w:rPr>
              <w:t>ПАО БАНК "АЛЕКСАНДРОВСКИЙ"</w:t>
            </w:r>
            <w:r w:rsidRPr="00BD787B">
              <w:rPr>
                <w:rFonts w:ascii="Times New Roman" w:hAnsi="Times New Roman"/>
                <w:sz w:val="16"/>
                <w:szCs w:val="16"/>
              </w:rPr>
              <w:t xml:space="preserve">,к/счет </w:t>
            </w:r>
            <w:r w:rsidR="00401649" w:rsidRPr="00401649">
              <w:rPr>
                <w:rFonts w:ascii="Times New Roman" w:hAnsi="Times New Roman"/>
                <w:sz w:val="16"/>
                <w:szCs w:val="16"/>
              </w:rPr>
              <w:t>30101810000000000755</w:t>
            </w:r>
          </w:p>
          <w:p w:rsidR="00BD787B" w:rsidRDefault="00692363" w:rsidP="00401649">
            <w:pPr>
              <w:widowControl w:val="0"/>
              <w:tabs>
                <w:tab w:val="left" w:pos="9781"/>
              </w:tabs>
              <w:autoSpaceDE w:val="0"/>
              <w:spacing w:after="0" w:line="240" w:lineRule="auto"/>
              <w:ind w:left="161"/>
              <w:rPr>
                <w:rFonts w:ascii="Times New Roman" w:hAnsi="Times New Roman"/>
                <w:sz w:val="20"/>
                <w:szCs w:val="20"/>
              </w:rPr>
            </w:pPr>
            <w:r>
              <w:rPr>
                <w:rFonts w:ascii="Times New Roman" w:hAnsi="Times New Roman"/>
                <w:sz w:val="16"/>
                <w:szCs w:val="16"/>
              </w:rPr>
              <w:t>БИК: 044030755</w:t>
            </w:r>
          </w:p>
        </w:tc>
        <w:tc>
          <w:tcPr>
            <w:tcW w:w="4974" w:type="dxa"/>
            <w:tcBorders>
              <w:bottom w:val="single" w:sz="4" w:space="0" w:color="auto"/>
            </w:tcBorders>
            <w:shd w:val="clear" w:color="auto" w:fill="auto"/>
          </w:tcPr>
          <w:p w:rsidR="00BD787B" w:rsidRPr="00BD787B" w:rsidRDefault="00BD787B" w:rsidP="006A7766">
            <w:pPr>
              <w:spacing w:after="0" w:line="240" w:lineRule="auto"/>
              <w:jc w:val="center"/>
              <w:rPr>
                <w:rFonts w:ascii="Times New Roman" w:eastAsia="Times New Roman" w:hAnsi="Times New Roman"/>
                <w:b/>
                <w:sz w:val="16"/>
                <w:szCs w:val="16"/>
              </w:rPr>
            </w:pPr>
            <w:r w:rsidRPr="00BD787B">
              <w:rPr>
                <w:rFonts w:ascii="Times New Roman" w:eastAsia="Times New Roman" w:hAnsi="Times New Roman"/>
                <w:b/>
                <w:sz w:val="16"/>
                <w:szCs w:val="16"/>
              </w:rPr>
              <w:t>Пациент:</w:t>
            </w:r>
          </w:p>
          <w:p w:rsidR="00BD787B" w:rsidRPr="006A7766" w:rsidRDefault="00BD787B" w:rsidP="006A7766">
            <w:pPr>
              <w:spacing w:after="0" w:line="240" w:lineRule="auto"/>
              <w:rPr>
                <w:sz w:val="16"/>
                <w:szCs w:val="16"/>
              </w:rPr>
            </w:pPr>
            <w:r w:rsidRPr="00AF113A">
              <w:rPr>
                <w:rFonts w:ascii="Times New Roman" w:eastAsia="Times New Roman" w:hAnsi="Times New Roman"/>
                <w:sz w:val="16"/>
                <w:szCs w:val="16"/>
              </w:rPr>
              <w:t>Ф</w:t>
            </w:r>
            <w:r w:rsidRPr="006A7766">
              <w:rPr>
                <w:rFonts w:ascii="Times New Roman" w:eastAsia="Times New Roman" w:hAnsi="Times New Roman"/>
                <w:sz w:val="16"/>
                <w:szCs w:val="16"/>
              </w:rPr>
              <w:t>.</w:t>
            </w:r>
            <w:r w:rsidRPr="00AF113A">
              <w:rPr>
                <w:rFonts w:ascii="Times New Roman" w:eastAsia="Times New Roman" w:hAnsi="Times New Roman"/>
                <w:sz w:val="16"/>
                <w:szCs w:val="16"/>
              </w:rPr>
              <w:t>И</w:t>
            </w:r>
            <w:r w:rsidRPr="006A7766">
              <w:rPr>
                <w:rFonts w:ascii="Times New Roman" w:eastAsia="Times New Roman" w:hAnsi="Times New Roman"/>
                <w:sz w:val="16"/>
                <w:szCs w:val="16"/>
              </w:rPr>
              <w:t>.</w:t>
            </w:r>
            <w:r w:rsidRPr="00AF113A">
              <w:rPr>
                <w:rFonts w:ascii="Times New Roman" w:eastAsia="Times New Roman" w:hAnsi="Times New Roman"/>
                <w:sz w:val="16"/>
                <w:szCs w:val="16"/>
              </w:rPr>
              <w:t>О</w:t>
            </w:r>
            <w:r w:rsidRPr="006A7766">
              <w:rPr>
                <w:rFonts w:ascii="Times New Roman" w:eastAsia="Times New Roman" w:hAnsi="Times New Roman"/>
                <w:sz w:val="16"/>
                <w:szCs w:val="16"/>
              </w:rPr>
              <w:t xml:space="preserve">:  </w:t>
            </w:r>
            <w:r w:rsidR="00982C4D">
              <w:rPr>
                <w:rFonts w:ascii="Times New Roman" w:hAnsi="Times New Roman"/>
                <w:sz w:val="16"/>
                <w:szCs w:val="16"/>
              </w:rPr>
              <w:t>${</w:t>
            </w:r>
            <w:proofErr w:type="spellStart"/>
            <w:r w:rsidRPr="00AF113A">
              <w:rPr>
                <w:rFonts w:ascii="Times New Roman" w:hAnsi="Times New Roman"/>
                <w:sz w:val="16"/>
                <w:szCs w:val="16"/>
                <w:lang w:val="en-US"/>
              </w:rPr>
              <w:t>fioPokupatelya</w:t>
            </w:r>
            <w:proofErr w:type="spellEnd"/>
            <w:r w:rsidR="00982C4D" w:rsidRPr="00982C4D">
              <w:rPr>
                <w:rFonts w:ascii="Times New Roman" w:hAnsi="Times New Roman"/>
                <w:sz w:val="16"/>
                <w:szCs w:val="16"/>
              </w:rPr>
              <w:t>}</w:t>
            </w:r>
            <w:r w:rsidRPr="006A7766">
              <w:rPr>
                <w:rFonts w:ascii="Times New Roman" w:hAnsi="Times New Roman"/>
                <w:sz w:val="16"/>
                <w:szCs w:val="16"/>
              </w:rPr>
              <w:t xml:space="preserve">       </w:t>
            </w:r>
          </w:p>
          <w:p w:rsidR="00BD787B" w:rsidRPr="00982C4D"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Дата</w:t>
            </w:r>
            <w:r w:rsidRPr="006A7766">
              <w:rPr>
                <w:rFonts w:ascii="Times New Roman" w:eastAsia="Times New Roman" w:hAnsi="Times New Roman"/>
                <w:sz w:val="16"/>
                <w:szCs w:val="16"/>
              </w:rPr>
              <w:t xml:space="preserve"> </w:t>
            </w:r>
            <w:r w:rsidRPr="00AF113A">
              <w:rPr>
                <w:rFonts w:ascii="Times New Roman" w:eastAsia="Times New Roman" w:hAnsi="Times New Roman"/>
                <w:sz w:val="16"/>
                <w:szCs w:val="16"/>
              </w:rPr>
              <w:t>рождения</w:t>
            </w:r>
            <w:r w:rsidRPr="006A7766">
              <w:rPr>
                <w:rFonts w:ascii="Times New Roman" w:eastAsia="Times New Roman" w:hAnsi="Times New Roman"/>
                <w:sz w:val="16"/>
                <w:szCs w:val="16"/>
              </w:rPr>
              <w:t xml:space="preserve">: </w:t>
            </w:r>
            <w:r w:rsidR="00982C4D">
              <w:rPr>
                <w:rFonts w:ascii="Times New Roman" w:eastAsia="Times New Roman" w:hAnsi="Times New Roman"/>
                <w:sz w:val="16"/>
                <w:szCs w:val="16"/>
              </w:rPr>
              <w:t>${</w:t>
            </w:r>
            <w:proofErr w:type="spellStart"/>
            <w:r w:rsidRPr="00AF113A">
              <w:rPr>
                <w:rFonts w:ascii="Times New Roman" w:eastAsia="Times New Roman" w:hAnsi="Times New Roman"/>
                <w:sz w:val="16"/>
                <w:szCs w:val="16"/>
                <w:lang w:val="en-US"/>
              </w:rPr>
              <w:t>chislo</w:t>
            </w:r>
            <w:proofErr w:type="spellEnd"/>
            <w:r w:rsidRPr="006A7766">
              <w:rPr>
                <w:rFonts w:ascii="Times New Roman" w:eastAsia="Times New Roman" w:hAnsi="Times New Roman"/>
                <w:sz w:val="16"/>
                <w:szCs w:val="16"/>
              </w:rPr>
              <w:t>1</w:t>
            </w:r>
            <w:r w:rsidR="00982C4D" w:rsidRPr="00982C4D">
              <w:rPr>
                <w:rFonts w:ascii="Times New Roman" w:eastAsia="Times New Roman" w:hAnsi="Times New Roman"/>
                <w:sz w:val="16"/>
                <w:szCs w:val="16"/>
              </w:rPr>
              <w:t>}</w:t>
            </w:r>
            <w:r w:rsidRPr="006A7766">
              <w:rPr>
                <w:rFonts w:ascii="Times New Roman" w:eastAsia="Times New Roman" w:hAnsi="Times New Roman"/>
                <w:sz w:val="16"/>
                <w:szCs w:val="16"/>
              </w:rPr>
              <w:t>.</w:t>
            </w:r>
            <w:r w:rsidR="00982C4D">
              <w:rPr>
                <w:rFonts w:ascii="Times New Roman" w:hAnsi="Times New Roman"/>
                <w:sz w:val="16"/>
                <w:szCs w:val="16"/>
              </w:rPr>
              <w:t>${</w:t>
            </w:r>
            <w:proofErr w:type="spellStart"/>
            <w:r w:rsidRPr="00AF113A">
              <w:rPr>
                <w:rFonts w:ascii="Times New Roman" w:hAnsi="Times New Roman"/>
                <w:sz w:val="16"/>
                <w:szCs w:val="16"/>
                <w:lang w:val="en-US"/>
              </w:rPr>
              <w:t>mes</w:t>
            </w:r>
            <w:proofErr w:type="spellEnd"/>
            <w:r w:rsidRPr="006A7766">
              <w:rPr>
                <w:rFonts w:ascii="Times New Roman" w:hAnsi="Times New Roman"/>
                <w:sz w:val="16"/>
                <w:szCs w:val="16"/>
              </w:rPr>
              <w:t>1</w:t>
            </w:r>
            <w:r w:rsidR="00982C4D" w:rsidRPr="00982C4D">
              <w:rPr>
                <w:rFonts w:ascii="Times New Roman" w:hAnsi="Times New Roman"/>
                <w:sz w:val="16"/>
                <w:szCs w:val="16"/>
              </w:rPr>
              <w:t>}</w:t>
            </w:r>
            <w:r w:rsidRPr="006A7766">
              <w:rPr>
                <w:rFonts w:ascii="Times New Roman" w:hAnsi="Times New Roman"/>
                <w:sz w:val="16"/>
                <w:szCs w:val="16"/>
              </w:rPr>
              <w:t>.</w:t>
            </w:r>
            <w:r w:rsidR="00982C4D">
              <w:rPr>
                <w:rFonts w:ascii="Times New Roman" w:eastAsia="Times New Roman" w:hAnsi="Times New Roman"/>
                <w:sz w:val="16"/>
                <w:szCs w:val="16"/>
              </w:rPr>
              <w:t>${</w:t>
            </w:r>
            <w:r w:rsidRPr="00AF113A">
              <w:rPr>
                <w:rFonts w:ascii="Times New Roman" w:eastAsia="Times New Roman" w:hAnsi="Times New Roman"/>
                <w:sz w:val="16"/>
                <w:szCs w:val="16"/>
                <w:lang w:val="en-US"/>
              </w:rPr>
              <w:t>god</w:t>
            </w:r>
            <w:r w:rsidRPr="006A7766">
              <w:rPr>
                <w:rFonts w:ascii="Times New Roman" w:eastAsia="Times New Roman" w:hAnsi="Times New Roman"/>
                <w:sz w:val="16"/>
                <w:szCs w:val="16"/>
              </w:rPr>
              <w:t>1</w:t>
            </w:r>
            <w:r w:rsidR="00982C4D" w:rsidRPr="00982C4D">
              <w:rPr>
                <w:rFonts w:ascii="Times New Roman" w:eastAsia="Times New Roman" w:hAnsi="Times New Roman"/>
                <w:sz w:val="16"/>
                <w:szCs w:val="16"/>
              </w:rPr>
              <w:t>}</w:t>
            </w:r>
          </w:p>
          <w:p w:rsidR="00BD787B" w:rsidRPr="006A7766"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Место</w:t>
            </w:r>
            <w:r w:rsidRPr="006A7766">
              <w:rPr>
                <w:rFonts w:ascii="Times New Roman" w:eastAsia="Times New Roman" w:hAnsi="Times New Roman"/>
                <w:sz w:val="16"/>
                <w:szCs w:val="16"/>
              </w:rPr>
              <w:t xml:space="preserve"> </w:t>
            </w:r>
            <w:r w:rsidRPr="00AF113A">
              <w:rPr>
                <w:rFonts w:ascii="Times New Roman" w:eastAsia="Times New Roman" w:hAnsi="Times New Roman"/>
                <w:sz w:val="16"/>
                <w:szCs w:val="16"/>
              </w:rPr>
              <w:t>рождения</w:t>
            </w:r>
            <w:r w:rsidRPr="006A7766">
              <w:rPr>
                <w:rFonts w:ascii="Times New Roman" w:eastAsia="Times New Roman" w:hAnsi="Times New Roman"/>
                <w:sz w:val="16"/>
                <w:szCs w:val="16"/>
              </w:rPr>
              <w:t xml:space="preserve">: </w:t>
            </w:r>
            <w:r w:rsidR="00982C4D">
              <w:rPr>
                <w:rFonts w:ascii="Times New Roman" w:eastAsia="Times New Roman" w:hAnsi="Times New Roman"/>
                <w:sz w:val="16"/>
                <w:szCs w:val="16"/>
              </w:rPr>
              <w:t>${</w:t>
            </w:r>
            <w:proofErr w:type="spellStart"/>
            <w:r w:rsidRPr="00AF113A">
              <w:rPr>
                <w:rFonts w:ascii="Times New Roman" w:eastAsia="Times New Roman" w:hAnsi="Times New Roman"/>
                <w:sz w:val="16"/>
                <w:szCs w:val="16"/>
                <w:lang w:val="en-US"/>
              </w:rPr>
              <w:t>mestorojd</w:t>
            </w:r>
            <w:proofErr w:type="spellEnd"/>
            <w:r w:rsidR="00982C4D" w:rsidRPr="00982C4D">
              <w:rPr>
                <w:rFonts w:ascii="Times New Roman" w:eastAsia="Times New Roman" w:hAnsi="Times New Roman"/>
                <w:sz w:val="16"/>
                <w:szCs w:val="16"/>
              </w:rPr>
              <w:t>}</w:t>
            </w:r>
          </w:p>
          <w:p w:rsidR="00BD787B" w:rsidRPr="006A7766"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Паспорт</w:t>
            </w:r>
            <w:r w:rsidRPr="006A7766">
              <w:rPr>
                <w:rFonts w:ascii="Times New Roman" w:eastAsia="Times New Roman" w:hAnsi="Times New Roman"/>
                <w:sz w:val="16"/>
                <w:szCs w:val="16"/>
              </w:rPr>
              <w:t xml:space="preserve">: </w:t>
            </w:r>
            <w:r w:rsidR="00982C4D">
              <w:rPr>
                <w:rFonts w:ascii="Times New Roman" w:hAnsi="Times New Roman"/>
                <w:sz w:val="16"/>
                <w:szCs w:val="16"/>
              </w:rPr>
              <w:t>${</w:t>
            </w:r>
            <w:proofErr w:type="spellStart"/>
            <w:r w:rsidRPr="00AF113A">
              <w:rPr>
                <w:rFonts w:ascii="Times New Roman" w:hAnsi="Times New Roman"/>
                <w:sz w:val="16"/>
                <w:szCs w:val="16"/>
                <w:lang w:val="en-US"/>
              </w:rPr>
              <w:t>seriya</w:t>
            </w:r>
            <w:proofErr w:type="spellEnd"/>
            <w:r w:rsidR="00982C4D" w:rsidRPr="00982C4D">
              <w:rPr>
                <w:rFonts w:ascii="Times New Roman" w:hAnsi="Times New Roman"/>
                <w:sz w:val="16"/>
                <w:szCs w:val="16"/>
              </w:rPr>
              <w:t>}</w:t>
            </w:r>
            <w:r w:rsidRPr="006A7766">
              <w:rPr>
                <w:rFonts w:ascii="Times New Roman" w:hAnsi="Times New Roman"/>
                <w:sz w:val="16"/>
                <w:szCs w:val="16"/>
              </w:rPr>
              <w:t xml:space="preserve">  </w:t>
            </w:r>
            <w:r w:rsidRPr="006A7766">
              <w:rPr>
                <w:rFonts w:ascii="Times New Roman" w:eastAsia="Times New Roman" w:hAnsi="Times New Roman"/>
                <w:sz w:val="16"/>
                <w:szCs w:val="16"/>
              </w:rPr>
              <w:t xml:space="preserve">№ </w:t>
            </w:r>
            <w:r w:rsidR="00982C4D">
              <w:rPr>
                <w:rFonts w:ascii="Times New Roman" w:eastAsia="Times New Roman" w:hAnsi="Times New Roman"/>
                <w:sz w:val="16"/>
                <w:szCs w:val="16"/>
              </w:rPr>
              <w:t>${</w:t>
            </w:r>
            <w:proofErr w:type="spellStart"/>
            <w:r w:rsidRPr="00AF113A">
              <w:rPr>
                <w:rFonts w:ascii="Times New Roman" w:eastAsia="Times New Roman" w:hAnsi="Times New Roman"/>
                <w:sz w:val="16"/>
                <w:szCs w:val="16"/>
                <w:lang w:val="en-US"/>
              </w:rPr>
              <w:t>Nomer</w:t>
            </w:r>
            <w:proofErr w:type="spellEnd"/>
            <w:r w:rsidR="00982C4D" w:rsidRPr="00982C4D">
              <w:rPr>
                <w:rFonts w:ascii="Times New Roman" w:eastAsia="Times New Roman" w:hAnsi="Times New Roman"/>
                <w:sz w:val="16"/>
                <w:szCs w:val="16"/>
              </w:rPr>
              <w:t>}</w:t>
            </w:r>
            <w:r w:rsidRPr="006A7766">
              <w:rPr>
                <w:rFonts w:ascii="Times New Roman" w:eastAsia="Times New Roman" w:hAnsi="Times New Roman"/>
                <w:sz w:val="16"/>
                <w:szCs w:val="16"/>
              </w:rPr>
              <w:t xml:space="preserve">   </w:t>
            </w:r>
            <w:r w:rsidRPr="00AF113A">
              <w:rPr>
                <w:rFonts w:ascii="Times New Roman" w:eastAsia="Times New Roman" w:hAnsi="Times New Roman"/>
                <w:sz w:val="16"/>
                <w:szCs w:val="16"/>
              </w:rPr>
              <w:t>выдан</w:t>
            </w:r>
            <w:r w:rsidRPr="006A7766">
              <w:rPr>
                <w:rFonts w:ascii="Times New Roman" w:eastAsia="Times New Roman" w:hAnsi="Times New Roman"/>
                <w:sz w:val="16"/>
                <w:szCs w:val="16"/>
              </w:rPr>
              <w:t xml:space="preserve"> </w:t>
            </w:r>
            <w:r w:rsidR="00982C4D">
              <w:rPr>
                <w:rFonts w:ascii="Times New Roman" w:hAnsi="Times New Roman"/>
                <w:sz w:val="16"/>
                <w:szCs w:val="16"/>
              </w:rPr>
              <w:t>${</w:t>
            </w:r>
            <w:proofErr w:type="spellStart"/>
            <w:r w:rsidRPr="00AF113A">
              <w:rPr>
                <w:rFonts w:ascii="Times New Roman" w:hAnsi="Times New Roman"/>
                <w:sz w:val="16"/>
                <w:szCs w:val="16"/>
                <w:lang w:val="en-US"/>
              </w:rPr>
              <w:t>Kemvidan</w:t>
            </w:r>
            <w:proofErr w:type="spellEnd"/>
            <w:r w:rsidR="00982C4D" w:rsidRPr="00982C4D">
              <w:rPr>
                <w:rFonts w:ascii="Times New Roman" w:hAnsi="Times New Roman"/>
                <w:sz w:val="16"/>
                <w:szCs w:val="16"/>
              </w:rPr>
              <w:t>}</w:t>
            </w:r>
            <w:r w:rsidRPr="006A7766">
              <w:rPr>
                <w:rFonts w:ascii="Times New Roman" w:eastAsia="Times New Roman" w:hAnsi="Times New Roman"/>
                <w:sz w:val="16"/>
                <w:szCs w:val="16"/>
              </w:rPr>
              <w:t xml:space="preserve"> </w:t>
            </w:r>
          </w:p>
          <w:p w:rsidR="00BD787B" w:rsidRPr="00982C4D"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Адрес регистрации: </w:t>
            </w:r>
            <w:r w:rsidR="00982C4D">
              <w:rPr>
                <w:rFonts w:ascii="Times New Roman" w:eastAsia="Times New Roman" w:hAnsi="Times New Roman"/>
                <w:sz w:val="16"/>
                <w:szCs w:val="16"/>
              </w:rPr>
              <w:t>${</w:t>
            </w:r>
            <w:r w:rsidRPr="00AF113A">
              <w:rPr>
                <w:rFonts w:ascii="Times New Roman" w:eastAsia="Times New Roman" w:hAnsi="Times New Roman"/>
                <w:sz w:val="16"/>
                <w:szCs w:val="16"/>
              </w:rPr>
              <w:t>AdresReg</w:t>
            </w:r>
            <w:r w:rsidR="00982C4D" w:rsidRPr="00982C4D">
              <w:rPr>
                <w:rFonts w:ascii="Times New Roman" w:eastAsia="Times New Roman" w:hAnsi="Times New Roman"/>
                <w:sz w:val="16"/>
                <w:szCs w:val="16"/>
              </w:rPr>
              <w:t>}</w:t>
            </w:r>
          </w:p>
          <w:p w:rsidR="00BD787B" w:rsidRPr="00982C4D"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Фактический адрес: </w:t>
            </w:r>
            <w:r w:rsidR="00982C4D">
              <w:rPr>
                <w:rFonts w:ascii="Times New Roman" w:eastAsia="Times New Roman" w:hAnsi="Times New Roman"/>
                <w:sz w:val="16"/>
                <w:szCs w:val="16"/>
              </w:rPr>
              <w:t>${</w:t>
            </w:r>
            <w:r w:rsidRPr="00AF113A">
              <w:rPr>
                <w:rFonts w:ascii="Times New Roman" w:eastAsia="Times New Roman" w:hAnsi="Times New Roman"/>
                <w:sz w:val="16"/>
                <w:szCs w:val="16"/>
              </w:rPr>
              <w:t>AdresFakt</w:t>
            </w:r>
            <w:r w:rsidR="00982C4D" w:rsidRPr="00982C4D">
              <w:rPr>
                <w:rFonts w:ascii="Times New Roman" w:eastAsia="Times New Roman" w:hAnsi="Times New Roman"/>
                <w:sz w:val="16"/>
                <w:szCs w:val="16"/>
              </w:rPr>
              <w:t>}</w:t>
            </w:r>
          </w:p>
          <w:p w:rsidR="00BD787B" w:rsidRPr="00982C4D" w:rsidRDefault="00BD787B" w:rsidP="006A7766">
            <w:pPr>
              <w:tabs>
                <w:tab w:val="left" w:pos="9781"/>
              </w:tabs>
              <w:autoSpaceDE w:val="0"/>
              <w:snapToGrid w:val="0"/>
              <w:spacing w:after="0" w:line="240" w:lineRule="auto"/>
              <w:rPr>
                <w:rFonts w:ascii="Times New Roman" w:eastAsia="Times New Roman" w:hAnsi="Times New Roman"/>
                <w:sz w:val="16"/>
                <w:szCs w:val="16"/>
                <w:lang w:val="en-US"/>
              </w:rPr>
            </w:pPr>
            <w:r w:rsidRPr="00AF113A">
              <w:rPr>
                <w:rFonts w:ascii="Times New Roman" w:eastAsia="Times New Roman" w:hAnsi="Times New Roman"/>
                <w:sz w:val="16"/>
                <w:szCs w:val="16"/>
              </w:rPr>
              <w:t xml:space="preserve">телефон: </w:t>
            </w:r>
            <w:r w:rsidR="00982C4D">
              <w:rPr>
                <w:rFonts w:ascii="Times New Roman" w:eastAsia="Times New Roman" w:hAnsi="Times New Roman"/>
                <w:sz w:val="16"/>
                <w:szCs w:val="16"/>
              </w:rPr>
              <w:t>${</w:t>
            </w:r>
            <w:r w:rsidRPr="00AF113A">
              <w:rPr>
                <w:rFonts w:ascii="Times New Roman" w:eastAsia="Times New Roman" w:hAnsi="Times New Roman"/>
                <w:sz w:val="16"/>
                <w:szCs w:val="16"/>
              </w:rPr>
              <w:t>telefon</w:t>
            </w:r>
            <w:r w:rsidR="00982C4D">
              <w:rPr>
                <w:rFonts w:ascii="Times New Roman" w:eastAsia="Times New Roman" w:hAnsi="Times New Roman"/>
                <w:sz w:val="16"/>
                <w:szCs w:val="16"/>
                <w:lang w:val="en-US"/>
              </w:rPr>
              <w:t>}</w:t>
            </w:r>
          </w:p>
          <w:p w:rsidR="00BD787B" w:rsidRDefault="00BD787B" w:rsidP="006A7766">
            <w:pPr>
              <w:suppressAutoHyphens w:val="0"/>
              <w:spacing w:after="160" w:line="240" w:lineRule="auto"/>
              <w:rPr>
                <w:rFonts w:ascii="Times New Roman" w:hAnsi="Times New Roman"/>
                <w:sz w:val="20"/>
                <w:szCs w:val="20"/>
              </w:rPr>
            </w:pPr>
          </w:p>
        </w:tc>
      </w:tr>
      <w:tr w:rsidR="00BD787B" w:rsidTr="00BD787B">
        <w:trPr>
          <w:trHeight w:val="816"/>
        </w:trPr>
        <w:tc>
          <w:tcPr>
            <w:tcW w:w="4781" w:type="dxa"/>
          </w:tcPr>
          <w:p w:rsidR="00BD787B" w:rsidRPr="00BD787B" w:rsidRDefault="00395AAC" w:rsidP="00BD787B">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Генеральный директор ООО «ИНФИНИТИ СТОМ</w:t>
            </w:r>
            <w:r w:rsidR="00BD787B" w:rsidRPr="00BD787B">
              <w:rPr>
                <w:rFonts w:ascii="Times New Roman" w:hAnsi="Times New Roman"/>
                <w:sz w:val="16"/>
                <w:szCs w:val="16"/>
              </w:rPr>
              <w:t>»</w:t>
            </w:r>
          </w:p>
          <w:p w:rsidR="00BD787B" w:rsidRPr="00BD787B" w:rsidRDefault="00BD787B" w:rsidP="00BD787B">
            <w:pPr>
              <w:widowControl w:val="0"/>
              <w:tabs>
                <w:tab w:val="left" w:pos="9781"/>
              </w:tabs>
              <w:autoSpaceDE w:val="0"/>
              <w:spacing w:after="0" w:line="240" w:lineRule="auto"/>
              <w:ind w:left="161"/>
              <w:jc w:val="center"/>
              <w:rPr>
                <w:rFonts w:ascii="Times New Roman" w:hAnsi="Times New Roman"/>
                <w:sz w:val="16"/>
                <w:szCs w:val="16"/>
              </w:rPr>
            </w:pPr>
          </w:p>
          <w:p w:rsidR="00BD787B" w:rsidRPr="00BD787B" w:rsidRDefault="00395AAC" w:rsidP="00BD787B">
            <w:pPr>
              <w:widowControl w:val="0"/>
              <w:tabs>
                <w:tab w:val="left" w:pos="9781"/>
              </w:tabs>
              <w:autoSpaceDE w:val="0"/>
              <w:spacing w:after="0" w:line="240" w:lineRule="auto"/>
              <w:ind w:left="161"/>
              <w:jc w:val="center"/>
              <w:rPr>
                <w:rFonts w:ascii="Times New Roman" w:hAnsi="Times New Roman"/>
                <w:sz w:val="16"/>
                <w:szCs w:val="16"/>
              </w:rPr>
            </w:pPr>
            <w:r>
              <w:rPr>
                <w:rFonts w:ascii="Times New Roman" w:hAnsi="Times New Roman"/>
                <w:sz w:val="16"/>
                <w:szCs w:val="16"/>
              </w:rPr>
              <w:t>___________________/Лигай А.Г</w:t>
            </w:r>
            <w:r w:rsidR="00BD787B" w:rsidRPr="00BD787B">
              <w:rPr>
                <w:rFonts w:ascii="Times New Roman" w:hAnsi="Times New Roman"/>
                <w:sz w:val="16"/>
                <w:szCs w:val="16"/>
              </w:rPr>
              <w:t>./</w:t>
            </w:r>
          </w:p>
          <w:p w:rsidR="00BD787B" w:rsidRPr="00BD787B" w:rsidRDefault="00BD787B" w:rsidP="00BD787B">
            <w:pPr>
              <w:widowControl w:val="0"/>
              <w:tabs>
                <w:tab w:val="left" w:pos="9781"/>
              </w:tabs>
              <w:autoSpaceDE w:val="0"/>
              <w:spacing w:after="0" w:line="240" w:lineRule="auto"/>
              <w:ind w:left="161"/>
              <w:jc w:val="center"/>
              <w:rPr>
                <w:rFonts w:ascii="Times New Roman" w:hAnsi="Times New Roman"/>
                <w:sz w:val="16"/>
                <w:szCs w:val="16"/>
              </w:rPr>
            </w:pPr>
          </w:p>
          <w:p w:rsidR="00BD787B" w:rsidRPr="00BD787B" w:rsidRDefault="00BD787B" w:rsidP="00BD787B">
            <w:pPr>
              <w:widowControl w:val="0"/>
              <w:tabs>
                <w:tab w:val="left" w:pos="9781"/>
              </w:tabs>
              <w:autoSpaceDE w:val="0"/>
              <w:spacing w:after="0" w:line="240" w:lineRule="auto"/>
              <w:ind w:left="161"/>
              <w:rPr>
                <w:rFonts w:ascii="Times New Roman" w:hAnsi="Times New Roman"/>
                <w:sz w:val="20"/>
                <w:szCs w:val="20"/>
              </w:rPr>
            </w:pPr>
          </w:p>
        </w:tc>
        <w:tc>
          <w:tcPr>
            <w:tcW w:w="4974" w:type="dxa"/>
            <w:tcBorders>
              <w:top w:val="single" w:sz="4" w:space="0" w:color="auto"/>
            </w:tcBorders>
            <w:shd w:val="clear" w:color="auto" w:fill="auto"/>
          </w:tcPr>
          <w:p w:rsidR="00BD787B" w:rsidRPr="00AF113A" w:rsidRDefault="00BD787B" w:rsidP="006A7766">
            <w:pPr>
              <w:tabs>
                <w:tab w:val="left" w:pos="9781"/>
              </w:tabs>
              <w:autoSpaceDE w:val="0"/>
              <w:snapToGrid w:val="0"/>
              <w:spacing w:after="0" w:line="240" w:lineRule="auto"/>
              <w:rPr>
                <w:rFonts w:ascii="Times New Roman" w:eastAsia="Times New Roman" w:hAnsi="Times New Roman"/>
                <w:sz w:val="16"/>
                <w:szCs w:val="16"/>
              </w:rPr>
            </w:pPr>
          </w:p>
          <w:p w:rsidR="00BD787B" w:rsidRPr="00AF113A"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         _____________________/</w:t>
            </w:r>
            <w:r w:rsidRPr="00AF113A">
              <w:rPr>
                <w:rFonts w:ascii="Times New Roman" w:eastAsia="Times New Roman" w:hAnsi="Times New Roman"/>
                <w:b/>
                <w:sz w:val="16"/>
                <w:szCs w:val="16"/>
                <w:u w:val="single"/>
              </w:rPr>
              <w:t xml:space="preserve">  </w:t>
            </w:r>
            <w:r w:rsidR="00982C4D">
              <w:rPr>
                <w:rFonts w:ascii="Times New Roman" w:eastAsia="Times New Roman" w:hAnsi="Times New Roman"/>
                <w:b/>
                <w:sz w:val="16"/>
                <w:szCs w:val="16"/>
                <w:u w:val="single"/>
              </w:rPr>
              <w:t>${</w:t>
            </w:r>
            <w:r w:rsidRPr="00AF113A">
              <w:rPr>
                <w:rFonts w:ascii="Times New Roman" w:eastAsia="Times New Roman" w:hAnsi="Times New Roman"/>
                <w:b/>
                <w:sz w:val="16"/>
                <w:szCs w:val="16"/>
                <w:u w:val="single"/>
              </w:rPr>
              <w:t>fioPokupatelya</w:t>
            </w:r>
            <w:r w:rsidR="00982C4D">
              <w:rPr>
                <w:rFonts w:ascii="Times New Roman" w:eastAsia="Times New Roman" w:hAnsi="Times New Roman"/>
                <w:b/>
                <w:sz w:val="16"/>
                <w:szCs w:val="16"/>
                <w:u w:val="single"/>
                <w:lang w:val="en-US"/>
              </w:rPr>
              <w:t>2}</w:t>
            </w:r>
            <w:r w:rsidRPr="00AF113A">
              <w:rPr>
                <w:rFonts w:ascii="Times New Roman" w:eastAsia="Times New Roman" w:hAnsi="Times New Roman"/>
                <w:b/>
                <w:sz w:val="16"/>
                <w:szCs w:val="16"/>
                <w:u w:val="single"/>
              </w:rPr>
              <w:t xml:space="preserve">       </w:t>
            </w:r>
          </w:p>
          <w:p w:rsidR="00BD787B" w:rsidRPr="00AF113A" w:rsidRDefault="00BD787B" w:rsidP="006A7766">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        (подпись)                     (расшифровка подписи)</w:t>
            </w:r>
          </w:p>
          <w:p w:rsidR="00BD787B" w:rsidRDefault="00BD787B" w:rsidP="006A7766">
            <w:pPr>
              <w:suppressAutoHyphens w:val="0"/>
              <w:spacing w:after="160" w:line="240" w:lineRule="auto"/>
              <w:rPr>
                <w:rFonts w:ascii="Times New Roman" w:hAnsi="Times New Roman"/>
                <w:sz w:val="20"/>
                <w:szCs w:val="20"/>
              </w:rPr>
            </w:pPr>
          </w:p>
        </w:tc>
      </w:tr>
    </w:tbl>
    <w:p w:rsidR="00BF45A5" w:rsidRDefault="00BF45A5">
      <w:pPr>
        <w:suppressAutoHyphens w:val="0"/>
        <w:spacing w:after="160" w:line="259" w:lineRule="auto"/>
        <w:rPr>
          <w:rFonts w:ascii="Times New Roman" w:hAnsi="Times New Roman"/>
          <w:b/>
          <w:sz w:val="16"/>
          <w:szCs w:val="16"/>
        </w:rPr>
      </w:pPr>
      <w:r>
        <w:rPr>
          <w:rFonts w:ascii="Times New Roman" w:hAnsi="Times New Roman"/>
          <w:b/>
          <w:sz w:val="16"/>
          <w:szCs w:val="16"/>
        </w:rPr>
        <w:br w:type="page"/>
      </w:r>
    </w:p>
    <w:p w:rsidR="00BD787B" w:rsidRDefault="00BD787B" w:rsidP="00BD787B">
      <w:pPr>
        <w:widowControl w:val="0"/>
        <w:tabs>
          <w:tab w:val="left" w:pos="9781"/>
        </w:tabs>
        <w:autoSpaceDE w:val="0"/>
        <w:spacing w:after="0" w:line="100" w:lineRule="atLeast"/>
        <w:jc w:val="center"/>
        <w:rPr>
          <w:rFonts w:ascii="Times New Roman" w:hAnsi="Times New Roman"/>
          <w:b/>
          <w:sz w:val="16"/>
          <w:szCs w:val="16"/>
        </w:rPr>
      </w:pPr>
    </w:p>
    <w:p w:rsidR="001D039B" w:rsidRPr="008370A0" w:rsidRDefault="001D039B" w:rsidP="001D039B">
      <w:pPr>
        <w:spacing w:after="0" w:line="240" w:lineRule="auto"/>
        <w:jc w:val="right"/>
        <w:rPr>
          <w:rFonts w:ascii="Times New Roman" w:eastAsia="Times New Roman" w:hAnsi="Times New Roman"/>
          <w:sz w:val="20"/>
          <w:szCs w:val="20"/>
          <w:lang w:eastAsia="ru-RU"/>
        </w:rPr>
      </w:pPr>
      <w:r>
        <w:rPr>
          <w:rFonts w:ascii="Times New Roman" w:eastAsia="Times New Roman" w:hAnsi="Times New Roman"/>
          <w:sz w:val="20"/>
          <w:szCs w:val="20"/>
          <w:lang w:eastAsia="ru-RU"/>
        </w:rPr>
        <w:t>П</w:t>
      </w:r>
      <w:r w:rsidRPr="008370A0">
        <w:rPr>
          <w:rFonts w:ascii="Times New Roman" w:eastAsia="Times New Roman" w:hAnsi="Times New Roman"/>
          <w:sz w:val="20"/>
          <w:szCs w:val="20"/>
          <w:lang w:eastAsia="ru-RU"/>
        </w:rPr>
        <w:t>риложение№1</w:t>
      </w:r>
    </w:p>
    <w:p w:rsidR="001D039B" w:rsidRPr="00BF45A5" w:rsidRDefault="001D039B" w:rsidP="001D039B">
      <w:pPr>
        <w:spacing w:after="0" w:line="240" w:lineRule="auto"/>
        <w:jc w:val="right"/>
        <w:rPr>
          <w:rFonts w:ascii="Times New Roman" w:eastAsia="Times New Roman" w:hAnsi="Times New Roman"/>
          <w:sz w:val="20"/>
          <w:szCs w:val="20"/>
          <w:lang w:eastAsia="ru-RU"/>
        </w:rPr>
      </w:pPr>
      <w:r w:rsidRPr="008370A0">
        <w:rPr>
          <w:rFonts w:ascii="Times New Roman" w:eastAsia="Times New Roman" w:hAnsi="Times New Roman"/>
          <w:sz w:val="20"/>
          <w:szCs w:val="20"/>
          <w:lang w:eastAsia="ru-RU"/>
        </w:rPr>
        <w:t>К договору №</w:t>
      </w:r>
      <w:r w:rsidR="00982C4D">
        <w:rPr>
          <w:rFonts w:ascii="Times New Roman" w:eastAsia="Times New Roman" w:hAnsi="Times New Roman"/>
          <w:b/>
          <w:bCs/>
          <w:sz w:val="20"/>
          <w:szCs w:val="20"/>
        </w:rPr>
        <w:t>${</w:t>
      </w:r>
      <w:r>
        <w:rPr>
          <w:rFonts w:ascii="Times New Roman" w:eastAsia="Times New Roman" w:hAnsi="Times New Roman"/>
          <w:b/>
          <w:bCs/>
          <w:sz w:val="20"/>
          <w:szCs w:val="20"/>
        </w:rPr>
        <w:t>NomerDog</w:t>
      </w:r>
      <w:r w:rsidR="00982C4D" w:rsidRPr="00BF45A5">
        <w:rPr>
          <w:rFonts w:ascii="Times New Roman" w:eastAsia="Times New Roman" w:hAnsi="Times New Roman"/>
          <w:b/>
          <w:bCs/>
          <w:sz w:val="20"/>
          <w:szCs w:val="20"/>
        </w:rPr>
        <w:t>}</w:t>
      </w:r>
    </w:p>
    <w:p w:rsidR="001D039B" w:rsidRPr="008370A0" w:rsidRDefault="001D039B" w:rsidP="00091858">
      <w:pPr>
        <w:spacing w:after="0" w:line="240" w:lineRule="auto"/>
        <w:jc w:val="right"/>
        <w:rPr>
          <w:rFonts w:ascii="Times New Roman" w:eastAsia="Times New Roman" w:hAnsi="Times New Roman"/>
          <w:sz w:val="20"/>
          <w:szCs w:val="20"/>
          <w:lang w:eastAsia="ru-RU"/>
        </w:rPr>
      </w:pPr>
      <w:r>
        <w:rPr>
          <w:rFonts w:ascii="Times New Roman" w:eastAsia="Times New Roman" w:hAnsi="Times New Roman"/>
          <w:sz w:val="20"/>
          <w:szCs w:val="20"/>
          <w:lang w:eastAsia="ru-RU"/>
        </w:rPr>
        <w:t>На оказание</w:t>
      </w:r>
      <w:r w:rsidRPr="008370A0">
        <w:rPr>
          <w:rFonts w:ascii="Times New Roman" w:eastAsia="Times New Roman" w:hAnsi="Times New Roman"/>
          <w:sz w:val="20"/>
          <w:szCs w:val="20"/>
          <w:lang w:eastAsia="ru-RU"/>
        </w:rPr>
        <w:t xml:space="preserve"> </w:t>
      </w:r>
      <w:r w:rsidRPr="00E628D1">
        <w:rPr>
          <w:rFonts w:ascii="Times New Roman" w:eastAsia="Times New Roman" w:hAnsi="Times New Roman"/>
          <w:sz w:val="20"/>
          <w:szCs w:val="20"/>
          <w:lang w:eastAsia="ru-RU"/>
        </w:rPr>
        <w:t>стоматологических</w:t>
      </w:r>
      <w:r>
        <w:rPr>
          <w:rFonts w:ascii="Times New Roman" w:eastAsia="Times New Roman" w:hAnsi="Times New Roman"/>
          <w:sz w:val="20"/>
          <w:szCs w:val="20"/>
          <w:lang w:eastAsia="ru-RU"/>
        </w:rPr>
        <w:t xml:space="preserve"> услуг</w:t>
      </w:r>
    </w:p>
    <w:p w:rsidR="001D039B" w:rsidRPr="00982C4D" w:rsidRDefault="001D039B" w:rsidP="00091858">
      <w:pPr>
        <w:spacing w:after="0" w:line="240" w:lineRule="auto"/>
        <w:jc w:val="right"/>
        <w:rPr>
          <w:rFonts w:ascii="Verdana" w:eastAsia="Times New Roman" w:hAnsi="Verdana"/>
          <w:sz w:val="20"/>
          <w:szCs w:val="20"/>
          <w:lang w:eastAsia="ru-RU"/>
        </w:rPr>
      </w:pPr>
      <w:r w:rsidRPr="008370A0">
        <w:rPr>
          <w:rFonts w:ascii="Times New Roman" w:eastAsia="Times New Roman" w:hAnsi="Times New Roman"/>
          <w:sz w:val="20"/>
          <w:szCs w:val="20"/>
          <w:lang w:eastAsia="ru-RU"/>
        </w:rPr>
        <w:t>от</w:t>
      </w:r>
      <w:r w:rsidRPr="00982C4D">
        <w:rPr>
          <w:rFonts w:ascii="Times New Roman" w:eastAsia="Times New Roman" w:hAnsi="Times New Roman"/>
          <w:sz w:val="20"/>
          <w:szCs w:val="20"/>
          <w:lang w:eastAsia="ru-RU"/>
        </w:rPr>
        <w:t xml:space="preserve"> </w:t>
      </w:r>
      <w:r w:rsidRPr="00982C4D">
        <w:rPr>
          <w:rFonts w:ascii="Times New Roman" w:eastAsia="Times New Roman" w:hAnsi="Times New Roman"/>
          <w:sz w:val="18"/>
          <w:szCs w:val="18"/>
        </w:rPr>
        <w:t>«</w:t>
      </w:r>
      <w:r w:rsidR="00982C4D" w:rsidRP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DayDog</w:t>
      </w:r>
      <w:proofErr w:type="spellEnd"/>
      <w:r w:rsidR="00982C4D" w:rsidRPr="00982C4D">
        <w:rPr>
          <w:rFonts w:ascii="Times New Roman" w:eastAsia="Times New Roman" w:hAnsi="Times New Roman"/>
          <w:sz w:val="18"/>
          <w:szCs w:val="18"/>
        </w:rPr>
        <w:t>}</w:t>
      </w:r>
      <w:r w:rsidRPr="00982C4D">
        <w:rPr>
          <w:rFonts w:ascii="Times New Roman" w:eastAsia="Times New Roman" w:hAnsi="Times New Roman"/>
          <w:sz w:val="18"/>
          <w:szCs w:val="18"/>
        </w:rPr>
        <w:t xml:space="preserve">» </w:t>
      </w:r>
      <w:r w:rsidR="00982C4D" w:rsidRP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MesDog</w:t>
      </w:r>
      <w:proofErr w:type="spellEnd"/>
      <w:r w:rsidR="00982C4D" w:rsidRPr="00982C4D">
        <w:rPr>
          <w:rFonts w:ascii="Times New Roman" w:eastAsia="Times New Roman" w:hAnsi="Times New Roman"/>
          <w:sz w:val="18"/>
          <w:szCs w:val="18"/>
        </w:rPr>
        <w:t>}</w:t>
      </w:r>
      <w:r w:rsidRPr="00982C4D">
        <w:rPr>
          <w:rFonts w:ascii="Times New Roman" w:eastAsia="Times New Roman" w:hAnsi="Times New Roman"/>
          <w:sz w:val="18"/>
          <w:szCs w:val="18"/>
        </w:rPr>
        <w:t xml:space="preserve"> </w:t>
      </w:r>
      <w:r w:rsidR="00982C4D" w:rsidRP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GodDog</w:t>
      </w:r>
      <w:proofErr w:type="spellEnd"/>
      <w:r w:rsidR="00982C4D" w:rsidRPr="00982C4D">
        <w:rPr>
          <w:rFonts w:ascii="Times New Roman" w:eastAsia="Times New Roman" w:hAnsi="Times New Roman"/>
          <w:sz w:val="18"/>
          <w:szCs w:val="18"/>
        </w:rPr>
        <w:t>}</w:t>
      </w:r>
      <w:r w:rsidRPr="00982C4D">
        <w:rPr>
          <w:rFonts w:ascii="Times New Roman" w:eastAsia="Times New Roman" w:hAnsi="Times New Roman"/>
          <w:sz w:val="18"/>
          <w:szCs w:val="18"/>
        </w:rPr>
        <w:t xml:space="preserve"> </w:t>
      </w:r>
      <w:r w:rsidRPr="008370A0">
        <w:rPr>
          <w:rFonts w:ascii="Times New Roman" w:eastAsia="Times New Roman" w:hAnsi="Times New Roman"/>
          <w:sz w:val="20"/>
          <w:szCs w:val="20"/>
          <w:lang w:eastAsia="ru-RU"/>
        </w:rPr>
        <w:t>г</w:t>
      </w:r>
      <w:r w:rsidRPr="00982C4D">
        <w:rPr>
          <w:rFonts w:ascii="Times New Roman" w:eastAsia="Times New Roman" w:hAnsi="Times New Roman"/>
          <w:sz w:val="20"/>
          <w:szCs w:val="20"/>
          <w:lang w:eastAsia="ru-RU"/>
        </w:rPr>
        <w:t>.</w:t>
      </w:r>
    </w:p>
    <w:p w:rsidR="001D039B" w:rsidRPr="00982C4D" w:rsidRDefault="001D039B" w:rsidP="0009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8370A0">
        <w:rPr>
          <w:rFonts w:ascii="Times New Roman" w:eastAsia="Times New Roman" w:hAnsi="Times New Roman"/>
          <w:sz w:val="20"/>
          <w:szCs w:val="20"/>
          <w:lang w:eastAsia="ru-RU"/>
        </w:rPr>
        <w:t>ЗАКАЗ</w:t>
      </w:r>
      <w:r w:rsidRPr="00982C4D">
        <w:rPr>
          <w:rFonts w:ascii="Times New Roman" w:eastAsia="Times New Roman" w:hAnsi="Times New Roman"/>
          <w:sz w:val="20"/>
          <w:szCs w:val="20"/>
          <w:lang w:eastAsia="ru-RU"/>
        </w:rPr>
        <w:t>-</w:t>
      </w:r>
      <w:r w:rsidRPr="008370A0">
        <w:rPr>
          <w:rFonts w:ascii="Times New Roman" w:eastAsia="Times New Roman" w:hAnsi="Times New Roman"/>
          <w:sz w:val="20"/>
          <w:szCs w:val="20"/>
          <w:lang w:eastAsia="ru-RU"/>
        </w:rPr>
        <w:t>НАРЯД</w:t>
      </w:r>
      <w:r w:rsidRPr="00982C4D">
        <w:rPr>
          <w:rFonts w:ascii="Times New Roman" w:eastAsia="Times New Roman" w:hAnsi="Times New Roman"/>
          <w:sz w:val="20"/>
          <w:szCs w:val="20"/>
          <w:lang w:eastAsia="ru-RU"/>
        </w:rPr>
        <w:t xml:space="preserve"> №</w:t>
      </w:r>
      <w:r w:rsidR="00982C4D" w:rsidRPr="00982C4D">
        <w:rPr>
          <w:rFonts w:ascii="Times New Roman" w:eastAsia="Times New Roman" w:hAnsi="Times New Roman"/>
          <w:b/>
          <w:bCs/>
          <w:sz w:val="20"/>
          <w:szCs w:val="20"/>
        </w:rPr>
        <w:t>${</w:t>
      </w:r>
      <w:proofErr w:type="spellStart"/>
      <w:r w:rsidRPr="00A5735E">
        <w:rPr>
          <w:rFonts w:ascii="Times New Roman" w:eastAsia="Times New Roman" w:hAnsi="Times New Roman"/>
          <w:b/>
          <w:bCs/>
          <w:sz w:val="20"/>
          <w:szCs w:val="20"/>
          <w:lang w:val="en-US"/>
        </w:rPr>
        <w:t>NomerDog</w:t>
      </w:r>
      <w:proofErr w:type="spellEnd"/>
      <w:r w:rsidR="00982C4D" w:rsidRPr="00982C4D">
        <w:rPr>
          <w:rFonts w:ascii="Times New Roman" w:eastAsia="Times New Roman" w:hAnsi="Times New Roman"/>
          <w:b/>
          <w:bCs/>
          <w:sz w:val="20"/>
          <w:szCs w:val="20"/>
        </w:rPr>
        <w:t>}</w:t>
      </w:r>
    </w:p>
    <w:p w:rsidR="001D039B" w:rsidRPr="00982C4D" w:rsidRDefault="001D039B" w:rsidP="00091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eastAsia="ru-RU"/>
        </w:rPr>
      </w:pPr>
      <w:r w:rsidRPr="008370A0">
        <w:rPr>
          <w:rFonts w:ascii="Times New Roman" w:eastAsia="Times New Roman" w:hAnsi="Times New Roman"/>
          <w:sz w:val="20"/>
          <w:szCs w:val="20"/>
          <w:lang w:eastAsia="ru-RU"/>
        </w:rPr>
        <w:t>от</w:t>
      </w:r>
      <w:r w:rsidRPr="00982C4D">
        <w:rPr>
          <w:rFonts w:ascii="Times New Roman" w:eastAsia="Times New Roman" w:hAnsi="Times New Roman"/>
          <w:sz w:val="20"/>
          <w:szCs w:val="20"/>
          <w:lang w:eastAsia="ru-RU"/>
        </w:rPr>
        <w:t xml:space="preserve"> "</w:t>
      </w:r>
      <w:r w:rsidR="00982C4D" w:rsidRP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DayDog</w:t>
      </w:r>
      <w:proofErr w:type="spellEnd"/>
      <w:r w:rsidR="00982C4D" w:rsidRPr="00982C4D">
        <w:rPr>
          <w:rFonts w:ascii="Times New Roman" w:eastAsia="Times New Roman" w:hAnsi="Times New Roman"/>
          <w:sz w:val="18"/>
          <w:szCs w:val="18"/>
        </w:rPr>
        <w:t>}</w:t>
      </w:r>
      <w:r w:rsidRPr="00982C4D">
        <w:rPr>
          <w:rFonts w:ascii="Times New Roman" w:eastAsia="Times New Roman" w:hAnsi="Times New Roman"/>
          <w:sz w:val="20"/>
          <w:szCs w:val="20"/>
          <w:lang w:eastAsia="ru-RU"/>
        </w:rPr>
        <w:t>"</w:t>
      </w:r>
      <w:r w:rsidRPr="00982C4D">
        <w:rPr>
          <w:rFonts w:ascii="Times New Roman" w:eastAsia="Times New Roman" w:hAnsi="Times New Roman"/>
          <w:sz w:val="18"/>
          <w:szCs w:val="18"/>
        </w:rPr>
        <w:t xml:space="preserve"> </w:t>
      </w:r>
      <w:r w:rsidR="00982C4D" w:rsidRP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MesDog</w:t>
      </w:r>
      <w:proofErr w:type="spellEnd"/>
      <w:r w:rsidR="00982C4D" w:rsidRPr="00982C4D">
        <w:rPr>
          <w:rFonts w:ascii="Times New Roman" w:eastAsia="Times New Roman" w:hAnsi="Times New Roman"/>
          <w:sz w:val="18"/>
          <w:szCs w:val="18"/>
        </w:rPr>
        <w:t>}</w:t>
      </w:r>
      <w:r w:rsidRPr="00982C4D">
        <w:rPr>
          <w:rFonts w:ascii="Times New Roman" w:eastAsia="Times New Roman" w:hAnsi="Times New Roman"/>
          <w:sz w:val="18"/>
          <w:szCs w:val="18"/>
        </w:rPr>
        <w:t xml:space="preserve"> </w:t>
      </w:r>
      <w:r w:rsidR="00982C4D" w:rsidRP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GodDog</w:t>
      </w:r>
      <w:proofErr w:type="spellEnd"/>
      <w:r w:rsidR="00982C4D" w:rsidRPr="00982C4D">
        <w:rPr>
          <w:rFonts w:ascii="Times New Roman" w:eastAsia="Times New Roman" w:hAnsi="Times New Roman"/>
          <w:sz w:val="18"/>
          <w:szCs w:val="18"/>
        </w:rPr>
        <w:t>}</w:t>
      </w:r>
      <w:r w:rsidRPr="00982C4D">
        <w:rPr>
          <w:rFonts w:ascii="Times New Roman" w:eastAsia="Times New Roman" w:hAnsi="Times New Roman"/>
          <w:sz w:val="20"/>
          <w:szCs w:val="20"/>
          <w:lang w:eastAsia="ru-RU"/>
        </w:rPr>
        <w:t xml:space="preserve"> </w:t>
      </w:r>
      <w:r w:rsidRPr="008370A0">
        <w:rPr>
          <w:rFonts w:ascii="Times New Roman" w:eastAsia="Times New Roman" w:hAnsi="Times New Roman"/>
          <w:sz w:val="20"/>
          <w:szCs w:val="20"/>
          <w:lang w:eastAsia="ru-RU"/>
        </w:rPr>
        <w:t>г</w:t>
      </w:r>
      <w:r w:rsidRPr="00982C4D">
        <w:rPr>
          <w:rFonts w:ascii="Times New Roman" w:eastAsia="Times New Roman" w:hAnsi="Times New Roman"/>
          <w:sz w:val="20"/>
          <w:szCs w:val="20"/>
          <w:lang w:eastAsia="ru-RU"/>
        </w:rPr>
        <w:t>.</w:t>
      </w:r>
    </w:p>
    <w:p w:rsidR="001D039B" w:rsidRPr="00982C4D" w:rsidRDefault="001D039B" w:rsidP="001D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0"/>
          <w:szCs w:val="20"/>
          <w:lang w:eastAsia="ru-RU"/>
        </w:rPr>
      </w:pPr>
    </w:p>
    <w:p w:rsidR="001D039B" w:rsidRPr="008370A0" w:rsidRDefault="001D039B" w:rsidP="001D039B">
      <w:pPr>
        <w:pStyle w:val="ListParagraph"/>
        <w:numPr>
          <w:ilvl w:val="1"/>
          <w:numId w:val="1"/>
        </w:numPr>
        <w:suppressAutoHyphens w:val="0"/>
        <w:spacing w:after="160" w:line="259" w:lineRule="auto"/>
        <w:rPr>
          <w:rFonts w:ascii="Times New Roman" w:hAnsi="Times New Roman"/>
          <w:sz w:val="20"/>
          <w:szCs w:val="20"/>
        </w:rPr>
      </w:pPr>
      <w:r w:rsidRPr="008370A0">
        <w:rPr>
          <w:rFonts w:ascii="Times New Roman" w:hAnsi="Times New Roman"/>
          <w:sz w:val="20"/>
          <w:szCs w:val="20"/>
        </w:rPr>
        <w:t>В соответствии с договором №</w:t>
      </w:r>
      <w:r w:rsidR="00982C4D">
        <w:rPr>
          <w:rFonts w:ascii="Times New Roman" w:eastAsia="Times New Roman" w:hAnsi="Times New Roman"/>
          <w:b/>
          <w:bCs/>
          <w:sz w:val="20"/>
          <w:szCs w:val="20"/>
        </w:rPr>
        <w:t>${</w:t>
      </w:r>
      <w:r>
        <w:rPr>
          <w:rFonts w:ascii="Times New Roman" w:eastAsia="Times New Roman" w:hAnsi="Times New Roman"/>
          <w:b/>
          <w:bCs/>
          <w:sz w:val="20"/>
          <w:szCs w:val="20"/>
        </w:rPr>
        <w:t>NomerDog</w:t>
      </w:r>
      <w:r w:rsidR="00091858" w:rsidRPr="00091858">
        <w:rPr>
          <w:rFonts w:ascii="Times New Roman" w:eastAsia="Times New Roman" w:hAnsi="Times New Roman"/>
          <w:b/>
          <w:bCs/>
          <w:sz w:val="20"/>
          <w:szCs w:val="20"/>
        </w:rPr>
        <w:t>}</w:t>
      </w:r>
      <w:r>
        <w:rPr>
          <w:rFonts w:ascii="Times New Roman" w:eastAsia="Times New Roman" w:hAnsi="Times New Roman"/>
          <w:b/>
          <w:bCs/>
          <w:sz w:val="20"/>
          <w:szCs w:val="20"/>
        </w:rPr>
        <w:t xml:space="preserve"> </w:t>
      </w:r>
      <w:r w:rsidRPr="008370A0">
        <w:rPr>
          <w:rFonts w:ascii="Times New Roman" w:hAnsi="Times New Roman"/>
          <w:sz w:val="20"/>
          <w:szCs w:val="20"/>
        </w:rPr>
        <w:t xml:space="preserve">на оказание платных стоматологических услуг от </w:t>
      </w:r>
      <w:r w:rsidRPr="00395E2B">
        <w:rPr>
          <w:rFonts w:ascii="Times New Roman" w:eastAsia="Times New Roman" w:hAnsi="Times New Roman"/>
          <w:sz w:val="18"/>
          <w:szCs w:val="18"/>
        </w:rPr>
        <w:t>«</w:t>
      </w:r>
      <w:r w:rsid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DayDog</w:t>
      </w:r>
      <w:proofErr w:type="spellEnd"/>
      <w:r w:rsidR="00091858" w:rsidRPr="00091858">
        <w:rPr>
          <w:rFonts w:ascii="Times New Roman" w:eastAsia="Times New Roman" w:hAnsi="Times New Roman"/>
          <w:sz w:val="18"/>
          <w:szCs w:val="18"/>
        </w:rPr>
        <w:t>}</w:t>
      </w:r>
      <w:r w:rsidRPr="00395E2B">
        <w:rPr>
          <w:rFonts w:ascii="Times New Roman" w:eastAsia="Times New Roman" w:hAnsi="Times New Roman"/>
          <w:sz w:val="18"/>
          <w:szCs w:val="18"/>
        </w:rPr>
        <w:t xml:space="preserve">» </w:t>
      </w:r>
      <w:r w:rsid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MesDog</w:t>
      </w:r>
      <w:proofErr w:type="spellEnd"/>
      <w:r w:rsidR="00091858" w:rsidRPr="00091858">
        <w:rPr>
          <w:rFonts w:ascii="Times New Roman" w:eastAsia="Times New Roman" w:hAnsi="Times New Roman"/>
          <w:sz w:val="18"/>
          <w:szCs w:val="18"/>
        </w:rPr>
        <w:t>}</w:t>
      </w:r>
      <w:r w:rsidRPr="00395E2B">
        <w:rPr>
          <w:rFonts w:ascii="Times New Roman" w:eastAsia="Times New Roman" w:hAnsi="Times New Roman"/>
          <w:sz w:val="18"/>
          <w:szCs w:val="18"/>
        </w:rPr>
        <w:t xml:space="preserve"> </w:t>
      </w:r>
      <w:r w:rsidR="00982C4D">
        <w:rPr>
          <w:rFonts w:ascii="Times New Roman" w:eastAsia="Times New Roman" w:hAnsi="Times New Roman"/>
          <w:sz w:val="18"/>
          <w:szCs w:val="18"/>
        </w:rPr>
        <w:t>${</w:t>
      </w:r>
      <w:proofErr w:type="spellStart"/>
      <w:r w:rsidRPr="00395E2B">
        <w:rPr>
          <w:rFonts w:ascii="Times New Roman" w:eastAsia="Times New Roman" w:hAnsi="Times New Roman"/>
          <w:sz w:val="18"/>
          <w:szCs w:val="18"/>
          <w:lang w:val="en-US"/>
        </w:rPr>
        <w:t>GodDog</w:t>
      </w:r>
      <w:proofErr w:type="spellEnd"/>
      <w:r w:rsidR="00091858" w:rsidRPr="00091858">
        <w:rPr>
          <w:rFonts w:ascii="Times New Roman" w:eastAsia="Times New Roman" w:hAnsi="Times New Roman"/>
          <w:sz w:val="18"/>
          <w:szCs w:val="18"/>
        </w:rPr>
        <w:t>}</w:t>
      </w:r>
      <w:r w:rsidRPr="008370A0">
        <w:rPr>
          <w:rFonts w:ascii="Times New Roman" w:hAnsi="Times New Roman"/>
          <w:sz w:val="20"/>
          <w:szCs w:val="20"/>
        </w:rPr>
        <w:t xml:space="preserve"> года Исполнитель обязуется оказать Пациенту следующие Услуги:</w:t>
      </w:r>
    </w:p>
    <w:p w:rsidR="001D039B" w:rsidRPr="008370A0" w:rsidRDefault="001D039B" w:rsidP="001D039B">
      <w:pPr>
        <w:pStyle w:val="ListParagraph"/>
        <w:spacing w:after="0" w:line="240" w:lineRule="auto"/>
        <w:ind w:left="360"/>
        <w:jc w:val="both"/>
        <w:rPr>
          <w:rFonts w:ascii="Times New Roman" w:eastAsia="Times New Roman" w:hAnsi="Times New Roman"/>
          <w:sz w:val="20"/>
          <w:szCs w:val="20"/>
          <w:lang w:eastAsia="ru-RU"/>
        </w:rPr>
      </w:pPr>
      <w:r w:rsidRPr="008370A0">
        <w:rPr>
          <w:rFonts w:ascii="Times New Roman" w:eastAsia="Times New Roman" w:hAnsi="Times New Roman"/>
          <w:sz w:val="20"/>
          <w:szCs w:val="20"/>
          <w:lang w:eastAsia="ru-RU"/>
        </w:rPr>
        <w:t> </w:t>
      </w:r>
    </w:p>
    <w:tbl>
      <w:tblPr>
        <w:tblW w:w="10420" w:type="dxa"/>
        <w:jc w:val="center"/>
        <w:tblCellMar>
          <w:left w:w="0" w:type="dxa"/>
          <w:right w:w="0" w:type="dxa"/>
        </w:tblCellMar>
        <w:tblLook w:val="04A0" w:firstRow="1" w:lastRow="0" w:firstColumn="1" w:lastColumn="0" w:noHBand="0" w:noVBand="1"/>
      </w:tblPr>
      <w:tblGrid>
        <w:gridCol w:w="479"/>
        <w:gridCol w:w="3587"/>
        <w:gridCol w:w="1728"/>
        <w:gridCol w:w="1299"/>
        <w:gridCol w:w="2167"/>
        <w:gridCol w:w="1160"/>
      </w:tblGrid>
      <w:tr w:rsidR="001D039B" w:rsidRPr="008370A0" w:rsidTr="00091858">
        <w:trPr>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1D039B" w:rsidP="00091858">
            <w:pPr>
              <w:spacing w:after="100" w:line="240" w:lineRule="auto"/>
              <w:jc w:val="center"/>
              <w:rPr>
                <w:rFonts w:ascii="Verdana" w:eastAsia="Times New Roman" w:hAnsi="Verdana"/>
                <w:b/>
                <w:sz w:val="20"/>
                <w:szCs w:val="20"/>
                <w:lang w:eastAsia="ru-RU"/>
              </w:rPr>
            </w:pPr>
            <w:r w:rsidRPr="00091858">
              <w:rPr>
                <w:rFonts w:ascii="Times New Roman" w:eastAsia="Times New Roman" w:hAnsi="Times New Roman"/>
                <w:b/>
                <w:sz w:val="20"/>
                <w:szCs w:val="20"/>
                <w:lang w:eastAsia="ru-RU"/>
              </w:rPr>
              <w:t>N п/п</w:t>
            </w:r>
          </w:p>
        </w:tc>
        <w:tc>
          <w:tcPr>
            <w:tcW w:w="3667" w:type="dxa"/>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1D039B" w:rsidP="00091858">
            <w:pPr>
              <w:spacing w:after="100" w:line="240" w:lineRule="auto"/>
              <w:jc w:val="center"/>
              <w:rPr>
                <w:rFonts w:ascii="Verdana" w:eastAsia="Times New Roman" w:hAnsi="Verdana"/>
                <w:b/>
                <w:sz w:val="20"/>
                <w:szCs w:val="20"/>
                <w:lang w:eastAsia="ru-RU"/>
              </w:rPr>
            </w:pPr>
            <w:r w:rsidRPr="00091858">
              <w:rPr>
                <w:rFonts w:ascii="Times New Roman" w:eastAsia="Times New Roman" w:hAnsi="Times New Roman"/>
                <w:b/>
                <w:sz w:val="20"/>
                <w:szCs w:val="20"/>
                <w:lang w:eastAsia="ru-RU"/>
              </w:rPr>
              <w:t>Наименование услуги</w:t>
            </w:r>
          </w:p>
        </w:tc>
        <w:tc>
          <w:tcPr>
            <w:tcW w:w="1729" w:type="dxa"/>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1D039B" w:rsidP="00091858">
            <w:pPr>
              <w:spacing w:after="100" w:line="240" w:lineRule="auto"/>
              <w:jc w:val="center"/>
              <w:rPr>
                <w:rFonts w:ascii="Verdana" w:eastAsia="Times New Roman" w:hAnsi="Verdana"/>
                <w:b/>
                <w:sz w:val="20"/>
                <w:szCs w:val="20"/>
                <w:lang w:eastAsia="ru-RU"/>
              </w:rPr>
            </w:pPr>
            <w:r w:rsidRPr="00091858">
              <w:rPr>
                <w:rFonts w:ascii="Times New Roman" w:eastAsia="Times New Roman" w:hAnsi="Times New Roman"/>
                <w:b/>
                <w:sz w:val="20"/>
                <w:szCs w:val="20"/>
                <w:lang w:eastAsia="ru-RU"/>
              </w:rPr>
              <w:t>Количество/объем</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1D039B" w:rsidP="00091858">
            <w:pPr>
              <w:spacing w:after="100" w:line="240" w:lineRule="auto"/>
              <w:jc w:val="center"/>
              <w:rPr>
                <w:rFonts w:ascii="Verdana" w:eastAsia="Times New Roman" w:hAnsi="Verdana"/>
                <w:b/>
                <w:sz w:val="20"/>
                <w:szCs w:val="20"/>
                <w:lang w:eastAsia="ru-RU"/>
              </w:rPr>
            </w:pPr>
            <w:r w:rsidRPr="00091858">
              <w:rPr>
                <w:rFonts w:ascii="Times New Roman" w:eastAsia="Times New Roman" w:hAnsi="Times New Roman"/>
                <w:b/>
                <w:sz w:val="20"/>
                <w:szCs w:val="20"/>
                <w:lang w:eastAsia="ru-RU"/>
              </w:rPr>
              <w:t>Цена за ед.</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1D039B" w:rsidP="00091858">
            <w:pPr>
              <w:spacing w:after="100" w:line="240" w:lineRule="auto"/>
              <w:jc w:val="center"/>
              <w:rPr>
                <w:rFonts w:ascii="Verdana" w:eastAsia="Times New Roman" w:hAnsi="Verdana"/>
                <w:b/>
                <w:sz w:val="20"/>
                <w:szCs w:val="20"/>
                <w:lang w:eastAsia="ru-RU"/>
              </w:rPr>
            </w:pPr>
            <w:r w:rsidRPr="00091858">
              <w:rPr>
                <w:rFonts w:ascii="Times New Roman" w:eastAsia="Times New Roman" w:hAnsi="Times New Roman"/>
                <w:b/>
                <w:sz w:val="20"/>
                <w:szCs w:val="20"/>
                <w:lang w:eastAsia="ru-RU"/>
              </w:rPr>
              <w:t>Стоимость</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1D039B" w:rsidP="00091858">
            <w:pPr>
              <w:spacing w:after="100" w:line="240" w:lineRule="auto"/>
              <w:jc w:val="center"/>
              <w:rPr>
                <w:rFonts w:ascii="Verdana" w:eastAsia="Times New Roman" w:hAnsi="Verdana"/>
                <w:b/>
                <w:sz w:val="20"/>
                <w:szCs w:val="20"/>
                <w:lang w:eastAsia="ru-RU"/>
              </w:rPr>
            </w:pPr>
            <w:r w:rsidRPr="00091858">
              <w:rPr>
                <w:rFonts w:ascii="Times New Roman" w:eastAsia="Times New Roman" w:hAnsi="Times New Roman"/>
                <w:b/>
                <w:sz w:val="20"/>
                <w:szCs w:val="20"/>
                <w:lang w:eastAsia="ru-RU"/>
              </w:rPr>
              <w:t>Примечание</w:t>
            </w:r>
          </w:p>
        </w:tc>
      </w:tr>
      <w:tr w:rsidR="001D039B" w:rsidRPr="008370A0" w:rsidTr="00091858">
        <w:trPr>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982C4D" w:rsidP="00A87838">
            <w:pPr>
              <w:spacing w:after="0" w:line="240" w:lineRule="auto"/>
              <w:jc w:val="center"/>
              <w:rPr>
                <w:rFonts w:ascii="Verdana" w:eastAsia="Times New Roman" w:hAnsi="Verdana"/>
                <w:sz w:val="20"/>
                <w:szCs w:val="20"/>
                <w:lang w:val="en-US" w:eastAsia="ru-RU"/>
              </w:rPr>
            </w:pPr>
            <w:r w:rsidRPr="00091858">
              <w:rPr>
                <w:rFonts w:ascii="Times New Roman" w:hAnsi="Times New Roman"/>
                <w:sz w:val="20"/>
                <w:szCs w:val="20"/>
              </w:rPr>
              <w:t>${</w:t>
            </w:r>
            <w:r w:rsidR="00091858" w:rsidRPr="00091858">
              <w:rPr>
                <w:rFonts w:ascii="Times New Roman" w:hAnsi="Times New Roman"/>
                <w:sz w:val="20"/>
                <w:szCs w:val="20"/>
              </w:rPr>
              <w:t>rn</w:t>
            </w:r>
            <w:r w:rsidR="00091858">
              <w:rPr>
                <w:rFonts w:ascii="Times New Roman" w:hAnsi="Times New Roman"/>
                <w:sz w:val="20"/>
                <w:szCs w:val="20"/>
                <w:lang w:val="en-US"/>
              </w:rPr>
              <w:t>}</w:t>
            </w:r>
          </w:p>
        </w:tc>
        <w:tc>
          <w:tcPr>
            <w:tcW w:w="3667" w:type="dxa"/>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982C4D" w:rsidP="00D76AFF">
            <w:pPr>
              <w:spacing w:after="0" w:line="240" w:lineRule="auto"/>
              <w:rPr>
                <w:rFonts w:ascii="Verdana" w:eastAsia="Times New Roman" w:hAnsi="Verdana"/>
                <w:sz w:val="20"/>
                <w:szCs w:val="20"/>
                <w:lang w:val="en-US" w:eastAsia="ru-RU"/>
              </w:rPr>
            </w:pPr>
            <w:r w:rsidRPr="00091858">
              <w:rPr>
                <w:rFonts w:ascii="Times New Roman" w:hAnsi="Times New Roman"/>
                <w:sz w:val="20"/>
                <w:szCs w:val="20"/>
              </w:rPr>
              <w:t>${</w:t>
            </w:r>
            <w:r w:rsidR="001D039B" w:rsidRPr="00091858">
              <w:rPr>
                <w:rFonts w:ascii="Times New Roman" w:hAnsi="Times New Roman"/>
                <w:sz w:val="20"/>
                <w:szCs w:val="20"/>
              </w:rPr>
              <w:t>servicename</w:t>
            </w:r>
            <w:r w:rsidR="00091858" w:rsidRPr="00091858">
              <w:rPr>
                <w:rFonts w:ascii="Times New Roman" w:hAnsi="Times New Roman"/>
                <w:sz w:val="20"/>
                <w:szCs w:val="20"/>
                <w:lang w:val="en-US"/>
              </w:rPr>
              <w:t>}</w:t>
            </w:r>
          </w:p>
        </w:tc>
        <w:tc>
          <w:tcPr>
            <w:tcW w:w="1729" w:type="dxa"/>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982C4D" w:rsidP="00D76AFF">
            <w:pPr>
              <w:spacing w:after="0" w:line="240" w:lineRule="auto"/>
              <w:jc w:val="center"/>
              <w:rPr>
                <w:rFonts w:ascii="Verdana" w:eastAsia="Times New Roman" w:hAnsi="Verdana"/>
                <w:sz w:val="20"/>
                <w:szCs w:val="20"/>
                <w:lang w:val="en-US" w:eastAsia="ru-RU"/>
              </w:rPr>
            </w:pPr>
            <w:r w:rsidRPr="00091858">
              <w:rPr>
                <w:rFonts w:ascii="Times New Roman" w:hAnsi="Times New Roman"/>
                <w:sz w:val="20"/>
                <w:szCs w:val="20"/>
              </w:rPr>
              <w:t>${</w:t>
            </w:r>
            <w:r w:rsidR="001D039B" w:rsidRPr="00091858">
              <w:rPr>
                <w:rFonts w:ascii="Times New Roman" w:hAnsi="Times New Roman"/>
                <w:sz w:val="20"/>
                <w:szCs w:val="20"/>
              </w:rPr>
              <w:t>servicebumber</w:t>
            </w:r>
            <w:r w:rsidR="00091858" w:rsidRPr="00091858">
              <w:rPr>
                <w:rFonts w:ascii="Times New Roman" w:hAnsi="Times New Roman"/>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982C4D" w:rsidP="00D76AFF">
            <w:pPr>
              <w:spacing w:after="0" w:line="240" w:lineRule="auto"/>
              <w:jc w:val="center"/>
              <w:rPr>
                <w:rFonts w:ascii="Verdana" w:eastAsia="Times New Roman" w:hAnsi="Verdana"/>
                <w:sz w:val="20"/>
                <w:szCs w:val="20"/>
                <w:lang w:val="en-US" w:eastAsia="ru-RU"/>
              </w:rPr>
            </w:pPr>
            <w:r w:rsidRPr="00091858">
              <w:rPr>
                <w:rFonts w:ascii="Times New Roman" w:hAnsi="Times New Roman"/>
                <w:sz w:val="20"/>
                <w:szCs w:val="20"/>
              </w:rPr>
              <w:t>${</w:t>
            </w:r>
            <w:r w:rsidR="001D039B" w:rsidRPr="00091858">
              <w:rPr>
                <w:rFonts w:ascii="Times New Roman" w:hAnsi="Times New Roman"/>
                <w:sz w:val="20"/>
                <w:szCs w:val="20"/>
              </w:rPr>
              <w:t>serviceprice</w:t>
            </w:r>
            <w:r w:rsidR="00091858" w:rsidRPr="00091858">
              <w:rPr>
                <w:rFonts w:ascii="Times New Roman" w:hAnsi="Times New Roman"/>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091858" w:rsidRDefault="00982C4D" w:rsidP="00D76AFF">
            <w:pPr>
              <w:spacing w:after="0" w:line="240" w:lineRule="auto"/>
              <w:jc w:val="center"/>
              <w:rPr>
                <w:rFonts w:ascii="Verdana" w:eastAsia="Times New Roman" w:hAnsi="Verdana"/>
                <w:sz w:val="20"/>
                <w:szCs w:val="20"/>
                <w:lang w:val="en-US" w:eastAsia="ru-RU"/>
              </w:rPr>
            </w:pPr>
            <w:r w:rsidRPr="00091858">
              <w:rPr>
                <w:rFonts w:ascii="Times New Roman" w:hAnsi="Times New Roman"/>
                <w:sz w:val="20"/>
                <w:szCs w:val="20"/>
              </w:rPr>
              <w:t>${</w:t>
            </w:r>
            <w:r w:rsidR="001D039B" w:rsidRPr="00091858">
              <w:rPr>
                <w:rFonts w:ascii="Times New Roman" w:hAnsi="Times New Roman"/>
                <w:sz w:val="20"/>
                <w:szCs w:val="20"/>
              </w:rPr>
              <w:t>servicesumm</w:t>
            </w:r>
            <w:r w:rsidR="00091858" w:rsidRPr="00091858">
              <w:rPr>
                <w:rFonts w:ascii="Times New Roman" w:hAnsi="Times New Roman"/>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1D039B" w:rsidRPr="008370A0" w:rsidRDefault="001D039B" w:rsidP="00091858">
            <w:pPr>
              <w:spacing w:after="100" w:line="240" w:lineRule="auto"/>
              <w:jc w:val="center"/>
              <w:rPr>
                <w:rFonts w:ascii="Verdana" w:eastAsia="Times New Roman" w:hAnsi="Verdana"/>
                <w:sz w:val="20"/>
                <w:szCs w:val="20"/>
                <w:lang w:eastAsia="ru-RU"/>
              </w:rPr>
            </w:pPr>
          </w:p>
        </w:tc>
      </w:tr>
      <w:tr w:rsidR="00091858" w:rsidRPr="008370A0" w:rsidTr="00091858">
        <w:trPr>
          <w:jc w:val="center"/>
        </w:trPr>
        <w:tc>
          <w:tcPr>
            <w:tcW w:w="0" w:type="auto"/>
            <w:tcBorders>
              <w:top w:val="single" w:sz="8" w:space="0" w:color="000000"/>
              <w:left w:val="single" w:sz="8" w:space="0" w:color="000000"/>
              <w:bottom w:val="single" w:sz="8" w:space="0" w:color="000000"/>
              <w:right w:val="single" w:sz="8" w:space="0" w:color="000000"/>
            </w:tcBorders>
          </w:tcPr>
          <w:p w:rsidR="00091858" w:rsidRPr="00091858" w:rsidRDefault="00091858" w:rsidP="00D76AFF">
            <w:pPr>
              <w:spacing w:after="0" w:line="240" w:lineRule="auto"/>
              <w:jc w:val="center"/>
              <w:rPr>
                <w:rFonts w:ascii="Times New Roman" w:hAnsi="Times New Roman"/>
                <w:sz w:val="20"/>
                <w:szCs w:val="20"/>
              </w:rPr>
            </w:pPr>
          </w:p>
        </w:tc>
        <w:tc>
          <w:tcPr>
            <w:tcW w:w="6696" w:type="dxa"/>
            <w:gridSpan w:val="3"/>
            <w:tcBorders>
              <w:top w:val="single" w:sz="8" w:space="0" w:color="000000"/>
              <w:left w:val="single" w:sz="8" w:space="0" w:color="000000"/>
              <w:bottom w:val="single" w:sz="8" w:space="0" w:color="000000"/>
              <w:right w:val="single" w:sz="8" w:space="0" w:color="000000"/>
            </w:tcBorders>
            <w:vAlign w:val="center"/>
          </w:tcPr>
          <w:p w:rsidR="00091858" w:rsidRPr="00091858" w:rsidRDefault="00091858" w:rsidP="00D76AFF">
            <w:pPr>
              <w:spacing w:after="0" w:line="240" w:lineRule="auto"/>
              <w:jc w:val="right"/>
              <w:rPr>
                <w:rFonts w:ascii="Times New Roman" w:hAnsi="Times New Roman"/>
                <w:sz w:val="20"/>
                <w:szCs w:val="20"/>
                <w:lang w:val="en-US"/>
              </w:rPr>
            </w:pPr>
            <w:r w:rsidRPr="00091858">
              <w:rPr>
                <w:rFonts w:ascii="Times New Roman" w:hAnsi="Times New Roman"/>
                <w:i/>
                <w:sz w:val="20"/>
                <w:szCs w:val="20"/>
              </w:rPr>
              <w:t>ИТОГО:</w:t>
            </w:r>
          </w:p>
        </w:tc>
        <w:tc>
          <w:tcPr>
            <w:tcW w:w="0" w:type="auto"/>
            <w:tcBorders>
              <w:top w:val="single" w:sz="8" w:space="0" w:color="000000"/>
              <w:left w:val="single" w:sz="8" w:space="0" w:color="000000"/>
              <w:bottom w:val="single" w:sz="8" w:space="0" w:color="000000"/>
              <w:right w:val="single" w:sz="8" w:space="0" w:color="000000"/>
            </w:tcBorders>
            <w:vAlign w:val="center"/>
          </w:tcPr>
          <w:p w:rsidR="00091858" w:rsidRPr="00091858" w:rsidRDefault="00091858" w:rsidP="00D76AFF">
            <w:pPr>
              <w:spacing w:after="0" w:line="240" w:lineRule="auto"/>
              <w:jc w:val="center"/>
              <w:rPr>
                <w:rFonts w:ascii="Times New Roman" w:hAnsi="Times New Roman"/>
                <w:sz w:val="20"/>
                <w:szCs w:val="20"/>
                <w:lang w:val="en-US"/>
              </w:rPr>
            </w:pPr>
            <w:r w:rsidRPr="00091858">
              <w:rPr>
                <w:rFonts w:ascii="Times New Roman" w:hAnsi="Times New Roman"/>
                <w:sz w:val="20"/>
                <w:szCs w:val="20"/>
              </w:rPr>
              <w:t>${SummaItog</w:t>
            </w:r>
            <w:r w:rsidRPr="00091858">
              <w:rPr>
                <w:rFonts w:ascii="Times New Roman" w:hAnsi="Times New Roman"/>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Pr>
          <w:p w:rsidR="00091858" w:rsidRPr="008370A0" w:rsidRDefault="00091858" w:rsidP="003C1B54">
            <w:pPr>
              <w:spacing w:after="100" w:line="240" w:lineRule="auto"/>
              <w:rPr>
                <w:rFonts w:ascii="Times New Roman" w:eastAsia="Times New Roman" w:hAnsi="Times New Roman"/>
                <w:sz w:val="20"/>
                <w:szCs w:val="20"/>
                <w:lang w:eastAsia="ru-RU"/>
              </w:rPr>
            </w:pPr>
          </w:p>
        </w:tc>
      </w:tr>
      <w:tr w:rsidR="00091858" w:rsidRPr="008370A0" w:rsidTr="00091858">
        <w:trPr>
          <w:jc w:val="center"/>
        </w:trPr>
        <w:tc>
          <w:tcPr>
            <w:tcW w:w="0" w:type="auto"/>
            <w:tcBorders>
              <w:top w:val="single" w:sz="8" w:space="0" w:color="000000"/>
              <w:left w:val="single" w:sz="8" w:space="0" w:color="000000"/>
              <w:bottom w:val="single" w:sz="8" w:space="0" w:color="000000"/>
              <w:right w:val="single" w:sz="8" w:space="0" w:color="000000"/>
            </w:tcBorders>
          </w:tcPr>
          <w:p w:rsidR="00091858" w:rsidRPr="00091858" w:rsidRDefault="00091858" w:rsidP="00D76AFF">
            <w:pPr>
              <w:spacing w:after="0" w:line="240" w:lineRule="auto"/>
              <w:jc w:val="center"/>
              <w:rPr>
                <w:rFonts w:ascii="Times New Roman" w:hAnsi="Times New Roman"/>
                <w:sz w:val="20"/>
                <w:szCs w:val="20"/>
              </w:rPr>
            </w:pPr>
          </w:p>
        </w:tc>
        <w:tc>
          <w:tcPr>
            <w:tcW w:w="6696" w:type="dxa"/>
            <w:gridSpan w:val="3"/>
            <w:tcBorders>
              <w:top w:val="single" w:sz="8" w:space="0" w:color="000000"/>
              <w:left w:val="single" w:sz="8" w:space="0" w:color="000000"/>
              <w:bottom w:val="single" w:sz="8" w:space="0" w:color="000000"/>
              <w:right w:val="single" w:sz="8" w:space="0" w:color="000000"/>
            </w:tcBorders>
            <w:vAlign w:val="center"/>
          </w:tcPr>
          <w:p w:rsidR="00091858" w:rsidRPr="00091858" w:rsidRDefault="001F0E1E" w:rsidP="00D76AFF">
            <w:pPr>
              <w:spacing w:after="0" w:line="240" w:lineRule="auto"/>
              <w:jc w:val="right"/>
              <w:rPr>
                <w:rFonts w:ascii="Times New Roman" w:hAnsi="Times New Roman"/>
                <w:sz w:val="20"/>
                <w:szCs w:val="20"/>
              </w:rPr>
            </w:pPr>
            <w:r>
              <w:rPr>
                <w:rFonts w:ascii="Times New Roman" w:hAnsi="Times New Roman"/>
                <w:b/>
                <w:bCs/>
                <w:i/>
                <w:sz w:val="18"/>
                <w:szCs w:val="18"/>
                <w:lang w:val="en-US"/>
              </w:rPr>
              <w:t>${</w:t>
            </w:r>
            <w:proofErr w:type="spellStart"/>
            <w:r>
              <w:rPr>
                <w:rFonts w:ascii="Times New Roman" w:hAnsi="Times New Roman"/>
                <w:b/>
                <w:bCs/>
                <w:i/>
                <w:sz w:val="18"/>
                <w:szCs w:val="18"/>
                <w:lang w:val="en-US"/>
              </w:rPr>
              <w:t>summwithdiscounttext</w:t>
            </w:r>
            <w:proofErr w:type="spellEnd"/>
            <w:r>
              <w:rPr>
                <w:rFonts w:ascii="Times New Roman" w:hAnsi="Times New Roman"/>
                <w:b/>
                <w:bCs/>
                <w:i/>
                <w:sz w:val="18"/>
                <w:szCs w:val="18"/>
                <w:lang w:val="en-US"/>
              </w:rPr>
              <w:t>}</w:t>
            </w:r>
          </w:p>
        </w:tc>
        <w:tc>
          <w:tcPr>
            <w:tcW w:w="0" w:type="auto"/>
            <w:tcBorders>
              <w:top w:val="single" w:sz="8" w:space="0" w:color="000000"/>
              <w:left w:val="single" w:sz="8" w:space="0" w:color="000000"/>
              <w:bottom w:val="single" w:sz="8" w:space="0" w:color="000000"/>
              <w:right w:val="single" w:sz="8" w:space="0" w:color="000000"/>
            </w:tcBorders>
            <w:vAlign w:val="center"/>
          </w:tcPr>
          <w:p w:rsidR="00091858" w:rsidRPr="00091858" w:rsidRDefault="00091858" w:rsidP="00D76AFF">
            <w:pPr>
              <w:spacing w:after="0" w:line="240" w:lineRule="auto"/>
              <w:jc w:val="center"/>
              <w:rPr>
                <w:rFonts w:ascii="Times New Roman" w:hAnsi="Times New Roman"/>
                <w:b/>
                <w:sz w:val="20"/>
                <w:szCs w:val="20"/>
                <w:lang w:val="en-US"/>
              </w:rPr>
            </w:pPr>
            <w:r w:rsidRPr="00091858">
              <w:rPr>
                <w:rFonts w:ascii="Times New Roman" w:hAnsi="Times New Roman"/>
                <w:b/>
                <w:sz w:val="20"/>
                <w:szCs w:val="20"/>
              </w:rPr>
              <w:t>${ProcentSummaKredit</w:t>
            </w:r>
            <w:r w:rsidRPr="00091858">
              <w:rPr>
                <w:rFonts w:ascii="Times New Roman" w:hAnsi="Times New Roman"/>
                <w:b/>
                <w:sz w:val="20"/>
                <w:szCs w:val="20"/>
                <w:lang w:val="en-US"/>
              </w:rPr>
              <w:t>}</w:t>
            </w:r>
          </w:p>
        </w:tc>
        <w:tc>
          <w:tcPr>
            <w:tcW w:w="0" w:type="auto"/>
            <w:tcBorders>
              <w:top w:val="single" w:sz="8" w:space="0" w:color="000000"/>
              <w:left w:val="single" w:sz="8" w:space="0" w:color="000000"/>
              <w:bottom w:val="single" w:sz="8" w:space="0" w:color="000000"/>
              <w:right w:val="single" w:sz="8" w:space="0" w:color="000000"/>
            </w:tcBorders>
          </w:tcPr>
          <w:p w:rsidR="00091858" w:rsidRPr="008370A0" w:rsidRDefault="00091858" w:rsidP="003C1B54">
            <w:pPr>
              <w:spacing w:after="100" w:line="240" w:lineRule="auto"/>
              <w:rPr>
                <w:rFonts w:ascii="Times New Roman" w:eastAsia="Times New Roman" w:hAnsi="Times New Roman"/>
                <w:sz w:val="20"/>
                <w:szCs w:val="20"/>
                <w:lang w:eastAsia="ru-RU"/>
              </w:rPr>
            </w:pPr>
          </w:p>
        </w:tc>
      </w:tr>
    </w:tbl>
    <w:p w:rsidR="001D039B" w:rsidRPr="008370A0" w:rsidRDefault="001D039B" w:rsidP="001D039B">
      <w:pPr>
        <w:pStyle w:val="ListParagraph"/>
        <w:numPr>
          <w:ilvl w:val="1"/>
          <w:numId w:val="1"/>
        </w:numPr>
        <w:suppressAutoHyphens w:val="0"/>
        <w:spacing w:after="160" w:line="259" w:lineRule="auto"/>
        <w:rPr>
          <w:rFonts w:ascii="Times New Roman" w:hAnsi="Times New Roman"/>
          <w:sz w:val="20"/>
          <w:szCs w:val="20"/>
        </w:rPr>
      </w:pPr>
      <w:r w:rsidRPr="008370A0">
        <w:rPr>
          <w:rFonts w:ascii="Times New Roman" w:hAnsi="Times New Roman"/>
          <w:sz w:val="20"/>
          <w:szCs w:val="20"/>
        </w:rPr>
        <w:t xml:space="preserve">Все указанные выше Услуги могут быть использованы Пациентом до </w:t>
      </w:r>
      <w:r w:rsidR="00982C4D">
        <w:rPr>
          <w:rFonts w:ascii="Times New Roman" w:eastAsia="Times New Roman" w:hAnsi="Times New Roman"/>
          <w:sz w:val="18"/>
          <w:szCs w:val="18"/>
        </w:rPr>
        <w:t>${</w:t>
      </w:r>
      <w:r>
        <w:rPr>
          <w:rFonts w:ascii="Times New Roman" w:eastAsia="Times New Roman" w:hAnsi="Times New Roman"/>
          <w:sz w:val="18"/>
          <w:szCs w:val="18"/>
        </w:rPr>
        <w:t>procend</w:t>
      </w:r>
      <w:r w:rsidR="00091858" w:rsidRPr="00091858">
        <w:rPr>
          <w:rFonts w:ascii="Times New Roman" w:eastAsia="Times New Roman" w:hAnsi="Times New Roman"/>
          <w:sz w:val="18"/>
          <w:szCs w:val="18"/>
        </w:rPr>
        <w:t>}</w:t>
      </w:r>
      <w:r>
        <w:rPr>
          <w:rFonts w:ascii="Times New Roman" w:eastAsia="Times New Roman" w:hAnsi="Times New Roman"/>
          <w:sz w:val="18"/>
          <w:szCs w:val="18"/>
        </w:rPr>
        <w:t>.</w:t>
      </w:r>
    </w:p>
    <w:p w:rsidR="001D039B" w:rsidRPr="008370A0" w:rsidRDefault="001D039B" w:rsidP="001D039B">
      <w:pPr>
        <w:pStyle w:val="ListParagraph"/>
        <w:numPr>
          <w:ilvl w:val="1"/>
          <w:numId w:val="1"/>
        </w:numPr>
        <w:suppressAutoHyphens w:val="0"/>
        <w:spacing w:after="160" w:line="259" w:lineRule="auto"/>
        <w:jc w:val="both"/>
        <w:rPr>
          <w:rFonts w:ascii="Times New Roman" w:hAnsi="Times New Roman"/>
          <w:sz w:val="20"/>
          <w:szCs w:val="20"/>
        </w:rPr>
      </w:pPr>
      <w:r w:rsidRPr="008370A0">
        <w:rPr>
          <w:rFonts w:ascii="Times New Roman" w:hAnsi="Times New Roman"/>
          <w:sz w:val="20"/>
          <w:szCs w:val="20"/>
        </w:rPr>
        <w:t>До приобретения указанных выше Услуг, в соответствии с п.п. 1.3.1. и 1.3.2. вышеуказанного договора Исполнитель ознакомил Пациента с «Правилами предоставления платных стоматологических услуг» и действующим Прейскурантом на Услуги.</w:t>
      </w:r>
    </w:p>
    <w:p w:rsidR="001D039B" w:rsidRPr="008370A0" w:rsidRDefault="001D039B" w:rsidP="001D039B">
      <w:pPr>
        <w:pStyle w:val="ListParagraph"/>
        <w:numPr>
          <w:ilvl w:val="1"/>
          <w:numId w:val="1"/>
        </w:numPr>
        <w:suppressAutoHyphens w:val="0"/>
        <w:spacing w:after="160" w:line="259" w:lineRule="auto"/>
        <w:jc w:val="both"/>
        <w:rPr>
          <w:rFonts w:ascii="Times New Roman" w:hAnsi="Times New Roman"/>
          <w:sz w:val="20"/>
          <w:szCs w:val="20"/>
        </w:rPr>
      </w:pPr>
      <w:r w:rsidRPr="008370A0">
        <w:rPr>
          <w:rFonts w:ascii="Times New Roman" w:hAnsi="Times New Roman"/>
          <w:sz w:val="20"/>
          <w:szCs w:val="20"/>
        </w:rPr>
        <w:t xml:space="preserve">Во исполнение требований Закона РФ «О защите прав потребителей» Исполнитель до подписания договора предоставил Пациенту всю необходимую информацию об Исполнителе, оказываемых им Услугах, используемых при их оказании методах, медицинских препаратах, квалификации его сотрудников, в установленном эти Законом объеме. </w:t>
      </w:r>
    </w:p>
    <w:p w:rsidR="001D039B" w:rsidRDefault="001D039B" w:rsidP="001D039B">
      <w:pPr>
        <w:pStyle w:val="ListParagraph"/>
        <w:numPr>
          <w:ilvl w:val="1"/>
          <w:numId w:val="1"/>
        </w:numPr>
        <w:suppressAutoHyphens w:val="0"/>
        <w:spacing w:after="160" w:line="259" w:lineRule="auto"/>
        <w:jc w:val="both"/>
        <w:rPr>
          <w:rFonts w:ascii="Times New Roman" w:hAnsi="Times New Roman"/>
          <w:sz w:val="20"/>
          <w:szCs w:val="20"/>
        </w:rPr>
      </w:pPr>
      <w:r w:rsidRPr="008370A0">
        <w:rPr>
          <w:rFonts w:ascii="Times New Roman" w:hAnsi="Times New Roman"/>
          <w:sz w:val="20"/>
          <w:szCs w:val="20"/>
        </w:rPr>
        <w:t>Пациент лично ознакомился со всей необходимой информацией об Исполнителе и оказываемых им Услугах, представленной Исполнителем в наглядной, доступной, устной и /или письменной форме, в объеме, предусмотренном требованиям Закона РФ «О защите прав потребителей».</w:t>
      </w:r>
    </w:p>
    <w:p w:rsidR="001D039B" w:rsidRDefault="001D039B" w:rsidP="001D039B">
      <w:pPr>
        <w:suppressAutoHyphens w:val="0"/>
        <w:spacing w:after="160" w:line="259" w:lineRule="auto"/>
        <w:jc w:val="both"/>
        <w:rPr>
          <w:rFonts w:ascii="Times New Roman" w:hAnsi="Times New Roman"/>
          <w:sz w:val="20"/>
          <w:szCs w:val="20"/>
        </w:rPr>
      </w:pPr>
    </w:p>
    <w:tbl>
      <w:tblPr>
        <w:tblW w:w="87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89"/>
        <w:gridCol w:w="4462"/>
      </w:tblGrid>
      <w:tr w:rsidR="001D039B" w:rsidTr="00CC0AD3">
        <w:trPr>
          <w:trHeight w:val="1681"/>
          <w:jc w:val="center"/>
        </w:trPr>
        <w:tc>
          <w:tcPr>
            <w:tcW w:w="4289" w:type="dxa"/>
          </w:tcPr>
          <w:p w:rsidR="001D039B" w:rsidRPr="00BD787B" w:rsidRDefault="001D039B" w:rsidP="00CC0AD3">
            <w:pPr>
              <w:widowControl w:val="0"/>
              <w:tabs>
                <w:tab w:val="left" w:pos="9781"/>
              </w:tabs>
              <w:autoSpaceDE w:val="0"/>
              <w:spacing w:after="0" w:line="240" w:lineRule="auto"/>
              <w:ind w:left="161"/>
              <w:jc w:val="center"/>
              <w:rPr>
                <w:rFonts w:ascii="Times New Roman" w:hAnsi="Times New Roman"/>
                <w:b/>
                <w:sz w:val="16"/>
                <w:szCs w:val="16"/>
              </w:rPr>
            </w:pPr>
            <w:r w:rsidRPr="00BD787B">
              <w:rPr>
                <w:rFonts w:ascii="Times New Roman" w:hAnsi="Times New Roman"/>
                <w:b/>
                <w:sz w:val="16"/>
                <w:szCs w:val="16"/>
              </w:rPr>
              <w:t>Исполнитель:</w:t>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Наименование: Общество с ограниченной </w:t>
            </w:r>
          </w:p>
          <w:p w:rsidR="00401649" w:rsidRPr="00BD787B" w:rsidRDefault="00401649" w:rsidP="00CC0AD3">
            <w:pPr>
              <w:spacing w:after="0"/>
              <w:ind w:left="161"/>
              <w:rPr>
                <w:rFonts w:ascii="Times New Roman" w:eastAsia="Times New Roman" w:hAnsi="Times New Roman"/>
                <w:sz w:val="16"/>
                <w:szCs w:val="16"/>
              </w:rPr>
            </w:pPr>
            <w:r w:rsidRPr="00BD787B">
              <w:rPr>
                <w:rFonts w:ascii="Times New Roman" w:hAnsi="Times New Roman"/>
                <w:sz w:val="16"/>
                <w:szCs w:val="16"/>
              </w:rPr>
              <w:t>Ответственностью ООО «</w:t>
            </w:r>
            <w:r>
              <w:rPr>
                <w:rFonts w:ascii="Times New Roman" w:hAnsi="Times New Roman"/>
                <w:sz w:val="16"/>
                <w:szCs w:val="16"/>
              </w:rPr>
              <w:t>ИНФИНИТИ СТОМ</w:t>
            </w:r>
            <w:r w:rsidRPr="00BD787B">
              <w:rPr>
                <w:rFonts w:ascii="Times New Roman" w:hAnsi="Times New Roman"/>
                <w:sz w:val="16"/>
                <w:szCs w:val="16"/>
              </w:rPr>
              <w:t>»</w:t>
            </w:r>
            <w:r w:rsidRPr="00BD787B">
              <w:rPr>
                <w:rFonts w:ascii="Times New Roman" w:hAnsi="Times New Roman"/>
                <w:sz w:val="16"/>
                <w:szCs w:val="16"/>
              </w:rPr>
              <w:tab/>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Юридический адрес: 196006</w:t>
            </w:r>
            <w:r w:rsidRPr="00BD787B">
              <w:rPr>
                <w:rFonts w:ascii="Times New Roman" w:hAnsi="Times New Roman"/>
                <w:sz w:val="16"/>
                <w:szCs w:val="16"/>
              </w:rPr>
              <w:t>, г. Санкт-Петербург,</w:t>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проспект Московский д.111, литера А.</w:t>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Фактический адрес: </w:t>
            </w:r>
            <w:r>
              <w:rPr>
                <w:rFonts w:ascii="Times New Roman" w:hAnsi="Times New Roman"/>
                <w:sz w:val="16"/>
                <w:szCs w:val="16"/>
              </w:rPr>
              <w:t>: 196006</w:t>
            </w:r>
            <w:r w:rsidRPr="00BD787B">
              <w:rPr>
                <w:rFonts w:ascii="Times New Roman" w:hAnsi="Times New Roman"/>
                <w:sz w:val="16"/>
                <w:szCs w:val="16"/>
              </w:rPr>
              <w:t>, г. Санкт-Петербург,</w:t>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проспект Московский д.111, литера А.</w:t>
            </w:r>
          </w:p>
          <w:p w:rsidR="00401649" w:rsidRPr="00BD787B" w:rsidRDefault="00401649" w:rsidP="00CC0AD3">
            <w:pPr>
              <w:widowControl w:val="0"/>
              <w:tabs>
                <w:tab w:val="left" w:pos="9781"/>
              </w:tabs>
              <w:autoSpaceDE w:val="0"/>
              <w:spacing w:after="0" w:line="240" w:lineRule="auto"/>
              <w:rPr>
                <w:rFonts w:ascii="Times New Roman" w:hAnsi="Times New Roman"/>
                <w:sz w:val="16"/>
                <w:szCs w:val="16"/>
              </w:rPr>
            </w:pPr>
            <w:r>
              <w:rPr>
                <w:rFonts w:ascii="Times New Roman" w:hAnsi="Times New Roman"/>
                <w:sz w:val="16"/>
                <w:szCs w:val="16"/>
              </w:rPr>
              <w:t xml:space="preserve">    Телефон: 8960-247-26-47 </w:t>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ИНН/КПП </w:t>
            </w:r>
            <w:r>
              <w:rPr>
                <w:rFonts w:ascii="Times New Roman" w:hAnsi="Times New Roman"/>
                <w:sz w:val="16"/>
                <w:szCs w:val="16"/>
              </w:rPr>
              <w:t>7810770995/781001001</w:t>
            </w:r>
          </w:p>
          <w:p w:rsidR="00401649" w:rsidRPr="00BD787B" w:rsidRDefault="00401649" w:rsidP="00CC0AD3">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ОГРН </w:t>
            </w:r>
            <w:r w:rsidRPr="00401649">
              <w:rPr>
                <w:rFonts w:ascii="Times New Roman" w:hAnsi="Times New Roman"/>
                <w:sz w:val="16"/>
                <w:szCs w:val="16"/>
              </w:rPr>
              <w:t>1197847160213</w:t>
            </w:r>
            <w:r>
              <w:rPr>
                <w:rFonts w:ascii="Times New Roman" w:hAnsi="Times New Roman"/>
                <w:sz w:val="16"/>
                <w:szCs w:val="16"/>
              </w:rPr>
              <w:t xml:space="preserve"> ОКПО </w:t>
            </w:r>
            <w:r w:rsidRPr="00401649">
              <w:rPr>
                <w:rFonts w:ascii="Times New Roman" w:hAnsi="Times New Roman"/>
                <w:sz w:val="16"/>
                <w:szCs w:val="16"/>
              </w:rPr>
              <w:t>40801052</w:t>
            </w:r>
          </w:p>
          <w:p w:rsidR="00401649" w:rsidRDefault="00401649" w:rsidP="00CC0AD3">
            <w:pPr>
              <w:widowControl w:val="0"/>
              <w:tabs>
                <w:tab w:val="left" w:pos="9781"/>
              </w:tabs>
              <w:autoSpaceDE w:val="0"/>
              <w:spacing w:after="0" w:line="240" w:lineRule="auto"/>
              <w:ind w:left="161"/>
              <w:rPr>
                <w:rFonts w:ascii="Times New Roman" w:hAnsi="Times New Roman"/>
                <w:sz w:val="16"/>
                <w:szCs w:val="16"/>
              </w:rPr>
            </w:pPr>
            <w:r w:rsidRPr="00BD787B">
              <w:rPr>
                <w:rFonts w:ascii="Times New Roman" w:hAnsi="Times New Roman"/>
                <w:sz w:val="16"/>
                <w:szCs w:val="16"/>
              </w:rPr>
              <w:t xml:space="preserve">Р/счет: </w:t>
            </w:r>
            <w:r w:rsidRPr="00692363">
              <w:rPr>
                <w:rFonts w:ascii="Times New Roman" w:hAnsi="Times New Roman"/>
                <w:sz w:val="16"/>
                <w:szCs w:val="16"/>
              </w:rPr>
              <w:t>40702810400700212739</w:t>
            </w:r>
            <w:r>
              <w:rPr>
                <w:rFonts w:ascii="Times New Roman" w:hAnsi="Times New Roman"/>
                <w:sz w:val="16"/>
                <w:szCs w:val="16"/>
              </w:rPr>
              <w:t xml:space="preserve"> </w:t>
            </w:r>
            <w:r w:rsidRPr="00BD787B">
              <w:rPr>
                <w:rFonts w:ascii="Times New Roman" w:hAnsi="Times New Roman"/>
                <w:sz w:val="16"/>
                <w:szCs w:val="16"/>
              </w:rPr>
              <w:t>в СПБ</w:t>
            </w:r>
            <w:r>
              <w:rPr>
                <w:rFonts w:ascii="Times New Roman" w:hAnsi="Times New Roman"/>
                <w:sz w:val="16"/>
                <w:szCs w:val="16"/>
              </w:rPr>
              <w:t xml:space="preserve"> </w:t>
            </w:r>
            <w:r w:rsidRPr="00401649">
              <w:rPr>
                <w:rFonts w:ascii="Times New Roman" w:hAnsi="Times New Roman"/>
                <w:sz w:val="16"/>
                <w:szCs w:val="16"/>
              </w:rPr>
              <w:t>ПАО БАНК "АЛЕКСАНДРОВСКИЙ"</w:t>
            </w:r>
            <w:r w:rsidRPr="00BD787B">
              <w:rPr>
                <w:rFonts w:ascii="Times New Roman" w:hAnsi="Times New Roman"/>
                <w:sz w:val="16"/>
                <w:szCs w:val="16"/>
              </w:rPr>
              <w:t xml:space="preserve">,к/счет </w:t>
            </w:r>
            <w:r w:rsidRPr="00401649">
              <w:rPr>
                <w:rFonts w:ascii="Times New Roman" w:hAnsi="Times New Roman"/>
                <w:sz w:val="16"/>
                <w:szCs w:val="16"/>
              </w:rPr>
              <w:t>30101810000000000755</w:t>
            </w:r>
          </w:p>
          <w:p w:rsidR="001D039B" w:rsidRDefault="00401649" w:rsidP="00CC0AD3">
            <w:pPr>
              <w:widowControl w:val="0"/>
              <w:tabs>
                <w:tab w:val="left" w:pos="9781"/>
              </w:tabs>
              <w:autoSpaceDE w:val="0"/>
              <w:spacing w:after="0" w:line="240" w:lineRule="auto"/>
              <w:ind w:left="161"/>
              <w:rPr>
                <w:rFonts w:ascii="Times New Roman" w:hAnsi="Times New Roman"/>
                <w:sz w:val="20"/>
                <w:szCs w:val="20"/>
              </w:rPr>
            </w:pPr>
            <w:r>
              <w:rPr>
                <w:rFonts w:ascii="Times New Roman" w:hAnsi="Times New Roman"/>
                <w:sz w:val="16"/>
                <w:szCs w:val="16"/>
              </w:rPr>
              <w:t>БИК: 044030755</w:t>
            </w:r>
          </w:p>
        </w:tc>
        <w:tc>
          <w:tcPr>
            <w:tcW w:w="4462" w:type="dxa"/>
            <w:tcBorders>
              <w:bottom w:val="single" w:sz="4" w:space="0" w:color="auto"/>
            </w:tcBorders>
            <w:shd w:val="clear" w:color="auto" w:fill="auto"/>
          </w:tcPr>
          <w:p w:rsidR="001D039B" w:rsidRPr="00BD787B" w:rsidRDefault="001D039B" w:rsidP="00CC0AD3">
            <w:pPr>
              <w:spacing w:after="0" w:line="240" w:lineRule="auto"/>
              <w:jc w:val="center"/>
              <w:rPr>
                <w:rFonts w:ascii="Times New Roman" w:eastAsia="Times New Roman" w:hAnsi="Times New Roman"/>
                <w:b/>
                <w:sz w:val="16"/>
                <w:szCs w:val="16"/>
              </w:rPr>
            </w:pPr>
            <w:r w:rsidRPr="00BD787B">
              <w:rPr>
                <w:rFonts w:ascii="Times New Roman" w:eastAsia="Times New Roman" w:hAnsi="Times New Roman"/>
                <w:b/>
                <w:sz w:val="16"/>
                <w:szCs w:val="16"/>
              </w:rPr>
              <w:t>Пациент:</w:t>
            </w:r>
          </w:p>
          <w:p w:rsidR="001D039B" w:rsidRPr="00091858" w:rsidRDefault="001D039B" w:rsidP="00CC0AD3">
            <w:pPr>
              <w:spacing w:after="0" w:line="240" w:lineRule="auto"/>
              <w:rPr>
                <w:sz w:val="16"/>
                <w:szCs w:val="16"/>
              </w:rPr>
            </w:pPr>
            <w:r w:rsidRPr="00AF113A">
              <w:rPr>
                <w:rFonts w:ascii="Times New Roman" w:eastAsia="Times New Roman" w:hAnsi="Times New Roman"/>
                <w:sz w:val="16"/>
                <w:szCs w:val="16"/>
              </w:rPr>
              <w:t>Ф</w:t>
            </w:r>
            <w:r w:rsidRPr="001D039B">
              <w:rPr>
                <w:rFonts w:ascii="Times New Roman" w:eastAsia="Times New Roman" w:hAnsi="Times New Roman"/>
                <w:sz w:val="16"/>
                <w:szCs w:val="16"/>
              </w:rPr>
              <w:t>.</w:t>
            </w:r>
            <w:r w:rsidRPr="00AF113A">
              <w:rPr>
                <w:rFonts w:ascii="Times New Roman" w:eastAsia="Times New Roman" w:hAnsi="Times New Roman"/>
                <w:sz w:val="16"/>
                <w:szCs w:val="16"/>
              </w:rPr>
              <w:t>И</w:t>
            </w:r>
            <w:r w:rsidRPr="001D039B">
              <w:rPr>
                <w:rFonts w:ascii="Times New Roman" w:eastAsia="Times New Roman" w:hAnsi="Times New Roman"/>
                <w:sz w:val="16"/>
                <w:szCs w:val="16"/>
              </w:rPr>
              <w:t>.</w:t>
            </w:r>
            <w:r w:rsidRPr="00AF113A">
              <w:rPr>
                <w:rFonts w:ascii="Times New Roman" w:eastAsia="Times New Roman" w:hAnsi="Times New Roman"/>
                <w:sz w:val="16"/>
                <w:szCs w:val="16"/>
              </w:rPr>
              <w:t>О</w:t>
            </w:r>
            <w:r w:rsidRPr="001D039B">
              <w:rPr>
                <w:rFonts w:ascii="Times New Roman" w:eastAsia="Times New Roman" w:hAnsi="Times New Roman"/>
                <w:sz w:val="16"/>
                <w:szCs w:val="16"/>
              </w:rPr>
              <w:t xml:space="preserve">:  </w:t>
            </w:r>
            <w:r w:rsidR="00982C4D">
              <w:rPr>
                <w:rFonts w:ascii="Times New Roman" w:hAnsi="Times New Roman"/>
                <w:sz w:val="16"/>
                <w:szCs w:val="16"/>
              </w:rPr>
              <w:t>${</w:t>
            </w:r>
            <w:proofErr w:type="spellStart"/>
            <w:r w:rsidRPr="00AF113A">
              <w:rPr>
                <w:rFonts w:ascii="Times New Roman" w:hAnsi="Times New Roman"/>
                <w:sz w:val="16"/>
                <w:szCs w:val="16"/>
                <w:lang w:val="en-US"/>
              </w:rPr>
              <w:t>fioPokupatelya</w:t>
            </w:r>
            <w:proofErr w:type="spellEnd"/>
            <w:r w:rsidR="00091858" w:rsidRPr="00091858">
              <w:rPr>
                <w:rFonts w:ascii="Times New Roman" w:hAnsi="Times New Roman"/>
                <w:sz w:val="16"/>
                <w:szCs w:val="16"/>
              </w:rPr>
              <w:t>}</w:t>
            </w:r>
          </w:p>
          <w:p w:rsidR="001D039B" w:rsidRPr="00091858" w:rsidRDefault="001D039B"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Дата</w:t>
            </w:r>
            <w:r w:rsidRPr="001D039B">
              <w:rPr>
                <w:rFonts w:ascii="Times New Roman" w:eastAsia="Times New Roman" w:hAnsi="Times New Roman"/>
                <w:sz w:val="16"/>
                <w:szCs w:val="16"/>
              </w:rPr>
              <w:t xml:space="preserve"> </w:t>
            </w:r>
            <w:r w:rsidRPr="00AF113A">
              <w:rPr>
                <w:rFonts w:ascii="Times New Roman" w:eastAsia="Times New Roman" w:hAnsi="Times New Roman"/>
                <w:sz w:val="16"/>
                <w:szCs w:val="16"/>
              </w:rPr>
              <w:t>рождения</w:t>
            </w:r>
            <w:r w:rsidRPr="001D039B">
              <w:rPr>
                <w:rFonts w:ascii="Times New Roman" w:eastAsia="Times New Roman" w:hAnsi="Times New Roman"/>
                <w:sz w:val="16"/>
                <w:szCs w:val="16"/>
              </w:rPr>
              <w:t xml:space="preserve">: </w:t>
            </w:r>
            <w:r w:rsidR="00982C4D">
              <w:rPr>
                <w:rFonts w:ascii="Times New Roman" w:eastAsia="Times New Roman" w:hAnsi="Times New Roman"/>
                <w:sz w:val="16"/>
                <w:szCs w:val="16"/>
              </w:rPr>
              <w:t>${</w:t>
            </w:r>
            <w:proofErr w:type="spellStart"/>
            <w:r w:rsidRPr="00AF113A">
              <w:rPr>
                <w:rFonts w:ascii="Times New Roman" w:eastAsia="Times New Roman" w:hAnsi="Times New Roman"/>
                <w:sz w:val="16"/>
                <w:szCs w:val="16"/>
                <w:lang w:val="en-US"/>
              </w:rPr>
              <w:t>chislo</w:t>
            </w:r>
            <w:proofErr w:type="spellEnd"/>
            <w:r w:rsidRPr="001D039B">
              <w:rPr>
                <w:rFonts w:ascii="Times New Roman" w:eastAsia="Times New Roman" w:hAnsi="Times New Roman"/>
                <w:sz w:val="16"/>
                <w:szCs w:val="16"/>
              </w:rPr>
              <w:t>1</w:t>
            </w:r>
            <w:r w:rsidR="00091858" w:rsidRPr="00091858">
              <w:rPr>
                <w:rFonts w:ascii="Times New Roman" w:eastAsia="Times New Roman" w:hAnsi="Times New Roman"/>
                <w:sz w:val="16"/>
                <w:szCs w:val="16"/>
              </w:rPr>
              <w:t>}</w:t>
            </w:r>
            <w:r w:rsidRPr="001D039B">
              <w:rPr>
                <w:rFonts w:ascii="Times New Roman" w:eastAsia="Times New Roman" w:hAnsi="Times New Roman"/>
                <w:sz w:val="16"/>
                <w:szCs w:val="16"/>
              </w:rPr>
              <w:t>.</w:t>
            </w:r>
            <w:r w:rsidR="00982C4D">
              <w:rPr>
                <w:rFonts w:ascii="Times New Roman" w:hAnsi="Times New Roman"/>
                <w:sz w:val="16"/>
                <w:szCs w:val="16"/>
              </w:rPr>
              <w:t>${</w:t>
            </w:r>
            <w:proofErr w:type="spellStart"/>
            <w:r w:rsidRPr="00AF113A">
              <w:rPr>
                <w:rFonts w:ascii="Times New Roman" w:hAnsi="Times New Roman"/>
                <w:sz w:val="16"/>
                <w:szCs w:val="16"/>
                <w:lang w:val="en-US"/>
              </w:rPr>
              <w:t>mes</w:t>
            </w:r>
            <w:proofErr w:type="spellEnd"/>
            <w:r w:rsidRPr="001D039B">
              <w:rPr>
                <w:rFonts w:ascii="Times New Roman" w:hAnsi="Times New Roman"/>
                <w:sz w:val="16"/>
                <w:szCs w:val="16"/>
              </w:rPr>
              <w:t>1</w:t>
            </w:r>
            <w:r w:rsidR="00091858" w:rsidRPr="00091858">
              <w:rPr>
                <w:rFonts w:ascii="Times New Roman" w:hAnsi="Times New Roman"/>
                <w:sz w:val="16"/>
                <w:szCs w:val="16"/>
              </w:rPr>
              <w:t>}</w:t>
            </w:r>
            <w:r w:rsidRPr="001D039B">
              <w:rPr>
                <w:rFonts w:ascii="Times New Roman" w:hAnsi="Times New Roman"/>
                <w:sz w:val="16"/>
                <w:szCs w:val="16"/>
              </w:rPr>
              <w:t>.</w:t>
            </w:r>
            <w:r w:rsidR="00982C4D">
              <w:rPr>
                <w:rFonts w:ascii="Times New Roman" w:eastAsia="Times New Roman" w:hAnsi="Times New Roman"/>
                <w:sz w:val="16"/>
                <w:szCs w:val="16"/>
              </w:rPr>
              <w:t>${</w:t>
            </w:r>
            <w:r w:rsidRPr="00AF113A">
              <w:rPr>
                <w:rFonts w:ascii="Times New Roman" w:eastAsia="Times New Roman" w:hAnsi="Times New Roman"/>
                <w:sz w:val="16"/>
                <w:szCs w:val="16"/>
                <w:lang w:val="en-US"/>
              </w:rPr>
              <w:t>god</w:t>
            </w:r>
            <w:r w:rsidRPr="001D039B">
              <w:rPr>
                <w:rFonts w:ascii="Times New Roman" w:eastAsia="Times New Roman" w:hAnsi="Times New Roman"/>
                <w:sz w:val="16"/>
                <w:szCs w:val="16"/>
              </w:rPr>
              <w:t>1</w:t>
            </w:r>
            <w:r w:rsidR="00091858" w:rsidRPr="00091858">
              <w:rPr>
                <w:rFonts w:ascii="Times New Roman" w:eastAsia="Times New Roman" w:hAnsi="Times New Roman"/>
                <w:sz w:val="16"/>
                <w:szCs w:val="16"/>
              </w:rPr>
              <w:t>}</w:t>
            </w:r>
          </w:p>
          <w:p w:rsidR="001D039B" w:rsidRPr="001D039B" w:rsidRDefault="001D039B"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Место</w:t>
            </w:r>
            <w:r w:rsidRPr="001D039B">
              <w:rPr>
                <w:rFonts w:ascii="Times New Roman" w:eastAsia="Times New Roman" w:hAnsi="Times New Roman"/>
                <w:sz w:val="16"/>
                <w:szCs w:val="16"/>
              </w:rPr>
              <w:t xml:space="preserve"> </w:t>
            </w:r>
            <w:r w:rsidRPr="00AF113A">
              <w:rPr>
                <w:rFonts w:ascii="Times New Roman" w:eastAsia="Times New Roman" w:hAnsi="Times New Roman"/>
                <w:sz w:val="16"/>
                <w:szCs w:val="16"/>
              </w:rPr>
              <w:t>рождения</w:t>
            </w:r>
            <w:r w:rsidRPr="001D039B">
              <w:rPr>
                <w:rFonts w:ascii="Times New Roman" w:eastAsia="Times New Roman" w:hAnsi="Times New Roman"/>
                <w:sz w:val="16"/>
                <w:szCs w:val="16"/>
              </w:rPr>
              <w:t xml:space="preserve">: </w:t>
            </w:r>
            <w:r w:rsidR="00982C4D">
              <w:rPr>
                <w:rFonts w:ascii="Times New Roman" w:eastAsia="Times New Roman" w:hAnsi="Times New Roman"/>
                <w:sz w:val="16"/>
                <w:szCs w:val="16"/>
              </w:rPr>
              <w:t>${</w:t>
            </w:r>
            <w:proofErr w:type="spellStart"/>
            <w:r w:rsidRPr="00AF113A">
              <w:rPr>
                <w:rFonts w:ascii="Times New Roman" w:eastAsia="Times New Roman" w:hAnsi="Times New Roman"/>
                <w:sz w:val="16"/>
                <w:szCs w:val="16"/>
                <w:lang w:val="en-US"/>
              </w:rPr>
              <w:t>mestorojd</w:t>
            </w:r>
            <w:proofErr w:type="spellEnd"/>
            <w:r w:rsidR="00091858" w:rsidRPr="00091858">
              <w:rPr>
                <w:rFonts w:ascii="Times New Roman" w:eastAsia="Times New Roman" w:hAnsi="Times New Roman"/>
                <w:sz w:val="16"/>
                <w:szCs w:val="16"/>
              </w:rPr>
              <w:t>}</w:t>
            </w:r>
          </w:p>
          <w:p w:rsidR="001D039B" w:rsidRPr="001D039B" w:rsidRDefault="001D039B"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Паспорт</w:t>
            </w:r>
            <w:r w:rsidRPr="001D039B">
              <w:rPr>
                <w:rFonts w:ascii="Times New Roman" w:eastAsia="Times New Roman" w:hAnsi="Times New Roman"/>
                <w:sz w:val="16"/>
                <w:szCs w:val="16"/>
              </w:rPr>
              <w:t xml:space="preserve">: </w:t>
            </w:r>
            <w:r w:rsidR="00982C4D">
              <w:rPr>
                <w:rFonts w:ascii="Times New Roman" w:hAnsi="Times New Roman"/>
                <w:sz w:val="16"/>
                <w:szCs w:val="16"/>
              </w:rPr>
              <w:t>${</w:t>
            </w:r>
            <w:proofErr w:type="spellStart"/>
            <w:r w:rsidRPr="00AF113A">
              <w:rPr>
                <w:rFonts w:ascii="Times New Roman" w:hAnsi="Times New Roman"/>
                <w:sz w:val="16"/>
                <w:szCs w:val="16"/>
                <w:lang w:val="en-US"/>
              </w:rPr>
              <w:t>seriya</w:t>
            </w:r>
            <w:proofErr w:type="spellEnd"/>
            <w:r w:rsidR="00091858" w:rsidRPr="00091858">
              <w:rPr>
                <w:rFonts w:ascii="Times New Roman" w:hAnsi="Times New Roman"/>
                <w:sz w:val="16"/>
                <w:szCs w:val="16"/>
              </w:rPr>
              <w:t>}</w:t>
            </w:r>
            <w:r w:rsidRPr="001D039B">
              <w:rPr>
                <w:rFonts w:ascii="Times New Roman" w:hAnsi="Times New Roman"/>
                <w:sz w:val="16"/>
                <w:szCs w:val="16"/>
              </w:rPr>
              <w:t xml:space="preserve">  </w:t>
            </w:r>
            <w:r w:rsidRPr="001D039B">
              <w:rPr>
                <w:rFonts w:ascii="Times New Roman" w:eastAsia="Times New Roman" w:hAnsi="Times New Roman"/>
                <w:sz w:val="16"/>
                <w:szCs w:val="16"/>
              </w:rPr>
              <w:t xml:space="preserve">№ </w:t>
            </w:r>
            <w:r w:rsidR="00982C4D">
              <w:rPr>
                <w:rFonts w:ascii="Times New Roman" w:eastAsia="Times New Roman" w:hAnsi="Times New Roman"/>
                <w:sz w:val="16"/>
                <w:szCs w:val="16"/>
              </w:rPr>
              <w:t>${</w:t>
            </w:r>
            <w:proofErr w:type="spellStart"/>
            <w:r w:rsidRPr="00AF113A">
              <w:rPr>
                <w:rFonts w:ascii="Times New Roman" w:eastAsia="Times New Roman" w:hAnsi="Times New Roman"/>
                <w:sz w:val="16"/>
                <w:szCs w:val="16"/>
                <w:lang w:val="en-US"/>
              </w:rPr>
              <w:t>Nomer</w:t>
            </w:r>
            <w:proofErr w:type="spellEnd"/>
            <w:r w:rsidR="00091858" w:rsidRPr="00091858">
              <w:rPr>
                <w:rFonts w:ascii="Times New Roman" w:eastAsia="Times New Roman" w:hAnsi="Times New Roman"/>
                <w:sz w:val="16"/>
                <w:szCs w:val="16"/>
              </w:rPr>
              <w:t>}</w:t>
            </w:r>
            <w:r w:rsidRPr="001D039B">
              <w:rPr>
                <w:rFonts w:ascii="Times New Roman" w:eastAsia="Times New Roman" w:hAnsi="Times New Roman"/>
                <w:sz w:val="16"/>
                <w:szCs w:val="16"/>
              </w:rPr>
              <w:t xml:space="preserve">   </w:t>
            </w:r>
            <w:r w:rsidRPr="00AF113A">
              <w:rPr>
                <w:rFonts w:ascii="Times New Roman" w:eastAsia="Times New Roman" w:hAnsi="Times New Roman"/>
                <w:sz w:val="16"/>
                <w:szCs w:val="16"/>
              </w:rPr>
              <w:t>выдан</w:t>
            </w:r>
            <w:r w:rsidRPr="001D039B">
              <w:rPr>
                <w:rFonts w:ascii="Times New Roman" w:eastAsia="Times New Roman" w:hAnsi="Times New Roman"/>
                <w:sz w:val="16"/>
                <w:szCs w:val="16"/>
              </w:rPr>
              <w:t xml:space="preserve"> </w:t>
            </w:r>
            <w:r w:rsidR="00982C4D">
              <w:rPr>
                <w:rFonts w:ascii="Times New Roman" w:hAnsi="Times New Roman"/>
                <w:sz w:val="16"/>
                <w:szCs w:val="16"/>
              </w:rPr>
              <w:t>${</w:t>
            </w:r>
            <w:proofErr w:type="spellStart"/>
            <w:r w:rsidRPr="00AF113A">
              <w:rPr>
                <w:rFonts w:ascii="Times New Roman" w:hAnsi="Times New Roman"/>
                <w:sz w:val="16"/>
                <w:szCs w:val="16"/>
                <w:lang w:val="en-US"/>
              </w:rPr>
              <w:t>Kemvidan</w:t>
            </w:r>
            <w:proofErr w:type="spellEnd"/>
            <w:r w:rsidR="00091858" w:rsidRPr="00091858">
              <w:rPr>
                <w:rFonts w:ascii="Times New Roman" w:hAnsi="Times New Roman"/>
                <w:sz w:val="16"/>
                <w:szCs w:val="16"/>
              </w:rPr>
              <w:t>}</w:t>
            </w:r>
            <w:r w:rsidRPr="001D039B">
              <w:rPr>
                <w:rFonts w:ascii="Times New Roman" w:eastAsia="Times New Roman" w:hAnsi="Times New Roman"/>
                <w:sz w:val="16"/>
                <w:szCs w:val="16"/>
              </w:rPr>
              <w:t xml:space="preserve"> </w:t>
            </w:r>
          </w:p>
          <w:p w:rsidR="001D039B" w:rsidRPr="00091858" w:rsidRDefault="001D039B"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Адрес регистрации: </w:t>
            </w:r>
            <w:r w:rsidR="00982C4D">
              <w:rPr>
                <w:rFonts w:ascii="Times New Roman" w:eastAsia="Times New Roman" w:hAnsi="Times New Roman"/>
                <w:sz w:val="16"/>
                <w:szCs w:val="16"/>
              </w:rPr>
              <w:t>${</w:t>
            </w:r>
            <w:r w:rsidRPr="00AF113A">
              <w:rPr>
                <w:rFonts w:ascii="Times New Roman" w:eastAsia="Times New Roman" w:hAnsi="Times New Roman"/>
                <w:sz w:val="16"/>
                <w:szCs w:val="16"/>
              </w:rPr>
              <w:t>AdresReg</w:t>
            </w:r>
            <w:r w:rsidR="00091858" w:rsidRPr="00091858">
              <w:rPr>
                <w:rFonts w:ascii="Times New Roman" w:eastAsia="Times New Roman" w:hAnsi="Times New Roman"/>
                <w:sz w:val="16"/>
                <w:szCs w:val="16"/>
              </w:rPr>
              <w:t>}</w:t>
            </w:r>
          </w:p>
          <w:p w:rsidR="001D039B" w:rsidRPr="00091858" w:rsidRDefault="001D039B"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Фактический адрес: </w:t>
            </w:r>
            <w:r w:rsidR="00982C4D">
              <w:rPr>
                <w:rFonts w:ascii="Times New Roman" w:eastAsia="Times New Roman" w:hAnsi="Times New Roman"/>
                <w:sz w:val="16"/>
                <w:szCs w:val="16"/>
              </w:rPr>
              <w:t>${</w:t>
            </w:r>
            <w:r w:rsidRPr="00AF113A">
              <w:rPr>
                <w:rFonts w:ascii="Times New Roman" w:eastAsia="Times New Roman" w:hAnsi="Times New Roman"/>
                <w:sz w:val="16"/>
                <w:szCs w:val="16"/>
              </w:rPr>
              <w:t>AdresFakt</w:t>
            </w:r>
            <w:r w:rsidR="00091858" w:rsidRPr="00091858">
              <w:rPr>
                <w:rFonts w:ascii="Times New Roman" w:eastAsia="Times New Roman" w:hAnsi="Times New Roman"/>
                <w:sz w:val="16"/>
                <w:szCs w:val="16"/>
              </w:rPr>
              <w:t>}</w:t>
            </w:r>
          </w:p>
          <w:p w:rsidR="001D039B" w:rsidRPr="00091858" w:rsidRDefault="001D039B" w:rsidP="00CC0AD3">
            <w:pPr>
              <w:tabs>
                <w:tab w:val="left" w:pos="9781"/>
              </w:tabs>
              <w:autoSpaceDE w:val="0"/>
              <w:snapToGrid w:val="0"/>
              <w:spacing w:after="0" w:line="240" w:lineRule="auto"/>
              <w:rPr>
                <w:rFonts w:ascii="Times New Roman" w:eastAsia="Times New Roman" w:hAnsi="Times New Roman"/>
                <w:sz w:val="16"/>
                <w:szCs w:val="16"/>
                <w:lang w:val="en-US"/>
              </w:rPr>
            </w:pPr>
            <w:r w:rsidRPr="00AF113A">
              <w:rPr>
                <w:rFonts w:ascii="Times New Roman" w:eastAsia="Times New Roman" w:hAnsi="Times New Roman"/>
                <w:sz w:val="16"/>
                <w:szCs w:val="16"/>
              </w:rPr>
              <w:t xml:space="preserve">телефон: </w:t>
            </w:r>
            <w:r w:rsidR="00982C4D">
              <w:rPr>
                <w:rFonts w:ascii="Times New Roman" w:eastAsia="Times New Roman" w:hAnsi="Times New Roman"/>
                <w:sz w:val="16"/>
                <w:szCs w:val="16"/>
              </w:rPr>
              <w:t>${</w:t>
            </w:r>
            <w:r w:rsidRPr="00AF113A">
              <w:rPr>
                <w:rFonts w:ascii="Times New Roman" w:eastAsia="Times New Roman" w:hAnsi="Times New Roman"/>
                <w:sz w:val="16"/>
                <w:szCs w:val="16"/>
              </w:rPr>
              <w:t>telefon</w:t>
            </w:r>
            <w:r w:rsidR="00091858">
              <w:rPr>
                <w:rFonts w:ascii="Times New Roman" w:eastAsia="Times New Roman" w:hAnsi="Times New Roman"/>
                <w:sz w:val="16"/>
                <w:szCs w:val="16"/>
                <w:lang w:val="en-US"/>
              </w:rPr>
              <w:t>}</w:t>
            </w:r>
          </w:p>
          <w:p w:rsidR="001D039B" w:rsidRDefault="001D039B" w:rsidP="00CC0AD3">
            <w:pPr>
              <w:suppressAutoHyphens w:val="0"/>
              <w:spacing w:after="160" w:line="240" w:lineRule="auto"/>
              <w:rPr>
                <w:rFonts w:ascii="Times New Roman" w:hAnsi="Times New Roman"/>
                <w:sz w:val="20"/>
                <w:szCs w:val="20"/>
              </w:rPr>
            </w:pPr>
          </w:p>
        </w:tc>
      </w:tr>
      <w:tr w:rsidR="0019084A" w:rsidTr="00CC0AD3">
        <w:trPr>
          <w:trHeight w:val="635"/>
          <w:jc w:val="center"/>
        </w:trPr>
        <w:tc>
          <w:tcPr>
            <w:tcW w:w="4289" w:type="dxa"/>
          </w:tcPr>
          <w:p w:rsidR="0019084A" w:rsidRPr="00BD787B" w:rsidRDefault="0019084A" w:rsidP="00CC0AD3">
            <w:pPr>
              <w:widowControl w:val="0"/>
              <w:tabs>
                <w:tab w:val="left" w:pos="9781"/>
              </w:tabs>
              <w:autoSpaceDE w:val="0"/>
              <w:spacing w:after="0" w:line="240" w:lineRule="auto"/>
              <w:ind w:left="161"/>
              <w:rPr>
                <w:rFonts w:ascii="Times New Roman" w:hAnsi="Times New Roman"/>
                <w:sz w:val="16"/>
                <w:szCs w:val="16"/>
              </w:rPr>
            </w:pPr>
            <w:r>
              <w:rPr>
                <w:rFonts w:ascii="Times New Roman" w:hAnsi="Times New Roman"/>
                <w:sz w:val="16"/>
                <w:szCs w:val="16"/>
              </w:rPr>
              <w:t>Генеральный директор ООО «ИНФИНИТИ СТОМ</w:t>
            </w:r>
            <w:r w:rsidRPr="00BD787B">
              <w:rPr>
                <w:rFonts w:ascii="Times New Roman" w:hAnsi="Times New Roman"/>
                <w:sz w:val="16"/>
                <w:szCs w:val="16"/>
              </w:rPr>
              <w:t>»</w:t>
            </w:r>
          </w:p>
          <w:p w:rsidR="0019084A" w:rsidRPr="00BD787B" w:rsidRDefault="0019084A" w:rsidP="00CC0AD3">
            <w:pPr>
              <w:widowControl w:val="0"/>
              <w:tabs>
                <w:tab w:val="left" w:pos="9781"/>
              </w:tabs>
              <w:autoSpaceDE w:val="0"/>
              <w:spacing w:after="0" w:line="240" w:lineRule="auto"/>
              <w:ind w:left="161"/>
              <w:jc w:val="center"/>
              <w:rPr>
                <w:rFonts w:ascii="Times New Roman" w:hAnsi="Times New Roman"/>
                <w:sz w:val="16"/>
                <w:szCs w:val="16"/>
              </w:rPr>
            </w:pPr>
          </w:p>
          <w:p w:rsidR="0019084A" w:rsidRPr="00BD787B" w:rsidRDefault="0019084A" w:rsidP="00CC0AD3">
            <w:pPr>
              <w:widowControl w:val="0"/>
              <w:tabs>
                <w:tab w:val="left" w:pos="9781"/>
              </w:tabs>
              <w:autoSpaceDE w:val="0"/>
              <w:spacing w:after="0" w:line="240" w:lineRule="auto"/>
              <w:ind w:left="161"/>
              <w:jc w:val="center"/>
              <w:rPr>
                <w:rFonts w:ascii="Times New Roman" w:hAnsi="Times New Roman"/>
                <w:sz w:val="16"/>
                <w:szCs w:val="16"/>
              </w:rPr>
            </w:pPr>
            <w:r>
              <w:rPr>
                <w:rFonts w:ascii="Times New Roman" w:hAnsi="Times New Roman"/>
                <w:sz w:val="16"/>
                <w:szCs w:val="16"/>
              </w:rPr>
              <w:t>___________________/Лигай А.Г</w:t>
            </w:r>
            <w:r w:rsidRPr="00BD787B">
              <w:rPr>
                <w:rFonts w:ascii="Times New Roman" w:hAnsi="Times New Roman"/>
                <w:sz w:val="16"/>
                <w:szCs w:val="16"/>
              </w:rPr>
              <w:t>./</w:t>
            </w:r>
          </w:p>
          <w:p w:rsidR="0019084A" w:rsidRPr="00BD787B" w:rsidRDefault="0019084A" w:rsidP="00CC0AD3">
            <w:pPr>
              <w:widowControl w:val="0"/>
              <w:tabs>
                <w:tab w:val="left" w:pos="9781"/>
              </w:tabs>
              <w:autoSpaceDE w:val="0"/>
              <w:spacing w:after="0" w:line="240" w:lineRule="auto"/>
              <w:ind w:left="161"/>
              <w:jc w:val="center"/>
              <w:rPr>
                <w:rFonts w:ascii="Times New Roman" w:hAnsi="Times New Roman"/>
                <w:sz w:val="16"/>
                <w:szCs w:val="16"/>
              </w:rPr>
            </w:pPr>
          </w:p>
          <w:p w:rsidR="0019084A" w:rsidRPr="00BD787B" w:rsidRDefault="0019084A" w:rsidP="00CC0AD3">
            <w:pPr>
              <w:widowControl w:val="0"/>
              <w:tabs>
                <w:tab w:val="left" w:pos="9781"/>
              </w:tabs>
              <w:autoSpaceDE w:val="0"/>
              <w:spacing w:after="0" w:line="240" w:lineRule="auto"/>
              <w:ind w:left="161"/>
              <w:rPr>
                <w:rFonts w:ascii="Times New Roman" w:hAnsi="Times New Roman"/>
                <w:sz w:val="20"/>
                <w:szCs w:val="20"/>
              </w:rPr>
            </w:pPr>
          </w:p>
        </w:tc>
        <w:tc>
          <w:tcPr>
            <w:tcW w:w="4462" w:type="dxa"/>
            <w:tcBorders>
              <w:top w:val="single" w:sz="4" w:space="0" w:color="auto"/>
            </w:tcBorders>
            <w:shd w:val="clear" w:color="auto" w:fill="auto"/>
          </w:tcPr>
          <w:p w:rsidR="0019084A" w:rsidRPr="00AF113A" w:rsidRDefault="0019084A" w:rsidP="00CC0AD3">
            <w:pPr>
              <w:tabs>
                <w:tab w:val="left" w:pos="9781"/>
              </w:tabs>
              <w:autoSpaceDE w:val="0"/>
              <w:snapToGrid w:val="0"/>
              <w:spacing w:after="0" w:line="240" w:lineRule="auto"/>
              <w:rPr>
                <w:rFonts w:ascii="Times New Roman" w:eastAsia="Times New Roman" w:hAnsi="Times New Roman"/>
                <w:sz w:val="16"/>
                <w:szCs w:val="16"/>
              </w:rPr>
            </w:pPr>
          </w:p>
          <w:p w:rsidR="0019084A" w:rsidRPr="00AF113A" w:rsidRDefault="0019084A"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         _____________________/</w:t>
            </w:r>
            <w:r w:rsidRPr="00AF113A">
              <w:rPr>
                <w:rFonts w:ascii="Times New Roman" w:eastAsia="Times New Roman" w:hAnsi="Times New Roman"/>
                <w:b/>
                <w:sz w:val="16"/>
                <w:szCs w:val="16"/>
                <w:u w:val="single"/>
              </w:rPr>
              <w:t xml:space="preserve">  </w:t>
            </w:r>
            <w:r w:rsidR="00982C4D">
              <w:rPr>
                <w:rFonts w:ascii="Times New Roman" w:eastAsia="Times New Roman" w:hAnsi="Times New Roman"/>
                <w:b/>
                <w:sz w:val="16"/>
                <w:szCs w:val="16"/>
                <w:u w:val="single"/>
              </w:rPr>
              <w:t>${</w:t>
            </w:r>
            <w:r w:rsidRPr="00AF113A">
              <w:rPr>
                <w:rFonts w:ascii="Times New Roman" w:eastAsia="Times New Roman" w:hAnsi="Times New Roman"/>
                <w:b/>
                <w:sz w:val="16"/>
                <w:szCs w:val="16"/>
                <w:u w:val="single"/>
              </w:rPr>
              <w:t>fioPokupatelya</w:t>
            </w:r>
            <w:r w:rsidR="00091858">
              <w:rPr>
                <w:rFonts w:ascii="Times New Roman" w:eastAsia="Times New Roman" w:hAnsi="Times New Roman"/>
                <w:b/>
                <w:sz w:val="16"/>
                <w:szCs w:val="16"/>
                <w:u w:val="single"/>
                <w:lang w:val="en-US"/>
              </w:rPr>
              <w:t>2}</w:t>
            </w:r>
            <w:r w:rsidRPr="00AF113A">
              <w:rPr>
                <w:rFonts w:ascii="Times New Roman" w:eastAsia="Times New Roman" w:hAnsi="Times New Roman"/>
                <w:b/>
                <w:sz w:val="16"/>
                <w:szCs w:val="16"/>
                <w:u w:val="single"/>
              </w:rPr>
              <w:t xml:space="preserve">       </w:t>
            </w:r>
          </w:p>
          <w:p w:rsidR="0019084A" w:rsidRPr="00AF113A" w:rsidRDefault="0019084A" w:rsidP="00CC0AD3">
            <w:pPr>
              <w:tabs>
                <w:tab w:val="left" w:pos="9781"/>
              </w:tabs>
              <w:autoSpaceDE w:val="0"/>
              <w:snapToGrid w:val="0"/>
              <w:spacing w:after="0" w:line="240" w:lineRule="auto"/>
              <w:rPr>
                <w:sz w:val="16"/>
                <w:szCs w:val="16"/>
              </w:rPr>
            </w:pPr>
            <w:r w:rsidRPr="00AF113A">
              <w:rPr>
                <w:rFonts w:ascii="Times New Roman" w:eastAsia="Times New Roman" w:hAnsi="Times New Roman"/>
                <w:sz w:val="16"/>
                <w:szCs w:val="16"/>
              </w:rPr>
              <w:t xml:space="preserve">        (подпись)                     (расшифровка подписи)</w:t>
            </w:r>
          </w:p>
          <w:p w:rsidR="0019084A" w:rsidRDefault="0019084A" w:rsidP="00CC0AD3">
            <w:pPr>
              <w:suppressAutoHyphens w:val="0"/>
              <w:spacing w:after="160" w:line="240" w:lineRule="auto"/>
              <w:rPr>
                <w:rFonts w:ascii="Times New Roman" w:hAnsi="Times New Roman"/>
                <w:sz w:val="20"/>
                <w:szCs w:val="20"/>
              </w:rPr>
            </w:pPr>
          </w:p>
        </w:tc>
      </w:tr>
    </w:tbl>
    <w:p w:rsidR="003A2805" w:rsidRDefault="003A2805" w:rsidP="00CC0AD3">
      <w:pPr>
        <w:suppressAutoHyphens w:val="0"/>
        <w:spacing w:after="160" w:line="259" w:lineRule="auto"/>
        <w:jc w:val="center"/>
        <w:rPr>
          <w:sz w:val="20"/>
          <w:szCs w:val="20"/>
        </w:rPr>
      </w:pPr>
      <w:r>
        <w:rPr>
          <w:sz w:val="20"/>
          <w:szCs w:val="20"/>
        </w:rPr>
        <w:br w:type="page"/>
      </w:r>
    </w:p>
    <w:p w:rsidR="001D039B" w:rsidRPr="001D039B" w:rsidRDefault="003A2805" w:rsidP="001D039B">
      <w:pPr>
        <w:spacing w:after="0" w:line="240" w:lineRule="auto"/>
        <w:jc w:val="right"/>
        <w:rPr>
          <w:rFonts w:asciiTheme="minorHAnsi" w:eastAsia="Times New Roman" w:hAnsiTheme="minorHAnsi" w:cstheme="minorHAnsi"/>
          <w:sz w:val="16"/>
          <w:szCs w:val="16"/>
          <w:lang w:eastAsia="ru-RU"/>
        </w:rPr>
      </w:pPr>
      <w:r>
        <w:rPr>
          <w:rFonts w:asciiTheme="minorHAnsi" w:eastAsia="Times New Roman" w:hAnsiTheme="minorHAnsi" w:cstheme="minorHAnsi"/>
          <w:sz w:val="16"/>
          <w:szCs w:val="16"/>
          <w:lang w:eastAsia="ru-RU"/>
        </w:rPr>
        <w:lastRenderedPageBreak/>
        <w:t>П</w:t>
      </w:r>
      <w:r w:rsidR="001D039B" w:rsidRPr="001D039B">
        <w:rPr>
          <w:rFonts w:asciiTheme="minorHAnsi" w:eastAsia="Times New Roman" w:hAnsiTheme="minorHAnsi" w:cstheme="minorHAnsi"/>
          <w:sz w:val="16"/>
          <w:szCs w:val="16"/>
          <w:lang w:eastAsia="ru-RU"/>
        </w:rPr>
        <w:t>риложение№ 2</w:t>
      </w:r>
    </w:p>
    <w:p w:rsidR="001D039B" w:rsidRPr="00091858" w:rsidRDefault="001D039B" w:rsidP="001D039B">
      <w:pPr>
        <w:spacing w:after="0" w:line="240" w:lineRule="auto"/>
        <w:jc w:val="right"/>
        <w:rPr>
          <w:rFonts w:asciiTheme="minorHAnsi" w:eastAsia="Times New Roman" w:hAnsiTheme="minorHAnsi" w:cstheme="minorHAnsi"/>
          <w:sz w:val="16"/>
          <w:szCs w:val="16"/>
          <w:lang w:val="en-US" w:eastAsia="ru-RU"/>
        </w:rPr>
      </w:pPr>
      <w:r w:rsidRPr="001D039B">
        <w:rPr>
          <w:rFonts w:asciiTheme="minorHAnsi" w:eastAsia="Times New Roman" w:hAnsiTheme="minorHAnsi" w:cstheme="minorHAnsi"/>
          <w:sz w:val="16"/>
          <w:szCs w:val="16"/>
          <w:lang w:eastAsia="ru-RU"/>
        </w:rPr>
        <w:t>К договору №</w:t>
      </w:r>
      <w:r w:rsidR="00982C4D">
        <w:rPr>
          <w:rFonts w:asciiTheme="minorHAnsi" w:eastAsia="Times New Roman" w:hAnsiTheme="minorHAnsi" w:cstheme="minorHAnsi"/>
          <w:b/>
          <w:bCs/>
          <w:sz w:val="16"/>
          <w:szCs w:val="16"/>
        </w:rPr>
        <w:t>${</w:t>
      </w:r>
      <w:r w:rsidRPr="001D039B">
        <w:rPr>
          <w:rFonts w:asciiTheme="minorHAnsi" w:eastAsia="Times New Roman" w:hAnsiTheme="minorHAnsi" w:cstheme="minorHAnsi"/>
          <w:b/>
          <w:bCs/>
          <w:sz w:val="16"/>
          <w:szCs w:val="16"/>
        </w:rPr>
        <w:t>NomerDog</w:t>
      </w:r>
      <w:r w:rsidR="00091858">
        <w:rPr>
          <w:rFonts w:asciiTheme="minorHAnsi" w:eastAsia="Times New Roman" w:hAnsiTheme="minorHAnsi" w:cstheme="minorHAnsi"/>
          <w:b/>
          <w:bCs/>
          <w:sz w:val="16"/>
          <w:szCs w:val="16"/>
          <w:lang w:val="en-US"/>
        </w:rPr>
        <w:t>}</w:t>
      </w:r>
    </w:p>
    <w:p w:rsidR="001D039B" w:rsidRPr="001D039B" w:rsidRDefault="001D039B" w:rsidP="001D039B">
      <w:pPr>
        <w:spacing w:after="0" w:line="240" w:lineRule="auto"/>
        <w:jc w:val="right"/>
        <w:rPr>
          <w:rFonts w:asciiTheme="minorHAnsi" w:eastAsia="Times New Roman" w:hAnsiTheme="minorHAnsi" w:cstheme="minorHAnsi"/>
          <w:sz w:val="16"/>
          <w:szCs w:val="16"/>
          <w:lang w:eastAsia="ru-RU"/>
        </w:rPr>
      </w:pPr>
      <w:r w:rsidRPr="001D039B">
        <w:rPr>
          <w:rFonts w:asciiTheme="minorHAnsi" w:eastAsia="Times New Roman" w:hAnsiTheme="minorHAnsi" w:cstheme="minorHAnsi"/>
          <w:sz w:val="16"/>
          <w:szCs w:val="16"/>
          <w:lang w:eastAsia="ru-RU"/>
        </w:rPr>
        <w:t>на оказание стоматологических услуг</w:t>
      </w:r>
    </w:p>
    <w:p w:rsidR="001D039B" w:rsidRPr="00091858" w:rsidRDefault="001D039B" w:rsidP="001D039B">
      <w:pPr>
        <w:spacing w:after="0" w:line="240" w:lineRule="auto"/>
        <w:jc w:val="right"/>
        <w:rPr>
          <w:rFonts w:asciiTheme="minorHAnsi" w:eastAsia="Times New Roman" w:hAnsiTheme="minorHAnsi" w:cstheme="minorHAnsi"/>
          <w:sz w:val="16"/>
          <w:szCs w:val="16"/>
          <w:lang w:eastAsia="ru-RU"/>
        </w:rPr>
      </w:pPr>
      <w:r w:rsidRPr="001D039B">
        <w:rPr>
          <w:rFonts w:asciiTheme="minorHAnsi" w:eastAsia="Times New Roman" w:hAnsiTheme="minorHAnsi" w:cstheme="minorHAnsi"/>
          <w:sz w:val="16"/>
          <w:szCs w:val="16"/>
          <w:lang w:eastAsia="ru-RU"/>
        </w:rPr>
        <w:t>от</w:t>
      </w:r>
      <w:r w:rsidRPr="00091858">
        <w:rPr>
          <w:rFonts w:asciiTheme="minorHAnsi" w:eastAsia="Times New Roman" w:hAnsiTheme="minorHAnsi" w:cstheme="minorHAnsi"/>
          <w:sz w:val="16"/>
          <w:szCs w:val="16"/>
          <w:lang w:eastAsia="ru-RU"/>
        </w:rPr>
        <w:t xml:space="preserve"> </w:t>
      </w:r>
      <w:r w:rsidRPr="00091858">
        <w:rPr>
          <w:rFonts w:asciiTheme="minorHAnsi" w:eastAsia="Times New Roman" w:hAnsiTheme="minorHAnsi" w:cstheme="minorHAnsi"/>
          <w:sz w:val="16"/>
          <w:szCs w:val="16"/>
        </w:rPr>
        <w:t>«</w:t>
      </w:r>
      <w:r w:rsidR="00982C4D" w:rsidRPr="00091858">
        <w:rPr>
          <w:rFonts w:asciiTheme="minorHAnsi" w:eastAsia="Times New Roman" w:hAnsiTheme="minorHAnsi" w:cstheme="minorHAnsi"/>
          <w:sz w:val="16"/>
          <w:szCs w:val="16"/>
        </w:rPr>
        <w:t>${</w:t>
      </w:r>
      <w:proofErr w:type="spellStart"/>
      <w:r w:rsidRPr="001D039B">
        <w:rPr>
          <w:rFonts w:asciiTheme="minorHAnsi" w:eastAsia="Times New Roman" w:hAnsiTheme="minorHAnsi" w:cstheme="minorHAnsi"/>
          <w:sz w:val="16"/>
          <w:szCs w:val="16"/>
          <w:lang w:val="en-US"/>
        </w:rPr>
        <w:t>DayDog</w:t>
      </w:r>
      <w:proofErr w:type="spellEnd"/>
      <w:r w:rsidR="00091858" w:rsidRPr="00091858">
        <w:rPr>
          <w:rFonts w:asciiTheme="minorHAnsi" w:eastAsia="Times New Roman" w:hAnsiTheme="minorHAnsi" w:cstheme="minorHAnsi"/>
          <w:sz w:val="16"/>
          <w:szCs w:val="16"/>
        </w:rPr>
        <w:t>}</w:t>
      </w:r>
      <w:r w:rsidRPr="00091858">
        <w:rPr>
          <w:rFonts w:asciiTheme="minorHAnsi" w:eastAsia="Times New Roman" w:hAnsiTheme="minorHAnsi" w:cstheme="minorHAnsi"/>
          <w:sz w:val="16"/>
          <w:szCs w:val="16"/>
        </w:rPr>
        <w:t xml:space="preserve">» </w:t>
      </w:r>
      <w:r w:rsidR="00982C4D" w:rsidRPr="00091858">
        <w:rPr>
          <w:rFonts w:asciiTheme="minorHAnsi" w:eastAsia="Times New Roman" w:hAnsiTheme="minorHAnsi" w:cstheme="minorHAnsi"/>
          <w:sz w:val="16"/>
          <w:szCs w:val="16"/>
        </w:rPr>
        <w:t>${</w:t>
      </w:r>
      <w:proofErr w:type="spellStart"/>
      <w:r w:rsidRPr="001D039B">
        <w:rPr>
          <w:rFonts w:asciiTheme="minorHAnsi" w:eastAsia="Times New Roman" w:hAnsiTheme="minorHAnsi" w:cstheme="minorHAnsi"/>
          <w:sz w:val="16"/>
          <w:szCs w:val="16"/>
          <w:lang w:val="en-US"/>
        </w:rPr>
        <w:t>MesDog</w:t>
      </w:r>
      <w:proofErr w:type="spellEnd"/>
      <w:r w:rsidR="00091858" w:rsidRPr="00091858">
        <w:rPr>
          <w:rFonts w:asciiTheme="minorHAnsi" w:eastAsia="Times New Roman" w:hAnsiTheme="minorHAnsi" w:cstheme="minorHAnsi"/>
          <w:sz w:val="16"/>
          <w:szCs w:val="16"/>
        </w:rPr>
        <w:t>}</w:t>
      </w:r>
      <w:r w:rsidRPr="00091858">
        <w:rPr>
          <w:rFonts w:asciiTheme="minorHAnsi" w:eastAsia="Times New Roman" w:hAnsiTheme="minorHAnsi" w:cstheme="minorHAnsi"/>
          <w:sz w:val="16"/>
          <w:szCs w:val="16"/>
        </w:rPr>
        <w:t xml:space="preserve"> </w:t>
      </w:r>
      <w:r w:rsidR="00982C4D" w:rsidRPr="00091858">
        <w:rPr>
          <w:rFonts w:asciiTheme="minorHAnsi" w:eastAsia="Times New Roman" w:hAnsiTheme="minorHAnsi" w:cstheme="minorHAnsi"/>
          <w:sz w:val="16"/>
          <w:szCs w:val="16"/>
        </w:rPr>
        <w:t>${</w:t>
      </w:r>
      <w:proofErr w:type="spellStart"/>
      <w:r w:rsidRPr="001D039B">
        <w:rPr>
          <w:rFonts w:asciiTheme="minorHAnsi" w:eastAsia="Times New Roman" w:hAnsiTheme="minorHAnsi" w:cstheme="minorHAnsi"/>
          <w:sz w:val="16"/>
          <w:szCs w:val="16"/>
          <w:lang w:val="en-US"/>
        </w:rPr>
        <w:t>GodDog</w:t>
      </w:r>
      <w:proofErr w:type="spellEnd"/>
      <w:r w:rsidR="00091858" w:rsidRPr="00091858">
        <w:rPr>
          <w:rFonts w:asciiTheme="minorHAnsi" w:eastAsia="Times New Roman" w:hAnsiTheme="minorHAnsi" w:cstheme="minorHAnsi"/>
          <w:sz w:val="16"/>
          <w:szCs w:val="16"/>
        </w:rPr>
        <w:t>}</w:t>
      </w:r>
      <w:r w:rsidRPr="001D039B">
        <w:rPr>
          <w:rFonts w:asciiTheme="minorHAnsi" w:eastAsia="Times New Roman" w:hAnsiTheme="minorHAnsi" w:cstheme="minorHAnsi"/>
          <w:sz w:val="16"/>
          <w:szCs w:val="16"/>
          <w:lang w:eastAsia="ru-RU"/>
        </w:rPr>
        <w:t>г</w:t>
      </w:r>
      <w:r w:rsidRPr="00091858">
        <w:rPr>
          <w:rFonts w:asciiTheme="minorHAnsi" w:eastAsia="Times New Roman" w:hAnsiTheme="minorHAnsi" w:cstheme="minorHAnsi"/>
          <w:sz w:val="16"/>
          <w:szCs w:val="16"/>
          <w:lang w:eastAsia="ru-RU"/>
        </w:rPr>
        <w:t xml:space="preserve">. </w:t>
      </w:r>
    </w:p>
    <w:p w:rsidR="001D039B" w:rsidRPr="00091858" w:rsidRDefault="001D039B" w:rsidP="001D039B">
      <w:pPr>
        <w:spacing w:after="120"/>
        <w:rPr>
          <w:rFonts w:asciiTheme="minorHAnsi" w:hAnsiTheme="minorHAnsi" w:cstheme="minorHAnsi"/>
          <w:sz w:val="16"/>
          <w:szCs w:val="16"/>
        </w:rPr>
      </w:pPr>
    </w:p>
    <w:p w:rsidR="001D039B" w:rsidRPr="001D039B" w:rsidRDefault="001D039B" w:rsidP="001D039B">
      <w:pPr>
        <w:spacing w:after="120"/>
        <w:jc w:val="center"/>
        <w:rPr>
          <w:rFonts w:asciiTheme="minorHAnsi" w:hAnsiTheme="minorHAnsi" w:cstheme="minorHAnsi"/>
          <w:b/>
          <w:bCs/>
          <w:sz w:val="16"/>
          <w:szCs w:val="16"/>
        </w:rPr>
      </w:pPr>
      <w:r w:rsidRPr="001D039B">
        <w:rPr>
          <w:rFonts w:asciiTheme="minorHAnsi" w:hAnsiTheme="minorHAnsi" w:cstheme="minorHAnsi"/>
          <w:b/>
          <w:bCs/>
          <w:sz w:val="16"/>
          <w:szCs w:val="16"/>
        </w:rPr>
        <w:t>Информированное добровольное согласие на виды медицинских вмешательств, включенные в Перечень определенных видов медицинских вмешательств,</w:t>
      </w:r>
      <w:r w:rsidRPr="001D039B">
        <w:rPr>
          <w:rFonts w:asciiTheme="minorHAnsi" w:hAnsiTheme="minorHAnsi" w:cstheme="minorHAnsi"/>
          <w:b/>
          <w:bCs/>
          <w:sz w:val="16"/>
          <w:szCs w:val="16"/>
        </w:rPr>
        <w:br/>
        <w:t>на которые граждане дают информированное добровольное согласие</w:t>
      </w:r>
      <w:r w:rsidRPr="001D039B">
        <w:rPr>
          <w:rFonts w:asciiTheme="minorHAnsi" w:hAnsiTheme="minorHAnsi" w:cstheme="minorHAnsi"/>
          <w:b/>
          <w:bCs/>
          <w:sz w:val="16"/>
          <w:szCs w:val="16"/>
        </w:rPr>
        <w:br/>
        <w:t>при выборе врача и медицинской организации для получения</w:t>
      </w:r>
      <w:r w:rsidRPr="001D039B">
        <w:rPr>
          <w:rFonts w:asciiTheme="minorHAnsi" w:hAnsiTheme="minorHAnsi" w:cstheme="minorHAnsi"/>
          <w:b/>
          <w:bCs/>
          <w:sz w:val="16"/>
          <w:szCs w:val="16"/>
        </w:rPr>
        <w:br/>
        <w:t>первичной медико-санитарной помощи</w:t>
      </w:r>
    </w:p>
    <w:p w:rsidR="001D039B" w:rsidRPr="001D039B" w:rsidRDefault="001D039B" w:rsidP="001D039B">
      <w:pPr>
        <w:spacing w:after="0"/>
        <w:rPr>
          <w:rFonts w:asciiTheme="minorHAnsi" w:hAnsiTheme="minorHAnsi" w:cstheme="minorHAnsi"/>
          <w:sz w:val="16"/>
          <w:szCs w:val="16"/>
        </w:rPr>
      </w:pPr>
      <w:r w:rsidRPr="001D039B">
        <w:rPr>
          <w:rFonts w:asciiTheme="minorHAnsi" w:hAnsiTheme="minorHAnsi" w:cstheme="minorHAnsi"/>
          <w:sz w:val="16"/>
          <w:szCs w:val="16"/>
        </w:rPr>
        <w:t xml:space="preserve">Я,  </w:t>
      </w:r>
      <w:r w:rsidR="00982C4D">
        <w:rPr>
          <w:rFonts w:asciiTheme="minorHAnsi" w:eastAsia="Times New Roman" w:hAnsiTheme="minorHAnsi" w:cstheme="minorHAnsi"/>
          <w:sz w:val="16"/>
          <w:szCs w:val="16"/>
        </w:rPr>
        <w:t>${</w:t>
      </w:r>
      <w:r w:rsidRPr="001D039B">
        <w:rPr>
          <w:rFonts w:asciiTheme="minorHAnsi" w:eastAsia="Times New Roman" w:hAnsiTheme="minorHAnsi" w:cstheme="minorHAnsi"/>
          <w:sz w:val="16"/>
          <w:szCs w:val="16"/>
        </w:rPr>
        <w:t>fioPokupatelya</w:t>
      </w:r>
      <w:r w:rsidR="00091858" w:rsidRPr="00CE6B6A">
        <w:rPr>
          <w:rFonts w:asciiTheme="minorHAnsi" w:eastAsia="Times New Roman" w:hAnsiTheme="minorHAnsi" w:cstheme="minorHAnsi"/>
          <w:sz w:val="16"/>
          <w:szCs w:val="16"/>
        </w:rPr>
        <w:t>}</w:t>
      </w:r>
      <w:r w:rsidRPr="001D039B">
        <w:rPr>
          <w:rFonts w:asciiTheme="minorHAnsi" w:eastAsia="Times New Roman" w:hAnsiTheme="minorHAnsi" w:cstheme="minorHAnsi"/>
          <w:sz w:val="16"/>
          <w:szCs w:val="16"/>
          <w:u w:val="single"/>
        </w:rPr>
        <w:t xml:space="preserve">  </w:t>
      </w:r>
    </w:p>
    <w:p w:rsidR="001D039B" w:rsidRPr="001D039B" w:rsidRDefault="001D039B" w:rsidP="001D039B">
      <w:pPr>
        <w:pBdr>
          <w:top w:val="single" w:sz="4" w:space="1" w:color="auto"/>
        </w:pBdr>
        <w:spacing w:after="120"/>
        <w:jc w:val="center"/>
        <w:rPr>
          <w:rFonts w:asciiTheme="minorHAnsi" w:hAnsiTheme="minorHAnsi" w:cstheme="minorHAnsi"/>
          <w:sz w:val="16"/>
          <w:szCs w:val="16"/>
        </w:rPr>
      </w:pPr>
      <w:r w:rsidRPr="001D039B">
        <w:rPr>
          <w:rFonts w:asciiTheme="minorHAnsi" w:hAnsiTheme="minorHAnsi" w:cstheme="minorHAnsi"/>
          <w:sz w:val="16"/>
          <w:szCs w:val="16"/>
        </w:rPr>
        <w:t>(Ф.И.О. гражданина)</w:t>
      </w:r>
    </w:p>
    <w:p w:rsidR="001D039B" w:rsidRPr="001D039B" w:rsidRDefault="00982C4D" w:rsidP="001D039B">
      <w:pPr>
        <w:pBdr>
          <w:top w:val="single" w:sz="4" w:space="1" w:color="auto"/>
        </w:pBdr>
        <w:spacing w:after="120"/>
        <w:rPr>
          <w:rFonts w:asciiTheme="minorHAnsi" w:hAnsiTheme="minorHAnsi" w:cstheme="minorHAnsi"/>
          <w:sz w:val="16"/>
          <w:szCs w:val="16"/>
        </w:rPr>
      </w:pPr>
      <w:r>
        <w:rPr>
          <w:rFonts w:asciiTheme="minorHAnsi" w:eastAsia="Times New Roman" w:hAnsiTheme="minorHAnsi" w:cstheme="minorHAnsi"/>
          <w:sz w:val="16"/>
          <w:szCs w:val="16"/>
        </w:rPr>
        <w:t>${</w:t>
      </w:r>
      <w:proofErr w:type="spellStart"/>
      <w:r w:rsidR="001D039B" w:rsidRPr="001D039B">
        <w:rPr>
          <w:rFonts w:asciiTheme="minorHAnsi" w:eastAsia="Times New Roman" w:hAnsiTheme="minorHAnsi" w:cstheme="minorHAnsi"/>
          <w:sz w:val="16"/>
          <w:szCs w:val="16"/>
          <w:lang w:val="en-US"/>
        </w:rPr>
        <w:t>chislo</w:t>
      </w:r>
      <w:proofErr w:type="spellEnd"/>
      <w:r w:rsidR="001D039B" w:rsidRPr="001D039B">
        <w:rPr>
          <w:rFonts w:asciiTheme="minorHAnsi" w:eastAsia="Times New Roman" w:hAnsiTheme="minorHAnsi" w:cstheme="minorHAnsi"/>
          <w:sz w:val="16"/>
          <w:szCs w:val="16"/>
        </w:rPr>
        <w:t>1</w:t>
      </w:r>
      <w:r w:rsidR="00091858" w:rsidRPr="00091858">
        <w:rPr>
          <w:rFonts w:asciiTheme="minorHAnsi" w:eastAsia="Times New Roman" w:hAnsiTheme="minorHAnsi" w:cstheme="minorHAnsi"/>
          <w:sz w:val="16"/>
          <w:szCs w:val="16"/>
        </w:rPr>
        <w:t>}</w:t>
      </w:r>
      <w:r w:rsidR="001D039B" w:rsidRPr="001D039B">
        <w:rPr>
          <w:rFonts w:asciiTheme="minorHAnsi" w:eastAsia="Times New Roman" w:hAnsiTheme="minorHAnsi" w:cstheme="minorHAnsi"/>
          <w:sz w:val="16"/>
          <w:szCs w:val="16"/>
        </w:rPr>
        <w:t>.</w:t>
      </w:r>
      <w:r>
        <w:rPr>
          <w:rFonts w:asciiTheme="minorHAnsi" w:hAnsiTheme="minorHAnsi" w:cstheme="minorHAnsi"/>
          <w:sz w:val="16"/>
          <w:szCs w:val="16"/>
        </w:rPr>
        <w:t>${</w:t>
      </w:r>
      <w:proofErr w:type="spellStart"/>
      <w:r w:rsidR="001D039B" w:rsidRPr="001D039B">
        <w:rPr>
          <w:rFonts w:asciiTheme="minorHAnsi" w:hAnsiTheme="minorHAnsi" w:cstheme="minorHAnsi"/>
          <w:sz w:val="16"/>
          <w:szCs w:val="16"/>
          <w:lang w:val="en-US"/>
        </w:rPr>
        <w:t>mes</w:t>
      </w:r>
      <w:proofErr w:type="spellEnd"/>
      <w:r w:rsidR="001D039B" w:rsidRPr="001D039B">
        <w:rPr>
          <w:rFonts w:asciiTheme="minorHAnsi" w:hAnsiTheme="minorHAnsi" w:cstheme="minorHAnsi"/>
          <w:sz w:val="16"/>
          <w:szCs w:val="16"/>
        </w:rPr>
        <w:t>1</w:t>
      </w:r>
      <w:r w:rsidR="00091858" w:rsidRPr="00091858">
        <w:rPr>
          <w:rFonts w:asciiTheme="minorHAnsi" w:hAnsiTheme="minorHAnsi" w:cstheme="minorHAnsi"/>
          <w:sz w:val="16"/>
          <w:szCs w:val="16"/>
        </w:rPr>
        <w:t>}</w:t>
      </w:r>
      <w:proofErr w:type="gramStart"/>
      <w:r w:rsidR="001D039B" w:rsidRPr="001D039B">
        <w:rPr>
          <w:rFonts w:asciiTheme="minorHAnsi" w:hAnsiTheme="minorHAnsi" w:cstheme="minorHAnsi"/>
          <w:sz w:val="16"/>
          <w:szCs w:val="16"/>
        </w:rPr>
        <w:t>.</w:t>
      </w:r>
      <w:r>
        <w:rPr>
          <w:rFonts w:asciiTheme="minorHAnsi" w:eastAsia="Times New Roman" w:hAnsiTheme="minorHAnsi" w:cstheme="minorHAnsi"/>
          <w:sz w:val="16"/>
          <w:szCs w:val="16"/>
        </w:rPr>
        <w:t>$</w:t>
      </w:r>
      <w:proofErr w:type="gramEnd"/>
      <w:r>
        <w:rPr>
          <w:rFonts w:asciiTheme="minorHAnsi" w:eastAsia="Times New Roman" w:hAnsiTheme="minorHAnsi" w:cstheme="minorHAnsi"/>
          <w:sz w:val="16"/>
          <w:szCs w:val="16"/>
        </w:rPr>
        <w:t>{</w:t>
      </w:r>
      <w:r w:rsidR="001D039B" w:rsidRPr="001D039B">
        <w:rPr>
          <w:rFonts w:asciiTheme="minorHAnsi" w:eastAsia="Times New Roman" w:hAnsiTheme="minorHAnsi" w:cstheme="minorHAnsi"/>
          <w:sz w:val="16"/>
          <w:szCs w:val="16"/>
          <w:lang w:val="en-US"/>
        </w:rPr>
        <w:t>god</w:t>
      </w:r>
      <w:r w:rsidR="001D039B" w:rsidRPr="001D039B">
        <w:rPr>
          <w:rFonts w:asciiTheme="minorHAnsi" w:eastAsia="Times New Roman" w:hAnsiTheme="minorHAnsi" w:cstheme="minorHAnsi"/>
          <w:sz w:val="16"/>
          <w:szCs w:val="16"/>
        </w:rPr>
        <w:t>1</w:t>
      </w:r>
      <w:r w:rsidR="00091858" w:rsidRPr="00091858">
        <w:rPr>
          <w:rFonts w:asciiTheme="minorHAnsi" w:eastAsia="Times New Roman" w:hAnsiTheme="minorHAnsi" w:cstheme="minorHAnsi"/>
          <w:sz w:val="16"/>
          <w:szCs w:val="16"/>
        </w:rPr>
        <w:t>}</w:t>
      </w:r>
      <w:r w:rsidR="001D039B" w:rsidRPr="001D039B">
        <w:rPr>
          <w:rFonts w:asciiTheme="minorHAnsi" w:eastAsia="Times New Roman" w:hAnsiTheme="minorHAnsi" w:cstheme="minorHAnsi"/>
          <w:sz w:val="16"/>
          <w:szCs w:val="16"/>
        </w:rPr>
        <w:t xml:space="preserve"> года рождения, зарегистрированный по адресу:</w:t>
      </w:r>
    </w:p>
    <w:p w:rsidR="001D039B" w:rsidRPr="00CE6B6A" w:rsidRDefault="00982C4D" w:rsidP="00CC0AD3">
      <w:pPr>
        <w:spacing w:after="0"/>
        <w:jc w:val="center"/>
        <w:rPr>
          <w:rFonts w:asciiTheme="minorHAnsi" w:hAnsiTheme="minorHAnsi" w:cstheme="minorHAnsi"/>
          <w:sz w:val="16"/>
          <w:szCs w:val="16"/>
        </w:rPr>
      </w:pPr>
      <w:r>
        <w:rPr>
          <w:rFonts w:asciiTheme="minorHAnsi" w:eastAsia="Times New Roman" w:hAnsiTheme="minorHAnsi" w:cstheme="minorHAnsi"/>
          <w:sz w:val="16"/>
          <w:szCs w:val="16"/>
        </w:rPr>
        <w:t>${</w:t>
      </w:r>
      <w:r w:rsidR="001D039B" w:rsidRPr="001D039B">
        <w:rPr>
          <w:rFonts w:asciiTheme="minorHAnsi" w:eastAsia="Times New Roman" w:hAnsiTheme="minorHAnsi" w:cstheme="minorHAnsi"/>
          <w:sz w:val="16"/>
          <w:szCs w:val="16"/>
        </w:rPr>
        <w:t>AdresFakt</w:t>
      </w:r>
      <w:r w:rsidR="00091858" w:rsidRPr="00CE6B6A">
        <w:rPr>
          <w:rFonts w:asciiTheme="minorHAnsi" w:eastAsia="Times New Roman" w:hAnsiTheme="minorHAnsi" w:cstheme="minorHAnsi"/>
          <w:sz w:val="16"/>
          <w:szCs w:val="16"/>
        </w:rPr>
        <w:t>}</w:t>
      </w:r>
    </w:p>
    <w:p w:rsidR="001D039B" w:rsidRPr="001D039B" w:rsidRDefault="001D039B" w:rsidP="001D039B">
      <w:pPr>
        <w:pBdr>
          <w:top w:val="single" w:sz="4" w:space="1" w:color="auto"/>
        </w:pBdr>
        <w:spacing w:after="60"/>
        <w:jc w:val="center"/>
        <w:rPr>
          <w:rFonts w:asciiTheme="minorHAnsi" w:hAnsiTheme="minorHAnsi" w:cstheme="minorHAnsi"/>
          <w:sz w:val="16"/>
          <w:szCs w:val="16"/>
        </w:rPr>
      </w:pPr>
      <w:r w:rsidRPr="001D039B">
        <w:rPr>
          <w:rFonts w:asciiTheme="minorHAnsi" w:hAnsiTheme="minorHAnsi" w:cstheme="minorHAnsi"/>
          <w:sz w:val="16"/>
          <w:szCs w:val="16"/>
        </w:rPr>
        <w:t>(адрес места жительства гражданина либо законного представителя)</w:t>
      </w:r>
    </w:p>
    <w:p w:rsidR="001D039B" w:rsidRPr="001D039B" w:rsidRDefault="001D039B" w:rsidP="001D039B">
      <w:pPr>
        <w:spacing w:after="60"/>
        <w:jc w:val="both"/>
        <w:rPr>
          <w:rFonts w:asciiTheme="minorHAnsi" w:hAnsiTheme="minorHAnsi" w:cstheme="minorHAnsi"/>
          <w:sz w:val="16"/>
          <w:szCs w:val="16"/>
        </w:rPr>
      </w:pPr>
      <w:r w:rsidRPr="001D039B">
        <w:rPr>
          <w:rFonts w:asciiTheme="minorHAnsi" w:hAnsiTheme="minorHAnsi" w:cstheme="minorHAnsi"/>
          <w:sz w:val="16"/>
          <w:szCs w:val="16"/>
        </w:rPr>
        <w:t>даю информированное добровольное согласие на виды медицинских вмешательств, включенные в Перечень определенных видов медицинских вмешательств, на которые граждане дают информированное добровольное согласие при выборе врача и медицинской организации для получения первичной медико-санитарной помощи, утвержденный приказом Министерства здравоохранения и социального развития Российской Федерации от 23 апреля 2012 г. № 390н (зарегистрирован Министерством юстиции Российской Федерации 5 мая 2012 г. № 24082) (далее – Перечень), для получения первичной медико-санитарной помощи/получения первичной медико-санитарной помощи лицом, законным представителем которого я являюсь (ненужное зачеркнуть) в</w:t>
      </w:r>
    </w:p>
    <w:p w:rsidR="001D039B" w:rsidRPr="004F607D" w:rsidRDefault="004F607D" w:rsidP="00563E09">
      <w:pPr>
        <w:tabs>
          <w:tab w:val="center" w:pos="4536"/>
        </w:tabs>
        <w:spacing w:after="0"/>
        <w:rPr>
          <w:rFonts w:asciiTheme="minorHAnsi" w:hAnsiTheme="minorHAnsi" w:cstheme="minorHAnsi"/>
          <w:sz w:val="16"/>
          <w:szCs w:val="16"/>
        </w:rPr>
      </w:pPr>
      <w:r>
        <w:rPr>
          <w:rFonts w:asciiTheme="minorHAnsi" w:hAnsiTheme="minorHAnsi" w:cstheme="minorHAnsi"/>
          <w:sz w:val="16"/>
          <w:szCs w:val="16"/>
        </w:rPr>
        <w:tab/>
        <w:t>ООО «Инфинити Стом»</w:t>
      </w:r>
    </w:p>
    <w:p w:rsidR="001D039B" w:rsidRPr="001D039B" w:rsidRDefault="001D039B" w:rsidP="001D039B">
      <w:pPr>
        <w:pBdr>
          <w:top w:val="single" w:sz="4" w:space="1" w:color="auto"/>
        </w:pBdr>
        <w:spacing w:after="120"/>
        <w:ind w:right="113"/>
        <w:jc w:val="center"/>
        <w:rPr>
          <w:rFonts w:asciiTheme="minorHAnsi" w:hAnsiTheme="minorHAnsi" w:cstheme="minorHAnsi"/>
          <w:sz w:val="16"/>
          <w:szCs w:val="16"/>
        </w:rPr>
      </w:pPr>
      <w:r w:rsidRPr="001D039B">
        <w:rPr>
          <w:rFonts w:asciiTheme="minorHAnsi" w:hAnsiTheme="minorHAnsi" w:cstheme="minorHAnsi"/>
          <w:sz w:val="16"/>
          <w:szCs w:val="16"/>
        </w:rPr>
        <w:t>(полное наименование медицинской организации)</w:t>
      </w:r>
    </w:p>
    <w:p w:rsidR="001D039B" w:rsidRPr="001D039B" w:rsidRDefault="00CC0AD3" w:rsidP="004F607D">
      <w:pPr>
        <w:tabs>
          <w:tab w:val="center" w:pos="5812"/>
        </w:tabs>
        <w:spacing w:after="0"/>
        <w:rPr>
          <w:rFonts w:asciiTheme="minorHAnsi" w:hAnsiTheme="minorHAnsi" w:cstheme="minorHAnsi"/>
          <w:sz w:val="16"/>
          <w:szCs w:val="16"/>
        </w:rPr>
      </w:pPr>
      <w:r>
        <w:rPr>
          <w:rFonts w:asciiTheme="minorHAnsi" w:hAnsiTheme="minorHAnsi" w:cstheme="minorHAnsi"/>
          <w:sz w:val="16"/>
          <w:szCs w:val="16"/>
        </w:rPr>
        <w:t>медицинским работником</w:t>
      </w:r>
      <w:r w:rsidR="004F607D">
        <w:rPr>
          <w:rFonts w:asciiTheme="minorHAnsi" w:hAnsiTheme="minorHAnsi" w:cstheme="minorHAnsi"/>
          <w:sz w:val="16"/>
          <w:szCs w:val="16"/>
        </w:rPr>
        <w:tab/>
        <w:t>главный врач Маковеев В.А.</w:t>
      </w:r>
    </w:p>
    <w:p w:rsidR="001D039B" w:rsidRPr="001D039B" w:rsidRDefault="001D039B" w:rsidP="001D039B">
      <w:pPr>
        <w:pBdr>
          <w:top w:val="single" w:sz="4" w:space="1" w:color="auto"/>
        </w:pBdr>
        <w:spacing w:after="60"/>
        <w:ind w:left="2863"/>
        <w:jc w:val="center"/>
        <w:rPr>
          <w:rFonts w:asciiTheme="minorHAnsi" w:hAnsiTheme="minorHAnsi" w:cstheme="minorHAnsi"/>
          <w:sz w:val="16"/>
          <w:szCs w:val="16"/>
        </w:rPr>
      </w:pPr>
      <w:r w:rsidRPr="001D039B">
        <w:rPr>
          <w:rFonts w:asciiTheme="minorHAnsi" w:hAnsiTheme="minorHAnsi" w:cstheme="minorHAnsi"/>
          <w:sz w:val="16"/>
          <w:szCs w:val="16"/>
        </w:rPr>
        <w:t>(должность, Ф.И.О. медиц</w:t>
      </w:r>
      <w:bookmarkStart w:id="0" w:name="_GoBack"/>
      <w:bookmarkEnd w:id="0"/>
      <w:r w:rsidRPr="001D039B">
        <w:rPr>
          <w:rFonts w:asciiTheme="minorHAnsi" w:hAnsiTheme="minorHAnsi" w:cstheme="minorHAnsi"/>
          <w:sz w:val="16"/>
          <w:szCs w:val="16"/>
        </w:rPr>
        <w:t>инского работника)</w:t>
      </w:r>
    </w:p>
    <w:p w:rsidR="001D039B" w:rsidRPr="001D039B" w:rsidRDefault="001D039B" w:rsidP="001D039B">
      <w:pPr>
        <w:jc w:val="both"/>
        <w:rPr>
          <w:rFonts w:asciiTheme="minorHAnsi" w:hAnsiTheme="minorHAnsi" w:cstheme="minorHAnsi"/>
          <w:sz w:val="16"/>
          <w:szCs w:val="16"/>
        </w:rPr>
      </w:pPr>
      <w:r w:rsidRPr="001D039B">
        <w:rPr>
          <w:rFonts w:asciiTheme="minorHAnsi" w:hAnsiTheme="minorHAnsi" w:cstheme="minorHAnsi"/>
          <w:sz w:val="16"/>
          <w:szCs w:val="16"/>
        </w:rPr>
        <w:t>в доступной для меня форме мне разъяснены цели, методы оказания медицинской помощи, связанный с ними риск, возможные варианты медицинских вмешательств, их последствия, в том числе вероятность развития осложнений, а также предполагаемые результаты оказания медицинской помощи. Мне разъяснено, что я имею право отказаться от одного или нескольких видов медицинских вмешательств, включенных в Перечень, или потребовать его (их) прекращения, за исключением случаев, предусмотренных частью 9 статьи 20 Федерального закона от 21 ноября 2011 г. № 323-ФЗ “Об основах охраны здоровья граждан в Российской Федерации” (Собрание законодательства Российской Федерации, 2011, № 48, ст. 6724; 2012, № 26, ст. 3442, 3446).</w:t>
      </w:r>
    </w:p>
    <w:p w:rsidR="001D039B" w:rsidRPr="001D039B" w:rsidRDefault="001D039B" w:rsidP="001D039B">
      <w:pPr>
        <w:spacing w:after="60"/>
        <w:ind w:firstLine="567"/>
        <w:jc w:val="both"/>
        <w:rPr>
          <w:rFonts w:asciiTheme="minorHAnsi" w:hAnsiTheme="minorHAnsi" w:cstheme="minorHAnsi"/>
          <w:sz w:val="16"/>
          <w:szCs w:val="16"/>
        </w:rPr>
      </w:pPr>
      <w:r w:rsidRPr="001D039B">
        <w:rPr>
          <w:rFonts w:asciiTheme="minorHAnsi" w:hAnsiTheme="minorHAnsi" w:cstheme="minorHAnsi"/>
          <w:sz w:val="16"/>
          <w:szCs w:val="16"/>
        </w:rPr>
        <w:t>Сведения о выбранных мною лицах, которым в соответствии с пунктом 5 части 5 статьи 19 Федерального закона от 21 ноября 2011 г. № 323-ФЗ “Об основах охраны здоровья граждан в Российской Федерации” может быть передана информация о состоянии моего здоровья или состоянии лица, законным представителем которого я являюсь (ненужное зачеркнуть)</w:t>
      </w:r>
    </w:p>
    <w:p w:rsidR="001D039B" w:rsidRPr="001D039B" w:rsidRDefault="001D039B" w:rsidP="001D039B">
      <w:pPr>
        <w:spacing w:after="60"/>
        <w:ind w:firstLine="567"/>
        <w:jc w:val="both"/>
        <w:rPr>
          <w:rFonts w:asciiTheme="minorHAnsi" w:hAnsiTheme="minorHAnsi" w:cstheme="minorHAnsi"/>
          <w:sz w:val="16"/>
          <w:szCs w:val="16"/>
        </w:rPr>
      </w:pPr>
    </w:p>
    <w:p w:rsidR="001D039B" w:rsidRPr="001D039B" w:rsidRDefault="001D039B" w:rsidP="001D039B">
      <w:pPr>
        <w:pBdr>
          <w:top w:val="single" w:sz="4" w:space="1" w:color="auto"/>
        </w:pBdr>
        <w:spacing w:after="240"/>
        <w:jc w:val="center"/>
        <w:rPr>
          <w:rFonts w:asciiTheme="minorHAnsi" w:hAnsiTheme="minorHAnsi" w:cstheme="minorHAnsi"/>
          <w:sz w:val="16"/>
          <w:szCs w:val="16"/>
        </w:rPr>
      </w:pPr>
      <w:r w:rsidRPr="001D039B">
        <w:rPr>
          <w:rFonts w:asciiTheme="minorHAnsi" w:hAnsiTheme="minorHAnsi" w:cstheme="minorHAnsi"/>
          <w:sz w:val="16"/>
          <w:szCs w:val="16"/>
        </w:rPr>
        <w:t xml:space="preserve"> (Ф.И.О. гражданина, контактный телефон)</w:t>
      </w:r>
    </w:p>
    <w:tbl>
      <w:tblPr>
        <w:tblW w:w="9362" w:type="dxa"/>
        <w:tblLayout w:type="fixed"/>
        <w:tblCellMar>
          <w:left w:w="28" w:type="dxa"/>
          <w:right w:w="28" w:type="dxa"/>
        </w:tblCellMar>
        <w:tblLook w:val="0000" w:firstRow="0" w:lastRow="0" w:firstColumn="0" w:lastColumn="0" w:noHBand="0" w:noVBand="0"/>
      </w:tblPr>
      <w:tblGrid>
        <w:gridCol w:w="2978"/>
        <w:gridCol w:w="266"/>
        <w:gridCol w:w="6118"/>
      </w:tblGrid>
      <w:tr w:rsidR="001D039B" w:rsidRPr="001D039B" w:rsidTr="003C1B54">
        <w:trPr>
          <w:trHeight w:val="487"/>
        </w:trPr>
        <w:tc>
          <w:tcPr>
            <w:tcW w:w="2978" w:type="dxa"/>
            <w:tcBorders>
              <w:top w:val="nil"/>
              <w:left w:val="nil"/>
              <w:bottom w:val="single" w:sz="4" w:space="0" w:color="auto"/>
              <w:right w:val="nil"/>
            </w:tcBorders>
            <w:vAlign w:val="bottom"/>
          </w:tcPr>
          <w:p w:rsidR="001D039B" w:rsidRPr="001D039B" w:rsidRDefault="001D039B" w:rsidP="003C1B54">
            <w:pPr>
              <w:jc w:val="center"/>
              <w:rPr>
                <w:rFonts w:asciiTheme="minorHAnsi" w:hAnsiTheme="minorHAnsi" w:cstheme="minorHAnsi"/>
                <w:sz w:val="16"/>
                <w:szCs w:val="16"/>
              </w:rPr>
            </w:pPr>
          </w:p>
        </w:tc>
        <w:tc>
          <w:tcPr>
            <w:tcW w:w="266" w:type="dxa"/>
            <w:tcBorders>
              <w:top w:val="nil"/>
              <w:left w:val="nil"/>
              <w:bottom w:val="nil"/>
              <w:right w:val="nil"/>
            </w:tcBorders>
            <w:vAlign w:val="bottom"/>
          </w:tcPr>
          <w:p w:rsidR="001D039B" w:rsidRPr="001D039B" w:rsidRDefault="001D039B" w:rsidP="003C1B54">
            <w:pPr>
              <w:rPr>
                <w:rFonts w:asciiTheme="minorHAnsi" w:hAnsiTheme="minorHAnsi" w:cstheme="minorHAnsi"/>
                <w:sz w:val="16"/>
                <w:szCs w:val="16"/>
              </w:rPr>
            </w:pPr>
          </w:p>
        </w:tc>
        <w:tc>
          <w:tcPr>
            <w:tcW w:w="6118" w:type="dxa"/>
            <w:tcBorders>
              <w:top w:val="nil"/>
              <w:left w:val="nil"/>
              <w:bottom w:val="single" w:sz="4" w:space="0" w:color="auto"/>
              <w:right w:val="nil"/>
            </w:tcBorders>
            <w:vAlign w:val="bottom"/>
          </w:tcPr>
          <w:p w:rsidR="001D039B" w:rsidRPr="001D039B" w:rsidRDefault="001D039B" w:rsidP="003C1B54">
            <w:pPr>
              <w:jc w:val="center"/>
              <w:rPr>
                <w:rFonts w:asciiTheme="minorHAnsi" w:hAnsiTheme="minorHAnsi" w:cstheme="minorHAnsi"/>
                <w:sz w:val="16"/>
                <w:szCs w:val="16"/>
              </w:rPr>
            </w:pPr>
          </w:p>
        </w:tc>
      </w:tr>
      <w:tr w:rsidR="001D039B" w:rsidRPr="001D039B" w:rsidTr="003C1B54">
        <w:trPr>
          <w:trHeight w:val="487"/>
        </w:trPr>
        <w:tc>
          <w:tcPr>
            <w:tcW w:w="2978" w:type="dxa"/>
            <w:tcBorders>
              <w:top w:val="nil"/>
              <w:left w:val="nil"/>
              <w:bottom w:val="nil"/>
              <w:right w:val="nil"/>
            </w:tcBorders>
          </w:tcPr>
          <w:p w:rsidR="001D039B" w:rsidRPr="001D039B" w:rsidRDefault="001D039B" w:rsidP="003C1B54">
            <w:pPr>
              <w:jc w:val="center"/>
              <w:rPr>
                <w:rFonts w:asciiTheme="minorHAnsi" w:hAnsiTheme="minorHAnsi" w:cstheme="minorHAnsi"/>
                <w:sz w:val="16"/>
                <w:szCs w:val="16"/>
              </w:rPr>
            </w:pPr>
            <w:r w:rsidRPr="001D039B">
              <w:rPr>
                <w:rFonts w:asciiTheme="minorHAnsi" w:hAnsiTheme="minorHAnsi" w:cstheme="minorHAnsi"/>
                <w:sz w:val="16"/>
                <w:szCs w:val="16"/>
              </w:rPr>
              <w:t>(подпись)</w:t>
            </w:r>
          </w:p>
        </w:tc>
        <w:tc>
          <w:tcPr>
            <w:tcW w:w="266" w:type="dxa"/>
            <w:tcBorders>
              <w:top w:val="nil"/>
              <w:left w:val="nil"/>
              <w:bottom w:val="nil"/>
              <w:right w:val="nil"/>
            </w:tcBorders>
          </w:tcPr>
          <w:p w:rsidR="001D039B" w:rsidRPr="001D039B" w:rsidRDefault="001D039B" w:rsidP="003C1B54">
            <w:pPr>
              <w:rPr>
                <w:rFonts w:asciiTheme="minorHAnsi" w:hAnsiTheme="minorHAnsi" w:cstheme="minorHAnsi"/>
                <w:sz w:val="16"/>
                <w:szCs w:val="16"/>
              </w:rPr>
            </w:pPr>
          </w:p>
        </w:tc>
        <w:tc>
          <w:tcPr>
            <w:tcW w:w="6118" w:type="dxa"/>
            <w:tcBorders>
              <w:top w:val="nil"/>
              <w:left w:val="nil"/>
              <w:bottom w:val="nil"/>
              <w:right w:val="nil"/>
            </w:tcBorders>
          </w:tcPr>
          <w:p w:rsidR="001D039B" w:rsidRPr="001D039B" w:rsidRDefault="001D039B" w:rsidP="003C1B54">
            <w:pPr>
              <w:jc w:val="center"/>
              <w:rPr>
                <w:rFonts w:asciiTheme="minorHAnsi" w:hAnsiTheme="minorHAnsi" w:cstheme="minorHAnsi"/>
                <w:sz w:val="16"/>
                <w:szCs w:val="16"/>
              </w:rPr>
            </w:pPr>
            <w:r w:rsidRPr="001D039B">
              <w:rPr>
                <w:rFonts w:asciiTheme="minorHAnsi" w:hAnsiTheme="minorHAnsi" w:cstheme="minorHAnsi"/>
                <w:sz w:val="16"/>
                <w:szCs w:val="16"/>
              </w:rPr>
              <w:t>(Ф.И.О. гражданина или законного представителя гражданина)</w:t>
            </w:r>
          </w:p>
        </w:tc>
      </w:tr>
    </w:tbl>
    <w:p w:rsidR="001D039B" w:rsidRPr="001D039B" w:rsidRDefault="001D039B" w:rsidP="001D039B">
      <w:pPr>
        <w:spacing w:after="120"/>
        <w:rPr>
          <w:rFonts w:asciiTheme="minorHAnsi" w:hAnsiTheme="minorHAnsi" w:cstheme="minorHAnsi"/>
          <w:sz w:val="16"/>
          <w:szCs w:val="16"/>
        </w:rPr>
      </w:pPr>
    </w:p>
    <w:tbl>
      <w:tblPr>
        <w:tblW w:w="0" w:type="auto"/>
        <w:tblLayout w:type="fixed"/>
        <w:tblCellMar>
          <w:left w:w="28" w:type="dxa"/>
          <w:right w:w="28" w:type="dxa"/>
        </w:tblCellMar>
        <w:tblLook w:val="0000" w:firstRow="0" w:lastRow="0" w:firstColumn="0" w:lastColumn="0" w:noHBand="0" w:noVBand="0"/>
      </w:tblPr>
      <w:tblGrid>
        <w:gridCol w:w="189"/>
        <w:gridCol w:w="543"/>
        <w:gridCol w:w="244"/>
        <w:gridCol w:w="1964"/>
        <w:gridCol w:w="263"/>
        <w:gridCol w:w="488"/>
        <w:gridCol w:w="108"/>
        <w:gridCol w:w="1248"/>
        <w:gridCol w:w="408"/>
        <w:gridCol w:w="3787"/>
      </w:tblGrid>
      <w:tr w:rsidR="001D039B" w:rsidRPr="001D039B" w:rsidTr="003C1B54">
        <w:trPr>
          <w:trHeight w:val="509"/>
        </w:trPr>
        <w:tc>
          <w:tcPr>
            <w:tcW w:w="2940" w:type="dxa"/>
            <w:gridSpan w:val="4"/>
            <w:tcBorders>
              <w:top w:val="nil"/>
              <w:left w:val="nil"/>
              <w:bottom w:val="single" w:sz="4" w:space="0" w:color="auto"/>
              <w:right w:val="nil"/>
            </w:tcBorders>
            <w:vAlign w:val="bottom"/>
          </w:tcPr>
          <w:p w:rsidR="001D039B" w:rsidRPr="001D039B" w:rsidRDefault="001D039B" w:rsidP="003C1B54">
            <w:pPr>
              <w:spacing w:after="0"/>
              <w:jc w:val="center"/>
              <w:rPr>
                <w:rFonts w:asciiTheme="minorHAnsi" w:hAnsiTheme="minorHAnsi" w:cstheme="minorHAnsi"/>
                <w:sz w:val="16"/>
                <w:szCs w:val="16"/>
              </w:rPr>
            </w:pPr>
          </w:p>
        </w:tc>
        <w:tc>
          <w:tcPr>
            <w:tcW w:w="263" w:type="dxa"/>
            <w:tcBorders>
              <w:top w:val="nil"/>
              <w:left w:val="nil"/>
              <w:bottom w:val="nil"/>
              <w:right w:val="nil"/>
            </w:tcBorders>
            <w:vAlign w:val="bottom"/>
          </w:tcPr>
          <w:p w:rsidR="001D039B" w:rsidRPr="001D039B" w:rsidRDefault="001D039B" w:rsidP="003C1B54">
            <w:pPr>
              <w:rPr>
                <w:rFonts w:asciiTheme="minorHAnsi" w:hAnsiTheme="minorHAnsi" w:cstheme="minorHAnsi"/>
                <w:sz w:val="16"/>
                <w:szCs w:val="16"/>
              </w:rPr>
            </w:pPr>
          </w:p>
        </w:tc>
        <w:tc>
          <w:tcPr>
            <w:tcW w:w="6039" w:type="dxa"/>
            <w:gridSpan w:val="5"/>
            <w:tcBorders>
              <w:top w:val="nil"/>
              <w:left w:val="nil"/>
              <w:bottom w:val="single" w:sz="4" w:space="0" w:color="auto"/>
              <w:right w:val="nil"/>
            </w:tcBorders>
            <w:vAlign w:val="bottom"/>
          </w:tcPr>
          <w:p w:rsidR="001D039B" w:rsidRPr="001D039B" w:rsidRDefault="004F607D" w:rsidP="003C1B54">
            <w:pPr>
              <w:spacing w:after="0"/>
              <w:jc w:val="center"/>
              <w:rPr>
                <w:rFonts w:asciiTheme="minorHAnsi" w:hAnsiTheme="minorHAnsi" w:cstheme="minorHAnsi"/>
                <w:sz w:val="16"/>
                <w:szCs w:val="16"/>
              </w:rPr>
            </w:pPr>
            <w:r>
              <w:rPr>
                <w:rFonts w:asciiTheme="minorHAnsi" w:hAnsiTheme="minorHAnsi" w:cstheme="minorHAnsi"/>
                <w:sz w:val="16"/>
                <w:szCs w:val="16"/>
              </w:rPr>
              <w:t>Маковеев В.А.</w:t>
            </w:r>
          </w:p>
        </w:tc>
      </w:tr>
      <w:tr w:rsidR="001D039B" w:rsidRPr="001D039B" w:rsidTr="003C1B54">
        <w:trPr>
          <w:trHeight w:val="509"/>
        </w:trPr>
        <w:tc>
          <w:tcPr>
            <w:tcW w:w="2940" w:type="dxa"/>
            <w:gridSpan w:val="4"/>
            <w:tcBorders>
              <w:top w:val="nil"/>
              <w:left w:val="nil"/>
              <w:bottom w:val="nil"/>
              <w:right w:val="nil"/>
            </w:tcBorders>
          </w:tcPr>
          <w:p w:rsidR="001D039B" w:rsidRPr="001D039B" w:rsidRDefault="001D039B" w:rsidP="003C1B54">
            <w:pPr>
              <w:jc w:val="center"/>
              <w:rPr>
                <w:rFonts w:asciiTheme="minorHAnsi" w:hAnsiTheme="minorHAnsi" w:cstheme="minorHAnsi"/>
                <w:sz w:val="16"/>
                <w:szCs w:val="16"/>
              </w:rPr>
            </w:pPr>
            <w:r w:rsidRPr="001D039B">
              <w:rPr>
                <w:rFonts w:asciiTheme="minorHAnsi" w:hAnsiTheme="minorHAnsi" w:cstheme="minorHAnsi"/>
                <w:sz w:val="16"/>
                <w:szCs w:val="16"/>
              </w:rPr>
              <w:t>(подпись)</w:t>
            </w:r>
          </w:p>
        </w:tc>
        <w:tc>
          <w:tcPr>
            <w:tcW w:w="263" w:type="dxa"/>
            <w:tcBorders>
              <w:top w:val="nil"/>
              <w:left w:val="nil"/>
              <w:bottom w:val="nil"/>
              <w:right w:val="nil"/>
            </w:tcBorders>
          </w:tcPr>
          <w:p w:rsidR="001D039B" w:rsidRPr="001D039B" w:rsidRDefault="001D039B" w:rsidP="003C1B54">
            <w:pPr>
              <w:rPr>
                <w:rFonts w:asciiTheme="minorHAnsi" w:hAnsiTheme="minorHAnsi" w:cstheme="minorHAnsi"/>
                <w:sz w:val="16"/>
                <w:szCs w:val="16"/>
              </w:rPr>
            </w:pPr>
          </w:p>
        </w:tc>
        <w:tc>
          <w:tcPr>
            <w:tcW w:w="6039" w:type="dxa"/>
            <w:gridSpan w:val="5"/>
            <w:tcBorders>
              <w:top w:val="nil"/>
              <w:left w:val="nil"/>
              <w:bottom w:val="nil"/>
              <w:right w:val="nil"/>
            </w:tcBorders>
          </w:tcPr>
          <w:p w:rsidR="001D039B" w:rsidRPr="001D039B" w:rsidRDefault="001D039B" w:rsidP="003C1B54">
            <w:pPr>
              <w:jc w:val="center"/>
              <w:rPr>
                <w:rFonts w:asciiTheme="minorHAnsi" w:hAnsiTheme="minorHAnsi" w:cstheme="minorHAnsi"/>
                <w:sz w:val="16"/>
                <w:szCs w:val="16"/>
              </w:rPr>
            </w:pPr>
            <w:r w:rsidRPr="001D039B">
              <w:rPr>
                <w:rFonts w:asciiTheme="minorHAnsi" w:hAnsiTheme="minorHAnsi" w:cstheme="minorHAnsi"/>
                <w:sz w:val="16"/>
                <w:szCs w:val="16"/>
              </w:rPr>
              <w:t>(Ф.И.О. медицинского работника)</w:t>
            </w:r>
          </w:p>
        </w:tc>
      </w:tr>
      <w:tr w:rsidR="001D039B" w:rsidRPr="001D039B" w:rsidTr="003C1B54">
        <w:trPr>
          <w:gridAfter w:val="1"/>
          <w:wAfter w:w="3787" w:type="dxa"/>
          <w:trHeight w:val="305"/>
        </w:trPr>
        <w:tc>
          <w:tcPr>
            <w:tcW w:w="189" w:type="dxa"/>
            <w:tcBorders>
              <w:top w:val="nil"/>
              <w:left w:val="nil"/>
              <w:bottom w:val="nil"/>
              <w:right w:val="nil"/>
            </w:tcBorders>
            <w:vAlign w:val="bottom"/>
          </w:tcPr>
          <w:p w:rsidR="001D039B" w:rsidRPr="001D039B" w:rsidRDefault="001D039B" w:rsidP="003C1B54">
            <w:pPr>
              <w:spacing w:after="0"/>
              <w:jc w:val="right"/>
              <w:rPr>
                <w:rFonts w:asciiTheme="minorHAnsi" w:hAnsiTheme="minorHAnsi" w:cstheme="minorHAnsi"/>
                <w:sz w:val="16"/>
                <w:szCs w:val="16"/>
              </w:rPr>
            </w:pPr>
            <w:r w:rsidRPr="001D039B">
              <w:rPr>
                <w:rFonts w:asciiTheme="minorHAnsi" w:hAnsiTheme="minorHAnsi" w:cstheme="minorHAnsi"/>
                <w:sz w:val="16"/>
                <w:szCs w:val="16"/>
              </w:rPr>
              <w:t>“</w:t>
            </w:r>
          </w:p>
        </w:tc>
        <w:tc>
          <w:tcPr>
            <w:tcW w:w="543" w:type="dxa"/>
            <w:tcBorders>
              <w:top w:val="nil"/>
              <w:left w:val="nil"/>
              <w:bottom w:val="single" w:sz="4" w:space="0" w:color="auto"/>
              <w:right w:val="nil"/>
            </w:tcBorders>
            <w:vAlign w:val="bottom"/>
          </w:tcPr>
          <w:p w:rsidR="001D039B" w:rsidRPr="001D039B" w:rsidRDefault="00982C4D" w:rsidP="003C1B54">
            <w:pPr>
              <w:spacing w:after="0"/>
              <w:jc w:val="center"/>
              <w:rPr>
                <w:rFonts w:asciiTheme="minorHAnsi" w:hAnsiTheme="minorHAnsi" w:cstheme="minorHAnsi"/>
                <w:sz w:val="16"/>
                <w:szCs w:val="16"/>
              </w:rPr>
            </w:pPr>
            <w:r>
              <w:rPr>
                <w:rFonts w:asciiTheme="minorHAnsi" w:eastAsia="Times New Roman" w:hAnsiTheme="minorHAnsi"/>
                <w:sz w:val="16"/>
                <w:szCs w:val="16"/>
              </w:rPr>
              <w:t>${</w:t>
            </w:r>
            <w:proofErr w:type="spellStart"/>
            <w:r w:rsidR="001D039B" w:rsidRPr="001D039B">
              <w:rPr>
                <w:rFonts w:asciiTheme="minorHAnsi" w:eastAsia="Times New Roman" w:hAnsiTheme="minorHAnsi"/>
                <w:sz w:val="16"/>
                <w:szCs w:val="16"/>
                <w:lang w:val="en-US"/>
              </w:rPr>
              <w:t>DayDog</w:t>
            </w:r>
            <w:proofErr w:type="spellEnd"/>
            <w:r w:rsidR="00091858">
              <w:rPr>
                <w:rFonts w:asciiTheme="minorHAnsi" w:eastAsia="Times New Roman" w:hAnsiTheme="minorHAnsi"/>
                <w:sz w:val="16"/>
                <w:szCs w:val="16"/>
                <w:lang w:val="en-US"/>
              </w:rPr>
              <w:t>}</w:t>
            </w:r>
          </w:p>
        </w:tc>
        <w:tc>
          <w:tcPr>
            <w:tcW w:w="244" w:type="dxa"/>
            <w:tcBorders>
              <w:top w:val="nil"/>
              <w:left w:val="nil"/>
              <w:bottom w:val="nil"/>
              <w:right w:val="nil"/>
            </w:tcBorders>
            <w:vAlign w:val="bottom"/>
          </w:tcPr>
          <w:p w:rsidR="001D039B" w:rsidRPr="001D039B" w:rsidRDefault="001D039B" w:rsidP="003C1B54">
            <w:pPr>
              <w:spacing w:after="0"/>
              <w:rPr>
                <w:rFonts w:asciiTheme="minorHAnsi" w:hAnsiTheme="minorHAnsi" w:cstheme="minorHAnsi"/>
                <w:sz w:val="16"/>
                <w:szCs w:val="16"/>
              </w:rPr>
            </w:pPr>
            <w:r w:rsidRPr="001D039B">
              <w:rPr>
                <w:rFonts w:asciiTheme="minorHAnsi" w:hAnsiTheme="minorHAnsi" w:cstheme="minorHAnsi"/>
                <w:sz w:val="16"/>
                <w:szCs w:val="16"/>
              </w:rPr>
              <w:t>”</w:t>
            </w:r>
          </w:p>
        </w:tc>
        <w:tc>
          <w:tcPr>
            <w:tcW w:w="2715" w:type="dxa"/>
            <w:gridSpan w:val="3"/>
            <w:tcBorders>
              <w:top w:val="nil"/>
              <w:left w:val="nil"/>
              <w:bottom w:val="single" w:sz="4" w:space="0" w:color="auto"/>
              <w:right w:val="nil"/>
            </w:tcBorders>
            <w:vAlign w:val="bottom"/>
          </w:tcPr>
          <w:p w:rsidR="001D039B" w:rsidRPr="001D039B" w:rsidRDefault="00982C4D" w:rsidP="003C1B54">
            <w:pPr>
              <w:spacing w:after="0"/>
              <w:jc w:val="center"/>
              <w:rPr>
                <w:rFonts w:asciiTheme="minorHAnsi" w:hAnsiTheme="minorHAnsi" w:cstheme="minorHAnsi"/>
                <w:sz w:val="16"/>
                <w:szCs w:val="16"/>
              </w:rPr>
            </w:pPr>
            <w:r>
              <w:rPr>
                <w:rFonts w:asciiTheme="minorHAnsi" w:eastAsia="Times New Roman" w:hAnsiTheme="minorHAnsi"/>
                <w:sz w:val="16"/>
                <w:szCs w:val="16"/>
              </w:rPr>
              <w:t>${</w:t>
            </w:r>
            <w:proofErr w:type="spellStart"/>
            <w:r w:rsidR="001D039B" w:rsidRPr="001D039B">
              <w:rPr>
                <w:rFonts w:asciiTheme="minorHAnsi" w:eastAsia="Times New Roman" w:hAnsiTheme="minorHAnsi"/>
                <w:sz w:val="16"/>
                <w:szCs w:val="16"/>
                <w:lang w:val="en-US"/>
              </w:rPr>
              <w:t>MesDog</w:t>
            </w:r>
            <w:proofErr w:type="spellEnd"/>
            <w:r w:rsidR="00091858">
              <w:rPr>
                <w:rFonts w:asciiTheme="minorHAnsi" w:eastAsia="Times New Roman" w:hAnsiTheme="minorHAnsi"/>
                <w:sz w:val="16"/>
                <w:szCs w:val="16"/>
                <w:lang w:val="en-US"/>
              </w:rPr>
              <w:t>}</w:t>
            </w:r>
          </w:p>
        </w:tc>
        <w:tc>
          <w:tcPr>
            <w:tcW w:w="108" w:type="dxa"/>
            <w:tcBorders>
              <w:top w:val="nil"/>
              <w:left w:val="nil"/>
              <w:bottom w:val="nil"/>
              <w:right w:val="nil"/>
            </w:tcBorders>
            <w:vAlign w:val="bottom"/>
          </w:tcPr>
          <w:p w:rsidR="001D039B" w:rsidRPr="001D039B" w:rsidRDefault="001D039B" w:rsidP="003C1B54">
            <w:pPr>
              <w:spacing w:after="0"/>
              <w:rPr>
                <w:rFonts w:asciiTheme="minorHAnsi" w:hAnsiTheme="minorHAnsi" w:cstheme="minorHAnsi"/>
                <w:sz w:val="16"/>
                <w:szCs w:val="16"/>
              </w:rPr>
            </w:pPr>
          </w:p>
        </w:tc>
        <w:tc>
          <w:tcPr>
            <w:tcW w:w="1248" w:type="dxa"/>
            <w:tcBorders>
              <w:top w:val="nil"/>
              <w:left w:val="nil"/>
              <w:bottom w:val="single" w:sz="4" w:space="0" w:color="auto"/>
              <w:right w:val="nil"/>
            </w:tcBorders>
            <w:vAlign w:val="bottom"/>
          </w:tcPr>
          <w:p w:rsidR="001D039B" w:rsidRPr="001D039B" w:rsidRDefault="00982C4D" w:rsidP="003C1B54">
            <w:pPr>
              <w:spacing w:after="0"/>
              <w:jc w:val="center"/>
              <w:rPr>
                <w:rFonts w:asciiTheme="minorHAnsi" w:hAnsiTheme="minorHAnsi" w:cstheme="minorHAnsi"/>
                <w:sz w:val="16"/>
                <w:szCs w:val="16"/>
              </w:rPr>
            </w:pPr>
            <w:r>
              <w:rPr>
                <w:rFonts w:asciiTheme="minorHAnsi" w:eastAsia="Times New Roman" w:hAnsiTheme="minorHAnsi"/>
                <w:sz w:val="16"/>
                <w:szCs w:val="16"/>
              </w:rPr>
              <w:t>${</w:t>
            </w:r>
            <w:proofErr w:type="spellStart"/>
            <w:r w:rsidR="001D039B" w:rsidRPr="001D039B">
              <w:rPr>
                <w:rFonts w:asciiTheme="minorHAnsi" w:eastAsia="Times New Roman" w:hAnsiTheme="minorHAnsi"/>
                <w:sz w:val="16"/>
                <w:szCs w:val="16"/>
                <w:lang w:val="en-US"/>
              </w:rPr>
              <w:t>GodDog</w:t>
            </w:r>
            <w:proofErr w:type="spellEnd"/>
            <w:r w:rsidR="00091858">
              <w:rPr>
                <w:rFonts w:asciiTheme="minorHAnsi" w:eastAsia="Times New Roman" w:hAnsiTheme="minorHAnsi"/>
                <w:sz w:val="16"/>
                <w:szCs w:val="16"/>
                <w:lang w:val="en-US"/>
              </w:rPr>
              <w:t>}</w:t>
            </w:r>
          </w:p>
        </w:tc>
        <w:tc>
          <w:tcPr>
            <w:tcW w:w="408" w:type="dxa"/>
            <w:tcBorders>
              <w:top w:val="nil"/>
              <w:left w:val="nil"/>
              <w:bottom w:val="nil"/>
              <w:right w:val="nil"/>
            </w:tcBorders>
            <w:vAlign w:val="bottom"/>
          </w:tcPr>
          <w:p w:rsidR="001D039B" w:rsidRPr="001D039B" w:rsidRDefault="001D039B" w:rsidP="003C1B54">
            <w:pPr>
              <w:spacing w:after="0"/>
              <w:ind w:left="57"/>
              <w:rPr>
                <w:rFonts w:asciiTheme="minorHAnsi" w:hAnsiTheme="minorHAnsi" w:cstheme="minorHAnsi"/>
                <w:sz w:val="16"/>
                <w:szCs w:val="16"/>
              </w:rPr>
            </w:pPr>
            <w:r w:rsidRPr="001D039B">
              <w:rPr>
                <w:rFonts w:asciiTheme="minorHAnsi" w:hAnsiTheme="minorHAnsi" w:cstheme="minorHAnsi"/>
                <w:sz w:val="16"/>
                <w:szCs w:val="16"/>
              </w:rPr>
              <w:t>г.</w:t>
            </w:r>
          </w:p>
        </w:tc>
      </w:tr>
    </w:tbl>
    <w:p w:rsidR="001D039B" w:rsidRPr="001D039B" w:rsidRDefault="001D039B" w:rsidP="001D039B">
      <w:pPr>
        <w:ind w:right="4393"/>
        <w:jc w:val="center"/>
        <w:rPr>
          <w:rFonts w:asciiTheme="minorHAnsi" w:hAnsiTheme="minorHAnsi" w:cstheme="minorHAnsi"/>
          <w:sz w:val="16"/>
          <w:szCs w:val="16"/>
        </w:rPr>
      </w:pPr>
      <w:r w:rsidRPr="001D039B">
        <w:rPr>
          <w:rFonts w:asciiTheme="minorHAnsi" w:hAnsiTheme="minorHAnsi" w:cstheme="minorHAnsi"/>
          <w:sz w:val="16"/>
          <w:szCs w:val="16"/>
        </w:rPr>
        <w:t>(дата оформления)</w:t>
      </w:r>
    </w:p>
    <w:p w:rsidR="001D039B" w:rsidRPr="001D039B" w:rsidRDefault="001D039B" w:rsidP="001D039B">
      <w:pPr>
        <w:tabs>
          <w:tab w:val="left" w:pos="1035"/>
        </w:tabs>
        <w:rPr>
          <w:rFonts w:ascii="Times New Roman" w:hAnsi="Times New Roman"/>
          <w:sz w:val="16"/>
          <w:szCs w:val="16"/>
        </w:rPr>
      </w:pPr>
    </w:p>
    <w:p w:rsidR="001D039B" w:rsidRPr="001D039B" w:rsidRDefault="001D039B" w:rsidP="001D039B">
      <w:pPr>
        <w:tabs>
          <w:tab w:val="left" w:pos="3350"/>
        </w:tabs>
        <w:rPr>
          <w:sz w:val="20"/>
          <w:szCs w:val="20"/>
        </w:rPr>
      </w:pPr>
    </w:p>
    <w:sectPr w:rsidR="001D039B" w:rsidRPr="001D03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FD3F89"/>
    <w:multiLevelType w:val="multilevel"/>
    <w:tmpl w:val="5C6867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C30"/>
    <w:rsid w:val="00091858"/>
    <w:rsid w:val="0019084A"/>
    <w:rsid w:val="001D039B"/>
    <w:rsid w:val="001F0E1E"/>
    <w:rsid w:val="00395AAC"/>
    <w:rsid w:val="003A2805"/>
    <w:rsid w:val="003C1B54"/>
    <w:rsid w:val="00401649"/>
    <w:rsid w:val="0044346F"/>
    <w:rsid w:val="004F607D"/>
    <w:rsid w:val="00514921"/>
    <w:rsid w:val="00563E09"/>
    <w:rsid w:val="00654467"/>
    <w:rsid w:val="006917FC"/>
    <w:rsid w:val="00692363"/>
    <w:rsid w:val="006A7766"/>
    <w:rsid w:val="00723843"/>
    <w:rsid w:val="007534C5"/>
    <w:rsid w:val="007D3C30"/>
    <w:rsid w:val="009535F9"/>
    <w:rsid w:val="00982C4D"/>
    <w:rsid w:val="00A87838"/>
    <w:rsid w:val="00BD787B"/>
    <w:rsid w:val="00BF45A5"/>
    <w:rsid w:val="00CC0AD3"/>
    <w:rsid w:val="00CC11AF"/>
    <w:rsid w:val="00CE6B6A"/>
    <w:rsid w:val="00D76AFF"/>
    <w:rsid w:val="00F92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F695A2-A496-42B1-9FA4-05EDE05E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649"/>
    <w:pPr>
      <w:suppressAutoHyphens/>
      <w:spacing w:after="200" w:line="276" w:lineRule="auto"/>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rsid w:val="007534C5"/>
    <w:pPr>
      <w:widowControl w:val="0"/>
      <w:autoSpaceDE w:val="0"/>
      <w:autoSpaceDN w:val="0"/>
      <w:adjustRightInd w:val="0"/>
      <w:spacing w:after="0" w:line="240" w:lineRule="auto"/>
    </w:pPr>
    <w:rPr>
      <w:rFonts w:ascii="Times New Roman" w:eastAsiaTheme="minorEastAsia" w:hAnsi="Times New Roman" w:cs="Times New Roman"/>
      <w:sz w:val="24"/>
      <w:szCs w:val="24"/>
      <w:lang w:eastAsia="ru-RU"/>
    </w:rPr>
  </w:style>
  <w:style w:type="paragraph" w:customStyle="1" w:styleId="1">
    <w:name w:val="Обычный1"/>
    <w:rsid w:val="007534C5"/>
    <w:pPr>
      <w:widowControl w:val="0"/>
      <w:spacing w:after="0" w:line="240" w:lineRule="auto"/>
    </w:pPr>
    <w:rPr>
      <w:rFonts w:ascii="Times New Roman" w:eastAsia="Times New Roman" w:hAnsi="Times New Roman" w:cs="Times New Roman"/>
      <w:snapToGrid w:val="0"/>
      <w:sz w:val="20"/>
      <w:szCs w:val="20"/>
      <w:lang w:eastAsia="ru-RU"/>
    </w:rPr>
  </w:style>
  <w:style w:type="paragraph" w:styleId="ListParagraph">
    <w:name w:val="List Paragraph"/>
    <w:basedOn w:val="Normal"/>
    <w:uiPriority w:val="34"/>
    <w:qFormat/>
    <w:rsid w:val="001D0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17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2746</Words>
  <Characters>15656</Characters>
  <Application>Microsoft Office Word</Application>
  <DocSecurity>0</DocSecurity>
  <Lines>130</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ИККредит1</dc:creator>
  <cp:keywords/>
  <dc:description/>
  <cp:lastModifiedBy>Alexander</cp:lastModifiedBy>
  <cp:revision>15</cp:revision>
  <dcterms:created xsi:type="dcterms:W3CDTF">2019-09-04T14:38:00Z</dcterms:created>
  <dcterms:modified xsi:type="dcterms:W3CDTF">2020-12-23T07:35:00Z</dcterms:modified>
</cp:coreProperties>
</file>