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76A" w:rsidRPr="00387470" w:rsidRDefault="00495FD9" w:rsidP="005D65F0">
      <w:pPr>
        <w:pStyle w:val="NoSpacing"/>
        <w:rPr>
          <w:rFonts w:ascii="Arial" w:hAnsi="Arial" w:cs="Arial"/>
          <w:b/>
          <w:bCs/>
          <w:sz w:val="28"/>
          <w:szCs w:val="28"/>
        </w:rPr>
      </w:pPr>
      <w:r w:rsidRPr="00387470">
        <w:rPr>
          <w:rFonts w:ascii="Arial" w:hAnsi="Arial" w:cs="Arial"/>
          <w:b/>
          <w:bCs/>
          <w:sz w:val="28"/>
          <w:szCs w:val="28"/>
        </w:rPr>
        <w:t>IDS FOR HYBRID CLOUD</w:t>
      </w:r>
    </w:p>
    <w:p w:rsidR="00B1176A" w:rsidRPr="00387470" w:rsidRDefault="00B1176A" w:rsidP="005D65F0">
      <w:pPr>
        <w:pStyle w:val="NoSpacing"/>
        <w:jc w:val="both"/>
        <w:rPr>
          <w:rFonts w:ascii="Arial" w:hAnsi="Arial" w:cs="Arial"/>
          <w:b/>
          <w:bCs/>
          <w:sz w:val="28"/>
          <w:szCs w:val="28"/>
        </w:rPr>
        <w:sectPr w:rsidR="00B1176A" w:rsidRPr="00387470">
          <w:pgSz w:w="11906" w:h="16838"/>
          <w:pgMar w:top="540" w:right="893" w:bottom="1440" w:left="893" w:header="720" w:footer="720" w:gutter="0"/>
          <w:pgNumType w:start="1"/>
          <w:cols w:space="720"/>
          <w:titlePg/>
        </w:sectPr>
      </w:pPr>
    </w:p>
    <w:p w:rsidR="00005830" w:rsidRPr="00CB493A" w:rsidRDefault="001A0D98" w:rsidP="005D65F0">
      <w:pPr>
        <w:pStyle w:val="NoSpacing"/>
        <w:jc w:val="both"/>
        <w:rPr>
          <w:rFonts w:ascii="Arial" w:hAnsi="Arial" w:cs="Arial"/>
          <w:b/>
          <w:bCs/>
          <w:sz w:val="24"/>
          <w:szCs w:val="24"/>
        </w:rPr>
      </w:pPr>
      <w:r w:rsidRPr="00CB493A">
        <w:rPr>
          <w:rFonts w:ascii="Arial" w:hAnsi="Arial" w:cs="Arial"/>
          <w:b/>
          <w:bCs/>
          <w:sz w:val="24"/>
          <w:szCs w:val="24"/>
        </w:rPr>
        <w:t>MUSHTAQ-</w:t>
      </w:r>
      <w:r w:rsidR="00005830" w:rsidRPr="00CB493A">
        <w:rPr>
          <w:rFonts w:ascii="Arial" w:hAnsi="Arial" w:cs="Arial"/>
          <w:b/>
          <w:bCs/>
          <w:sz w:val="24"/>
          <w:szCs w:val="24"/>
        </w:rPr>
        <w:t>AHMAD</w:t>
      </w:r>
      <w:r w:rsidRPr="00CB493A">
        <w:rPr>
          <w:rFonts w:ascii="Arial" w:hAnsi="Arial" w:cs="Arial"/>
          <w:b/>
          <w:bCs/>
          <w:sz w:val="24"/>
          <w:szCs w:val="24"/>
        </w:rPr>
        <w:t>-</w:t>
      </w:r>
      <w:r w:rsidR="00005830" w:rsidRPr="00CB493A">
        <w:rPr>
          <w:rFonts w:ascii="Arial" w:hAnsi="Arial" w:cs="Arial"/>
          <w:b/>
          <w:bCs/>
          <w:sz w:val="24"/>
          <w:szCs w:val="24"/>
        </w:rPr>
        <w:t>DAR</w:t>
      </w:r>
      <w:r w:rsidR="004A67D3" w:rsidRPr="00CB493A">
        <w:rPr>
          <w:rFonts w:ascii="Arial" w:hAnsi="Arial" w:cs="Arial"/>
          <w:b/>
          <w:bCs/>
          <w:sz w:val="24"/>
          <w:szCs w:val="24"/>
        </w:rPr>
        <w:t xml:space="preserve"> </w:t>
      </w:r>
      <w:r w:rsidR="004A67D3" w:rsidRPr="00CB493A">
        <w:rPr>
          <w:rFonts w:ascii="Arial" w:hAnsi="Arial" w:cs="Arial"/>
          <w:b/>
          <w:bCs/>
          <w:sz w:val="24"/>
          <w:szCs w:val="24"/>
        </w:rPr>
        <w:br/>
      </w:r>
      <w:r w:rsidR="00005830" w:rsidRPr="00CB493A">
        <w:rPr>
          <w:rFonts w:ascii="Arial" w:hAnsi="Arial" w:cs="Arial"/>
          <w:b/>
          <w:bCs/>
          <w:sz w:val="24"/>
          <w:szCs w:val="24"/>
        </w:rPr>
        <w:t>DEPARTMENT</w:t>
      </w:r>
      <w:r w:rsidRPr="00CB493A">
        <w:rPr>
          <w:rFonts w:ascii="Arial" w:hAnsi="Arial" w:cs="Arial"/>
          <w:b/>
          <w:bCs/>
          <w:sz w:val="24"/>
          <w:szCs w:val="24"/>
        </w:rPr>
        <w:t>-</w:t>
      </w:r>
      <w:r w:rsidR="00005830" w:rsidRPr="00CB493A">
        <w:rPr>
          <w:rFonts w:ascii="Arial" w:hAnsi="Arial" w:cs="Arial"/>
          <w:b/>
          <w:bCs/>
          <w:sz w:val="24"/>
          <w:szCs w:val="24"/>
        </w:rPr>
        <w:t>OF</w:t>
      </w:r>
      <w:r w:rsidRPr="00CB493A">
        <w:rPr>
          <w:rFonts w:ascii="Arial" w:hAnsi="Arial" w:cs="Arial"/>
          <w:b/>
          <w:bCs/>
          <w:sz w:val="24"/>
          <w:szCs w:val="24"/>
        </w:rPr>
        <w:t>-</w:t>
      </w:r>
      <w:r w:rsidR="00005830" w:rsidRPr="00CB493A">
        <w:rPr>
          <w:rFonts w:ascii="Arial" w:hAnsi="Arial" w:cs="Arial"/>
          <w:b/>
          <w:bCs/>
          <w:sz w:val="24"/>
          <w:szCs w:val="24"/>
        </w:rPr>
        <w:t>I.T</w:t>
      </w:r>
      <w:r w:rsidR="004A67D3" w:rsidRPr="00CB493A">
        <w:rPr>
          <w:rFonts w:ascii="Arial" w:hAnsi="Arial" w:cs="Arial"/>
          <w:b/>
          <w:bCs/>
          <w:sz w:val="24"/>
          <w:szCs w:val="24"/>
        </w:rPr>
        <w:br/>
      </w:r>
      <w:r w:rsidR="00005830" w:rsidRPr="00CB493A">
        <w:rPr>
          <w:rFonts w:ascii="Arial" w:hAnsi="Arial" w:cs="Arial"/>
          <w:b/>
          <w:bCs/>
          <w:sz w:val="24"/>
          <w:szCs w:val="24"/>
        </w:rPr>
        <w:t>MTECH-I.T</w:t>
      </w:r>
      <w:r w:rsidR="004A67D3" w:rsidRPr="00CB493A">
        <w:rPr>
          <w:rFonts w:ascii="Arial" w:hAnsi="Arial" w:cs="Arial"/>
          <w:b/>
          <w:bCs/>
          <w:i/>
          <w:sz w:val="24"/>
          <w:szCs w:val="24"/>
        </w:rPr>
        <w:br/>
      </w:r>
      <w:r w:rsidR="00005830" w:rsidRPr="00CB493A">
        <w:rPr>
          <w:rFonts w:ascii="Arial" w:hAnsi="Arial" w:cs="Arial"/>
          <w:b/>
          <w:bCs/>
          <w:sz w:val="24"/>
          <w:szCs w:val="24"/>
        </w:rPr>
        <w:t>54-CHANDIAN</w:t>
      </w:r>
      <w:r w:rsidR="00E16F82" w:rsidRPr="00CB493A">
        <w:rPr>
          <w:rFonts w:ascii="Arial" w:hAnsi="Arial" w:cs="Arial"/>
          <w:b/>
          <w:bCs/>
          <w:sz w:val="24"/>
          <w:szCs w:val="24"/>
        </w:rPr>
        <w:t>A</w:t>
      </w:r>
      <w:r w:rsidR="00005830" w:rsidRPr="00CB493A">
        <w:rPr>
          <w:rFonts w:ascii="Arial" w:hAnsi="Arial" w:cs="Arial"/>
          <w:b/>
          <w:bCs/>
          <w:sz w:val="24"/>
          <w:szCs w:val="24"/>
        </w:rPr>
        <w:t xml:space="preserve"> GANDERBAL</w:t>
      </w:r>
    </w:p>
    <w:p w:rsidR="00B1176A" w:rsidRPr="00387470" w:rsidRDefault="00005830" w:rsidP="005D65F0">
      <w:pPr>
        <w:pStyle w:val="NoSpacing"/>
        <w:jc w:val="both"/>
        <w:rPr>
          <w:rFonts w:ascii="Arial" w:hAnsi="Arial" w:cs="Arial"/>
          <w:sz w:val="24"/>
          <w:szCs w:val="24"/>
        </w:rPr>
      </w:pPr>
      <w:r w:rsidRPr="00387470">
        <w:rPr>
          <w:rFonts w:ascii="Arial" w:hAnsi="Arial" w:cs="Arial"/>
          <w:sz w:val="24"/>
          <w:szCs w:val="24"/>
        </w:rPr>
        <w:t>mushtaqdar@hotmail.com</w:t>
      </w:r>
    </w:p>
    <w:p w:rsidR="00B1176A" w:rsidRPr="00387470" w:rsidRDefault="004A67D3" w:rsidP="005D65F0">
      <w:pPr>
        <w:pStyle w:val="NoSpacing"/>
        <w:jc w:val="both"/>
        <w:rPr>
          <w:rFonts w:ascii="Arial Narrow" w:hAnsi="Arial Narrow"/>
          <w:sz w:val="28"/>
          <w:szCs w:val="28"/>
        </w:rPr>
      </w:pPr>
      <w:r w:rsidRPr="00387470">
        <w:rPr>
          <w:rFonts w:ascii="Arial Narrow" w:hAnsi="Arial Narrow"/>
          <w:sz w:val="28"/>
          <w:szCs w:val="28"/>
        </w:rPr>
        <w:br w:type="column"/>
      </w:r>
    </w:p>
    <w:p w:rsidR="00B1176A" w:rsidRPr="00387470" w:rsidRDefault="004A67D3" w:rsidP="005D65F0">
      <w:pPr>
        <w:pStyle w:val="NoSpacing"/>
        <w:jc w:val="both"/>
        <w:rPr>
          <w:rFonts w:ascii="Arial Narrow" w:hAnsi="Arial Narrow"/>
          <w:sz w:val="28"/>
          <w:szCs w:val="28"/>
        </w:rPr>
        <w:sectPr w:rsidR="00B1176A" w:rsidRPr="00387470">
          <w:type w:val="continuous"/>
          <w:pgSz w:w="11906" w:h="16838"/>
          <w:pgMar w:top="450" w:right="893" w:bottom="1440" w:left="893" w:header="720" w:footer="720" w:gutter="0"/>
          <w:cols w:num="3" w:space="720" w:equalWidth="0">
            <w:col w:w="2893" w:space="720"/>
            <w:col w:w="2893" w:space="720"/>
            <w:col w:w="2893" w:space="0"/>
          </w:cols>
        </w:sectPr>
      </w:pPr>
      <w:r w:rsidRPr="00387470">
        <w:rPr>
          <w:rFonts w:ascii="Arial Narrow" w:hAnsi="Arial Narrow"/>
          <w:sz w:val="28"/>
          <w:szCs w:val="28"/>
        </w:rPr>
        <w:br w:type="column"/>
      </w:r>
    </w:p>
    <w:p w:rsidR="00D711C9" w:rsidRPr="00387470" w:rsidRDefault="004A67D3" w:rsidP="005D65F0">
      <w:pPr>
        <w:pStyle w:val="NoSpacing"/>
        <w:numPr>
          <w:ilvl w:val="0"/>
          <w:numId w:val="8"/>
        </w:numPr>
        <w:jc w:val="both"/>
        <w:rPr>
          <w:rFonts w:ascii="Arial" w:hAnsi="Arial" w:cs="Arial"/>
          <w:sz w:val="28"/>
          <w:szCs w:val="28"/>
        </w:rPr>
      </w:pPr>
      <w:r w:rsidRPr="00CB493A">
        <w:rPr>
          <w:rFonts w:ascii="Arial" w:hAnsi="Arial" w:cs="Arial"/>
          <w:b/>
          <w:bCs/>
          <w:sz w:val="28"/>
          <w:szCs w:val="28"/>
        </w:rPr>
        <w:t>Abstract</w:t>
      </w:r>
      <w:r w:rsidR="005D65F0">
        <w:rPr>
          <w:rFonts w:ascii="Arial" w:hAnsi="Arial" w:cs="Arial"/>
          <w:b/>
          <w:bCs/>
          <w:sz w:val="28"/>
          <w:szCs w:val="28"/>
        </w:rPr>
        <w:t>:-</w:t>
      </w:r>
    </w:p>
    <w:p w:rsidR="0008165D" w:rsidRDefault="005D65F0" w:rsidP="005D65F0">
      <w:pPr>
        <w:shd w:val="clear" w:color="auto" w:fill="FFFFFF"/>
        <w:jc w:val="both"/>
        <w:rPr>
          <w:rFonts w:ascii="Arial" w:hAnsi="Arial" w:cs="Arial"/>
          <w:sz w:val="28"/>
          <w:szCs w:val="28"/>
        </w:rPr>
      </w:pPr>
      <w:r w:rsidRPr="005D65F0">
        <w:rPr>
          <w:rFonts w:ascii="Arial" w:hAnsi="Arial" w:cs="Arial"/>
          <w:sz w:val="28"/>
          <w:szCs w:val="28"/>
        </w:rPr>
        <w:t>Security of valuable information is always a very essential issue for modern digital world. Intrusion Detection System (IDS) and many security techniques are widely used against cyber-attacks. Data mining and machine learning methods have been used by researchers to obtain high detection rate and low false alarm rate. Proposed work aims to design and development of an approach for improve cyber-attack detection system using cloud. </w:t>
      </w:r>
    </w:p>
    <w:p w:rsidR="00170263" w:rsidRPr="00387470" w:rsidRDefault="00170263" w:rsidP="005D65F0">
      <w:pPr>
        <w:shd w:val="clear" w:color="auto" w:fill="FFFFFF"/>
        <w:jc w:val="both"/>
        <w:rPr>
          <w:rFonts w:ascii="Arial" w:hAnsi="Arial" w:cs="Arial"/>
          <w:sz w:val="28"/>
          <w:szCs w:val="28"/>
        </w:rPr>
      </w:pPr>
      <w:r>
        <w:rPr>
          <w:rFonts w:ascii="Arial" w:hAnsi="Arial" w:cs="Arial"/>
          <w:b/>
          <w:bCs/>
          <w:sz w:val="28"/>
          <w:szCs w:val="28"/>
        </w:rPr>
        <w:t xml:space="preserve">1.1 </w:t>
      </w:r>
      <w:r w:rsidRPr="00170263">
        <w:rPr>
          <w:rFonts w:ascii="Arial" w:hAnsi="Arial" w:cs="Arial"/>
          <w:b/>
          <w:bCs/>
          <w:sz w:val="28"/>
          <w:szCs w:val="28"/>
        </w:rPr>
        <w:t>Introduction</w:t>
      </w:r>
      <w:r>
        <w:rPr>
          <w:rFonts w:ascii="Arial" w:hAnsi="Arial" w:cs="Arial"/>
          <w:sz w:val="28"/>
          <w:szCs w:val="28"/>
        </w:rPr>
        <w:t>:</w:t>
      </w:r>
    </w:p>
    <w:p w:rsidR="005D65F0" w:rsidRDefault="005D65F0" w:rsidP="005D65F0">
      <w:pPr>
        <w:pStyle w:val="NoSpacing"/>
        <w:jc w:val="both"/>
        <w:rPr>
          <w:rFonts w:ascii="Arial" w:hAnsi="Arial" w:cs="Arial"/>
          <w:sz w:val="28"/>
          <w:szCs w:val="28"/>
        </w:rPr>
      </w:pPr>
      <w:r w:rsidRPr="005D65F0">
        <w:rPr>
          <w:rFonts w:ascii="Arial" w:hAnsi="Arial" w:cs="Arial"/>
          <w:sz w:val="28"/>
          <w:szCs w:val="28"/>
        </w:rPr>
        <w:t xml:space="preserve">An Intrusion detection system examines all internal and external network activities or attacks and identifies suspicious design that may point out the system attack or a network from someone attempting to break into the security or compromise a system . Due to the distributed nature of cloud computing, cloud computing environments are easy targets for invaders looking for possible susceptibility to exploit. </w:t>
      </w:r>
    </w:p>
    <w:p w:rsidR="00D438DB" w:rsidRPr="005D65F0" w:rsidRDefault="00D438DB" w:rsidP="005D65F0">
      <w:pPr>
        <w:pStyle w:val="NoSpacing"/>
        <w:jc w:val="both"/>
        <w:rPr>
          <w:rFonts w:ascii="Arial" w:hAnsi="Arial" w:cs="Arial"/>
          <w:b/>
          <w:bCs/>
          <w:sz w:val="28"/>
          <w:szCs w:val="28"/>
        </w:rPr>
      </w:pPr>
      <w:r w:rsidRPr="005D65F0">
        <w:rPr>
          <w:rFonts w:ascii="Arial" w:hAnsi="Arial" w:cs="Arial"/>
          <w:b/>
          <w:bCs/>
          <w:sz w:val="28"/>
          <w:szCs w:val="28"/>
        </w:rPr>
        <w:t>2</w:t>
      </w:r>
      <w:r w:rsidR="005D65F0">
        <w:rPr>
          <w:rFonts w:ascii="Arial" w:hAnsi="Arial" w:cs="Arial"/>
          <w:b/>
          <w:bCs/>
          <w:sz w:val="28"/>
          <w:szCs w:val="28"/>
        </w:rPr>
        <w:t>.1.1</w:t>
      </w:r>
      <w:r w:rsidRPr="005D65F0">
        <w:rPr>
          <w:rFonts w:ascii="Arial" w:hAnsi="Arial" w:cs="Arial"/>
          <w:b/>
          <w:bCs/>
          <w:sz w:val="28"/>
          <w:szCs w:val="28"/>
        </w:rPr>
        <w:t xml:space="preserve"> Algorithm Used:</w:t>
      </w:r>
    </w:p>
    <w:p w:rsidR="00D438DB" w:rsidRPr="00D438DB" w:rsidRDefault="00D438DB" w:rsidP="005A67FC">
      <w:pPr>
        <w:pStyle w:val="NoSpacing"/>
        <w:jc w:val="both"/>
        <w:rPr>
          <w:rFonts w:ascii="Arial" w:hAnsi="Arial" w:cs="Arial"/>
          <w:sz w:val="28"/>
          <w:szCs w:val="28"/>
        </w:rPr>
      </w:pPr>
      <w:r w:rsidRPr="00D438DB">
        <w:rPr>
          <w:rFonts w:ascii="Arial" w:hAnsi="Arial" w:cs="Arial"/>
          <w:sz w:val="28"/>
          <w:szCs w:val="28"/>
        </w:rPr>
        <w:t>The most</w:t>
      </w:r>
      <w:r w:rsidR="005A67FC">
        <w:rPr>
          <w:rFonts w:ascii="Arial" w:hAnsi="Arial" w:cs="Arial"/>
          <w:sz w:val="28"/>
          <w:szCs w:val="28"/>
        </w:rPr>
        <w:t xml:space="preserve"> </w:t>
      </w:r>
      <w:r w:rsidRPr="00D438DB">
        <w:rPr>
          <w:rFonts w:ascii="Arial" w:hAnsi="Arial" w:cs="Arial"/>
          <w:sz w:val="28"/>
          <w:szCs w:val="28"/>
        </w:rPr>
        <w:t>common Shallow Learning</w:t>
      </w:r>
    </w:p>
    <w:p w:rsidR="00D438DB" w:rsidRDefault="00D438DB" w:rsidP="005A67FC">
      <w:pPr>
        <w:pStyle w:val="NoSpacing"/>
        <w:jc w:val="both"/>
        <w:rPr>
          <w:rFonts w:ascii="Arial" w:hAnsi="Arial" w:cs="Arial"/>
          <w:sz w:val="28"/>
          <w:szCs w:val="28"/>
        </w:rPr>
      </w:pPr>
      <w:r w:rsidRPr="00D438DB">
        <w:rPr>
          <w:rFonts w:ascii="Arial" w:hAnsi="Arial" w:cs="Arial"/>
          <w:sz w:val="28"/>
          <w:szCs w:val="28"/>
        </w:rPr>
        <w:t>algorithms used for IDS are Decision Tree ,</w:t>
      </w:r>
      <w:r w:rsidR="005A67FC">
        <w:rPr>
          <w:rFonts w:ascii="Arial" w:hAnsi="Arial" w:cs="Arial"/>
          <w:sz w:val="28"/>
          <w:szCs w:val="28"/>
        </w:rPr>
        <w:t xml:space="preserve"> </w:t>
      </w:r>
      <w:r w:rsidRPr="00D438DB">
        <w:rPr>
          <w:rFonts w:ascii="Arial" w:hAnsi="Arial" w:cs="Arial"/>
          <w:sz w:val="28"/>
          <w:szCs w:val="28"/>
        </w:rPr>
        <w:t>K Nearest Neighbor (KNN), Artificial Neural</w:t>
      </w:r>
      <w:r w:rsidR="005A67FC">
        <w:rPr>
          <w:rFonts w:ascii="Arial" w:hAnsi="Arial" w:cs="Arial"/>
          <w:sz w:val="28"/>
          <w:szCs w:val="28"/>
        </w:rPr>
        <w:t xml:space="preserve"> </w:t>
      </w:r>
      <w:r w:rsidRPr="00D438DB">
        <w:rPr>
          <w:rFonts w:ascii="Arial" w:hAnsi="Arial" w:cs="Arial"/>
          <w:sz w:val="28"/>
          <w:szCs w:val="28"/>
        </w:rPr>
        <w:t>Network (ANN), Support Vector Machine</w:t>
      </w:r>
      <w:r w:rsidR="005A67FC">
        <w:rPr>
          <w:rFonts w:ascii="Arial" w:hAnsi="Arial" w:cs="Arial"/>
          <w:sz w:val="28"/>
          <w:szCs w:val="28"/>
        </w:rPr>
        <w:t xml:space="preserve"> </w:t>
      </w:r>
      <w:r w:rsidRPr="00D438DB">
        <w:rPr>
          <w:rFonts w:ascii="Arial" w:hAnsi="Arial" w:cs="Arial"/>
          <w:sz w:val="28"/>
          <w:szCs w:val="28"/>
        </w:rPr>
        <w:t>(SVM), K Mean Clustering, Fast Learning</w:t>
      </w:r>
      <w:r w:rsidR="005A67FC">
        <w:rPr>
          <w:rFonts w:ascii="Arial" w:hAnsi="Arial" w:cs="Arial"/>
          <w:sz w:val="28"/>
          <w:szCs w:val="28"/>
        </w:rPr>
        <w:t xml:space="preserve"> </w:t>
      </w:r>
      <w:r w:rsidR="005D65F0" w:rsidRPr="00D438DB">
        <w:rPr>
          <w:rFonts w:ascii="Arial" w:hAnsi="Arial" w:cs="Arial"/>
          <w:sz w:val="28"/>
          <w:szCs w:val="28"/>
        </w:rPr>
        <w:t>Network</w:t>
      </w:r>
      <w:r w:rsidRPr="00D438DB">
        <w:rPr>
          <w:rFonts w:ascii="Arial" w:hAnsi="Arial" w:cs="Arial"/>
          <w:sz w:val="28"/>
          <w:szCs w:val="28"/>
        </w:rPr>
        <w:t xml:space="preserve"> and Ensemble Methods</w:t>
      </w:r>
    </w:p>
    <w:p w:rsidR="00D438DB" w:rsidRPr="005D65F0" w:rsidRDefault="005D65F0" w:rsidP="005D65F0">
      <w:pPr>
        <w:pStyle w:val="NoSpacing"/>
        <w:jc w:val="both"/>
        <w:rPr>
          <w:rFonts w:ascii="Arial" w:hAnsi="Arial" w:cs="Arial"/>
          <w:b/>
          <w:bCs/>
          <w:sz w:val="28"/>
          <w:szCs w:val="28"/>
        </w:rPr>
      </w:pPr>
      <w:r>
        <w:rPr>
          <w:rFonts w:ascii="Arial" w:hAnsi="Arial" w:cs="Arial"/>
          <w:b/>
          <w:bCs/>
          <w:sz w:val="28"/>
          <w:szCs w:val="28"/>
        </w:rPr>
        <w:t>2.1</w:t>
      </w:r>
      <w:r w:rsidRPr="005D65F0">
        <w:rPr>
          <w:rFonts w:ascii="Arial" w:hAnsi="Arial" w:cs="Arial"/>
          <w:b/>
          <w:bCs/>
          <w:sz w:val="28"/>
          <w:szCs w:val="28"/>
        </w:rPr>
        <w:t xml:space="preserve">.2 </w:t>
      </w:r>
      <w:r w:rsidR="00D438DB" w:rsidRPr="005D65F0">
        <w:rPr>
          <w:rFonts w:ascii="Arial" w:hAnsi="Arial" w:cs="Arial"/>
          <w:b/>
          <w:bCs/>
          <w:sz w:val="28"/>
          <w:szCs w:val="28"/>
        </w:rPr>
        <w:t>Tools used:</w:t>
      </w:r>
    </w:p>
    <w:p w:rsidR="00D438DB" w:rsidRPr="00D438DB" w:rsidRDefault="00D438DB" w:rsidP="005D65F0">
      <w:pPr>
        <w:pStyle w:val="NoSpacing"/>
        <w:jc w:val="both"/>
        <w:rPr>
          <w:rFonts w:ascii="Arial" w:hAnsi="Arial" w:cs="Arial"/>
          <w:sz w:val="28"/>
          <w:szCs w:val="28"/>
        </w:rPr>
      </w:pPr>
      <w:r w:rsidRPr="00D438DB">
        <w:rPr>
          <w:rFonts w:ascii="Arial" w:hAnsi="Arial" w:cs="Arial"/>
          <w:sz w:val="28"/>
          <w:szCs w:val="28"/>
        </w:rPr>
        <w:t>Snort 3</w:t>
      </w:r>
    </w:p>
    <w:p w:rsidR="00D438DB" w:rsidRPr="00D438DB" w:rsidRDefault="005D65F0" w:rsidP="005D65F0">
      <w:pPr>
        <w:pStyle w:val="NoSpacing"/>
        <w:jc w:val="both"/>
        <w:rPr>
          <w:rFonts w:ascii="Arial" w:hAnsi="Arial" w:cs="Arial"/>
          <w:sz w:val="28"/>
          <w:szCs w:val="28"/>
        </w:rPr>
      </w:pPr>
      <w:r w:rsidRPr="00D438DB">
        <w:rPr>
          <w:rFonts w:ascii="Arial" w:hAnsi="Arial" w:cs="Arial"/>
          <w:sz w:val="28"/>
          <w:szCs w:val="28"/>
        </w:rPr>
        <w:t>Suricata</w:t>
      </w:r>
    </w:p>
    <w:p w:rsidR="00D438DB" w:rsidRDefault="00D438DB" w:rsidP="005D65F0">
      <w:pPr>
        <w:pStyle w:val="NoSpacing"/>
        <w:jc w:val="both"/>
        <w:rPr>
          <w:rFonts w:ascii="Arial" w:hAnsi="Arial" w:cs="Arial"/>
          <w:sz w:val="28"/>
          <w:szCs w:val="28"/>
        </w:rPr>
      </w:pPr>
      <w:r w:rsidRPr="00D438DB">
        <w:rPr>
          <w:rFonts w:ascii="Arial" w:hAnsi="Arial" w:cs="Arial"/>
          <w:sz w:val="28"/>
          <w:szCs w:val="28"/>
        </w:rPr>
        <w:t>Implementing PGPA</w:t>
      </w:r>
    </w:p>
    <w:p w:rsidR="005D65F0" w:rsidRPr="005D65F0" w:rsidRDefault="005D65F0" w:rsidP="005D65F0">
      <w:pPr>
        <w:pStyle w:val="NoSpacing"/>
        <w:jc w:val="both"/>
        <w:rPr>
          <w:rFonts w:ascii="Arial" w:hAnsi="Arial" w:cs="Arial"/>
          <w:b/>
          <w:bCs/>
          <w:sz w:val="28"/>
          <w:szCs w:val="28"/>
        </w:rPr>
      </w:pPr>
      <w:r>
        <w:rPr>
          <w:rFonts w:ascii="Arial" w:hAnsi="Arial" w:cs="Arial"/>
          <w:b/>
          <w:bCs/>
          <w:sz w:val="28"/>
          <w:szCs w:val="28"/>
        </w:rPr>
        <w:t>2.1.3</w:t>
      </w:r>
      <w:r w:rsidRPr="005D65F0">
        <w:rPr>
          <w:rFonts w:ascii="Arial" w:hAnsi="Arial" w:cs="Arial"/>
          <w:b/>
          <w:bCs/>
          <w:sz w:val="28"/>
          <w:szCs w:val="28"/>
        </w:rPr>
        <w:t xml:space="preserve"> Execution of Imple</w:t>
      </w:r>
      <w:r>
        <w:rPr>
          <w:rFonts w:ascii="Arial" w:hAnsi="Arial" w:cs="Arial"/>
          <w:b/>
          <w:bCs/>
          <w:sz w:val="28"/>
          <w:szCs w:val="28"/>
        </w:rPr>
        <w:t>me</w:t>
      </w:r>
      <w:r w:rsidRPr="005D65F0">
        <w:rPr>
          <w:rFonts w:ascii="Arial" w:hAnsi="Arial" w:cs="Arial"/>
          <w:b/>
          <w:bCs/>
          <w:sz w:val="28"/>
          <w:szCs w:val="28"/>
        </w:rPr>
        <w:t>ntation work:</w:t>
      </w:r>
    </w:p>
    <w:p w:rsidR="005D65F0" w:rsidRPr="005D65F0" w:rsidRDefault="005D65F0" w:rsidP="005D65F0">
      <w:pPr>
        <w:pStyle w:val="NoSpacing"/>
        <w:jc w:val="both"/>
        <w:rPr>
          <w:rFonts w:ascii="Arial" w:hAnsi="Arial" w:cs="Arial"/>
          <w:sz w:val="28"/>
          <w:szCs w:val="28"/>
        </w:rPr>
      </w:pPr>
      <w:r w:rsidRPr="005D65F0">
        <w:rPr>
          <w:rFonts w:ascii="Arial" w:hAnsi="Arial" w:cs="Arial"/>
          <w:sz w:val="28"/>
          <w:szCs w:val="28"/>
        </w:rPr>
        <w:t>The experimental steps that will include for the Detection system:-</w:t>
      </w:r>
    </w:p>
    <w:p w:rsidR="005D65F0" w:rsidRPr="005D65F0" w:rsidRDefault="005D65F0" w:rsidP="005D65F0">
      <w:pPr>
        <w:pStyle w:val="NoSpacing"/>
        <w:jc w:val="both"/>
        <w:rPr>
          <w:rFonts w:ascii="Arial" w:hAnsi="Arial" w:cs="Arial"/>
          <w:sz w:val="28"/>
          <w:szCs w:val="28"/>
        </w:rPr>
      </w:pPr>
      <w:r w:rsidRPr="005D65F0">
        <w:rPr>
          <w:rFonts w:ascii="Arial" w:hAnsi="Arial" w:cs="Arial"/>
          <w:sz w:val="28"/>
          <w:szCs w:val="28"/>
        </w:rPr>
        <w:t xml:space="preserve"> 1. Create New Resource: Machine Learning Analytics solution.</w:t>
      </w:r>
    </w:p>
    <w:p w:rsidR="005D65F0" w:rsidRPr="005D65F0" w:rsidRDefault="005D65F0" w:rsidP="005D65F0">
      <w:pPr>
        <w:pStyle w:val="NoSpacing"/>
        <w:jc w:val="both"/>
        <w:rPr>
          <w:rFonts w:ascii="Arial" w:hAnsi="Arial" w:cs="Arial"/>
          <w:sz w:val="28"/>
          <w:szCs w:val="28"/>
        </w:rPr>
      </w:pPr>
      <w:r w:rsidRPr="005D65F0">
        <w:rPr>
          <w:rFonts w:ascii="Arial" w:hAnsi="Arial" w:cs="Arial"/>
          <w:sz w:val="28"/>
          <w:szCs w:val="28"/>
        </w:rPr>
        <w:t xml:space="preserve"> 2. Import/Upload the dataset.</w:t>
      </w:r>
    </w:p>
    <w:p w:rsidR="005D65F0" w:rsidRPr="005D65F0" w:rsidRDefault="005D65F0" w:rsidP="005D65F0">
      <w:pPr>
        <w:pStyle w:val="NoSpacing"/>
        <w:jc w:val="both"/>
        <w:rPr>
          <w:rFonts w:ascii="Arial" w:hAnsi="Arial" w:cs="Arial"/>
          <w:sz w:val="28"/>
          <w:szCs w:val="28"/>
        </w:rPr>
      </w:pPr>
      <w:r w:rsidRPr="005D65F0">
        <w:rPr>
          <w:rFonts w:ascii="Arial" w:hAnsi="Arial" w:cs="Arial"/>
          <w:sz w:val="28"/>
          <w:szCs w:val="28"/>
        </w:rPr>
        <w:t xml:space="preserve"> 3. Pre-process the dataset. Data pre-processing can also be done using modules written ML. </w:t>
      </w:r>
    </w:p>
    <w:p w:rsidR="005D65F0" w:rsidRPr="005D65F0" w:rsidRDefault="005D65F0" w:rsidP="005D65F0">
      <w:pPr>
        <w:pStyle w:val="NoSpacing"/>
        <w:jc w:val="both"/>
        <w:rPr>
          <w:rFonts w:ascii="Arial" w:hAnsi="Arial" w:cs="Arial"/>
          <w:sz w:val="28"/>
          <w:szCs w:val="28"/>
        </w:rPr>
      </w:pPr>
      <w:r w:rsidRPr="005D65F0">
        <w:rPr>
          <w:rFonts w:ascii="Arial" w:hAnsi="Arial" w:cs="Arial"/>
          <w:sz w:val="28"/>
          <w:szCs w:val="28"/>
        </w:rPr>
        <w:t xml:space="preserve">4. Randomly split and partition the data into 70% training and 30% testing, using the ‘Split Data’ module. </w:t>
      </w:r>
    </w:p>
    <w:p w:rsidR="005D65F0" w:rsidRPr="005D65F0" w:rsidRDefault="005D65F0" w:rsidP="005D65F0">
      <w:pPr>
        <w:pStyle w:val="NoSpacing"/>
        <w:jc w:val="both"/>
        <w:rPr>
          <w:rFonts w:ascii="Arial" w:hAnsi="Arial" w:cs="Arial"/>
          <w:sz w:val="28"/>
          <w:szCs w:val="28"/>
        </w:rPr>
      </w:pPr>
      <w:r w:rsidRPr="005D65F0">
        <w:rPr>
          <w:rFonts w:ascii="Arial" w:hAnsi="Arial" w:cs="Arial"/>
          <w:sz w:val="28"/>
          <w:szCs w:val="28"/>
        </w:rPr>
        <w:t>5. Identify categorical attributes and cast them into categorical features using the ‘Edit Metadata’ module.</w:t>
      </w:r>
    </w:p>
    <w:p w:rsidR="005D65F0" w:rsidRPr="005D65F0" w:rsidRDefault="005D65F0" w:rsidP="005D65F0">
      <w:pPr>
        <w:pStyle w:val="NoSpacing"/>
        <w:jc w:val="both"/>
        <w:rPr>
          <w:rFonts w:ascii="Arial" w:hAnsi="Arial" w:cs="Arial"/>
          <w:sz w:val="28"/>
          <w:szCs w:val="28"/>
        </w:rPr>
      </w:pPr>
      <w:r w:rsidRPr="005D65F0">
        <w:rPr>
          <w:rFonts w:ascii="Arial" w:hAnsi="Arial" w:cs="Arial"/>
          <w:sz w:val="28"/>
          <w:szCs w:val="28"/>
        </w:rPr>
        <w:t xml:space="preserve">6. Convert to Indicator Values module to convert columns that contain categorical values which can more easily be      used as features. </w:t>
      </w:r>
    </w:p>
    <w:p w:rsidR="005D65F0" w:rsidRPr="005D65F0" w:rsidRDefault="005D65F0" w:rsidP="005D65F0">
      <w:pPr>
        <w:pStyle w:val="NoSpacing"/>
        <w:jc w:val="both"/>
        <w:rPr>
          <w:rFonts w:ascii="Arial" w:hAnsi="Arial" w:cs="Arial"/>
          <w:sz w:val="28"/>
          <w:szCs w:val="28"/>
        </w:rPr>
      </w:pPr>
      <w:r w:rsidRPr="005D65F0">
        <w:rPr>
          <w:rFonts w:ascii="Arial" w:hAnsi="Arial" w:cs="Arial"/>
          <w:sz w:val="28"/>
          <w:szCs w:val="28"/>
        </w:rPr>
        <w:t xml:space="preserve">7. Select Columns in Dataset those are relevant </w:t>
      </w:r>
    </w:p>
    <w:p w:rsidR="005D65F0" w:rsidRPr="005D65F0" w:rsidRDefault="005D65F0" w:rsidP="005D65F0">
      <w:pPr>
        <w:pStyle w:val="NoSpacing"/>
        <w:jc w:val="both"/>
        <w:rPr>
          <w:rFonts w:ascii="Arial" w:hAnsi="Arial" w:cs="Arial"/>
          <w:sz w:val="28"/>
          <w:szCs w:val="28"/>
        </w:rPr>
      </w:pPr>
      <w:r w:rsidRPr="005D65F0">
        <w:rPr>
          <w:rFonts w:ascii="Arial" w:hAnsi="Arial" w:cs="Arial"/>
          <w:sz w:val="28"/>
          <w:szCs w:val="28"/>
        </w:rPr>
        <w:t xml:space="preserve">8. Apply Ensemble Method </w:t>
      </w:r>
    </w:p>
    <w:p w:rsidR="005D65F0" w:rsidRPr="005D65F0" w:rsidRDefault="005D65F0" w:rsidP="005D65F0">
      <w:pPr>
        <w:pStyle w:val="NoSpacing"/>
        <w:jc w:val="both"/>
        <w:rPr>
          <w:rFonts w:ascii="Arial" w:hAnsi="Arial" w:cs="Arial"/>
          <w:sz w:val="28"/>
          <w:szCs w:val="28"/>
        </w:rPr>
      </w:pPr>
      <w:r w:rsidRPr="005D65F0">
        <w:rPr>
          <w:rFonts w:ascii="Arial" w:hAnsi="Arial" w:cs="Arial"/>
          <w:sz w:val="28"/>
          <w:szCs w:val="28"/>
        </w:rPr>
        <w:t xml:space="preserve">9. Apply Machine Learning Algorithm to Train the model. </w:t>
      </w:r>
    </w:p>
    <w:p w:rsidR="005D65F0" w:rsidRDefault="005D65F0" w:rsidP="005D65F0">
      <w:pPr>
        <w:pStyle w:val="NoSpacing"/>
        <w:jc w:val="both"/>
        <w:rPr>
          <w:rFonts w:ascii="Arial" w:hAnsi="Arial" w:cs="Arial"/>
          <w:sz w:val="28"/>
          <w:szCs w:val="28"/>
        </w:rPr>
      </w:pPr>
      <w:r w:rsidRPr="005D65F0">
        <w:rPr>
          <w:rFonts w:ascii="Arial" w:hAnsi="Arial" w:cs="Arial"/>
          <w:sz w:val="28"/>
          <w:szCs w:val="28"/>
        </w:rPr>
        <w:t>10. Now Score and Evaluate the Model. The ‘Evaluate model’ also visualizes the results through confusion matrix.</w:t>
      </w:r>
    </w:p>
    <w:p w:rsidR="00D438DB" w:rsidRDefault="00D438DB" w:rsidP="005D65F0">
      <w:pPr>
        <w:pStyle w:val="NoSpacing"/>
        <w:jc w:val="both"/>
        <w:rPr>
          <w:rFonts w:ascii="Arial" w:hAnsi="Arial" w:cs="Arial"/>
          <w:sz w:val="28"/>
          <w:szCs w:val="28"/>
        </w:rPr>
      </w:pPr>
    </w:p>
    <w:p w:rsidR="00170263" w:rsidRPr="00170263" w:rsidRDefault="005D65F0" w:rsidP="005D65F0">
      <w:pPr>
        <w:pStyle w:val="NoSpacing"/>
        <w:jc w:val="both"/>
        <w:rPr>
          <w:rFonts w:ascii="Arial" w:hAnsi="Arial" w:cs="Arial"/>
          <w:b/>
          <w:bCs/>
          <w:sz w:val="28"/>
          <w:szCs w:val="28"/>
        </w:rPr>
      </w:pPr>
      <w:r>
        <w:rPr>
          <w:rFonts w:ascii="Arial" w:hAnsi="Arial" w:cs="Arial"/>
          <w:b/>
          <w:bCs/>
          <w:sz w:val="28"/>
          <w:szCs w:val="28"/>
        </w:rPr>
        <w:t xml:space="preserve">2.2.1 </w:t>
      </w:r>
      <w:r w:rsidR="00170263" w:rsidRPr="00170263">
        <w:rPr>
          <w:rFonts w:ascii="Arial" w:hAnsi="Arial" w:cs="Arial"/>
          <w:b/>
          <w:bCs/>
          <w:sz w:val="28"/>
          <w:szCs w:val="28"/>
        </w:rPr>
        <w:t>Data Set-</w:t>
      </w:r>
    </w:p>
    <w:p w:rsidR="001A0D98" w:rsidRDefault="001A0D98" w:rsidP="005D65F0">
      <w:pPr>
        <w:pStyle w:val="NoSpacing"/>
        <w:jc w:val="both"/>
        <w:rPr>
          <w:rFonts w:ascii="Arial" w:hAnsi="Arial" w:cs="Arial"/>
          <w:sz w:val="28"/>
          <w:szCs w:val="28"/>
        </w:rPr>
      </w:pPr>
      <w:r w:rsidRPr="00387470">
        <w:rPr>
          <w:rFonts w:ascii="Arial" w:hAnsi="Arial" w:cs="Arial"/>
          <w:sz w:val="28"/>
          <w:szCs w:val="28"/>
        </w:rPr>
        <w:t>The Dataset</w:t>
      </w:r>
      <w:r w:rsidR="00A838E0" w:rsidRPr="00387470">
        <w:rPr>
          <w:rFonts w:ascii="Arial" w:hAnsi="Arial" w:cs="Arial"/>
          <w:sz w:val="28"/>
          <w:szCs w:val="28"/>
        </w:rPr>
        <w:t xml:space="preserve"> </w:t>
      </w:r>
      <w:r w:rsidRPr="00387470">
        <w:rPr>
          <w:rFonts w:ascii="Arial" w:hAnsi="Arial" w:cs="Arial"/>
          <w:sz w:val="28"/>
          <w:szCs w:val="28"/>
        </w:rPr>
        <w:t>To implement the algorithm and to evaluate the performance of the system, I propose the standard</w:t>
      </w:r>
      <w:r w:rsidR="00A838E0" w:rsidRPr="00387470">
        <w:rPr>
          <w:rFonts w:ascii="Arial" w:hAnsi="Arial" w:cs="Arial"/>
          <w:sz w:val="28"/>
          <w:szCs w:val="28"/>
        </w:rPr>
        <w:t xml:space="preserve"> </w:t>
      </w:r>
      <w:r w:rsidRPr="00387470">
        <w:rPr>
          <w:rFonts w:ascii="Arial" w:hAnsi="Arial" w:cs="Arial"/>
          <w:sz w:val="28"/>
          <w:szCs w:val="28"/>
        </w:rPr>
        <w:t>datasets employed in KDD Cup 1999 “Computer Network Intrusion Detection” competition.</w:t>
      </w:r>
      <w:r w:rsidR="00A838E0" w:rsidRPr="00387470">
        <w:rPr>
          <w:rFonts w:ascii="Arial" w:hAnsi="Arial" w:cs="Arial"/>
          <w:sz w:val="28"/>
          <w:szCs w:val="28"/>
        </w:rPr>
        <w:t xml:space="preserve"> </w:t>
      </w:r>
      <w:r w:rsidRPr="00387470">
        <w:rPr>
          <w:rFonts w:ascii="Arial" w:hAnsi="Arial" w:cs="Arial"/>
          <w:sz w:val="28"/>
          <w:szCs w:val="28"/>
        </w:rPr>
        <w:t xml:space="preserve">The KDD 99 intrusion detection datasets depends on the 1998 DARPA </w:t>
      </w:r>
      <w:r w:rsidRPr="00387470">
        <w:rPr>
          <w:rFonts w:ascii="Arial" w:hAnsi="Arial" w:cs="Arial"/>
          <w:sz w:val="28"/>
          <w:szCs w:val="28"/>
        </w:rPr>
        <w:lastRenderedPageBreak/>
        <w:t>proposal, which offers</w:t>
      </w:r>
      <w:r w:rsidR="00A838E0" w:rsidRPr="00387470">
        <w:rPr>
          <w:rFonts w:ascii="Arial" w:hAnsi="Arial" w:cs="Arial"/>
          <w:sz w:val="28"/>
          <w:szCs w:val="28"/>
        </w:rPr>
        <w:t xml:space="preserve"> </w:t>
      </w:r>
      <w:r w:rsidRPr="00387470">
        <w:rPr>
          <w:rFonts w:ascii="Arial" w:hAnsi="Arial" w:cs="Arial"/>
          <w:sz w:val="28"/>
          <w:szCs w:val="28"/>
        </w:rPr>
        <w:t>designers of intrusion detection systems (IDS) with a standard on which to evaluate different</w:t>
      </w:r>
      <w:r w:rsidR="00A838E0" w:rsidRPr="00387470">
        <w:rPr>
          <w:rFonts w:ascii="Arial" w:hAnsi="Arial" w:cs="Arial"/>
          <w:sz w:val="28"/>
          <w:szCs w:val="28"/>
        </w:rPr>
        <w:t xml:space="preserve"> </w:t>
      </w:r>
      <w:r w:rsidRPr="00387470">
        <w:rPr>
          <w:rFonts w:ascii="Arial" w:hAnsi="Arial" w:cs="Arial"/>
          <w:sz w:val="28"/>
          <w:szCs w:val="28"/>
        </w:rPr>
        <w:t>methodologies ([21], [24]). Hence, a simulation is being prepared from a fabricated military</w:t>
      </w:r>
      <w:r w:rsidR="00A838E0" w:rsidRPr="00387470">
        <w:rPr>
          <w:rFonts w:ascii="Arial" w:hAnsi="Arial" w:cs="Arial"/>
          <w:sz w:val="28"/>
          <w:szCs w:val="28"/>
        </w:rPr>
        <w:t xml:space="preserve"> </w:t>
      </w:r>
      <w:r w:rsidRPr="00387470">
        <w:rPr>
          <w:rFonts w:ascii="Arial" w:hAnsi="Arial" w:cs="Arial"/>
          <w:sz w:val="28"/>
          <w:szCs w:val="28"/>
        </w:rPr>
        <w:t>network with three ‘target’ machines running various services and operating systems. They also</w:t>
      </w:r>
      <w:r w:rsidR="00387470">
        <w:rPr>
          <w:rFonts w:ascii="Arial" w:hAnsi="Arial" w:cs="Arial"/>
          <w:sz w:val="28"/>
          <w:szCs w:val="28"/>
        </w:rPr>
        <w:t xml:space="preserve"> </w:t>
      </w:r>
      <w:r w:rsidRPr="00387470">
        <w:rPr>
          <w:rFonts w:ascii="Arial" w:hAnsi="Arial" w:cs="Arial"/>
          <w:sz w:val="28"/>
          <w:szCs w:val="28"/>
        </w:rPr>
        <w:t>applied three extra machines to spoof different IP addresses for generating network traffic.</w:t>
      </w:r>
      <w:r w:rsidR="00A838E0" w:rsidRPr="00387470">
        <w:rPr>
          <w:rFonts w:ascii="Arial" w:hAnsi="Arial" w:cs="Arial"/>
          <w:sz w:val="28"/>
          <w:szCs w:val="28"/>
        </w:rPr>
        <w:t xml:space="preserve"> </w:t>
      </w:r>
      <w:r w:rsidRPr="00387470">
        <w:rPr>
          <w:rFonts w:ascii="Arial" w:hAnsi="Arial" w:cs="Arial"/>
          <w:sz w:val="28"/>
          <w:szCs w:val="28"/>
        </w:rPr>
        <w:t xml:space="preserve">A connection is a series of TCP packets beginning and ending at some </w:t>
      </w:r>
      <w:r w:rsidR="00387470" w:rsidRPr="00387470">
        <w:rPr>
          <w:rFonts w:ascii="Arial" w:hAnsi="Arial" w:cs="Arial"/>
          <w:sz w:val="28"/>
          <w:szCs w:val="28"/>
        </w:rPr>
        <w:t>well-defined</w:t>
      </w:r>
      <w:r w:rsidRPr="00387470">
        <w:rPr>
          <w:rFonts w:ascii="Arial" w:hAnsi="Arial" w:cs="Arial"/>
          <w:sz w:val="28"/>
          <w:szCs w:val="28"/>
        </w:rPr>
        <w:t xml:space="preserve"> periods,</w:t>
      </w:r>
      <w:r w:rsidR="00A838E0" w:rsidRPr="00387470">
        <w:rPr>
          <w:rFonts w:ascii="Arial" w:hAnsi="Arial" w:cs="Arial"/>
          <w:sz w:val="28"/>
          <w:szCs w:val="28"/>
        </w:rPr>
        <w:t xml:space="preserve"> </w:t>
      </w:r>
      <w:r w:rsidRPr="00387470">
        <w:rPr>
          <w:rFonts w:ascii="Arial" w:hAnsi="Arial" w:cs="Arial"/>
          <w:sz w:val="28"/>
          <w:szCs w:val="28"/>
        </w:rPr>
        <w:t xml:space="preserve">between which data floods from a source IP address to a target IP address under some </w:t>
      </w:r>
      <w:r w:rsidR="00387470" w:rsidRPr="00387470">
        <w:rPr>
          <w:rFonts w:ascii="Arial" w:hAnsi="Arial" w:cs="Arial"/>
          <w:sz w:val="28"/>
          <w:szCs w:val="28"/>
        </w:rPr>
        <w:t>well-defined</w:t>
      </w:r>
      <w:r w:rsidRPr="00387470">
        <w:rPr>
          <w:rFonts w:ascii="Arial" w:hAnsi="Arial" w:cs="Arial"/>
          <w:sz w:val="28"/>
          <w:szCs w:val="28"/>
        </w:rPr>
        <w:t xml:space="preserve"> protocol ([21], [22], [24]). It results in 41 features for each connection.</w:t>
      </w:r>
      <w:r w:rsidR="004D3AAA" w:rsidRPr="00387470">
        <w:rPr>
          <w:rFonts w:ascii="Arial" w:hAnsi="Arial" w:cs="Arial"/>
          <w:sz w:val="28"/>
          <w:szCs w:val="28"/>
        </w:rPr>
        <w:t xml:space="preserve"> </w:t>
      </w:r>
      <w:r w:rsidRPr="00387470">
        <w:rPr>
          <w:rFonts w:ascii="Arial" w:hAnsi="Arial" w:cs="Arial"/>
          <w:sz w:val="28"/>
          <w:szCs w:val="28"/>
        </w:rPr>
        <w:t xml:space="preserve">Finally, </w:t>
      </w:r>
      <w:r w:rsidR="007A251B" w:rsidRPr="00387470">
        <w:rPr>
          <w:rFonts w:ascii="Arial" w:hAnsi="Arial" w:cs="Arial"/>
          <w:sz w:val="28"/>
          <w:szCs w:val="28"/>
        </w:rPr>
        <w:t>a sniffer</w:t>
      </w:r>
      <w:r w:rsidRPr="00387470">
        <w:rPr>
          <w:rFonts w:ascii="Arial" w:hAnsi="Arial" w:cs="Arial"/>
          <w:sz w:val="28"/>
          <w:szCs w:val="28"/>
        </w:rPr>
        <w:t xml:space="preserve"> accounts all network traffic by means of the TCP dump</w:t>
      </w:r>
      <w:r w:rsidR="004D3AAA" w:rsidRPr="00387470">
        <w:rPr>
          <w:rFonts w:ascii="Arial" w:hAnsi="Arial" w:cs="Arial"/>
          <w:sz w:val="28"/>
          <w:szCs w:val="28"/>
        </w:rPr>
        <w:t xml:space="preserve"> </w:t>
      </w:r>
      <w:r w:rsidRPr="00387470">
        <w:rPr>
          <w:rFonts w:ascii="Arial" w:hAnsi="Arial" w:cs="Arial"/>
          <w:sz w:val="28"/>
          <w:szCs w:val="28"/>
        </w:rPr>
        <w:t>format [24]. The total simulated period is seven weeks. Normal connections are shaped to outline</w:t>
      </w:r>
      <w:r w:rsidR="004D3AAA" w:rsidRPr="00387470">
        <w:rPr>
          <w:rFonts w:ascii="Arial" w:hAnsi="Arial" w:cs="Arial"/>
          <w:sz w:val="28"/>
          <w:szCs w:val="28"/>
        </w:rPr>
        <w:t xml:space="preserve"> </w:t>
      </w:r>
      <w:r w:rsidRPr="00387470">
        <w:rPr>
          <w:rFonts w:ascii="Arial" w:hAnsi="Arial" w:cs="Arial"/>
          <w:sz w:val="28"/>
          <w:szCs w:val="28"/>
        </w:rPr>
        <w:t>that expected in a military network and attacks are categorized into one of four types: User to</w:t>
      </w:r>
      <w:r w:rsidR="004D3AAA" w:rsidRPr="00387470">
        <w:rPr>
          <w:rFonts w:ascii="Arial" w:hAnsi="Arial" w:cs="Arial"/>
          <w:sz w:val="28"/>
          <w:szCs w:val="28"/>
        </w:rPr>
        <w:t xml:space="preserve"> </w:t>
      </w:r>
      <w:r w:rsidRPr="00387470">
        <w:rPr>
          <w:rFonts w:ascii="Arial" w:hAnsi="Arial" w:cs="Arial"/>
          <w:sz w:val="28"/>
          <w:szCs w:val="28"/>
        </w:rPr>
        <w:t>Root; Remote to Local; Denial of Service; and Probe.</w:t>
      </w:r>
      <w:r w:rsidR="004D3AAA" w:rsidRPr="00387470">
        <w:rPr>
          <w:rFonts w:ascii="Arial" w:hAnsi="Arial" w:cs="Arial"/>
          <w:sz w:val="28"/>
          <w:szCs w:val="28"/>
        </w:rPr>
        <w:t xml:space="preserve"> </w:t>
      </w:r>
    </w:p>
    <w:p w:rsidR="00D438DB" w:rsidRDefault="00D438DB" w:rsidP="005D65F0">
      <w:pPr>
        <w:pStyle w:val="NoSpacing"/>
        <w:jc w:val="both"/>
        <w:rPr>
          <w:rFonts w:ascii="Arial" w:hAnsi="Arial" w:cs="Arial"/>
          <w:sz w:val="28"/>
          <w:szCs w:val="28"/>
        </w:rPr>
      </w:pPr>
    </w:p>
    <w:tbl>
      <w:tblPr>
        <w:tblStyle w:val="TableGrid"/>
        <w:tblpPr w:leftFromText="180" w:rightFromText="180" w:vertAnchor="text" w:horzAnchor="margin" w:tblpY="167"/>
        <w:tblW w:w="4690" w:type="dxa"/>
        <w:tblLook w:val="04A0" w:firstRow="1" w:lastRow="0" w:firstColumn="1" w:lastColumn="0" w:noHBand="0" w:noVBand="1"/>
      </w:tblPr>
      <w:tblGrid>
        <w:gridCol w:w="1195"/>
        <w:gridCol w:w="723"/>
        <w:gridCol w:w="552"/>
        <w:gridCol w:w="611"/>
        <w:gridCol w:w="453"/>
        <w:gridCol w:w="545"/>
        <w:gridCol w:w="611"/>
      </w:tblGrid>
      <w:tr w:rsidR="00D438DB" w:rsidRPr="00387470" w:rsidTr="00D438DB">
        <w:trPr>
          <w:trHeight w:val="417"/>
        </w:trPr>
        <w:tc>
          <w:tcPr>
            <w:tcW w:w="1195"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DATASET</w:t>
            </w:r>
          </w:p>
        </w:tc>
        <w:tc>
          <w:tcPr>
            <w:tcW w:w="723"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NORMAL</w:t>
            </w:r>
          </w:p>
        </w:tc>
        <w:tc>
          <w:tcPr>
            <w:tcW w:w="552"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PROB</w:t>
            </w:r>
          </w:p>
        </w:tc>
        <w:tc>
          <w:tcPr>
            <w:tcW w:w="611"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DOS</w:t>
            </w:r>
          </w:p>
        </w:tc>
        <w:tc>
          <w:tcPr>
            <w:tcW w:w="453"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U2R</w:t>
            </w:r>
          </w:p>
        </w:tc>
        <w:tc>
          <w:tcPr>
            <w:tcW w:w="545"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R2L</w:t>
            </w:r>
          </w:p>
        </w:tc>
        <w:tc>
          <w:tcPr>
            <w:tcW w:w="611"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TOTAL</w:t>
            </w:r>
          </w:p>
        </w:tc>
      </w:tr>
      <w:tr w:rsidR="00D438DB" w:rsidRPr="00387470" w:rsidTr="00D438DB">
        <w:trPr>
          <w:trHeight w:val="397"/>
        </w:trPr>
        <w:tc>
          <w:tcPr>
            <w:tcW w:w="1195"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TRAIN</w:t>
            </w:r>
          </w:p>
        </w:tc>
        <w:tc>
          <w:tcPr>
            <w:tcW w:w="723"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97280</w:t>
            </w:r>
          </w:p>
        </w:tc>
        <w:tc>
          <w:tcPr>
            <w:tcW w:w="552"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4107</w:t>
            </w:r>
          </w:p>
        </w:tc>
        <w:tc>
          <w:tcPr>
            <w:tcW w:w="611"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391458</w:t>
            </w:r>
          </w:p>
        </w:tc>
        <w:tc>
          <w:tcPr>
            <w:tcW w:w="453"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52</w:t>
            </w:r>
          </w:p>
        </w:tc>
        <w:tc>
          <w:tcPr>
            <w:tcW w:w="545"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1124</w:t>
            </w:r>
          </w:p>
        </w:tc>
        <w:tc>
          <w:tcPr>
            <w:tcW w:w="611"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494021</w:t>
            </w:r>
          </w:p>
        </w:tc>
      </w:tr>
      <w:tr w:rsidR="00D438DB" w:rsidRPr="00387470" w:rsidTr="00D438DB">
        <w:trPr>
          <w:trHeight w:val="417"/>
        </w:trPr>
        <w:tc>
          <w:tcPr>
            <w:tcW w:w="1195"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TEST(“Corrected”)</w:t>
            </w:r>
          </w:p>
        </w:tc>
        <w:tc>
          <w:tcPr>
            <w:tcW w:w="723"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60593</w:t>
            </w:r>
          </w:p>
        </w:tc>
        <w:tc>
          <w:tcPr>
            <w:tcW w:w="552"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4166</w:t>
            </w:r>
          </w:p>
        </w:tc>
        <w:tc>
          <w:tcPr>
            <w:tcW w:w="611"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229853</w:t>
            </w:r>
          </w:p>
        </w:tc>
        <w:tc>
          <w:tcPr>
            <w:tcW w:w="453"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228</w:t>
            </w:r>
          </w:p>
        </w:tc>
        <w:tc>
          <w:tcPr>
            <w:tcW w:w="545"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16189</w:t>
            </w:r>
          </w:p>
        </w:tc>
        <w:tc>
          <w:tcPr>
            <w:tcW w:w="611" w:type="dxa"/>
          </w:tcPr>
          <w:p w:rsidR="00D438DB" w:rsidRPr="00387470" w:rsidRDefault="00D438DB" w:rsidP="005D65F0">
            <w:pPr>
              <w:pStyle w:val="NoSpacing"/>
              <w:jc w:val="both"/>
              <w:rPr>
                <w:rFonts w:ascii="Arial" w:hAnsi="Arial" w:cs="Arial"/>
                <w:sz w:val="18"/>
                <w:szCs w:val="18"/>
              </w:rPr>
            </w:pPr>
            <w:r w:rsidRPr="00387470">
              <w:rPr>
                <w:rFonts w:ascii="Arial" w:hAnsi="Arial" w:cs="Arial"/>
                <w:sz w:val="18"/>
                <w:szCs w:val="18"/>
              </w:rPr>
              <w:t>311029</w:t>
            </w:r>
          </w:p>
        </w:tc>
      </w:tr>
    </w:tbl>
    <w:p w:rsidR="001A0D98" w:rsidRPr="00387470" w:rsidRDefault="005D65F0" w:rsidP="005D65F0">
      <w:pPr>
        <w:pStyle w:val="NoSpacing"/>
        <w:jc w:val="both"/>
        <w:rPr>
          <w:rFonts w:ascii="Arial" w:hAnsi="Arial" w:cs="Arial"/>
          <w:b/>
          <w:bCs/>
          <w:sz w:val="28"/>
          <w:szCs w:val="28"/>
        </w:rPr>
      </w:pPr>
      <w:r>
        <w:rPr>
          <w:rFonts w:ascii="Arial" w:hAnsi="Arial" w:cs="Arial"/>
          <w:b/>
          <w:bCs/>
          <w:sz w:val="28"/>
          <w:szCs w:val="28"/>
        </w:rPr>
        <w:t>2.3</w:t>
      </w:r>
      <w:r w:rsidR="001A0D98" w:rsidRPr="00387470">
        <w:rPr>
          <w:rFonts w:ascii="Arial" w:hAnsi="Arial" w:cs="Arial"/>
          <w:b/>
          <w:bCs/>
          <w:sz w:val="28"/>
          <w:szCs w:val="28"/>
        </w:rPr>
        <w:t>. Genetic algorithm</w:t>
      </w:r>
    </w:p>
    <w:p w:rsidR="00D711C9" w:rsidRPr="00387470" w:rsidRDefault="001A0D98" w:rsidP="005D65F0">
      <w:pPr>
        <w:pStyle w:val="NoSpacing"/>
        <w:jc w:val="both"/>
        <w:rPr>
          <w:rFonts w:ascii="Arial" w:hAnsi="Arial" w:cs="Arial"/>
          <w:sz w:val="28"/>
          <w:szCs w:val="28"/>
        </w:rPr>
      </w:pPr>
      <w:r w:rsidRPr="00387470">
        <w:rPr>
          <w:rFonts w:ascii="Arial" w:hAnsi="Arial" w:cs="Arial"/>
          <w:sz w:val="28"/>
          <w:szCs w:val="28"/>
        </w:rPr>
        <w:t>A Genetic Algorithm (GA) is a programming technique that uses biological evolution as a</w:t>
      </w:r>
      <w:r w:rsidR="00A838E0" w:rsidRPr="00387470">
        <w:rPr>
          <w:rFonts w:ascii="Arial" w:hAnsi="Arial" w:cs="Arial"/>
          <w:sz w:val="28"/>
          <w:szCs w:val="28"/>
        </w:rPr>
        <w:t xml:space="preserve"> </w:t>
      </w:r>
      <w:r w:rsidRPr="00387470">
        <w:rPr>
          <w:rFonts w:ascii="Arial" w:hAnsi="Arial" w:cs="Arial"/>
          <w:sz w:val="28"/>
          <w:szCs w:val="28"/>
        </w:rPr>
        <w:t>problem solving strategy [20]. It is based on Darwinian’s theory of evolution and survival of</w:t>
      </w:r>
      <w:r w:rsidR="00A838E0" w:rsidRPr="00387470">
        <w:rPr>
          <w:rFonts w:ascii="Arial" w:hAnsi="Arial" w:cs="Arial"/>
          <w:sz w:val="28"/>
          <w:szCs w:val="28"/>
        </w:rPr>
        <w:t xml:space="preserve"> </w:t>
      </w:r>
      <w:r w:rsidRPr="00387470">
        <w:rPr>
          <w:rFonts w:ascii="Arial" w:hAnsi="Arial" w:cs="Arial"/>
          <w:sz w:val="28"/>
          <w:szCs w:val="28"/>
        </w:rPr>
        <w:t>fittest to make effective a population of candidate result near a predefined fitness [13].</w:t>
      </w:r>
      <w:r w:rsidR="00A838E0" w:rsidRPr="00387470">
        <w:rPr>
          <w:rFonts w:ascii="Arial" w:hAnsi="Arial" w:cs="Arial"/>
          <w:sz w:val="28"/>
          <w:szCs w:val="28"/>
        </w:rPr>
        <w:t xml:space="preserve"> </w:t>
      </w:r>
      <w:r w:rsidRPr="00387470">
        <w:rPr>
          <w:rFonts w:ascii="Arial" w:hAnsi="Arial" w:cs="Arial"/>
          <w:sz w:val="28"/>
          <w:szCs w:val="28"/>
        </w:rPr>
        <w:t xml:space="preserve">The proposed GA based intrusion detection system holds two modules where each acts in </w:t>
      </w:r>
      <w:r w:rsidRPr="00387470">
        <w:rPr>
          <w:rFonts w:ascii="Arial" w:hAnsi="Arial" w:cs="Arial"/>
          <w:sz w:val="28"/>
          <w:szCs w:val="28"/>
        </w:rPr>
        <w:t>a</w:t>
      </w:r>
      <w:r w:rsidR="00A838E0" w:rsidRPr="00387470">
        <w:rPr>
          <w:rFonts w:ascii="Arial" w:hAnsi="Arial" w:cs="Arial"/>
          <w:sz w:val="28"/>
          <w:szCs w:val="28"/>
        </w:rPr>
        <w:t xml:space="preserve"> </w:t>
      </w:r>
      <w:r w:rsidRPr="00387470">
        <w:rPr>
          <w:rFonts w:ascii="Arial" w:hAnsi="Arial" w:cs="Arial"/>
          <w:sz w:val="28"/>
          <w:szCs w:val="28"/>
        </w:rPr>
        <w:t>dissimilar stage. In the training stage, a set of classification rules are produced from network audit</w:t>
      </w:r>
      <w:r w:rsidR="00A838E0" w:rsidRPr="00387470">
        <w:rPr>
          <w:rFonts w:ascii="Arial" w:hAnsi="Arial" w:cs="Arial"/>
          <w:sz w:val="28"/>
          <w:szCs w:val="28"/>
        </w:rPr>
        <w:t xml:space="preserve"> </w:t>
      </w:r>
      <w:r w:rsidRPr="00387470">
        <w:rPr>
          <w:rFonts w:ascii="Arial" w:hAnsi="Arial" w:cs="Arial"/>
          <w:sz w:val="28"/>
          <w:szCs w:val="28"/>
        </w:rPr>
        <w:t>data using the GA in an offline background. In the intrusion detection phase, the generated rules</w:t>
      </w:r>
      <w:r w:rsidR="00A838E0" w:rsidRPr="00387470">
        <w:rPr>
          <w:rFonts w:ascii="Arial" w:hAnsi="Arial" w:cs="Arial"/>
          <w:sz w:val="28"/>
          <w:szCs w:val="28"/>
        </w:rPr>
        <w:t xml:space="preserve"> </w:t>
      </w:r>
      <w:r w:rsidRPr="00387470">
        <w:rPr>
          <w:rFonts w:ascii="Arial" w:hAnsi="Arial" w:cs="Arial"/>
          <w:sz w:val="28"/>
          <w:szCs w:val="28"/>
        </w:rPr>
        <w:t>are employed to classify incoming network connections in the real-time environment. Once the</w:t>
      </w:r>
      <w:r w:rsidR="00A838E0" w:rsidRPr="00387470">
        <w:rPr>
          <w:rFonts w:ascii="Arial" w:hAnsi="Arial" w:cs="Arial"/>
          <w:sz w:val="28"/>
          <w:szCs w:val="28"/>
        </w:rPr>
        <w:t xml:space="preserve"> </w:t>
      </w:r>
      <w:r w:rsidRPr="00387470">
        <w:rPr>
          <w:rFonts w:ascii="Arial" w:hAnsi="Arial" w:cs="Arial"/>
          <w:sz w:val="28"/>
          <w:szCs w:val="28"/>
        </w:rPr>
        <w:t>rules are generated, the intrusion detection system becomes simple, experienced and efficient one.</w:t>
      </w:r>
      <w:r w:rsidR="00A838E0" w:rsidRPr="00387470">
        <w:rPr>
          <w:rFonts w:ascii="Arial" w:hAnsi="Arial" w:cs="Arial"/>
          <w:sz w:val="28"/>
          <w:szCs w:val="28"/>
        </w:rPr>
        <w:t xml:space="preserve"> </w:t>
      </w:r>
      <w:r w:rsidRPr="00387470">
        <w:rPr>
          <w:rFonts w:ascii="Arial" w:hAnsi="Arial" w:cs="Arial"/>
          <w:sz w:val="28"/>
          <w:szCs w:val="28"/>
        </w:rPr>
        <w:t>The</w:t>
      </w:r>
      <w:r w:rsidR="00A838E0" w:rsidRPr="00387470">
        <w:rPr>
          <w:rFonts w:ascii="Arial" w:hAnsi="Arial" w:cs="Arial"/>
          <w:sz w:val="28"/>
          <w:szCs w:val="28"/>
        </w:rPr>
        <w:t xml:space="preserve"> </w:t>
      </w:r>
      <w:r w:rsidRPr="00387470">
        <w:rPr>
          <w:rFonts w:ascii="Arial" w:hAnsi="Arial" w:cs="Arial"/>
          <w:sz w:val="28"/>
          <w:szCs w:val="28"/>
        </w:rPr>
        <w:t>process generally starts with randomly generated population of chromosomes, which signify all</w:t>
      </w:r>
      <w:r w:rsidR="00A838E0" w:rsidRPr="00387470">
        <w:rPr>
          <w:rFonts w:ascii="Arial" w:hAnsi="Arial" w:cs="Arial"/>
          <w:sz w:val="28"/>
          <w:szCs w:val="28"/>
        </w:rPr>
        <w:t xml:space="preserve"> </w:t>
      </w:r>
      <w:r w:rsidRPr="00387470">
        <w:rPr>
          <w:rFonts w:ascii="Arial" w:hAnsi="Arial" w:cs="Arial"/>
          <w:sz w:val="28"/>
          <w:szCs w:val="28"/>
        </w:rPr>
        <w:t xml:space="preserve">possible solution of a problem that are measured candidate solutions. From each </w:t>
      </w:r>
      <w:r w:rsidR="00387470" w:rsidRPr="00387470">
        <w:rPr>
          <w:rFonts w:ascii="Arial" w:hAnsi="Arial" w:cs="Arial"/>
          <w:sz w:val="28"/>
          <w:szCs w:val="28"/>
        </w:rPr>
        <w:t>chromosome,</w:t>
      </w:r>
      <w:r w:rsidR="00A838E0" w:rsidRPr="00387470">
        <w:rPr>
          <w:rFonts w:ascii="Arial" w:hAnsi="Arial" w:cs="Arial"/>
          <w:sz w:val="28"/>
          <w:szCs w:val="28"/>
        </w:rPr>
        <w:t xml:space="preserve"> </w:t>
      </w:r>
      <w:r w:rsidRPr="00387470">
        <w:rPr>
          <w:rFonts w:ascii="Arial" w:hAnsi="Arial" w:cs="Arial"/>
          <w:sz w:val="28"/>
          <w:szCs w:val="28"/>
        </w:rPr>
        <w:t>different positions are set as bits, characters or numbers. These positions are regarded as genes.</w:t>
      </w:r>
      <w:r w:rsidR="00A838E0" w:rsidRPr="00387470">
        <w:rPr>
          <w:rFonts w:ascii="Arial" w:hAnsi="Arial" w:cs="Arial"/>
          <w:sz w:val="28"/>
          <w:szCs w:val="28"/>
        </w:rPr>
        <w:t xml:space="preserve"> </w:t>
      </w:r>
      <w:r w:rsidRPr="00387470">
        <w:rPr>
          <w:rFonts w:ascii="Arial" w:hAnsi="Arial" w:cs="Arial"/>
          <w:sz w:val="28"/>
          <w:szCs w:val="28"/>
        </w:rPr>
        <w:t>An evaluation function is employed to find the decency of each chromosome according to the</w:t>
      </w:r>
      <w:r w:rsidR="00A838E0" w:rsidRPr="00387470">
        <w:rPr>
          <w:rFonts w:ascii="Arial" w:hAnsi="Arial" w:cs="Arial"/>
          <w:sz w:val="28"/>
          <w:szCs w:val="28"/>
        </w:rPr>
        <w:t xml:space="preserve"> </w:t>
      </w:r>
      <w:r w:rsidRPr="00387470">
        <w:rPr>
          <w:rFonts w:ascii="Arial" w:hAnsi="Arial" w:cs="Arial"/>
          <w:sz w:val="28"/>
          <w:szCs w:val="28"/>
        </w:rPr>
        <w:t xml:space="preserve">required solution; this function is known as “Fitness Function”. During the process of </w:t>
      </w:r>
      <w:r w:rsidR="00D711C9" w:rsidRPr="00387470">
        <w:rPr>
          <w:rFonts w:ascii="Arial" w:hAnsi="Arial" w:cs="Arial"/>
          <w:sz w:val="28"/>
          <w:szCs w:val="28"/>
        </w:rPr>
        <w:t>evaluation,</w:t>
      </w:r>
      <w:r w:rsidR="00A838E0" w:rsidRPr="00387470">
        <w:rPr>
          <w:rFonts w:ascii="Arial" w:hAnsi="Arial" w:cs="Arial"/>
          <w:sz w:val="28"/>
          <w:szCs w:val="28"/>
        </w:rPr>
        <w:t xml:space="preserve"> </w:t>
      </w:r>
      <w:r w:rsidRPr="00387470">
        <w:rPr>
          <w:rFonts w:ascii="Arial" w:hAnsi="Arial" w:cs="Arial"/>
          <w:sz w:val="28"/>
          <w:szCs w:val="28"/>
        </w:rPr>
        <w:t>“Crossover” is applied to have natural reproduction and “Mutation” is applied to mutation of</w:t>
      </w:r>
      <w:r w:rsidR="00A838E0" w:rsidRPr="00387470">
        <w:rPr>
          <w:rFonts w:ascii="Arial" w:hAnsi="Arial" w:cs="Arial"/>
          <w:sz w:val="28"/>
          <w:szCs w:val="28"/>
        </w:rPr>
        <w:t xml:space="preserve"> </w:t>
      </w:r>
      <w:r w:rsidRPr="00387470">
        <w:rPr>
          <w:rFonts w:ascii="Arial" w:hAnsi="Arial" w:cs="Arial"/>
          <w:sz w:val="28"/>
          <w:szCs w:val="28"/>
        </w:rPr>
        <w:t xml:space="preserve">species [13]. For survival and </w:t>
      </w:r>
      <w:r w:rsidR="00D711C9" w:rsidRPr="00387470">
        <w:rPr>
          <w:rFonts w:ascii="Arial" w:hAnsi="Arial" w:cs="Arial"/>
          <w:sz w:val="28"/>
          <w:szCs w:val="28"/>
        </w:rPr>
        <w:t>combination,</w:t>
      </w:r>
      <w:r w:rsidRPr="00387470">
        <w:rPr>
          <w:rFonts w:ascii="Arial" w:hAnsi="Arial" w:cs="Arial"/>
          <w:sz w:val="28"/>
          <w:szCs w:val="28"/>
        </w:rPr>
        <w:t xml:space="preserve"> the selection of chromosomes is partial towards the</w:t>
      </w:r>
      <w:r w:rsidR="00A838E0" w:rsidRPr="00387470">
        <w:rPr>
          <w:rFonts w:ascii="Arial" w:hAnsi="Arial" w:cs="Arial"/>
          <w:sz w:val="28"/>
          <w:szCs w:val="28"/>
        </w:rPr>
        <w:t xml:space="preserve"> </w:t>
      </w:r>
      <w:r w:rsidRPr="00387470">
        <w:rPr>
          <w:rFonts w:ascii="Arial" w:hAnsi="Arial" w:cs="Arial"/>
          <w:sz w:val="28"/>
          <w:szCs w:val="28"/>
        </w:rPr>
        <w:t>fittest chromosomes.</w:t>
      </w:r>
      <w:r w:rsidR="00A838E0" w:rsidRPr="00387470">
        <w:rPr>
          <w:rFonts w:ascii="Arial" w:hAnsi="Arial" w:cs="Arial"/>
          <w:sz w:val="28"/>
          <w:szCs w:val="28"/>
        </w:rPr>
        <w:t xml:space="preserve"> </w:t>
      </w:r>
      <w:r w:rsidRPr="00387470">
        <w:rPr>
          <w:rFonts w:ascii="Arial" w:hAnsi="Arial" w:cs="Arial"/>
          <w:sz w:val="28"/>
          <w:szCs w:val="28"/>
        </w:rPr>
        <w:t>When I use GA for solving various problems three factors will have crucial impact on the use of</w:t>
      </w:r>
      <w:r w:rsidR="00A838E0" w:rsidRPr="00387470">
        <w:rPr>
          <w:rFonts w:ascii="Arial" w:hAnsi="Arial" w:cs="Arial"/>
          <w:sz w:val="28"/>
          <w:szCs w:val="28"/>
        </w:rPr>
        <w:t xml:space="preserve"> </w:t>
      </w:r>
      <w:r w:rsidRPr="00387470">
        <w:rPr>
          <w:rFonts w:ascii="Arial" w:hAnsi="Arial" w:cs="Arial"/>
          <w:sz w:val="28"/>
          <w:szCs w:val="28"/>
        </w:rPr>
        <w:t xml:space="preserve">the algorithm </w:t>
      </w:r>
      <w:r w:rsidR="00D711C9" w:rsidRPr="00387470">
        <w:rPr>
          <w:rFonts w:ascii="Arial" w:hAnsi="Arial" w:cs="Arial"/>
          <w:sz w:val="28"/>
          <w:szCs w:val="28"/>
        </w:rPr>
        <w:t>and</w:t>
      </w:r>
      <w:r w:rsidRPr="00387470">
        <w:rPr>
          <w:rFonts w:ascii="Arial" w:hAnsi="Arial" w:cs="Arial"/>
          <w:sz w:val="28"/>
          <w:szCs w:val="28"/>
        </w:rPr>
        <w:t xml:space="preserve"> of the applications [2]. </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 xml:space="preserve">The factors </w:t>
      </w:r>
      <w:r w:rsidR="00387470" w:rsidRPr="00387470">
        <w:rPr>
          <w:rFonts w:ascii="Arial" w:hAnsi="Arial" w:cs="Arial"/>
          <w:sz w:val="28"/>
          <w:szCs w:val="28"/>
        </w:rPr>
        <w:t>are:</w:t>
      </w:r>
      <w:r w:rsidRPr="00387470">
        <w:rPr>
          <w:rFonts w:ascii="Arial" w:hAnsi="Arial" w:cs="Arial"/>
          <w:sz w:val="28"/>
          <w:szCs w:val="28"/>
        </w:rPr>
        <w:t xml:space="preserve"> i) the fitness function, ii) the</w:t>
      </w:r>
      <w:r w:rsidR="00A838E0" w:rsidRPr="00387470">
        <w:rPr>
          <w:rFonts w:ascii="Arial" w:hAnsi="Arial" w:cs="Arial"/>
          <w:sz w:val="28"/>
          <w:szCs w:val="28"/>
        </w:rPr>
        <w:t xml:space="preserve"> </w:t>
      </w:r>
      <w:r w:rsidRPr="00387470">
        <w:rPr>
          <w:rFonts w:ascii="Arial" w:hAnsi="Arial" w:cs="Arial"/>
          <w:sz w:val="28"/>
          <w:szCs w:val="28"/>
        </w:rPr>
        <w:t>representation of individuals, and iii) the genetic algorithm parameters. The determination of</w:t>
      </w:r>
      <w:r w:rsidR="00A838E0" w:rsidRPr="00387470">
        <w:rPr>
          <w:rFonts w:ascii="Arial" w:hAnsi="Arial" w:cs="Arial"/>
          <w:sz w:val="28"/>
          <w:szCs w:val="28"/>
        </w:rPr>
        <w:t xml:space="preserve"> </w:t>
      </w:r>
      <w:r w:rsidRPr="00387470">
        <w:rPr>
          <w:rFonts w:ascii="Arial" w:hAnsi="Arial" w:cs="Arial"/>
          <w:sz w:val="28"/>
          <w:szCs w:val="28"/>
        </w:rPr>
        <w:t>these factors often depends on implementation of the system.</w:t>
      </w:r>
      <w:r w:rsidR="00A838E0" w:rsidRPr="00387470">
        <w:rPr>
          <w:rFonts w:ascii="Arial" w:hAnsi="Arial" w:cs="Arial"/>
          <w:sz w:val="28"/>
          <w:szCs w:val="28"/>
        </w:rPr>
        <w:t xml:space="preserve"> </w:t>
      </w:r>
      <w:r w:rsidRPr="00387470">
        <w:rPr>
          <w:rFonts w:ascii="Arial" w:hAnsi="Arial" w:cs="Arial"/>
          <w:sz w:val="28"/>
          <w:szCs w:val="28"/>
        </w:rPr>
        <w:t>2.2.2 Fuzzy logic</w:t>
      </w:r>
      <w:r w:rsidR="00A838E0" w:rsidRPr="00387470">
        <w:rPr>
          <w:rFonts w:ascii="Arial" w:hAnsi="Arial" w:cs="Arial"/>
          <w:sz w:val="28"/>
          <w:szCs w:val="28"/>
        </w:rPr>
        <w:t xml:space="preserve"> </w:t>
      </w:r>
      <w:r w:rsidRPr="00387470">
        <w:rPr>
          <w:rFonts w:ascii="Arial" w:hAnsi="Arial" w:cs="Arial"/>
          <w:sz w:val="28"/>
          <w:szCs w:val="28"/>
        </w:rPr>
        <w:t>Zadeh explained that Fuzzy logic [9] is an extension of Boolean logic that is often used for</w:t>
      </w:r>
      <w:r w:rsidR="00A838E0" w:rsidRPr="00387470">
        <w:rPr>
          <w:rFonts w:ascii="Arial" w:hAnsi="Arial" w:cs="Arial"/>
          <w:sz w:val="28"/>
          <w:szCs w:val="28"/>
        </w:rPr>
        <w:t xml:space="preserve"> </w:t>
      </w:r>
      <w:r w:rsidRPr="00387470">
        <w:rPr>
          <w:rFonts w:ascii="Arial" w:hAnsi="Arial" w:cs="Arial"/>
          <w:sz w:val="28"/>
          <w:szCs w:val="28"/>
        </w:rPr>
        <w:lastRenderedPageBreak/>
        <w:t>computer-based complex decision making. While in classical Boolean logic an element can be</w:t>
      </w:r>
      <w:r w:rsidR="00A838E0" w:rsidRPr="00387470">
        <w:rPr>
          <w:rFonts w:ascii="Arial" w:hAnsi="Arial" w:cs="Arial"/>
          <w:sz w:val="28"/>
          <w:szCs w:val="28"/>
        </w:rPr>
        <w:t xml:space="preserve"> </w:t>
      </w:r>
      <w:r w:rsidRPr="00387470">
        <w:rPr>
          <w:rFonts w:ascii="Arial" w:hAnsi="Arial" w:cs="Arial"/>
          <w:sz w:val="28"/>
          <w:szCs w:val="28"/>
        </w:rPr>
        <w:t>either a full member or non-member of a Boolean (sometimes called ”crisp”) set, the membership</w:t>
      </w:r>
      <w:r w:rsidR="00A838E0" w:rsidRPr="00387470">
        <w:rPr>
          <w:rFonts w:ascii="Arial" w:hAnsi="Arial" w:cs="Arial"/>
          <w:sz w:val="28"/>
          <w:szCs w:val="28"/>
        </w:rPr>
        <w:t xml:space="preserve"> </w:t>
      </w:r>
      <w:r w:rsidRPr="00387470">
        <w:rPr>
          <w:rFonts w:ascii="Arial" w:hAnsi="Arial" w:cs="Arial"/>
          <w:sz w:val="28"/>
          <w:szCs w:val="28"/>
        </w:rPr>
        <w:t>of an element to a fuzzy set can be any value within the interval [0, 1], allowing also partial</w:t>
      </w:r>
      <w:r w:rsidR="00A838E0" w:rsidRPr="00387470">
        <w:rPr>
          <w:rFonts w:ascii="Arial" w:hAnsi="Arial" w:cs="Arial"/>
          <w:sz w:val="28"/>
          <w:szCs w:val="28"/>
        </w:rPr>
        <w:t xml:space="preserve"> </w:t>
      </w:r>
      <w:r w:rsidRPr="00387470">
        <w:rPr>
          <w:rFonts w:ascii="Arial" w:hAnsi="Arial" w:cs="Arial"/>
          <w:sz w:val="28"/>
          <w:szCs w:val="28"/>
        </w:rPr>
        <w:t>membership of an element in a set.</w:t>
      </w:r>
      <w:r w:rsidR="00A838E0" w:rsidRPr="00387470">
        <w:rPr>
          <w:rFonts w:ascii="Arial" w:hAnsi="Arial" w:cs="Arial"/>
          <w:sz w:val="28"/>
          <w:szCs w:val="28"/>
        </w:rPr>
        <w:t xml:space="preserve"> </w:t>
      </w:r>
      <w:r w:rsidRPr="00387470">
        <w:rPr>
          <w:rFonts w:ascii="Arial" w:hAnsi="Arial" w:cs="Arial"/>
          <w:sz w:val="28"/>
          <w:szCs w:val="28"/>
        </w:rPr>
        <w:t>A fuzzy expert system consists of three different types of entities: fuzzy sets, fuzzy variables and</w:t>
      </w:r>
      <w:r w:rsidR="00A838E0" w:rsidRPr="00387470">
        <w:rPr>
          <w:rFonts w:ascii="Arial" w:hAnsi="Arial" w:cs="Arial"/>
          <w:sz w:val="28"/>
          <w:szCs w:val="28"/>
        </w:rPr>
        <w:t xml:space="preserve"> </w:t>
      </w:r>
      <w:r w:rsidRPr="00387470">
        <w:rPr>
          <w:rFonts w:ascii="Arial" w:hAnsi="Arial" w:cs="Arial"/>
          <w:sz w:val="28"/>
          <w:szCs w:val="28"/>
        </w:rPr>
        <w:t>fuzzy rules. The membership of a fuzzy variable in a fuzzy set is determined by a function that</w:t>
      </w:r>
      <w:r w:rsidR="00A838E0" w:rsidRPr="00387470">
        <w:rPr>
          <w:rFonts w:ascii="Arial" w:hAnsi="Arial" w:cs="Arial"/>
          <w:sz w:val="28"/>
          <w:szCs w:val="28"/>
        </w:rPr>
        <w:t xml:space="preserve"> </w:t>
      </w:r>
      <w:r w:rsidRPr="00387470">
        <w:rPr>
          <w:rFonts w:ascii="Arial" w:hAnsi="Arial" w:cs="Arial"/>
          <w:sz w:val="28"/>
          <w:szCs w:val="28"/>
        </w:rPr>
        <w:t>produces values within the interval [0, 1]. These functions are called membership functions.</w:t>
      </w:r>
      <w:r w:rsidR="00A838E0" w:rsidRPr="00387470">
        <w:rPr>
          <w:rFonts w:ascii="Arial" w:hAnsi="Arial" w:cs="Arial"/>
          <w:sz w:val="28"/>
          <w:szCs w:val="28"/>
        </w:rPr>
        <w:t xml:space="preserve"> </w:t>
      </w:r>
      <w:r w:rsidRPr="00387470">
        <w:rPr>
          <w:rFonts w:ascii="Arial" w:hAnsi="Arial" w:cs="Arial"/>
          <w:sz w:val="28"/>
          <w:szCs w:val="28"/>
        </w:rPr>
        <w:t>Fuzzy variables are divided into two groups: antecedent variables, that are assigned with the input</w:t>
      </w:r>
      <w:r w:rsidR="00A838E0" w:rsidRPr="00387470">
        <w:rPr>
          <w:rFonts w:ascii="Arial" w:hAnsi="Arial" w:cs="Arial"/>
          <w:sz w:val="28"/>
          <w:szCs w:val="28"/>
        </w:rPr>
        <w:t xml:space="preserve"> </w:t>
      </w:r>
      <w:r w:rsidRPr="00387470">
        <w:rPr>
          <w:rFonts w:ascii="Arial" w:hAnsi="Arial" w:cs="Arial"/>
          <w:sz w:val="28"/>
          <w:szCs w:val="28"/>
        </w:rPr>
        <w:t>data of the fuzzy expert system and consequent variables, that are assigned with the results</w:t>
      </w:r>
      <w:r w:rsidR="00A838E0" w:rsidRPr="00387470">
        <w:rPr>
          <w:rFonts w:ascii="Arial" w:hAnsi="Arial" w:cs="Arial"/>
          <w:sz w:val="28"/>
          <w:szCs w:val="28"/>
        </w:rPr>
        <w:t xml:space="preserve"> </w:t>
      </w:r>
      <w:r w:rsidRPr="00387470">
        <w:rPr>
          <w:rFonts w:ascii="Arial" w:hAnsi="Arial" w:cs="Arial"/>
          <w:sz w:val="28"/>
          <w:szCs w:val="28"/>
        </w:rPr>
        <w:t>computed by the system.</w:t>
      </w:r>
      <w:r w:rsidR="00A838E0" w:rsidRPr="00387470">
        <w:rPr>
          <w:rFonts w:ascii="Arial" w:hAnsi="Arial" w:cs="Arial"/>
          <w:sz w:val="28"/>
          <w:szCs w:val="28"/>
        </w:rPr>
        <w:t xml:space="preserve"> </w:t>
      </w:r>
      <w:r w:rsidRPr="00387470">
        <w:rPr>
          <w:rFonts w:ascii="Arial" w:hAnsi="Arial" w:cs="Arial"/>
          <w:sz w:val="28"/>
          <w:szCs w:val="28"/>
        </w:rPr>
        <w:t>The fuzzy rules determine the link between the antecedent and the consequent fuzzy variables,</w:t>
      </w:r>
      <w:r w:rsidR="00A838E0" w:rsidRPr="00387470">
        <w:rPr>
          <w:rFonts w:ascii="Arial" w:hAnsi="Arial" w:cs="Arial"/>
          <w:sz w:val="28"/>
          <w:szCs w:val="28"/>
        </w:rPr>
        <w:t xml:space="preserve"> </w:t>
      </w:r>
      <w:r w:rsidRPr="00387470">
        <w:rPr>
          <w:rFonts w:ascii="Arial" w:hAnsi="Arial" w:cs="Arial"/>
          <w:sz w:val="28"/>
          <w:szCs w:val="28"/>
        </w:rPr>
        <w:t xml:space="preserve">and are often defined using natural language linguistic terms. For instance, a fuzzy rule can </w:t>
      </w:r>
      <w:r w:rsidR="00CB493A" w:rsidRPr="00387470">
        <w:rPr>
          <w:rFonts w:ascii="Arial" w:hAnsi="Arial" w:cs="Arial"/>
          <w:sz w:val="28"/>
          <w:szCs w:val="28"/>
        </w:rPr>
        <w:t>be “if</w:t>
      </w:r>
      <w:r w:rsidR="00A838E0" w:rsidRPr="00387470">
        <w:rPr>
          <w:rFonts w:ascii="Arial" w:hAnsi="Arial" w:cs="Arial"/>
          <w:sz w:val="28"/>
          <w:szCs w:val="28"/>
        </w:rPr>
        <w:t xml:space="preserve"> </w:t>
      </w:r>
      <w:r w:rsidRPr="00387470">
        <w:rPr>
          <w:rFonts w:ascii="Arial" w:hAnsi="Arial" w:cs="Arial"/>
          <w:sz w:val="28"/>
          <w:szCs w:val="28"/>
        </w:rPr>
        <w:t>the temperature is cold and the wind is strong then wear warm clothes”, where temperature and</w:t>
      </w:r>
      <w:r w:rsidR="00A838E0" w:rsidRPr="00387470">
        <w:rPr>
          <w:rFonts w:ascii="Arial" w:hAnsi="Arial" w:cs="Arial"/>
          <w:sz w:val="28"/>
          <w:szCs w:val="28"/>
        </w:rPr>
        <w:t xml:space="preserve"> </w:t>
      </w:r>
      <w:r w:rsidRPr="00387470">
        <w:rPr>
          <w:rFonts w:ascii="Arial" w:hAnsi="Arial" w:cs="Arial"/>
          <w:sz w:val="28"/>
          <w:szCs w:val="28"/>
        </w:rPr>
        <w:t>wind are antecedent fuzzy variables, wear is a consequent fuzzy variable and cold, strong and</w:t>
      </w:r>
      <w:r w:rsidR="00A838E0" w:rsidRPr="00387470">
        <w:rPr>
          <w:rFonts w:ascii="Arial" w:hAnsi="Arial" w:cs="Arial"/>
          <w:sz w:val="28"/>
          <w:szCs w:val="28"/>
        </w:rPr>
        <w:t xml:space="preserve"> </w:t>
      </w:r>
      <w:r w:rsidRPr="00387470">
        <w:rPr>
          <w:rFonts w:ascii="Arial" w:hAnsi="Arial" w:cs="Arial"/>
          <w:sz w:val="28"/>
          <w:szCs w:val="28"/>
        </w:rPr>
        <w:t>warm clothes are fuzzy sets.</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The process of a fuzzy system has three steps. These steps are Fuzzification, Rule Evaluation, and</w:t>
      </w:r>
      <w:r w:rsidR="00A838E0" w:rsidRPr="00387470">
        <w:rPr>
          <w:rFonts w:ascii="Arial" w:hAnsi="Arial" w:cs="Arial"/>
          <w:sz w:val="28"/>
          <w:szCs w:val="28"/>
        </w:rPr>
        <w:t xml:space="preserve"> </w:t>
      </w:r>
      <w:r w:rsidRPr="00387470">
        <w:rPr>
          <w:rFonts w:ascii="Arial" w:hAnsi="Arial" w:cs="Arial"/>
          <w:sz w:val="28"/>
          <w:szCs w:val="28"/>
        </w:rPr>
        <w:t xml:space="preserve">Defuzzification. In the </w:t>
      </w:r>
      <w:r w:rsidR="00387470" w:rsidRPr="00387470">
        <w:rPr>
          <w:rFonts w:ascii="Arial" w:hAnsi="Arial" w:cs="Arial"/>
          <w:sz w:val="28"/>
          <w:szCs w:val="28"/>
        </w:rPr>
        <w:t>Fuzzification</w:t>
      </w:r>
      <w:r w:rsidRPr="00387470">
        <w:rPr>
          <w:rFonts w:ascii="Arial" w:hAnsi="Arial" w:cs="Arial"/>
          <w:sz w:val="28"/>
          <w:szCs w:val="28"/>
        </w:rPr>
        <w:t xml:space="preserve"> step, the input crisp values are transformed into degrees of</w:t>
      </w:r>
      <w:r w:rsidR="00A838E0" w:rsidRPr="00387470">
        <w:rPr>
          <w:rFonts w:ascii="Arial" w:hAnsi="Arial" w:cs="Arial"/>
          <w:sz w:val="28"/>
          <w:szCs w:val="28"/>
        </w:rPr>
        <w:t xml:space="preserve"> </w:t>
      </w:r>
      <w:r w:rsidRPr="00387470">
        <w:rPr>
          <w:rFonts w:ascii="Arial" w:hAnsi="Arial" w:cs="Arial"/>
          <w:sz w:val="28"/>
          <w:szCs w:val="28"/>
        </w:rPr>
        <w:t>membership in the fuzzy sets. The degree of membership of each crisp value in each fuzzy set is</w:t>
      </w:r>
      <w:r w:rsidR="00A838E0" w:rsidRPr="00387470">
        <w:rPr>
          <w:rFonts w:ascii="Arial" w:hAnsi="Arial" w:cs="Arial"/>
          <w:sz w:val="28"/>
          <w:szCs w:val="28"/>
        </w:rPr>
        <w:t xml:space="preserve"> </w:t>
      </w:r>
      <w:r w:rsidRPr="00387470">
        <w:rPr>
          <w:rFonts w:ascii="Arial" w:hAnsi="Arial" w:cs="Arial"/>
          <w:sz w:val="28"/>
          <w:szCs w:val="28"/>
        </w:rPr>
        <w:t xml:space="preserve">determined </w:t>
      </w:r>
      <w:r w:rsidRPr="00387470">
        <w:rPr>
          <w:rFonts w:ascii="Arial" w:hAnsi="Arial" w:cs="Arial"/>
          <w:sz w:val="28"/>
          <w:szCs w:val="28"/>
        </w:rPr>
        <w:t>by plugging the value into the membership function associated with the fuzzy set. In</w:t>
      </w:r>
      <w:r w:rsidR="00A838E0" w:rsidRPr="00387470">
        <w:rPr>
          <w:rFonts w:ascii="Arial" w:hAnsi="Arial" w:cs="Arial"/>
          <w:sz w:val="28"/>
          <w:szCs w:val="28"/>
        </w:rPr>
        <w:t xml:space="preserve"> </w:t>
      </w:r>
      <w:r w:rsidRPr="00387470">
        <w:rPr>
          <w:rFonts w:ascii="Arial" w:hAnsi="Arial" w:cs="Arial"/>
          <w:sz w:val="28"/>
          <w:szCs w:val="28"/>
        </w:rPr>
        <w:t>the rule evaluation step, each fuzzy rule is assigned with a strength value. The strength is</w:t>
      </w:r>
      <w:r w:rsidR="00A838E0" w:rsidRPr="00387470">
        <w:rPr>
          <w:rFonts w:ascii="Arial" w:hAnsi="Arial" w:cs="Arial"/>
          <w:sz w:val="28"/>
          <w:szCs w:val="28"/>
        </w:rPr>
        <w:t xml:space="preserve"> </w:t>
      </w:r>
      <w:r w:rsidRPr="00387470">
        <w:rPr>
          <w:rFonts w:ascii="Arial" w:hAnsi="Arial" w:cs="Arial"/>
          <w:sz w:val="28"/>
          <w:szCs w:val="28"/>
        </w:rPr>
        <w:t>determined by the degrees of memberships of the crisp input values in the fuzzy sets of</w:t>
      </w:r>
      <w:r w:rsidR="00B27164" w:rsidRPr="00387470">
        <w:rPr>
          <w:rFonts w:ascii="Arial" w:hAnsi="Arial" w:cs="Arial"/>
          <w:sz w:val="28"/>
          <w:szCs w:val="28"/>
        </w:rPr>
        <w:t xml:space="preserve"> </w:t>
      </w:r>
      <w:r w:rsidRPr="00387470">
        <w:rPr>
          <w:rFonts w:ascii="Arial" w:hAnsi="Arial" w:cs="Arial"/>
          <w:sz w:val="28"/>
          <w:szCs w:val="28"/>
        </w:rPr>
        <w:t>antecedent part of the fuzzy rule. The defuzzification stage transposes the fuzzy outputs into crisp</w:t>
      </w:r>
      <w:r w:rsidR="00B27164" w:rsidRPr="00387470">
        <w:rPr>
          <w:rFonts w:ascii="Arial" w:hAnsi="Arial" w:cs="Arial"/>
          <w:sz w:val="28"/>
          <w:szCs w:val="28"/>
        </w:rPr>
        <w:t xml:space="preserve"> </w:t>
      </w:r>
      <w:r w:rsidR="00CB493A" w:rsidRPr="00387470">
        <w:rPr>
          <w:rFonts w:ascii="Arial" w:hAnsi="Arial" w:cs="Arial"/>
          <w:sz w:val="28"/>
          <w:szCs w:val="28"/>
        </w:rPr>
        <w:t>values. It</w:t>
      </w:r>
      <w:r w:rsidRPr="00387470">
        <w:rPr>
          <w:rFonts w:ascii="Arial" w:hAnsi="Arial" w:cs="Arial"/>
          <w:sz w:val="28"/>
          <w:szCs w:val="28"/>
        </w:rPr>
        <w:t xml:space="preserve"> has been revealed by Baruah [6] that a fuzzy number [a, b, c] can be explained with reference</w:t>
      </w:r>
      <w:r w:rsidR="00A838E0" w:rsidRPr="00387470">
        <w:rPr>
          <w:rFonts w:ascii="Arial" w:hAnsi="Arial" w:cs="Arial"/>
          <w:sz w:val="28"/>
          <w:szCs w:val="28"/>
        </w:rPr>
        <w:t xml:space="preserve"> </w:t>
      </w:r>
      <w:r w:rsidRPr="00387470">
        <w:rPr>
          <w:rFonts w:ascii="Arial" w:hAnsi="Arial" w:cs="Arial"/>
          <w:sz w:val="28"/>
          <w:szCs w:val="28"/>
        </w:rPr>
        <w:t>to a membership function μ(x) remaining between 0 and 1, a ≤ x ≤ c. Further, he has extended</w:t>
      </w:r>
      <w:r w:rsidR="00B27164" w:rsidRPr="00387470">
        <w:rPr>
          <w:rFonts w:ascii="Arial" w:hAnsi="Arial" w:cs="Arial"/>
          <w:sz w:val="28"/>
          <w:szCs w:val="28"/>
        </w:rPr>
        <w:t xml:space="preserve"> </w:t>
      </w:r>
      <w:r w:rsidRPr="00387470">
        <w:rPr>
          <w:rFonts w:ascii="Arial" w:hAnsi="Arial" w:cs="Arial"/>
          <w:sz w:val="28"/>
          <w:szCs w:val="28"/>
        </w:rPr>
        <w:t>this definition in the following way. Let μ1(x) and μ2(x) be two functions, 0 ≤ μ2(x) ≤ μ1(x) ≤ 1.He has concluded μ1(x) the fuzzy membership function, and μ2(x) a reference function, such that</w:t>
      </w:r>
      <w:r w:rsidR="00B27164" w:rsidRPr="00387470">
        <w:rPr>
          <w:rFonts w:ascii="Arial" w:hAnsi="Arial" w:cs="Arial"/>
          <w:sz w:val="28"/>
          <w:szCs w:val="28"/>
        </w:rPr>
        <w:t xml:space="preserve"> </w:t>
      </w:r>
      <w:r w:rsidRPr="00387470">
        <w:rPr>
          <w:rFonts w:ascii="Arial" w:hAnsi="Arial" w:cs="Arial"/>
          <w:sz w:val="28"/>
          <w:szCs w:val="28"/>
        </w:rPr>
        <w:t xml:space="preserve">(μ1(x) – μ2(x)) is the fuzzy membership value for any x. Finally he has characterized such </w:t>
      </w:r>
      <w:r w:rsidR="00CB493A" w:rsidRPr="00387470">
        <w:rPr>
          <w:rFonts w:ascii="Arial" w:hAnsi="Arial" w:cs="Arial"/>
          <w:sz w:val="28"/>
          <w:szCs w:val="28"/>
        </w:rPr>
        <w:t>fuzzy</w:t>
      </w:r>
      <w:r w:rsidRPr="00387470">
        <w:rPr>
          <w:rFonts w:ascii="Arial" w:hAnsi="Arial" w:cs="Arial"/>
          <w:sz w:val="28"/>
          <w:szCs w:val="28"/>
        </w:rPr>
        <w:t xml:space="preserve"> number by {x, μ1(x), μ2(x); x </w:t>
      </w:r>
      <w:r w:rsidRPr="00387470">
        <w:rPr>
          <w:rFonts w:ascii="Cambria Math" w:hAnsi="Cambria Math" w:cs="Cambria Math"/>
          <w:sz w:val="28"/>
          <w:szCs w:val="28"/>
        </w:rPr>
        <w:t>∈</w:t>
      </w:r>
      <w:r w:rsidRPr="00387470">
        <w:rPr>
          <w:rFonts w:ascii="Arial" w:hAnsi="Arial" w:cs="Arial"/>
          <w:sz w:val="28"/>
          <w:szCs w:val="28"/>
        </w:rPr>
        <w:t xml:space="preserve"> Ω}.International Journal of Distributed and Parallel Systems (IJDPS) Vol.4, No.2, March 2013</w:t>
      </w:r>
      <w:r w:rsidR="00CB493A">
        <w:rPr>
          <w:rFonts w:ascii="Arial" w:hAnsi="Arial" w:cs="Arial"/>
          <w:sz w:val="28"/>
          <w:szCs w:val="28"/>
        </w:rPr>
        <w:t xml:space="preserve"> </w:t>
      </w:r>
      <w:r w:rsidRPr="00387470">
        <w:rPr>
          <w:rFonts w:ascii="Arial" w:hAnsi="Arial" w:cs="Arial"/>
          <w:sz w:val="28"/>
          <w:szCs w:val="28"/>
        </w:rPr>
        <w:t>41</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i=1</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q</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i=1</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p</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i=1</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p</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i=1</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q</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The complement of μx is always counted from the ground level in Zadehian’s theory [9], whereas</w:t>
      </w:r>
      <w:r w:rsidR="00B27164" w:rsidRPr="00387470">
        <w:rPr>
          <w:rFonts w:ascii="Arial" w:hAnsi="Arial" w:cs="Arial"/>
          <w:sz w:val="28"/>
          <w:szCs w:val="28"/>
        </w:rPr>
        <w:t xml:space="preserve"> </w:t>
      </w:r>
      <w:r w:rsidRPr="00387470">
        <w:rPr>
          <w:rFonts w:ascii="Arial" w:hAnsi="Arial" w:cs="Arial"/>
          <w:sz w:val="28"/>
          <w:szCs w:val="28"/>
        </w:rPr>
        <w:t>it actually counted from the level if it is not as zero that is the surface value is not always zero. If</w:t>
      </w:r>
      <w:r w:rsidR="00B27164" w:rsidRPr="00387470">
        <w:rPr>
          <w:rFonts w:ascii="Arial" w:hAnsi="Arial" w:cs="Arial"/>
          <w:sz w:val="28"/>
          <w:szCs w:val="28"/>
        </w:rPr>
        <w:t xml:space="preserve"> </w:t>
      </w:r>
      <w:r w:rsidRPr="00387470">
        <w:rPr>
          <w:rFonts w:ascii="Arial" w:hAnsi="Arial" w:cs="Arial"/>
          <w:sz w:val="28"/>
          <w:szCs w:val="28"/>
        </w:rPr>
        <w:t>other than zero, the problem arises and then we have to count the membership value from the</w:t>
      </w:r>
      <w:r w:rsidR="00A838E0" w:rsidRPr="00387470">
        <w:rPr>
          <w:rFonts w:ascii="Arial" w:hAnsi="Arial" w:cs="Arial"/>
          <w:sz w:val="28"/>
          <w:szCs w:val="28"/>
        </w:rPr>
        <w:t xml:space="preserve"> </w:t>
      </w:r>
      <w:r w:rsidRPr="00387470">
        <w:rPr>
          <w:rFonts w:ascii="Arial" w:hAnsi="Arial" w:cs="Arial"/>
          <w:sz w:val="28"/>
          <w:szCs w:val="28"/>
        </w:rPr>
        <w:lastRenderedPageBreak/>
        <w:t>surface for the complement of μx. Thus I could conclude the following statement –Complement of μx = 1 for the entire level</w:t>
      </w:r>
      <w:r w:rsidR="00883CD4" w:rsidRPr="00387470">
        <w:rPr>
          <w:rFonts w:ascii="Arial" w:hAnsi="Arial" w:cs="Arial"/>
          <w:sz w:val="28"/>
          <w:szCs w:val="28"/>
        </w:rPr>
        <w:t xml:space="preserve"> </w:t>
      </w:r>
      <w:r w:rsidRPr="00387470">
        <w:rPr>
          <w:rFonts w:ascii="Arial" w:hAnsi="Arial" w:cs="Arial"/>
          <w:sz w:val="28"/>
          <w:szCs w:val="28"/>
        </w:rPr>
        <w:t>Membership value for the complement of μx = 1- μx</w:t>
      </w:r>
    </w:p>
    <w:p w:rsidR="00037045" w:rsidRPr="00387470" w:rsidRDefault="001A0D98" w:rsidP="005D65F0">
      <w:pPr>
        <w:pStyle w:val="NoSpacing"/>
        <w:jc w:val="both"/>
        <w:rPr>
          <w:rFonts w:ascii="Arial" w:hAnsi="Arial" w:cs="Arial"/>
          <w:sz w:val="28"/>
          <w:szCs w:val="28"/>
        </w:rPr>
      </w:pPr>
      <w:r w:rsidRPr="00387470">
        <w:rPr>
          <w:rFonts w:ascii="Arial" w:hAnsi="Arial" w:cs="Arial"/>
          <w:sz w:val="28"/>
          <w:szCs w:val="28"/>
        </w:rPr>
        <w:t>In the two classes’ classification problem, two classes are available where every object should be</w:t>
      </w:r>
      <w:r w:rsidR="00883CD4" w:rsidRPr="00387470">
        <w:rPr>
          <w:rFonts w:ascii="Arial" w:hAnsi="Arial" w:cs="Arial"/>
          <w:sz w:val="28"/>
          <w:szCs w:val="28"/>
        </w:rPr>
        <w:t xml:space="preserve"> </w:t>
      </w:r>
      <w:r w:rsidRPr="00387470">
        <w:rPr>
          <w:rFonts w:ascii="Arial" w:hAnsi="Arial" w:cs="Arial"/>
          <w:sz w:val="28"/>
          <w:szCs w:val="28"/>
        </w:rPr>
        <w:t>classified. These classes are called positive (abnormal) and negative (normal). The data set</w:t>
      </w:r>
      <w:r w:rsidR="00883CD4" w:rsidRPr="00387470">
        <w:rPr>
          <w:rFonts w:ascii="Arial" w:hAnsi="Arial" w:cs="Arial"/>
          <w:sz w:val="28"/>
          <w:szCs w:val="28"/>
        </w:rPr>
        <w:t xml:space="preserve"> </w:t>
      </w:r>
      <w:r w:rsidRPr="00387470">
        <w:rPr>
          <w:rFonts w:ascii="Arial" w:hAnsi="Arial" w:cs="Arial"/>
          <w:sz w:val="28"/>
          <w:szCs w:val="28"/>
        </w:rPr>
        <w:t>employed by the learning algorithms holds a set of objects where each object contains n+1</w:t>
      </w:r>
      <w:r w:rsidR="00A838E0" w:rsidRPr="00387470">
        <w:rPr>
          <w:rFonts w:ascii="Arial" w:hAnsi="Arial" w:cs="Arial"/>
          <w:sz w:val="28"/>
          <w:szCs w:val="28"/>
        </w:rPr>
        <w:t xml:space="preserve"> </w:t>
      </w:r>
      <w:r w:rsidRPr="00387470">
        <w:rPr>
          <w:rFonts w:ascii="Arial" w:hAnsi="Arial" w:cs="Arial"/>
          <w:sz w:val="28"/>
          <w:szCs w:val="28"/>
        </w:rPr>
        <w:t>attributes. The first n attributes identifies the monitored parameters of the object characteristics</w:t>
      </w:r>
      <w:r w:rsidR="00883CD4" w:rsidRPr="00387470">
        <w:rPr>
          <w:rFonts w:ascii="Arial" w:hAnsi="Arial" w:cs="Arial"/>
          <w:sz w:val="28"/>
          <w:szCs w:val="28"/>
        </w:rPr>
        <w:t xml:space="preserve"> </w:t>
      </w:r>
      <w:r w:rsidRPr="00387470">
        <w:rPr>
          <w:rFonts w:ascii="Arial" w:hAnsi="Arial" w:cs="Arial"/>
          <w:sz w:val="28"/>
          <w:szCs w:val="28"/>
        </w:rPr>
        <w:t>and the last attribute identifies the class where the object belongs to the classification attribute.</w:t>
      </w:r>
      <w:r w:rsidR="00170263">
        <w:rPr>
          <w:rFonts w:ascii="Arial" w:hAnsi="Arial" w:cs="Arial"/>
          <w:sz w:val="28"/>
          <w:szCs w:val="28"/>
        </w:rPr>
        <w:t xml:space="preserve"> </w:t>
      </w:r>
      <w:r w:rsidRPr="00387470">
        <w:rPr>
          <w:rFonts w:ascii="Arial" w:hAnsi="Arial" w:cs="Arial"/>
          <w:sz w:val="28"/>
          <w:szCs w:val="28"/>
        </w:rPr>
        <w:t>A fuzzy classifier is a set of two rules for solving the two classes’ classification problem, one for</w:t>
      </w:r>
      <w:r w:rsidR="00570EE8" w:rsidRPr="00387470">
        <w:rPr>
          <w:rFonts w:ascii="Arial" w:hAnsi="Arial" w:cs="Arial"/>
          <w:sz w:val="28"/>
          <w:szCs w:val="28"/>
        </w:rPr>
        <w:t xml:space="preserve"> </w:t>
      </w:r>
      <w:r w:rsidRPr="00387470">
        <w:rPr>
          <w:rFonts w:ascii="Arial" w:hAnsi="Arial" w:cs="Arial"/>
          <w:sz w:val="28"/>
          <w:szCs w:val="28"/>
        </w:rPr>
        <w:t>the normal class and other for the abnormal class, where the conditional part is described by</w:t>
      </w:r>
      <w:r w:rsidR="00570EE8" w:rsidRPr="00387470">
        <w:rPr>
          <w:rFonts w:ascii="Arial" w:hAnsi="Arial" w:cs="Arial"/>
          <w:sz w:val="28"/>
          <w:szCs w:val="28"/>
        </w:rPr>
        <w:t xml:space="preserve"> </w:t>
      </w:r>
      <w:r w:rsidRPr="00387470">
        <w:rPr>
          <w:rFonts w:ascii="Arial" w:hAnsi="Arial" w:cs="Arial"/>
          <w:sz w:val="28"/>
          <w:szCs w:val="28"/>
        </w:rPr>
        <w:t>means of only the monitored parameters and the conclusion part is viewed as an atomic</w:t>
      </w:r>
      <w:r w:rsidR="00570EE8" w:rsidRPr="00387470">
        <w:rPr>
          <w:rFonts w:ascii="Arial" w:hAnsi="Arial" w:cs="Arial"/>
          <w:sz w:val="28"/>
          <w:szCs w:val="28"/>
        </w:rPr>
        <w:t xml:space="preserve"> </w:t>
      </w:r>
      <w:r w:rsidRPr="00387470">
        <w:rPr>
          <w:rFonts w:ascii="Arial" w:hAnsi="Arial" w:cs="Arial"/>
          <w:sz w:val="28"/>
          <w:szCs w:val="28"/>
        </w:rPr>
        <w:t>expression for the classification attribute.</w:t>
      </w:r>
    </w:p>
    <w:p w:rsidR="001A0D98" w:rsidRPr="00387470" w:rsidRDefault="005D65F0" w:rsidP="005D65F0">
      <w:pPr>
        <w:pStyle w:val="NoSpacing"/>
        <w:jc w:val="both"/>
        <w:rPr>
          <w:rFonts w:ascii="Arial" w:hAnsi="Arial" w:cs="Arial"/>
          <w:b/>
          <w:bCs/>
          <w:sz w:val="28"/>
          <w:szCs w:val="28"/>
        </w:rPr>
      </w:pPr>
      <w:r>
        <w:rPr>
          <w:rFonts w:ascii="Arial" w:hAnsi="Arial" w:cs="Arial"/>
          <w:b/>
          <w:bCs/>
          <w:sz w:val="28"/>
          <w:szCs w:val="28"/>
        </w:rPr>
        <w:t>2.4.1</w:t>
      </w:r>
      <w:r w:rsidR="001A0D98" w:rsidRPr="00387470">
        <w:rPr>
          <w:rFonts w:ascii="Arial" w:hAnsi="Arial" w:cs="Arial"/>
          <w:b/>
          <w:bCs/>
          <w:sz w:val="28"/>
          <w:szCs w:val="28"/>
        </w:rPr>
        <w:t xml:space="preserve"> Detection Accuracy</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The accuracy of intrusion detection system relies on the technique in which it identifies, such as</w:t>
      </w:r>
      <w:r w:rsidR="00570EE8" w:rsidRPr="00387470">
        <w:rPr>
          <w:rFonts w:ascii="Arial" w:hAnsi="Arial" w:cs="Arial"/>
          <w:sz w:val="28"/>
          <w:szCs w:val="28"/>
        </w:rPr>
        <w:t xml:space="preserve"> </w:t>
      </w:r>
      <w:r w:rsidRPr="00387470">
        <w:rPr>
          <w:rFonts w:ascii="Arial" w:hAnsi="Arial" w:cs="Arial"/>
          <w:sz w:val="28"/>
          <w:szCs w:val="28"/>
        </w:rPr>
        <w:t>by the rule set. Signature-based detection detects only simple and recognized attacks, while</w:t>
      </w:r>
      <w:r w:rsidR="00570EE8" w:rsidRPr="00387470">
        <w:rPr>
          <w:rFonts w:ascii="Arial" w:hAnsi="Arial" w:cs="Arial"/>
          <w:sz w:val="28"/>
          <w:szCs w:val="28"/>
        </w:rPr>
        <w:t xml:space="preserve"> </w:t>
      </w:r>
      <w:r w:rsidRPr="00387470">
        <w:rPr>
          <w:rFonts w:ascii="Arial" w:hAnsi="Arial" w:cs="Arial"/>
          <w:sz w:val="28"/>
          <w:szCs w:val="28"/>
        </w:rPr>
        <w:t>anomaly-based detection can detect more types of attacks, but has a higher number of false</w:t>
      </w:r>
      <w:r w:rsidR="00570EE8" w:rsidRPr="00387470">
        <w:rPr>
          <w:rFonts w:ascii="Arial" w:hAnsi="Arial" w:cs="Arial"/>
          <w:sz w:val="28"/>
          <w:szCs w:val="28"/>
        </w:rPr>
        <w:t xml:space="preserve"> </w:t>
      </w:r>
      <w:r w:rsidRPr="00387470">
        <w:rPr>
          <w:rFonts w:ascii="Arial" w:hAnsi="Arial" w:cs="Arial"/>
          <w:sz w:val="28"/>
          <w:szCs w:val="28"/>
        </w:rPr>
        <w:t>positives ratios. Tuning is essential to reduce the number of false positives and to make the data</w:t>
      </w:r>
      <w:r w:rsidR="00570EE8" w:rsidRPr="00387470">
        <w:rPr>
          <w:rFonts w:ascii="Arial" w:hAnsi="Arial" w:cs="Arial"/>
          <w:sz w:val="28"/>
          <w:szCs w:val="28"/>
        </w:rPr>
        <w:t xml:space="preserve"> </w:t>
      </w:r>
      <w:r w:rsidRPr="00387470">
        <w:rPr>
          <w:rFonts w:ascii="Arial" w:hAnsi="Arial" w:cs="Arial"/>
          <w:sz w:val="28"/>
          <w:szCs w:val="28"/>
        </w:rPr>
        <w:t>further functional.</w:t>
      </w:r>
    </w:p>
    <w:p w:rsidR="001A0D98" w:rsidRPr="00387470" w:rsidRDefault="005D65F0" w:rsidP="005D65F0">
      <w:pPr>
        <w:pStyle w:val="NoSpacing"/>
        <w:jc w:val="both"/>
        <w:rPr>
          <w:rFonts w:ascii="Arial" w:hAnsi="Arial" w:cs="Arial"/>
          <w:sz w:val="28"/>
          <w:szCs w:val="28"/>
        </w:rPr>
      </w:pPr>
      <w:r>
        <w:rPr>
          <w:rFonts w:ascii="Arial" w:hAnsi="Arial" w:cs="Arial"/>
          <w:b/>
          <w:bCs/>
          <w:sz w:val="28"/>
          <w:szCs w:val="28"/>
        </w:rPr>
        <w:t>2.</w:t>
      </w:r>
      <w:r w:rsidR="00170263">
        <w:rPr>
          <w:rFonts w:ascii="Arial" w:hAnsi="Arial" w:cs="Arial"/>
          <w:b/>
          <w:bCs/>
          <w:sz w:val="28"/>
          <w:szCs w:val="28"/>
        </w:rPr>
        <w:t>4</w:t>
      </w:r>
      <w:r>
        <w:rPr>
          <w:rFonts w:ascii="Arial" w:hAnsi="Arial" w:cs="Arial"/>
          <w:b/>
          <w:bCs/>
          <w:sz w:val="28"/>
          <w:szCs w:val="28"/>
        </w:rPr>
        <w:t>.2</w:t>
      </w:r>
      <w:r w:rsidR="001A0D98" w:rsidRPr="00387470">
        <w:rPr>
          <w:rFonts w:ascii="Arial" w:hAnsi="Arial" w:cs="Arial"/>
          <w:b/>
          <w:bCs/>
          <w:sz w:val="28"/>
          <w:szCs w:val="28"/>
        </w:rPr>
        <w:t xml:space="preserve"> Signature database</w:t>
      </w:r>
      <w:r w:rsidR="001A0D98" w:rsidRPr="00387470">
        <w:rPr>
          <w:rFonts w:ascii="Arial" w:hAnsi="Arial" w:cs="Arial"/>
          <w:sz w:val="28"/>
          <w:szCs w:val="28"/>
        </w:rPr>
        <w:t xml:space="preserve"> - A common policy for IDS in detecting intrusions is to remember</w:t>
      </w:r>
      <w:r w:rsidR="00570EE8" w:rsidRPr="00387470">
        <w:rPr>
          <w:rFonts w:ascii="Arial" w:hAnsi="Arial" w:cs="Arial"/>
          <w:sz w:val="28"/>
          <w:szCs w:val="28"/>
        </w:rPr>
        <w:t xml:space="preserve"> </w:t>
      </w:r>
      <w:r w:rsidR="001A0D98" w:rsidRPr="00387470">
        <w:rPr>
          <w:rFonts w:ascii="Arial" w:hAnsi="Arial" w:cs="Arial"/>
          <w:sz w:val="28"/>
          <w:szCs w:val="28"/>
        </w:rPr>
        <w:t xml:space="preserve">signatures </w:t>
      </w:r>
      <w:r w:rsidR="001A0D98" w:rsidRPr="00387470">
        <w:rPr>
          <w:rFonts w:ascii="Arial" w:hAnsi="Arial" w:cs="Arial"/>
          <w:sz w:val="28"/>
          <w:szCs w:val="28"/>
        </w:rPr>
        <w:t>of known attacks. The inherent weak points in relying on signatures are that</w:t>
      </w:r>
      <w:r w:rsidR="00570EE8" w:rsidRPr="00387470">
        <w:rPr>
          <w:rFonts w:ascii="Arial" w:hAnsi="Arial" w:cs="Arial"/>
          <w:sz w:val="28"/>
          <w:szCs w:val="28"/>
        </w:rPr>
        <w:t xml:space="preserve"> </w:t>
      </w:r>
      <w:r w:rsidR="001A0D98" w:rsidRPr="00387470">
        <w:rPr>
          <w:rFonts w:ascii="Arial" w:hAnsi="Arial" w:cs="Arial"/>
          <w:sz w:val="28"/>
          <w:szCs w:val="28"/>
        </w:rPr>
        <w:t>the signature patterns must be acknowledged first. New threats are often unrecognizable</w:t>
      </w:r>
      <w:r w:rsidR="00570EE8" w:rsidRPr="00387470">
        <w:rPr>
          <w:rFonts w:ascii="Arial" w:hAnsi="Arial" w:cs="Arial"/>
          <w:sz w:val="28"/>
          <w:szCs w:val="28"/>
        </w:rPr>
        <w:t xml:space="preserve"> </w:t>
      </w:r>
      <w:r w:rsidR="001A0D98" w:rsidRPr="00387470">
        <w:rPr>
          <w:rFonts w:ascii="Arial" w:hAnsi="Arial" w:cs="Arial"/>
          <w:sz w:val="28"/>
          <w:szCs w:val="28"/>
        </w:rPr>
        <w:t>by emin</w:t>
      </w:r>
      <w:r w:rsidR="00170263">
        <w:rPr>
          <w:rFonts w:ascii="Arial" w:hAnsi="Arial" w:cs="Arial"/>
          <w:sz w:val="28"/>
          <w:szCs w:val="28"/>
        </w:rPr>
        <w:t xml:space="preserve">ent and popular IDS. Signatures </w:t>
      </w:r>
      <w:r w:rsidR="001A0D98" w:rsidRPr="00387470">
        <w:rPr>
          <w:rFonts w:ascii="Arial" w:hAnsi="Arial" w:cs="Arial"/>
          <w:sz w:val="28"/>
          <w:szCs w:val="28"/>
        </w:rPr>
        <w:t>can</w:t>
      </w:r>
      <w:r w:rsidR="00170263">
        <w:rPr>
          <w:rFonts w:ascii="Arial" w:hAnsi="Arial" w:cs="Arial"/>
          <w:sz w:val="28"/>
          <w:szCs w:val="28"/>
        </w:rPr>
        <w:t xml:space="preserve"> </w:t>
      </w:r>
      <w:r w:rsidR="001A0D98" w:rsidRPr="00387470">
        <w:rPr>
          <w:rFonts w:ascii="Arial" w:hAnsi="Arial" w:cs="Arial"/>
          <w:sz w:val="28"/>
          <w:szCs w:val="28"/>
        </w:rPr>
        <w:t>be masked as well. The ongoing event</w:t>
      </w:r>
      <w:r w:rsidR="00570EE8" w:rsidRPr="00387470">
        <w:rPr>
          <w:rFonts w:ascii="Arial" w:hAnsi="Arial" w:cs="Arial"/>
          <w:sz w:val="28"/>
          <w:szCs w:val="28"/>
        </w:rPr>
        <w:t xml:space="preserve"> </w:t>
      </w:r>
      <w:r w:rsidR="001A0D98" w:rsidRPr="00387470">
        <w:rPr>
          <w:rFonts w:ascii="Arial" w:hAnsi="Arial" w:cs="Arial"/>
          <w:sz w:val="28"/>
          <w:szCs w:val="28"/>
        </w:rPr>
        <w:t>between new attacks and detection systems has been a challenge. Therefore the signature</w:t>
      </w:r>
      <w:r w:rsidR="00570EE8" w:rsidRPr="00387470">
        <w:rPr>
          <w:rFonts w:ascii="Arial" w:hAnsi="Arial" w:cs="Arial"/>
          <w:sz w:val="28"/>
          <w:szCs w:val="28"/>
        </w:rPr>
        <w:t xml:space="preserve"> </w:t>
      </w:r>
      <w:r w:rsidR="001A0D98" w:rsidRPr="00387470">
        <w:rPr>
          <w:rFonts w:ascii="Arial" w:hAnsi="Arial" w:cs="Arial"/>
          <w:sz w:val="28"/>
          <w:szCs w:val="28"/>
        </w:rPr>
        <w:t>database must be updated whenever a different kind of attack is detected and repair for</w:t>
      </w:r>
      <w:r w:rsidR="00570EE8" w:rsidRPr="00387470">
        <w:rPr>
          <w:rFonts w:ascii="Arial" w:hAnsi="Arial" w:cs="Arial"/>
          <w:sz w:val="28"/>
          <w:szCs w:val="28"/>
        </w:rPr>
        <w:t xml:space="preserve"> </w:t>
      </w:r>
      <w:r w:rsidR="001A0D98" w:rsidRPr="00387470">
        <w:rPr>
          <w:rFonts w:ascii="Arial" w:hAnsi="Arial" w:cs="Arial"/>
          <w:sz w:val="28"/>
          <w:szCs w:val="28"/>
        </w:rPr>
        <w:t>the same is available.</w:t>
      </w:r>
    </w:p>
    <w:p w:rsidR="001A0D98" w:rsidRPr="00387470" w:rsidRDefault="001A0D98" w:rsidP="005D65F0">
      <w:pPr>
        <w:pStyle w:val="NoSpacing"/>
        <w:jc w:val="both"/>
        <w:rPr>
          <w:rFonts w:ascii="Arial" w:hAnsi="Arial" w:cs="Arial"/>
          <w:sz w:val="28"/>
          <w:szCs w:val="28"/>
        </w:rPr>
      </w:pPr>
      <w:r w:rsidRPr="00387470">
        <w:rPr>
          <w:rFonts w:ascii="Arial" w:hAnsi="Arial" w:cs="Arial"/>
          <w:sz w:val="28"/>
          <w:szCs w:val="28"/>
        </w:rPr>
        <w:t>Monitor traffic in large networks - Network Intrusion Detection System (NIDS)</w:t>
      </w:r>
      <w:r w:rsidR="00570EE8" w:rsidRPr="00387470">
        <w:rPr>
          <w:rFonts w:ascii="Arial" w:hAnsi="Arial" w:cs="Arial"/>
          <w:sz w:val="28"/>
          <w:szCs w:val="28"/>
        </w:rPr>
        <w:t xml:space="preserve"> </w:t>
      </w:r>
      <w:r w:rsidRPr="00387470">
        <w:rPr>
          <w:rFonts w:ascii="Arial" w:hAnsi="Arial" w:cs="Arial"/>
          <w:sz w:val="28"/>
          <w:szCs w:val="28"/>
        </w:rPr>
        <w:t>components are spotted throughout a network, but if not placed tactically, many attacks</w:t>
      </w:r>
      <w:r w:rsidR="00570EE8" w:rsidRPr="00387470">
        <w:rPr>
          <w:rFonts w:ascii="Arial" w:hAnsi="Arial" w:cs="Arial"/>
          <w:sz w:val="28"/>
          <w:szCs w:val="28"/>
        </w:rPr>
        <w:t xml:space="preserve"> </w:t>
      </w:r>
      <w:r w:rsidRPr="00387470">
        <w:rPr>
          <w:rFonts w:ascii="Arial" w:hAnsi="Arial" w:cs="Arial"/>
          <w:sz w:val="28"/>
          <w:szCs w:val="28"/>
        </w:rPr>
        <w:t>can altogether avoid NIDS sensors by passing through alternate ways in a network.</w:t>
      </w:r>
      <w:r w:rsidR="00570EE8" w:rsidRPr="00387470">
        <w:rPr>
          <w:rFonts w:ascii="Arial" w:hAnsi="Arial" w:cs="Arial"/>
          <w:sz w:val="28"/>
          <w:szCs w:val="28"/>
        </w:rPr>
        <w:t xml:space="preserve"> </w:t>
      </w:r>
      <w:r w:rsidRPr="00387470">
        <w:rPr>
          <w:rFonts w:ascii="Arial" w:hAnsi="Arial" w:cs="Arial"/>
          <w:sz w:val="28"/>
          <w:szCs w:val="28"/>
        </w:rPr>
        <w:t>Moreover, though many IDS products available in the market are efficient to distinguish</w:t>
      </w:r>
      <w:r w:rsidR="00570EE8" w:rsidRPr="00387470">
        <w:rPr>
          <w:rFonts w:ascii="Arial" w:hAnsi="Arial" w:cs="Arial"/>
          <w:sz w:val="28"/>
          <w:szCs w:val="28"/>
        </w:rPr>
        <w:t xml:space="preserve"> </w:t>
      </w:r>
      <w:r w:rsidRPr="00387470">
        <w:rPr>
          <w:rFonts w:ascii="Arial" w:hAnsi="Arial" w:cs="Arial"/>
          <w:sz w:val="28"/>
          <w:szCs w:val="28"/>
        </w:rPr>
        <w:t>different types of attacks, they may fail to recognize attacks that use many attack sources.</w:t>
      </w:r>
      <w:r w:rsidR="00570EE8" w:rsidRPr="00387470">
        <w:rPr>
          <w:rFonts w:ascii="Arial" w:hAnsi="Arial" w:cs="Arial"/>
          <w:sz w:val="28"/>
          <w:szCs w:val="28"/>
        </w:rPr>
        <w:t xml:space="preserve"> </w:t>
      </w:r>
      <w:r w:rsidRPr="00387470">
        <w:rPr>
          <w:rFonts w:ascii="Arial" w:hAnsi="Arial" w:cs="Arial"/>
          <w:sz w:val="28"/>
          <w:szCs w:val="28"/>
        </w:rPr>
        <w:t>Many IDS cannot cleverly correlate data from numerous sources. Newer IDS</w:t>
      </w:r>
      <w:r w:rsidR="00570EE8" w:rsidRPr="00387470">
        <w:rPr>
          <w:rFonts w:ascii="Arial" w:hAnsi="Arial" w:cs="Arial"/>
          <w:sz w:val="28"/>
          <w:szCs w:val="28"/>
        </w:rPr>
        <w:t xml:space="preserve"> </w:t>
      </w:r>
      <w:r w:rsidRPr="00387470">
        <w:rPr>
          <w:rFonts w:ascii="Arial" w:hAnsi="Arial" w:cs="Arial"/>
          <w:sz w:val="28"/>
          <w:szCs w:val="28"/>
        </w:rPr>
        <w:t>technologies must influence integrated systems to increase an overview of distributed</w:t>
      </w:r>
      <w:r w:rsidR="00570EE8" w:rsidRPr="00387470">
        <w:rPr>
          <w:rFonts w:ascii="Arial" w:hAnsi="Arial" w:cs="Arial"/>
          <w:sz w:val="28"/>
          <w:szCs w:val="28"/>
        </w:rPr>
        <w:t xml:space="preserve"> </w:t>
      </w:r>
      <w:r w:rsidRPr="00387470">
        <w:rPr>
          <w:rFonts w:ascii="Arial" w:hAnsi="Arial" w:cs="Arial"/>
          <w:sz w:val="28"/>
          <w:szCs w:val="28"/>
        </w:rPr>
        <w:t>intrusive activity. Therefore IDS must be able to successfully monitor traffic in a large</w:t>
      </w:r>
      <w:r w:rsidR="00570EE8" w:rsidRPr="00387470">
        <w:rPr>
          <w:rFonts w:ascii="Arial" w:hAnsi="Arial" w:cs="Arial"/>
          <w:sz w:val="28"/>
          <w:szCs w:val="28"/>
        </w:rPr>
        <w:t xml:space="preserve"> </w:t>
      </w:r>
      <w:r w:rsidRPr="00387470">
        <w:rPr>
          <w:rFonts w:ascii="Arial" w:hAnsi="Arial" w:cs="Arial"/>
          <w:sz w:val="28"/>
          <w:szCs w:val="28"/>
        </w:rPr>
        <w:t>network.</w:t>
      </w:r>
    </w:p>
    <w:p w:rsidR="001A0D98" w:rsidRPr="00387470" w:rsidRDefault="005D65F0" w:rsidP="005D65F0">
      <w:pPr>
        <w:pStyle w:val="NoSpacing"/>
        <w:jc w:val="both"/>
        <w:rPr>
          <w:rFonts w:ascii="Arial" w:hAnsi="Arial" w:cs="Arial"/>
          <w:sz w:val="28"/>
          <w:szCs w:val="28"/>
        </w:rPr>
      </w:pPr>
      <w:r>
        <w:rPr>
          <w:rFonts w:ascii="Arial" w:hAnsi="Arial" w:cs="Arial"/>
          <w:sz w:val="28"/>
          <w:szCs w:val="28"/>
        </w:rPr>
        <w:t>2.4</w:t>
      </w:r>
      <w:r w:rsidR="00170263">
        <w:rPr>
          <w:rFonts w:ascii="Arial" w:hAnsi="Arial" w:cs="Arial"/>
          <w:sz w:val="28"/>
          <w:szCs w:val="28"/>
        </w:rPr>
        <w:t>.5</w:t>
      </w:r>
      <w:r w:rsidR="001A0D98" w:rsidRPr="00387470">
        <w:rPr>
          <w:rFonts w:ascii="Arial" w:hAnsi="Arial" w:cs="Arial"/>
          <w:sz w:val="28"/>
          <w:szCs w:val="28"/>
        </w:rPr>
        <w:t xml:space="preserve"> </w:t>
      </w:r>
      <w:r w:rsidR="001A0D98" w:rsidRPr="00170263">
        <w:rPr>
          <w:rFonts w:ascii="Arial" w:hAnsi="Arial" w:cs="Arial"/>
          <w:b/>
          <w:bCs/>
          <w:sz w:val="28"/>
          <w:szCs w:val="28"/>
        </w:rPr>
        <w:t>CONCLUSION</w:t>
      </w:r>
    </w:p>
    <w:p w:rsidR="00B1176A" w:rsidRDefault="001A0D98" w:rsidP="005D65F0">
      <w:pPr>
        <w:pStyle w:val="NoSpacing"/>
        <w:jc w:val="both"/>
        <w:rPr>
          <w:rFonts w:ascii="Arial" w:hAnsi="Arial" w:cs="Arial"/>
          <w:sz w:val="28"/>
          <w:szCs w:val="28"/>
        </w:rPr>
      </w:pPr>
      <w:r w:rsidRPr="00387470">
        <w:rPr>
          <w:rFonts w:ascii="Arial" w:hAnsi="Arial" w:cs="Arial"/>
          <w:sz w:val="28"/>
          <w:szCs w:val="28"/>
        </w:rPr>
        <w:t>I have described an overview of some of the current and past intrusion detection</w:t>
      </w:r>
      <w:r w:rsidR="00A37F16" w:rsidRPr="00387470">
        <w:rPr>
          <w:rFonts w:ascii="Arial" w:hAnsi="Arial" w:cs="Arial"/>
          <w:sz w:val="28"/>
          <w:szCs w:val="28"/>
        </w:rPr>
        <w:t xml:space="preserve"> </w:t>
      </w:r>
      <w:r w:rsidR="00387470" w:rsidRPr="00387470">
        <w:rPr>
          <w:rFonts w:ascii="Arial" w:hAnsi="Arial" w:cs="Arial"/>
          <w:sz w:val="28"/>
          <w:szCs w:val="28"/>
        </w:rPr>
        <w:t>technologies, which</w:t>
      </w:r>
      <w:r w:rsidRPr="00387470">
        <w:rPr>
          <w:rFonts w:ascii="Arial" w:hAnsi="Arial" w:cs="Arial"/>
          <w:sz w:val="28"/>
          <w:szCs w:val="28"/>
        </w:rPr>
        <w:t xml:space="preserve"> </w:t>
      </w:r>
      <w:r w:rsidR="00CB493A">
        <w:rPr>
          <w:rFonts w:ascii="Arial" w:hAnsi="Arial" w:cs="Arial"/>
          <w:sz w:val="28"/>
          <w:szCs w:val="28"/>
        </w:rPr>
        <w:t>are</w:t>
      </w:r>
      <w:r w:rsidRPr="00387470">
        <w:rPr>
          <w:rFonts w:ascii="Arial" w:hAnsi="Arial" w:cs="Arial"/>
          <w:sz w:val="28"/>
          <w:szCs w:val="28"/>
        </w:rPr>
        <w:t xml:space="preserve"> being utilized for the detection of intrusive activities against computer</w:t>
      </w:r>
      <w:r w:rsidR="00A37F16" w:rsidRPr="00387470">
        <w:rPr>
          <w:rFonts w:ascii="Arial" w:hAnsi="Arial" w:cs="Arial"/>
          <w:sz w:val="28"/>
          <w:szCs w:val="28"/>
        </w:rPr>
        <w:t xml:space="preserve"> </w:t>
      </w:r>
      <w:r w:rsidRPr="00387470">
        <w:rPr>
          <w:rFonts w:ascii="Arial" w:hAnsi="Arial" w:cs="Arial"/>
          <w:sz w:val="28"/>
          <w:szCs w:val="28"/>
        </w:rPr>
        <w:t>systems or networks. The different detection challenges that affect the decision policy of the IDS</w:t>
      </w:r>
      <w:r w:rsidR="00A37F16" w:rsidRPr="00387470">
        <w:rPr>
          <w:rFonts w:ascii="Arial" w:hAnsi="Arial" w:cs="Arial"/>
          <w:sz w:val="28"/>
          <w:szCs w:val="28"/>
        </w:rPr>
        <w:t xml:space="preserve"> </w:t>
      </w:r>
      <w:r w:rsidRPr="00387470">
        <w:rPr>
          <w:rFonts w:ascii="Arial" w:hAnsi="Arial" w:cs="Arial"/>
          <w:sz w:val="28"/>
          <w:szCs w:val="28"/>
        </w:rPr>
        <w:t xml:space="preserve">employed in an organization are clearly outlined. I propose to use the new definition of </w:t>
      </w:r>
      <w:r w:rsidRPr="00387470">
        <w:rPr>
          <w:rFonts w:ascii="Arial" w:hAnsi="Arial" w:cs="Arial"/>
          <w:sz w:val="28"/>
          <w:szCs w:val="28"/>
        </w:rPr>
        <w:lastRenderedPageBreak/>
        <w:t>the</w:t>
      </w:r>
      <w:r w:rsidR="00A37F16" w:rsidRPr="00387470">
        <w:rPr>
          <w:rFonts w:ascii="Arial" w:hAnsi="Arial" w:cs="Arial"/>
          <w:sz w:val="28"/>
          <w:szCs w:val="28"/>
        </w:rPr>
        <w:t xml:space="preserve"> </w:t>
      </w:r>
      <w:r w:rsidRPr="00387470">
        <w:rPr>
          <w:rFonts w:ascii="Arial" w:hAnsi="Arial" w:cs="Arial"/>
          <w:sz w:val="28"/>
          <w:szCs w:val="28"/>
        </w:rPr>
        <w:t>complement of fuzzy sets where the fuzzy membership value and fuzzy membership function for</w:t>
      </w:r>
      <w:r w:rsidR="00A37F16" w:rsidRPr="00387470">
        <w:rPr>
          <w:rFonts w:ascii="Arial" w:hAnsi="Arial" w:cs="Arial"/>
          <w:sz w:val="28"/>
          <w:szCs w:val="28"/>
        </w:rPr>
        <w:t xml:space="preserve"> </w:t>
      </w:r>
      <w:r w:rsidRPr="00387470">
        <w:rPr>
          <w:rFonts w:ascii="Arial" w:hAnsi="Arial" w:cs="Arial"/>
          <w:sz w:val="28"/>
          <w:szCs w:val="28"/>
        </w:rPr>
        <w:t>the complement of a fuzzy set are two different concepts because the surface value is not always</w:t>
      </w:r>
      <w:r w:rsidR="00A37F16" w:rsidRPr="00387470">
        <w:rPr>
          <w:rFonts w:ascii="Arial" w:hAnsi="Arial" w:cs="Arial"/>
          <w:sz w:val="28"/>
          <w:szCs w:val="28"/>
        </w:rPr>
        <w:t xml:space="preserve"> </w:t>
      </w:r>
      <w:r w:rsidRPr="00387470">
        <w:rPr>
          <w:rFonts w:ascii="Arial" w:hAnsi="Arial" w:cs="Arial"/>
          <w:sz w:val="28"/>
          <w:szCs w:val="28"/>
        </w:rPr>
        <w:t xml:space="preserve">counted from the ground level. </w:t>
      </w:r>
      <w:r w:rsidR="00D438DB" w:rsidRPr="00D438DB">
        <w:rPr>
          <w:rFonts w:ascii="Arial" w:hAnsi="Arial" w:cs="Arial"/>
          <w:sz w:val="28"/>
          <w:szCs w:val="28"/>
        </w:rPr>
        <w:t>By</w:t>
      </w:r>
      <w:r w:rsidR="005D65F0">
        <w:rPr>
          <w:rFonts w:ascii="Arial" w:hAnsi="Arial" w:cs="Arial"/>
          <w:sz w:val="28"/>
          <w:szCs w:val="28"/>
        </w:rPr>
        <w:t xml:space="preserve"> </w:t>
      </w:r>
      <w:r w:rsidR="00D438DB" w:rsidRPr="00D438DB">
        <w:rPr>
          <w:rFonts w:ascii="Arial" w:hAnsi="Arial" w:cs="Arial"/>
          <w:sz w:val="28"/>
          <w:szCs w:val="28"/>
        </w:rPr>
        <w:t>joining much more principle the effectiveness of the method can be enhanced to discover an</w:t>
      </w:r>
      <w:r w:rsidR="005D65F0">
        <w:rPr>
          <w:rFonts w:ascii="Arial" w:hAnsi="Arial" w:cs="Arial"/>
          <w:sz w:val="28"/>
          <w:szCs w:val="28"/>
        </w:rPr>
        <w:t xml:space="preserve"> </w:t>
      </w:r>
      <w:r w:rsidR="00D438DB" w:rsidRPr="00D438DB">
        <w:rPr>
          <w:rFonts w:ascii="Arial" w:hAnsi="Arial" w:cs="Arial"/>
          <w:sz w:val="28"/>
          <w:szCs w:val="28"/>
        </w:rPr>
        <w:t>Intrusion in a network</w:t>
      </w:r>
      <w:r w:rsidR="005D65F0">
        <w:rPr>
          <w:rFonts w:ascii="Arial" w:hAnsi="Arial" w:cs="Arial"/>
          <w:sz w:val="28"/>
          <w:szCs w:val="28"/>
        </w:rPr>
        <w:t xml:space="preserve"> </w:t>
      </w:r>
      <w:r w:rsidR="00D438DB" w:rsidRPr="00D438DB">
        <w:rPr>
          <w:rFonts w:ascii="Arial" w:hAnsi="Arial" w:cs="Arial"/>
          <w:sz w:val="28"/>
          <w:szCs w:val="28"/>
        </w:rPr>
        <w:t>By</w:t>
      </w:r>
      <w:r w:rsidR="005D65F0">
        <w:rPr>
          <w:rFonts w:ascii="Arial" w:hAnsi="Arial" w:cs="Arial"/>
          <w:sz w:val="28"/>
          <w:szCs w:val="28"/>
        </w:rPr>
        <w:t xml:space="preserve"> </w:t>
      </w:r>
      <w:r w:rsidR="00D438DB" w:rsidRPr="00D438DB">
        <w:rPr>
          <w:rFonts w:ascii="Arial" w:hAnsi="Arial" w:cs="Arial"/>
          <w:sz w:val="28"/>
          <w:szCs w:val="28"/>
        </w:rPr>
        <w:t>improving the values based upon the limitation of time the implementation of the method can</w:t>
      </w:r>
      <w:r w:rsidR="005D65F0">
        <w:rPr>
          <w:rFonts w:ascii="Arial" w:hAnsi="Arial" w:cs="Arial"/>
          <w:sz w:val="28"/>
          <w:szCs w:val="28"/>
        </w:rPr>
        <w:t xml:space="preserve"> </w:t>
      </w:r>
      <w:r w:rsidR="00D438DB" w:rsidRPr="00D438DB">
        <w:rPr>
          <w:rFonts w:ascii="Arial" w:hAnsi="Arial" w:cs="Arial"/>
          <w:sz w:val="28"/>
          <w:szCs w:val="28"/>
        </w:rPr>
        <w:t>be enhanced If the counting of users gets enlarged, the performance of the proposed method will</w:t>
      </w:r>
      <w:r w:rsidR="005D65F0">
        <w:rPr>
          <w:rFonts w:ascii="Arial" w:hAnsi="Arial" w:cs="Arial"/>
          <w:sz w:val="28"/>
          <w:szCs w:val="28"/>
        </w:rPr>
        <w:t xml:space="preserve"> </w:t>
      </w:r>
      <w:r w:rsidR="00D438DB" w:rsidRPr="00D438DB">
        <w:rPr>
          <w:rFonts w:ascii="Arial" w:hAnsi="Arial" w:cs="Arial"/>
          <w:sz w:val="28"/>
          <w:szCs w:val="28"/>
        </w:rPr>
        <w:t>hold well</w:t>
      </w:r>
    </w:p>
    <w:p w:rsidR="005D65F0" w:rsidRPr="005D65F0" w:rsidRDefault="005D65F0" w:rsidP="005D65F0">
      <w:pPr>
        <w:pStyle w:val="NoSpacing"/>
        <w:jc w:val="both"/>
        <w:rPr>
          <w:rFonts w:ascii="Arial Narrow" w:hAnsi="Arial Narrow"/>
          <w:b/>
          <w:bCs/>
          <w:sz w:val="28"/>
          <w:szCs w:val="28"/>
        </w:rPr>
      </w:pPr>
      <w:r>
        <w:rPr>
          <w:rFonts w:ascii="Arial" w:hAnsi="Arial" w:cs="Arial"/>
          <w:b/>
          <w:bCs/>
          <w:sz w:val="28"/>
          <w:szCs w:val="28"/>
        </w:rPr>
        <w:t>3.</w:t>
      </w:r>
      <w:r w:rsidRPr="005D65F0">
        <w:rPr>
          <w:rFonts w:ascii="Arial" w:hAnsi="Arial" w:cs="Arial"/>
          <w:b/>
          <w:bCs/>
          <w:sz w:val="28"/>
          <w:szCs w:val="28"/>
        </w:rPr>
        <w:t>References:-</w:t>
      </w:r>
    </w:p>
    <w:p w:rsidR="00D438DB" w:rsidRPr="00D438DB" w:rsidRDefault="00D438DB" w:rsidP="005D65F0">
      <w:pPr>
        <w:pStyle w:val="NoSpacing"/>
        <w:numPr>
          <w:ilvl w:val="0"/>
          <w:numId w:val="7"/>
        </w:numPr>
        <w:jc w:val="both"/>
        <w:rPr>
          <w:rFonts w:ascii="Arial Narrow" w:hAnsi="Arial Narrow"/>
          <w:sz w:val="28"/>
          <w:szCs w:val="28"/>
        </w:rPr>
      </w:pPr>
      <w:r w:rsidRPr="00D438DB">
        <w:rPr>
          <w:rFonts w:ascii="Arial Narrow" w:hAnsi="Arial Narrow"/>
          <w:sz w:val="28"/>
          <w:szCs w:val="28"/>
        </w:rPr>
        <w:t>M.M.M.Hassan Current Studies on Intrusion Detection System, Genetic Algorithm and Fuzzy Logic”, International</w:t>
      </w:r>
    </w:p>
    <w:p w:rsidR="00D438DB" w:rsidRPr="00D438DB" w:rsidRDefault="00D438DB" w:rsidP="005A67FC">
      <w:pPr>
        <w:pStyle w:val="NoSpacing"/>
        <w:ind w:left="720"/>
        <w:jc w:val="both"/>
        <w:rPr>
          <w:rFonts w:ascii="Arial Narrow" w:hAnsi="Arial Narrow"/>
          <w:sz w:val="28"/>
          <w:szCs w:val="28"/>
        </w:rPr>
      </w:pPr>
      <w:r w:rsidRPr="00D438DB">
        <w:rPr>
          <w:rFonts w:ascii="Arial Narrow" w:hAnsi="Arial Narrow"/>
          <w:sz w:val="28"/>
          <w:szCs w:val="28"/>
        </w:rPr>
        <w:t>Journal of Distributed and Parallel Systems, Vol.4, No.2, pp.35 47</w:t>
      </w:r>
    </w:p>
    <w:p w:rsidR="00D438DB" w:rsidRPr="00D438DB" w:rsidRDefault="00D438DB" w:rsidP="005D65F0">
      <w:pPr>
        <w:pStyle w:val="NoSpacing"/>
        <w:numPr>
          <w:ilvl w:val="0"/>
          <w:numId w:val="7"/>
        </w:numPr>
        <w:jc w:val="both"/>
        <w:rPr>
          <w:rFonts w:ascii="Arial Narrow" w:hAnsi="Arial Narrow"/>
          <w:sz w:val="28"/>
          <w:szCs w:val="28"/>
        </w:rPr>
      </w:pPr>
      <w:r w:rsidRPr="00D438DB">
        <w:rPr>
          <w:rFonts w:ascii="Arial Narrow" w:hAnsi="Arial Narrow"/>
          <w:sz w:val="28"/>
          <w:szCs w:val="28"/>
        </w:rPr>
        <w:t>Ms. Parag K Shelke , Ms. Sneha Sontakke and Dr. A. D. Gawande , “Intrusion Detection System for Cloud Computing”,</w:t>
      </w:r>
    </w:p>
    <w:p w:rsidR="00D438DB" w:rsidRPr="00D438DB" w:rsidRDefault="00D438DB" w:rsidP="005D65F0">
      <w:pPr>
        <w:pStyle w:val="NoSpacing"/>
        <w:ind w:left="720"/>
        <w:jc w:val="both"/>
        <w:rPr>
          <w:rFonts w:ascii="Arial Narrow" w:hAnsi="Arial Narrow"/>
          <w:sz w:val="28"/>
          <w:szCs w:val="28"/>
        </w:rPr>
      </w:pPr>
      <w:r w:rsidRPr="00D438DB">
        <w:rPr>
          <w:rFonts w:ascii="Arial Narrow" w:hAnsi="Arial Narrow"/>
          <w:sz w:val="28"/>
          <w:szCs w:val="28"/>
        </w:rPr>
        <w:t>International Journal of Scientific &amp; Technology Research,Vol.1,ISSN 2277 8616, 2012.</w:t>
      </w:r>
    </w:p>
    <w:p w:rsidR="00D438DB" w:rsidRPr="00D438DB" w:rsidRDefault="00D438DB" w:rsidP="005D65F0">
      <w:pPr>
        <w:pStyle w:val="NoSpacing"/>
        <w:numPr>
          <w:ilvl w:val="0"/>
          <w:numId w:val="7"/>
        </w:numPr>
        <w:jc w:val="both"/>
        <w:rPr>
          <w:rFonts w:ascii="Arial Narrow" w:hAnsi="Arial Narrow"/>
          <w:sz w:val="28"/>
          <w:szCs w:val="28"/>
        </w:rPr>
      </w:pPr>
      <w:r w:rsidRPr="00D438DB">
        <w:rPr>
          <w:rFonts w:ascii="Arial Narrow" w:hAnsi="Arial Narrow"/>
          <w:sz w:val="28"/>
          <w:szCs w:val="28"/>
        </w:rPr>
        <w:t>Hassen Mohammed Alsafi , Wafaa Mustafa Abduallah and Al Sakib khan Pathan ,”IDPS: An integrated Intrusion</w:t>
      </w:r>
    </w:p>
    <w:p w:rsidR="00D438DB" w:rsidRPr="00D438DB" w:rsidRDefault="00D438DB" w:rsidP="005D65F0">
      <w:pPr>
        <w:pStyle w:val="NoSpacing"/>
        <w:ind w:left="720"/>
        <w:jc w:val="both"/>
        <w:rPr>
          <w:rFonts w:ascii="Arial Narrow" w:hAnsi="Arial Narrow"/>
          <w:sz w:val="28"/>
          <w:szCs w:val="28"/>
        </w:rPr>
      </w:pPr>
      <w:r w:rsidRPr="00D438DB">
        <w:rPr>
          <w:rFonts w:ascii="Arial Narrow" w:hAnsi="Arial Narrow"/>
          <w:sz w:val="28"/>
          <w:szCs w:val="28"/>
        </w:rPr>
        <w:t>Handling Model for Cloud Computing Environment, International Journal of Computing and Information Technology</w:t>
      </w:r>
    </w:p>
    <w:p w:rsidR="00D438DB" w:rsidRPr="00D438DB" w:rsidRDefault="00D438DB" w:rsidP="005D65F0">
      <w:pPr>
        <w:pStyle w:val="NoSpacing"/>
        <w:jc w:val="both"/>
        <w:rPr>
          <w:rFonts w:ascii="Arial Narrow" w:hAnsi="Arial Narrow"/>
          <w:sz w:val="28"/>
          <w:szCs w:val="28"/>
        </w:rPr>
      </w:pPr>
      <w:r w:rsidRPr="00D438DB">
        <w:rPr>
          <w:rFonts w:ascii="Arial Narrow" w:hAnsi="Arial Narrow"/>
          <w:sz w:val="28"/>
          <w:szCs w:val="28"/>
        </w:rPr>
        <w:t>( 2012.</w:t>
      </w:r>
    </w:p>
    <w:p w:rsidR="00D438DB" w:rsidRPr="00D438DB" w:rsidRDefault="00D438DB" w:rsidP="005D65F0">
      <w:pPr>
        <w:pStyle w:val="NoSpacing"/>
        <w:numPr>
          <w:ilvl w:val="0"/>
          <w:numId w:val="7"/>
        </w:numPr>
        <w:jc w:val="both"/>
        <w:rPr>
          <w:rFonts w:ascii="Arial Narrow" w:hAnsi="Arial Narrow"/>
          <w:sz w:val="28"/>
          <w:szCs w:val="28"/>
        </w:rPr>
      </w:pPr>
      <w:r w:rsidRPr="00D438DB">
        <w:rPr>
          <w:rFonts w:ascii="Arial Narrow" w:hAnsi="Arial Narrow"/>
          <w:sz w:val="28"/>
          <w:szCs w:val="28"/>
        </w:rPr>
        <w:t>Ms. Parag K Shelke , Ms. Sneha Sontakke and Dr. A. D. Gawande , “Intrusion Detection System for Cloud Computing”,</w:t>
      </w:r>
    </w:p>
    <w:p w:rsidR="00D438DB" w:rsidRPr="00387470" w:rsidRDefault="00D438DB" w:rsidP="0008165D">
      <w:pPr>
        <w:pStyle w:val="NoSpacing"/>
        <w:ind w:left="720"/>
        <w:jc w:val="both"/>
        <w:rPr>
          <w:rFonts w:ascii="Arial Narrow" w:hAnsi="Arial Narrow"/>
          <w:sz w:val="28"/>
          <w:szCs w:val="28"/>
        </w:rPr>
      </w:pPr>
      <w:r w:rsidRPr="00D438DB">
        <w:rPr>
          <w:rFonts w:ascii="Arial Narrow" w:hAnsi="Arial Narrow"/>
          <w:sz w:val="28"/>
          <w:szCs w:val="28"/>
        </w:rPr>
        <w:t xml:space="preserve">International Journal of Scientific &amp; </w:t>
      </w:r>
      <w:bookmarkStart w:id="0" w:name="_GoBack"/>
      <w:bookmarkEnd w:id="0"/>
      <w:r w:rsidRPr="00D438DB">
        <w:rPr>
          <w:rFonts w:ascii="Arial Narrow" w:hAnsi="Arial Narrow"/>
          <w:sz w:val="28"/>
          <w:szCs w:val="28"/>
        </w:rPr>
        <w:t>Technology Research,Vol.1,ISSN 2277 8616, 2012.</w:t>
      </w:r>
    </w:p>
    <w:sectPr w:rsidR="00D438DB" w:rsidRPr="00387470" w:rsidSect="001A0D98">
      <w:type w:val="continuous"/>
      <w:pgSz w:w="11906" w:h="16838"/>
      <w:pgMar w:top="1080" w:right="893" w:bottom="1440" w:left="89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977" w:rsidRDefault="00230977">
      <w:r>
        <w:separator/>
      </w:r>
    </w:p>
  </w:endnote>
  <w:endnote w:type="continuationSeparator" w:id="0">
    <w:p w:rsidR="00230977" w:rsidRDefault="0023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977" w:rsidRDefault="00230977">
      <w:r>
        <w:separator/>
      </w:r>
    </w:p>
  </w:footnote>
  <w:footnote w:type="continuationSeparator" w:id="0">
    <w:p w:rsidR="00230977" w:rsidRDefault="00230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0A1"/>
    <w:multiLevelType w:val="hybridMultilevel"/>
    <w:tmpl w:val="3614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E5A67"/>
    <w:multiLevelType w:val="multilevel"/>
    <w:tmpl w:val="F610500A"/>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E615D21"/>
    <w:multiLevelType w:val="multilevel"/>
    <w:tmpl w:val="2D3A745C"/>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16A226C"/>
    <w:multiLevelType w:val="multilevel"/>
    <w:tmpl w:val="80A4921E"/>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21A13FA"/>
    <w:multiLevelType w:val="multilevel"/>
    <w:tmpl w:val="06CCFDA0"/>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B775CF2"/>
    <w:multiLevelType w:val="multilevel"/>
    <w:tmpl w:val="D2D6F9FA"/>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61251883"/>
    <w:multiLevelType w:val="hybridMultilevel"/>
    <w:tmpl w:val="4126A188"/>
    <w:lvl w:ilvl="0" w:tplc="6016B0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B29D3"/>
    <w:multiLevelType w:val="multilevel"/>
    <w:tmpl w:val="8004916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7"/>
  </w:num>
  <w:num w:numId="2">
    <w:abstractNumId w:val="3"/>
  </w:num>
  <w:num w:numId="3">
    <w:abstractNumId w:val="1"/>
  </w:num>
  <w:num w:numId="4">
    <w:abstractNumId w:val="2"/>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6A"/>
    <w:rsid w:val="00005830"/>
    <w:rsid w:val="00037045"/>
    <w:rsid w:val="000620A2"/>
    <w:rsid w:val="00077A7A"/>
    <w:rsid w:val="0008165D"/>
    <w:rsid w:val="00170263"/>
    <w:rsid w:val="001A0D98"/>
    <w:rsid w:val="00230977"/>
    <w:rsid w:val="00297D96"/>
    <w:rsid w:val="002D1F80"/>
    <w:rsid w:val="002E693D"/>
    <w:rsid w:val="00387470"/>
    <w:rsid w:val="004924AF"/>
    <w:rsid w:val="00495FD9"/>
    <w:rsid w:val="004A67D3"/>
    <w:rsid w:val="004D3AAA"/>
    <w:rsid w:val="00506DD8"/>
    <w:rsid w:val="00570EE8"/>
    <w:rsid w:val="005A67FC"/>
    <w:rsid w:val="005B4340"/>
    <w:rsid w:val="005D65F0"/>
    <w:rsid w:val="007923B6"/>
    <w:rsid w:val="007A251B"/>
    <w:rsid w:val="00846528"/>
    <w:rsid w:val="00883CD4"/>
    <w:rsid w:val="0089420B"/>
    <w:rsid w:val="00A37F16"/>
    <w:rsid w:val="00A82C1B"/>
    <w:rsid w:val="00A838E0"/>
    <w:rsid w:val="00AD6F36"/>
    <w:rsid w:val="00B1176A"/>
    <w:rsid w:val="00B24CA9"/>
    <w:rsid w:val="00B27164"/>
    <w:rsid w:val="00CB493A"/>
    <w:rsid w:val="00D438DB"/>
    <w:rsid w:val="00D711C9"/>
    <w:rsid w:val="00D94AB6"/>
    <w:rsid w:val="00DA5362"/>
    <w:rsid w:val="00E16F82"/>
    <w:rsid w:val="00F049E8"/>
    <w:rsid w:val="00F24C71"/>
    <w:rsid w:val="00FB45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2D9A"/>
  <w15:docId w15:val="{6DE7AE34-DC57-4C52-AEB4-6C941E97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Spacing">
    <w:name w:val="No Spacing"/>
    <w:uiPriority w:val="1"/>
    <w:qFormat/>
    <w:rsid w:val="001A0D98"/>
  </w:style>
  <w:style w:type="paragraph" w:styleId="Header">
    <w:name w:val="header"/>
    <w:basedOn w:val="Normal"/>
    <w:link w:val="HeaderChar"/>
    <w:uiPriority w:val="99"/>
    <w:unhideWhenUsed/>
    <w:rsid w:val="00A82C1B"/>
    <w:pPr>
      <w:tabs>
        <w:tab w:val="center" w:pos="4680"/>
        <w:tab w:val="right" w:pos="9360"/>
      </w:tabs>
    </w:pPr>
  </w:style>
  <w:style w:type="character" w:customStyle="1" w:styleId="HeaderChar">
    <w:name w:val="Header Char"/>
    <w:basedOn w:val="DefaultParagraphFont"/>
    <w:link w:val="Header"/>
    <w:uiPriority w:val="99"/>
    <w:rsid w:val="00A82C1B"/>
  </w:style>
  <w:style w:type="paragraph" w:styleId="Footer">
    <w:name w:val="footer"/>
    <w:basedOn w:val="Normal"/>
    <w:link w:val="FooterChar"/>
    <w:uiPriority w:val="99"/>
    <w:unhideWhenUsed/>
    <w:rsid w:val="00A82C1B"/>
    <w:pPr>
      <w:tabs>
        <w:tab w:val="center" w:pos="4680"/>
        <w:tab w:val="right" w:pos="9360"/>
      </w:tabs>
    </w:pPr>
  </w:style>
  <w:style w:type="character" w:customStyle="1" w:styleId="FooterChar">
    <w:name w:val="Footer Char"/>
    <w:basedOn w:val="DefaultParagraphFont"/>
    <w:link w:val="Footer"/>
    <w:uiPriority w:val="99"/>
    <w:rsid w:val="00A82C1B"/>
  </w:style>
  <w:style w:type="table" w:styleId="TableGrid">
    <w:name w:val="Table Grid"/>
    <w:basedOn w:val="TableNormal"/>
    <w:uiPriority w:val="39"/>
    <w:rsid w:val="00AD6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87470"/>
    <w:rPr>
      <w:color w:val="0000FF"/>
      <w:u w:val="single"/>
    </w:rPr>
  </w:style>
  <w:style w:type="character" w:customStyle="1" w:styleId="hgkelc">
    <w:name w:val="hgkelc"/>
    <w:basedOn w:val="DefaultParagraphFont"/>
    <w:rsid w:val="00387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50548">
      <w:bodyDiv w:val="1"/>
      <w:marLeft w:val="0"/>
      <w:marRight w:val="0"/>
      <w:marTop w:val="0"/>
      <w:marBottom w:val="0"/>
      <w:divBdr>
        <w:top w:val="none" w:sz="0" w:space="0" w:color="auto"/>
        <w:left w:val="none" w:sz="0" w:space="0" w:color="auto"/>
        <w:bottom w:val="none" w:sz="0" w:space="0" w:color="auto"/>
        <w:right w:val="none" w:sz="0" w:space="0" w:color="auto"/>
      </w:divBdr>
    </w:div>
    <w:div w:id="1293755363">
      <w:bodyDiv w:val="1"/>
      <w:marLeft w:val="0"/>
      <w:marRight w:val="0"/>
      <w:marTop w:val="0"/>
      <w:marBottom w:val="0"/>
      <w:divBdr>
        <w:top w:val="none" w:sz="0" w:space="0" w:color="auto"/>
        <w:left w:val="none" w:sz="0" w:space="0" w:color="auto"/>
        <w:bottom w:val="none" w:sz="0" w:space="0" w:color="auto"/>
        <w:right w:val="none" w:sz="0" w:space="0" w:color="auto"/>
      </w:divBdr>
      <w:divsChild>
        <w:div w:id="74405634">
          <w:marLeft w:val="0"/>
          <w:marRight w:val="0"/>
          <w:marTop w:val="0"/>
          <w:marBottom w:val="0"/>
          <w:divBdr>
            <w:top w:val="none" w:sz="0" w:space="0" w:color="auto"/>
            <w:left w:val="none" w:sz="0" w:space="0" w:color="auto"/>
            <w:bottom w:val="none" w:sz="0" w:space="0" w:color="auto"/>
            <w:right w:val="none" w:sz="0" w:space="0" w:color="auto"/>
          </w:divBdr>
          <w:divsChild>
            <w:div w:id="780341593">
              <w:marLeft w:val="0"/>
              <w:marRight w:val="0"/>
              <w:marTop w:val="180"/>
              <w:marBottom w:val="180"/>
              <w:divBdr>
                <w:top w:val="none" w:sz="0" w:space="0" w:color="auto"/>
                <w:left w:val="none" w:sz="0" w:space="0" w:color="auto"/>
                <w:bottom w:val="none" w:sz="0" w:space="0" w:color="auto"/>
                <w:right w:val="none" w:sz="0" w:space="0" w:color="auto"/>
              </w:divBdr>
            </w:div>
          </w:divsChild>
        </w:div>
        <w:div w:id="595674773">
          <w:marLeft w:val="0"/>
          <w:marRight w:val="0"/>
          <w:marTop w:val="0"/>
          <w:marBottom w:val="0"/>
          <w:divBdr>
            <w:top w:val="none" w:sz="0" w:space="0" w:color="auto"/>
            <w:left w:val="none" w:sz="0" w:space="0" w:color="auto"/>
            <w:bottom w:val="none" w:sz="0" w:space="0" w:color="auto"/>
            <w:right w:val="none" w:sz="0" w:space="0" w:color="auto"/>
          </w:divBdr>
          <w:divsChild>
            <w:div w:id="377164455">
              <w:marLeft w:val="0"/>
              <w:marRight w:val="0"/>
              <w:marTop w:val="0"/>
              <w:marBottom w:val="0"/>
              <w:divBdr>
                <w:top w:val="none" w:sz="0" w:space="0" w:color="auto"/>
                <w:left w:val="none" w:sz="0" w:space="0" w:color="auto"/>
                <w:bottom w:val="none" w:sz="0" w:space="0" w:color="auto"/>
                <w:right w:val="none" w:sz="0" w:space="0" w:color="auto"/>
              </w:divBdr>
              <w:divsChild>
                <w:div w:id="1207639967">
                  <w:marLeft w:val="0"/>
                  <w:marRight w:val="0"/>
                  <w:marTop w:val="0"/>
                  <w:marBottom w:val="0"/>
                  <w:divBdr>
                    <w:top w:val="none" w:sz="0" w:space="0" w:color="auto"/>
                    <w:left w:val="none" w:sz="0" w:space="0" w:color="auto"/>
                    <w:bottom w:val="none" w:sz="0" w:space="0" w:color="auto"/>
                    <w:right w:val="none" w:sz="0" w:space="0" w:color="auto"/>
                  </w:divBdr>
                  <w:divsChild>
                    <w:div w:id="229929932">
                      <w:marLeft w:val="0"/>
                      <w:marRight w:val="0"/>
                      <w:marTop w:val="0"/>
                      <w:marBottom w:val="0"/>
                      <w:divBdr>
                        <w:top w:val="none" w:sz="0" w:space="0" w:color="auto"/>
                        <w:left w:val="none" w:sz="0" w:space="0" w:color="auto"/>
                        <w:bottom w:val="none" w:sz="0" w:space="0" w:color="auto"/>
                        <w:right w:val="none" w:sz="0" w:space="0" w:color="auto"/>
                      </w:divBdr>
                      <w:divsChild>
                        <w:div w:id="641466852">
                          <w:marLeft w:val="0"/>
                          <w:marRight w:val="0"/>
                          <w:marTop w:val="0"/>
                          <w:marBottom w:val="0"/>
                          <w:divBdr>
                            <w:top w:val="none" w:sz="0" w:space="0" w:color="auto"/>
                            <w:left w:val="none" w:sz="0" w:space="0" w:color="auto"/>
                            <w:bottom w:val="none" w:sz="0" w:space="0" w:color="auto"/>
                            <w:right w:val="none" w:sz="0" w:space="0" w:color="auto"/>
                          </w:divBdr>
                          <w:divsChild>
                            <w:div w:id="1902865984">
                              <w:marLeft w:val="300"/>
                              <w:marRight w:val="0"/>
                              <w:marTop w:val="0"/>
                              <w:marBottom w:val="0"/>
                              <w:divBdr>
                                <w:top w:val="none" w:sz="0" w:space="0" w:color="auto"/>
                                <w:left w:val="none" w:sz="0" w:space="0" w:color="auto"/>
                                <w:bottom w:val="none" w:sz="0" w:space="0" w:color="auto"/>
                                <w:right w:val="none" w:sz="0" w:space="0" w:color="auto"/>
                              </w:divBdr>
                              <w:divsChild>
                                <w:div w:id="2048141978">
                                  <w:marLeft w:val="0"/>
                                  <w:marRight w:val="0"/>
                                  <w:marTop w:val="0"/>
                                  <w:marBottom w:val="0"/>
                                  <w:divBdr>
                                    <w:top w:val="none" w:sz="0" w:space="0" w:color="auto"/>
                                    <w:left w:val="none" w:sz="0" w:space="0" w:color="auto"/>
                                    <w:bottom w:val="none" w:sz="0" w:space="0" w:color="auto"/>
                                    <w:right w:val="none" w:sz="0" w:space="0" w:color="auto"/>
                                  </w:divBdr>
                                  <w:divsChild>
                                    <w:div w:id="1003244436">
                                      <w:marLeft w:val="0"/>
                                      <w:marRight w:val="0"/>
                                      <w:marTop w:val="0"/>
                                      <w:marBottom w:val="0"/>
                                      <w:divBdr>
                                        <w:top w:val="none" w:sz="0" w:space="0" w:color="auto"/>
                                        <w:left w:val="none" w:sz="0" w:space="0" w:color="auto"/>
                                        <w:bottom w:val="none" w:sz="0" w:space="0" w:color="auto"/>
                                        <w:right w:val="none" w:sz="0" w:space="0" w:color="auto"/>
                                      </w:divBdr>
                                      <w:divsChild>
                                        <w:div w:id="1538616930">
                                          <w:marLeft w:val="0"/>
                                          <w:marRight w:val="0"/>
                                          <w:marTop w:val="0"/>
                                          <w:marBottom w:val="0"/>
                                          <w:divBdr>
                                            <w:top w:val="none" w:sz="0" w:space="0" w:color="auto"/>
                                            <w:left w:val="none" w:sz="0" w:space="0" w:color="auto"/>
                                            <w:bottom w:val="none" w:sz="0" w:space="0" w:color="auto"/>
                                            <w:right w:val="none" w:sz="0" w:space="0" w:color="auto"/>
                                          </w:divBdr>
                                          <w:divsChild>
                                            <w:div w:id="94063974">
                                              <w:marLeft w:val="0"/>
                                              <w:marRight w:val="0"/>
                                              <w:marTop w:val="0"/>
                                              <w:marBottom w:val="0"/>
                                              <w:divBdr>
                                                <w:top w:val="none" w:sz="0" w:space="0" w:color="auto"/>
                                                <w:left w:val="none" w:sz="0" w:space="0" w:color="auto"/>
                                                <w:bottom w:val="none" w:sz="0" w:space="0" w:color="auto"/>
                                                <w:right w:val="none" w:sz="0" w:space="0" w:color="auto"/>
                                              </w:divBdr>
                                              <w:divsChild>
                                                <w:div w:id="1428038598">
                                                  <w:marLeft w:val="0"/>
                                                  <w:marRight w:val="0"/>
                                                  <w:marTop w:val="0"/>
                                                  <w:marBottom w:val="0"/>
                                                  <w:divBdr>
                                                    <w:top w:val="none" w:sz="0" w:space="0" w:color="auto"/>
                                                    <w:left w:val="none" w:sz="0" w:space="0" w:color="auto"/>
                                                    <w:bottom w:val="none" w:sz="0" w:space="0" w:color="auto"/>
                                                    <w:right w:val="none" w:sz="0" w:space="0" w:color="auto"/>
                                                  </w:divBdr>
                                                  <w:divsChild>
                                                    <w:div w:id="17191700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121542">
                      <w:marLeft w:val="0"/>
                      <w:marRight w:val="0"/>
                      <w:marTop w:val="0"/>
                      <w:marBottom w:val="0"/>
                      <w:divBdr>
                        <w:top w:val="none" w:sz="0" w:space="0" w:color="auto"/>
                        <w:left w:val="none" w:sz="0" w:space="0" w:color="auto"/>
                        <w:bottom w:val="none" w:sz="0" w:space="0" w:color="auto"/>
                        <w:right w:val="none" w:sz="0" w:space="0" w:color="auto"/>
                      </w:divBdr>
                      <w:divsChild>
                        <w:div w:id="727411781">
                          <w:marLeft w:val="0"/>
                          <w:marRight w:val="0"/>
                          <w:marTop w:val="0"/>
                          <w:marBottom w:val="0"/>
                          <w:divBdr>
                            <w:top w:val="none" w:sz="0" w:space="0" w:color="auto"/>
                            <w:left w:val="none" w:sz="0" w:space="0" w:color="auto"/>
                            <w:bottom w:val="none" w:sz="0" w:space="0" w:color="auto"/>
                            <w:right w:val="none" w:sz="0" w:space="0" w:color="auto"/>
                          </w:divBdr>
                          <w:divsChild>
                            <w:div w:id="2086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07880">
      <w:bodyDiv w:val="1"/>
      <w:marLeft w:val="0"/>
      <w:marRight w:val="0"/>
      <w:marTop w:val="0"/>
      <w:marBottom w:val="0"/>
      <w:divBdr>
        <w:top w:val="none" w:sz="0" w:space="0" w:color="auto"/>
        <w:left w:val="none" w:sz="0" w:space="0" w:color="auto"/>
        <w:bottom w:val="none" w:sz="0" w:space="0" w:color="auto"/>
        <w:right w:val="none" w:sz="0" w:space="0" w:color="auto"/>
      </w:divBdr>
    </w:div>
    <w:div w:id="1575696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Aman</cp:lastModifiedBy>
  <cp:revision>7</cp:revision>
  <dcterms:created xsi:type="dcterms:W3CDTF">2022-02-06T09:56:00Z</dcterms:created>
  <dcterms:modified xsi:type="dcterms:W3CDTF">2022-02-07T02:44:00Z</dcterms:modified>
</cp:coreProperties>
</file>