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6B" w:rsidRDefault="00DC6DB3" w:rsidP="00DC6DB3">
      <w:pPr>
        <w:jc w:val="center"/>
        <w:rPr>
          <w:sz w:val="32"/>
          <w:szCs w:val="32"/>
        </w:rPr>
      </w:pPr>
      <w:r w:rsidRPr="00DC6DB3">
        <w:rPr>
          <w:rFonts w:hint="eastAsia"/>
          <w:sz w:val="32"/>
          <w:szCs w:val="32"/>
        </w:rPr>
        <w:t>VLSI Testing PA1 Report</w:t>
      </w:r>
    </w:p>
    <w:p w:rsidR="00DC6DB3" w:rsidRDefault="00DC6DB3" w:rsidP="006C1352">
      <w:pPr>
        <w:jc w:val="right"/>
        <w:rPr>
          <w:szCs w:val="24"/>
        </w:rPr>
      </w:pPr>
      <w:r>
        <w:rPr>
          <w:szCs w:val="24"/>
        </w:rPr>
        <w:t>R05921058</w:t>
      </w:r>
    </w:p>
    <w:p w:rsidR="00DC6DB3" w:rsidRDefault="00DC6DB3" w:rsidP="006C1352">
      <w:pPr>
        <w:jc w:val="right"/>
        <w:rPr>
          <w:szCs w:val="24"/>
        </w:rPr>
      </w:pPr>
      <w:r>
        <w:rPr>
          <w:rFonts w:hint="eastAsia"/>
          <w:szCs w:val="24"/>
        </w:rPr>
        <w:t>楊承翰</w:t>
      </w:r>
    </w:p>
    <w:p w:rsidR="00DC6DB3" w:rsidRDefault="00DC6DB3" w:rsidP="00DC6DB3">
      <w:pPr>
        <w:rPr>
          <w:szCs w:val="24"/>
        </w:rPr>
      </w:pPr>
    </w:p>
    <w:p w:rsidR="00DC6DB3" w:rsidRDefault="00DC6DB3" w:rsidP="00DC6DB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Testcase result</w:t>
      </w:r>
    </w:p>
    <w:p w:rsidR="00DC6DB3" w:rsidRDefault="00DC6DB3" w:rsidP="00DC6DB3">
      <w:pPr>
        <w:pStyle w:val="a3"/>
        <w:ind w:leftChars="0"/>
        <w:rPr>
          <w:szCs w:val="24"/>
        </w:rPr>
      </w:pPr>
    </w:p>
    <w:tbl>
      <w:tblPr>
        <w:tblW w:w="8974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1291"/>
        <w:gridCol w:w="950"/>
        <w:gridCol w:w="1635"/>
        <w:gridCol w:w="1276"/>
        <w:gridCol w:w="1559"/>
        <w:gridCol w:w="1276"/>
      </w:tblGrid>
      <w:tr w:rsidR="00DC6DB3" w:rsidRPr="00F860BF" w:rsidTr="00CE4177">
        <w:tc>
          <w:tcPr>
            <w:tcW w:w="988" w:type="dxa"/>
            <w:shd w:val="clear" w:color="auto" w:fill="auto"/>
          </w:tcPr>
          <w:p w:rsidR="00DC6DB3" w:rsidRPr="00F860BF" w:rsidRDefault="00DC6DB3" w:rsidP="00CE4177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circuit number</w:t>
            </w:r>
          </w:p>
        </w:tc>
        <w:tc>
          <w:tcPr>
            <w:tcW w:w="1291" w:type="dxa"/>
            <w:shd w:val="clear" w:color="auto" w:fill="auto"/>
          </w:tcPr>
          <w:p w:rsidR="00DC6DB3" w:rsidRPr="00F860BF" w:rsidRDefault="00DC6DB3" w:rsidP="00CE4177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number of test vector pairs</w:t>
            </w:r>
          </w:p>
        </w:tc>
        <w:tc>
          <w:tcPr>
            <w:tcW w:w="948" w:type="dxa"/>
            <w:shd w:val="clear" w:color="auto" w:fill="auto"/>
          </w:tcPr>
          <w:p w:rsidR="00DC6DB3" w:rsidRPr="00F860BF" w:rsidRDefault="00DC6DB3" w:rsidP="00CE4177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number of gates</w:t>
            </w:r>
          </w:p>
        </w:tc>
        <w:tc>
          <w:tcPr>
            <w:tcW w:w="1636" w:type="dxa"/>
            <w:shd w:val="clear" w:color="auto" w:fill="auto"/>
          </w:tcPr>
          <w:p w:rsidR="00DC6DB3" w:rsidRPr="00F860BF" w:rsidRDefault="00DC6DB3" w:rsidP="00CE4177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number of total faults</w:t>
            </w:r>
          </w:p>
        </w:tc>
        <w:tc>
          <w:tcPr>
            <w:tcW w:w="1276" w:type="dxa"/>
            <w:shd w:val="clear" w:color="auto" w:fill="auto"/>
          </w:tcPr>
          <w:p w:rsidR="00DC6DB3" w:rsidRPr="00F860BF" w:rsidRDefault="00DC6DB3" w:rsidP="00CE4177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number of detected faults</w:t>
            </w:r>
          </w:p>
        </w:tc>
        <w:tc>
          <w:tcPr>
            <w:tcW w:w="1559" w:type="dxa"/>
            <w:shd w:val="clear" w:color="auto" w:fill="auto"/>
          </w:tcPr>
          <w:p w:rsidR="00DC6DB3" w:rsidRPr="00F860BF" w:rsidRDefault="00DC6DB3" w:rsidP="00CE4177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number of undetected faults</w:t>
            </w:r>
          </w:p>
        </w:tc>
        <w:tc>
          <w:tcPr>
            <w:tcW w:w="1276" w:type="dxa"/>
            <w:shd w:val="clear" w:color="auto" w:fill="auto"/>
          </w:tcPr>
          <w:p w:rsidR="00DC6DB3" w:rsidRPr="00F860BF" w:rsidRDefault="00DC6DB3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  <w:r>
              <w:rPr>
                <w:rFonts w:ascii="Times New Roman" w:hAnsi="Times New Roman" w:hint="eastAsia"/>
              </w:rPr>
              <w:t xml:space="preserve">ault </w:t>
            </w:r>
            <w:r>
              <w:rPr>
                <w:rFonts w:ascii="Times New Roman" w:hAnsi="Times New Roman"/>
              </w:rPr>
              <w:t>coverage</w:t>
            </w:r>
          </w:p>
        </w:tc>
      </w:tr>
      <w:tr w:rsidR="00DC6DB3" w:rsidRPr="00F860BF" w:rsidTr="00CE4177">
        <w:tc>
          <w:tcPr>
            <w:tcW w:w="988" w:type="dxa"/>
            <w:shd w:val="clear" w:color="auto" w:fill="auto"/>
          </w:tcPr>
          <w:p w:rsidR="00DC6DB3" w:rsidRPr="00F860BF" w:rsidRDefault="00DC6DB3" w:rsidP="00CE4177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C499</w:t>
            </w:r>
          </w:p>
        </w:tc>
        <w:tc>
          <w:tcPr>
            <w:tcW w:w="1291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68</w:t>
            </w:r>
          </w:p>
        </w:tc>
        <w:tc>
          <w:tcPr>
            <w:tcW w:w="948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554</w:t>
            </w:r>
          </w:p>
        </w:tc>
        <w:tc>
          <w:tcPr>
            <w:tcW w:w="163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2390</w:t>
            </w:r>
          </w:p>
        </w:tc>
        <w:tc>
          <w:tcPr>
            <w:tcW w:w="127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2277</w:t>
            </w:r>
          </w:p>
        </w:tc>
        <w:tc>
          <w:tcPr>
            <w:tcW w:w="1559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113</w:t>
            </w:r>
          </w:p>
        </w:tc>
        <w:tc>
          <w:tcPr>
            <w:tcW w:w="127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95.27%</w:t>
            </w:r>
          </w:p>
        </w:tc>
      </w:tr>
      <w:tr w:rsidR="00DC6DB3" w:rsidRPr="00F860BF" w:rsidTr="00CE4177">
        <w:tc>
          <w:tcPr>
            <w:tcW w:w="988" w:type="dxa"/>
            <w:shd w:val="clear" w:color="auto" w:fill="auto"/>
          </w:tcPr>
          <w:p w:rsidR="00DC6DB3" w:rsidRPr="00F860BF" w:rsidRDefault="00DC6DB3" w:rsidP="00CE4177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C1355</w:t>
            </w:r>
          </w:p>
        </w:tc>
        <w:tc>
          <w:tcPr>
            <w:tcW w:w="1291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63</w:t>
            </w:r>
          </w:p>
        </w:tc>
        <w:tc>
          <w:tcPr>
            <w:tcW w:w="948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554</w:t>
            </w:r>
          </w:p>
        </w:tc>
        <w:tc>
          <w:tcPr>
            <w:tcW w:w="163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2726</w:t>
            </w:r>
          </w:p>
        </w:tc>
        <w:tc>
          <w:tcPr>
            <w:tcW w:w="127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1702</w:t>
            </w:r>
          </w:p>
        </w:tc>
        <w:tc>
          <w:tcPr>
            <w:tcW w:w="1559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1024</w:t>
            </w:r>
          </w:p>
        </w:tc>
        <w:tc>
          <w:tcPr>
            <w:tcW w:w="127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62.44%</w:t>
            </w:r>
          </w:p>
        </w:tc>
      </w:tr>
      <w:tr w:rsidR="00DC6DB3" w:rsidRPr="00F860BF" w:rsidTr="00CE4177">
        <w:tc>
          <w:tcPr>
            <w:tcW w:w="988" w:type="dxa"/>
            <w:shd w:val="clear" w:color="auto" w:fill="auto"/>
          </w:tcPr>
          <w:p w:rsidR="00DC6DB3" w:rsidRPr="00F860BF" w:rsidRDefault="00DC6DB3" w:rsidP="00CE4177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C6288</w:t>
            </w:r>
          </w:p>
        </w:tc>
        <w:tc>
          <w:tcPr>
            <w:tcW w:w="1291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948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4800</w:t>
            </w:r>
          </w:p>
        </w:tc>
        <w:tc>
          <w:tcPr>
            <w:tcW w:w="163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17376</w:t>
            </w:r>
          </w:p>
        </w:tc>
        <w:tc>
          <w:tcPr>
            <w:tcW w:w="127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17109</w:t>
            </w:r>
          </w:p>
        </w:tc>
        <w:tc>
          <w:tcPr>
            <w:tcW w:w="1559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267</w:t>
            </w:r>
          </w:p>
        </w:tc>
        <w:tc>
          <w:tcPr>
            <w:tcW w:w="127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98.46%</w:t>
            </w:r>
          </w:p>
        </w:tc>
      </w:tr>
      <w:tr w:rsidR="00DC6DB3" w:rsidRPr="00F860BF" w:rsidTr="00CE4177">
        <w:tc>
          <w:tcPr>
            <w:tcW w:w="988" w:type="dxa"/>
            <w:shd w:val="clear" w:color="auto" w:fill="auto"/>
          </w:tcPr>
          <w:p w:rsidR="00DC6DB3" w:rsidRPr="00F860BF" w:rsidRDefault="00DC6DB3" w:rsidP="00CE4177">
            <w:pPr>
              <w:snapToGrid w:val="0"/>
              <w:rPr>
                <w:rFonts w:ascii="Times New Roman" w:hAnsi="Times New Roman"/>
              </w:rPr>
            </w:pPr>
            <w:r w:rsidRPr="00F860BF">
              <w:rPr>
                <w:rFonts w:ascii="Times New Roman" w:hAnsi="Times New Roman"/>
              </w:rPr>
              <w:t>C7552</w:t>
            </w:r>
          </w:p>
        </w:tc>
        <w:tc>
          <w:tcPr>
            <w:tcW w:w="1291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289</w:t>
            </w:r>
          </w:p>
        </w:tc>
        <w:tc>
          <w:tcPr>
            <w:tcW w:w="948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5679</w:t>
            </w:r>
          </w:p>
        </w:tc>
        <w:tc>
          <w:tcPr>
            <w:tcW w:w="163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19456</w:t>
            </w:r>
          </w:p>
        </w:tc>
        <w:tc>
          <w:tcPr>
            <w:tcW w:w="127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19144</w:t>
            </w:r>
          </w:p>
        </w:tc>
        <w:tc>
          <w:tcPr>
            <w:tcW w:w="1559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312</w:t>
            </w:r>
          </w:p>
        </w:tc>
        <w:tc>
          <w:tcPr>
            <w:tcW w:w="1276" w:type="dxa"/>
            <w:shd w:val="clear" w:color="auto" w:fill="auto"/>
          </w:tcPr>
          <w:p w:rsidR="00DC6DB3" w:rsidRPr="00F860BF" w:rsidRDefault="00E00852" w:rsidP="00CE4177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98.40%</w:t>
            </w:r>
          </w:p>
        </w:tc>
      </w:tr>
    </w:tbl>
    <w:p w:rsidR="00DC6DB3" w:rsidRDefault="00DC6DB3" w:rsidP="00DC6DB3">
      <w:pPr>
        <w:pStyle w:val="a3"/>
        <w:ind w:leftChars="0"/>
        <w:rPr>
          <w:rFonts w:hint="eastAsia"/>
          <w:szCs w:val="24"/>
        </w:rPr>
      </w:pPr>
    </w:p>
    <w:p w:rsidR="00DC6DB3" w:rsidRDefault="00DC6DB3" w:rsidP="00DC6DB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Code explanation</w:t>
      </w:r>
    </w:p>
    <w:p w:rsidR="00721A69" w:rsidRDefault="00721A69" w:rsidP="00721A69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 xml:space="preserve">In the TODO of fault detection, set the </w:t>
      </w:r>
      <w:r w:rsidRPr="00721A69">
        <w:rPr>
          <w:b/>
          <w:szCs w:val="24"/>
        </w:rPr>
        <w:t>detect</w:t>
      </w:r>
      <w:r>
        <w:rPr>
          <w:szCs w:val="24"/>
        </w:rPr>
        <w:t xml:space="preserve"> flag of a fault to be true if the output of fault-fr</w:t>
      </w:r>
      <w:r w:rsidR="007A4B98">
        <w:rPr>
          <w:szCs w:val="24"/>
        </w:rPr>
        <w:t>ee circuit and faulty circuit are</w:t>
      </w:r>
      <w:bookmarkStart w:id="0" w:name="_GoBack"/>
      <w:bookmarkEnd w:id="0"/>
      <w:r>
        <w:rPr>
          <w:szCs w:val="24"/>
        </w:rPr>
        <w:t xml:space="preserve"> different.</w:t>
      </w: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721A69" w:rsidTr="00721A69">
        <w:trPr>
          <w:trHeight w:val="1548"/>
        </w:trPr>
        <w:tc>
          <w:tcPr>
            <w:tcW w:w="8647" w:type="dxa"/>
          </w:tcPr>
          <w:p w:rsidR="00721A69" w:rsidRPr="00721A69" w:rsidRDefault="00721A69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 w:rsidRPr="00721A69">
              <w:rPr>
                <w:rFonts w:ascii="Consolas" w:hAnsi="Consolas" w:cs="Consolas"/>
                <w:szCs w:val="24"/>
              </w:rPr>
              <w:t>for (i = 0; i &lt; num_of_fault; i++) {</w:t>
            </w:r>
          </w:p>
          <w:p w:rsidR="00721A69" w:rsidRPr="00721A69" w:rsidRDefault="00721A69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 w:rsidRPr="00721A69">
              <w:rPr>
                <w:rFonts w:ascii="Consolas" w:hAnsi="Consolas" w:cs="Consolas"/>
                <w:szCs w:val="24"/>
              </w:rPr>
              <w:t xml:space="preserve">  if ((w-&gt;wire_value2 &amp; Mask[i]) != (w-&gt;wire_value1 &amp; Mask[i]))</w:t>
            </w:r>
          </w:p>
          <w:p w:rsidR="00721A69" w:rsidRPr="00721A69" w:rsidRDefault="00721A69" w:rsidP="00721A69">
            <w:pPr>
              <w:pStyle w:val="a3"/>
              <w:ind w:leftChars="0" w:left="0"/>
              <w:jc w:val="both"/>
              <w:rPr>
                <w:rFonts w:ascii="Consolas" w:hAnsi="Consolas" w:cs="Consolas"/>
                <w:szCs w:val="24"/>
              </w:rPr>
            </w:pPr>
            <w:r w:rsidRPr="00721A69">
              <w:rPr>
                <w:rFonts w:ascii="Consolas" w:hAnsi="Consolas" w:cs="Consolas"/>
                <w:szCs w:val="24"/>
              </w:rPr>
              <w:t xml:space="preserve">    simulated_fault_list[i]-&gt;detect = TRUE;</w:t>
            </w:r>
          </w:p>
          <w:p w:rsidR="00721A69" w:rsidRDefault="00721A69" w:rsidP="00721A69">
            <w:pPr>
              <w:pStyle w:val="a3"/>
              <w:ind w:leftChars="0" w:left="0"/>
              <w:jc w:val="both"/>
              <w:rPr>
                <w:szCs w:val="24"/>
              </w:rPr>
            </w:pPr>
            <w:r w:rsidRPr="00721A69">
              <w:rPr>
                <w:rFonts w:ascii="Consolas" w:hAnsi="Consolas" w:cs="Consolas"/>
                <w:szCs w:val="24"/>
              </w:rPr>
              <w:t>}</w:t>
            </w:r>
          </w:p>
        </w:tc>
      </w:tr>
    </w:tbl>
    <w:p w:rsidR="00721A69" w:rsidRDefault="00721A69" w:rsidP="00721A69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In </w:t>
      </w:r>
      <w:r w:rsidR="00F63BAC">
        <w:rPr>
          <w:rFonts w:hint="eastAsia"/>
          <w:szCs w:val="24"/>
        </w:rPr>
        <w:t xml:space="preserve">the TODO of fault injection, </w:t>
      </w:r>
      <w:r>
        <w:rPr>
          <w:rFonts w:hint="eastAsia"/>
          <w:szCs w:val="24"/>
        </w:rPr>
        <w:t>set the</w:t>
      </w:r>
      <w:r>
        <w:rPr>
          <w:szCs w:val="24"/>
        </w:rPr>
        <w:t xml:space="preserve"> corresponding bits of</w:t>
      </w:r>
      <w:r>
        <w:rPr>
          <w:rFonts w:hint="eastAsia"/>
          <w:szCs w:val="24"/>
        </w:rPr>
        <w:t xml:space="preserve"> </w:t>
      </w:r>
      <w:r>
        <w:rPr>
          <w:rFonts w:hint="eastAsia"/>
          <w:b/>
          <w:szCs w:val="24"/>
        </w:rPr>
        <w:t>wire_value</w:t>
      </w:r>
      <w:r>
        <w:rPr>
          <w:b/>
          <w:szCs w:val="24"/>
        </w:rPr>
        <w:t xml:space="preserve">2 </w:t>
      </w:r>
      <w:r>
        <w:rPr>
          <w:szCs w:val="24"/>
        </w:rPr>
        <w:t>to zeros or ones depending on the fault type</w:t>
      </w:r>
      <w:r w:rsidR="008A4104">
        <w:rPr>
          <w:szCs w:val="24"/>
        </w:rPr>
        <w:t>.</w:t>
      </w: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721A69" w:rsidTr="00721A69">
        <w:tc>
          <w:tcPr>
            <w:tcW w:w="8647" w:type="dxa"/>
          </w:tcPr>
          <w:p w:rsidR="00721A69" w:rsidRPr="008A4104" w:rsidRDefault="008A4104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8A4104">
              <w:rPr>
                <w:rFonts w:ascii="Consolas" w:hAnsi="Consolas" w:cs="Consolas"/>
                <w:szCs w:val="24"/>
              </w:rPr>
              <w:t>if (fault == STUCK0)</w:t>
            </w:r>
          </w:p>
          <w:p w:rsidR="008A4104" w:rsidRPr="008A4104" w:rsidRDefault="008A4104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8A4104">
              <w:rPr>
                <w:rFonts w:ascii="Consolas" w:hAnsi="Consolas" w:cs="Consolas"/>
                <w:szCs w:val="24"/>
              </w:rPr>
              <w:t xml:space="preserve">  faulty_wire-&gt;wire_value2 &amp;= ~(3 &lt;&lt; (bit_position &lt;&lt; 1));</w:t>
            </w:r>
          </w:p>
          <w:p w:rsidR="008A4104" w:rsidRPr="008A4104" w:rsidRDefault="008A4104" w:rsidP="00721A69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8A4104">
              <w:rPr>
                <w:rFonts w:ascii="Consolas" w:hAnsi="Consolas" w:cs="Consolas"/>
                <w:szCs w:val="24"/>
              </w:rPr>
              <w:t>else if (fault == STUCK1)</w:t>
            </w:r>
          </w:p>
          <w:p w:rsidR="008A4104" w:rsidRDefault="008A4104" w:rsidP="00721A69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8A4104">
              <w:rPr>
                <w:rFonts w:ascii="Consolas" w:hAnsi="Consolas" w:cs="Consolas"/>
                <w:szCs w:val="24"/>
              </w:rPr>
              <w:t xml:space="preserve">  faulty_wire-&gt;wire_value2 |= (3 &lt;&lt; (bit_position &lt;&lt; 1));</w:t>
            </w:r>
          </w:p>
        </w:tc>
      </w:tr>
    </w:tbl>
    <w:p w:rsidR="00721A69" w:rsidRDefault="00721A69" w:rsidP="00721A69">
      <w:pPr>
        <w:pStyle w:val="a3"/>
        <w:ind w:leftChars="0" w:left="960"/>
        <w:rPr>
          <w:szCs w:val="24"/>
        </w:rPr>
      </w:pPr>
    </w:p>
    <w:p w:rsidR="00DC6DB3" w:rsidRDefault="00F63BAC" w:rsidP="00DC6DB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Speed up technique</w:t>
      </w:r>
    </w:p>
    <w:p w:rsidR="00625FAC" w:rsidRPr="00DC6DB3" w:rsidRDefault="00F63BAC" w:rsidP="00F63BAC">
      <w:pPr>
        <w:pStyle w:val="a3"/>
        <w:ind w:leftChars="0"/>
        <w:rPr>
          <w:szCs w:val="24"/>
        </w:rPr>
      </w:pPr>
      <w:r>
        <w:rPr>
          <w:szCs w:val="24"/>
        </w:rPr>
        <w:t xml:space="preserve">For faster parallel simulation, </w:t>
      </w:r>
      <w:r w:rsidR="00625FAC">
        <w:rPr>
          <w:szCs w:val="24"/>
        </w:rPr>
        <w:t xml:space="preserve">we can use a 64-bit variable (i.e. </w:t>
      </w:r>
      <w:r w:rsidR="006C1352" w:rsidRPr="006C1352">
        <w:rPr>
          <w:b/>
          <w:szCs w:val="24"/>
        </w:rPr>
        <w:t>long long</w:t>
      </w:r>
      <w:r w:rsidR="006C1352">
        <w:rPr>
          <w:szCs w:val="24"/>
        </w:rPr>
        <w:t xml:space="preserve"> or </w:t>
      </w:r>
      <w:r w:rsidR="00625FAC" w:rsidRPr="00625FAC">
        <w:rPr>
          <w:b/>
          <w:szCs w:val="24"/>
        </w:rPr>
        <w:t>unsigned long long</w:t>
      </w:r>
      <w:r w:rsidR="00625FAC">
        <w:rPr>
          <w:szCs w:val="24"/>
        </w:rPr>
        <w:t>) to store the simulation pattern.</w:t>
      </w: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625FAC" w:rsidTr="006C1352">
        <w:tc>
          <w:tcPr>
            <w:tcW w:w="8647" w:type="dxa"/>
          </w:tcPr>
          <w:p w:rsidR="00625FAC" w:rsidRPr="00625FAC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625FAC">
              <w:rPr>
                <w:rFonts w:ascii="Consolas" w:hAnsi="Consolas" w:cs="Consolas"/>
                <w:szCs w:val="24"/>
              </w:rPr>
              <w:t>struct WIRE {</w:t>
            </w:r>
          </w:p>
          <w:p w:rsidR="00625FAC" w:rsidRPr="00625FAC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625FAC">
              <w:rPr>
                <w:rFonts w:ascii="Consolas" w:hAnsi="Consolas" w:cs="Consolas"/>
                <w:szCs w:val="24"/>
              </w:rPr>
              <w:t xml:space="preserve">  </w:t>
            </w:r>
            <w:r>
              <w:rPr>
                <w:rFonts w:ascii="Consolas" w:hAnsi="Consolas" w:cs="Consolas"/>
                <w:szCs w:val="24"/>
              </w:rPr>
              <w:t>...</w:t>
            </w:r>
          </w:p>
          <w:p w:rsidR="00625FAC" w:rsidRPr="00625FAC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625FAC">
              <w:rPr>
                <w:rFonts w:ascii="Consolas" w:hAnsi="Consolas" w:cs="Consolas"/>
                <w:szCs w:val="24"/>
              </w:rPr>
              <w:t xml:space="preserve">  long long wire_value1;</w:t>
            </w:r>
          </w:p>
          <w:p w:rsidR="00625FAC" w:rsidRPr="00625FAC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625FAC">
              <w:rPr>
                <w:rFonts w:ascii="Consolas" w:hAnsi="Consolas" w:cs="Consolas"/>
                <w:szCs w:val="24"/>
              </w:rPr>
              <w:t xml:space="preserve">  long long wire_value2;</w:t>
            </w:r>
          </w:p>
          <w:p w:rsidR="00625FAC" w:rsidRPr="00625FAC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625FAC">
              <w:rPr>
                <w:rFonts w:ascii="Consolas" w:hAnsi="Consolas" w:cs="Consolas"/>
                <w:szCs w:val="24"/>
              </w:rPr>
              <w:t xml:space="preserve">  long long fault_flag;</w:t>
            </w:r>
          </w:p>
          <w:p w:rsidR="00625FAC" w:rsidRPr="00625FAC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625FAC">
              <w:rPr>
                <w:rFonts w:ascii="Consolas" w:hAnsi="Consolas" w:cs="Consolas"/>
                <w:szCs w:val="24"/>
              </w:rPr>
              <w:t xml:space="preserve">  </w:t>
            </w:r>
            <w:r>
              <w:rPr>
                <w:rFonts w:ascii="Consolas" w:hAnsi="Consolas" w:cs="Consolas"/>
                <w:szCs w:val="24"/>
              </w:rPr>
              <w:t>...</w:t>
            </w:r>
          </w:p>
          <w:p w:rsidR="00625FAC" w:rsidRDefault="00625FAC" w:rsidP="00F63BAC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625FAC">
              <w:rPr>
                <w:rFonts w:ascii="Consolas" w:hAnsi="Consolas" w:cs="Consolas"/>
                <w:szCs w:val="24"/>
              </w:rPr>
              <w:t>};</w:t>
            </w:r>
          </w:p>
        </w:tc>
      </w:tr>
    </w:tbl>
    <w:p w:rsidR="00F63BAC" w:rsidRDefault="00625FAC" w:rsidP="00F63BAC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lastRenderedPageBreak/>
        <w:t xml:space="preserve">We also need to change other variables and function prototypes to </w:t>
      </w:r>
      <w:r w:rsidRPr="00625FAC">
        <w:rPr>
          <w:b/>
          <w:szCs w:val="24"/>
        </w:rPr>
        <w:t>unsigned long long</w:t>
      </w:r>
      <w:r>
        <w:rPr>
          <w:szCs w:val="24"/>
        </w:rPr>
        <w:t>. Some constant also need to be expanded to 64 bits.</w:t>
      </w:r>
    </w:p>
    <w:tbl>
      <w:tblPr>
        <w:tblStyle w:val="a4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625FAC" w:rsidTr="006C1352">
        <w:tc>
          <w:tcPr>
            <w:tcW w:w="8647" w:type="dxa"/>
          </w:tcPr>
          <w:p w:rsidR="00625FAC" w:rsidRPr="006C1352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  <w:r w:rsidRPr="006C1352">
              <w:rPr>
                <w:rFonts w:ascii="Consolas" w:hAnsi="Consolas" w:cs="Consolas"/>
                <w:sz w:val="20"/>
                <w:szCs w:val="20"/>
              </w:rPr>
              <w:t>#define num_of_pattern 32</w:t>
            </w:r>
          </w:p>
          <w:p w:rsidR="00625FAC" w:rsidRPr="006C1352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  <w:r w:rsidRPr="006C1352">
              <w:rPr>
                <w:rFonts w:ascii="Consolas" w:hAnsi="Consolas" w:cs="Consolas"/>
                <w:sz w:val="20"/>
                <w:szCs w:val="20"/>
              </w:rPr>
              <w:t>unsigned long long Mask[32] = { ... };</w:t>
            </w:r>
          </w:p>
          <w:p w:rsidR="00625FAC" w:rsidRPr="006C1352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  <w:r w:rsidRPr="006C1352">
              <w:rPr>
                <w:rFonts w:ascii="Consolas" w:hAnsi="Consolas" w:cs="Consolas"/>
                <w:sz w:val="20"/>
                <w:szCs w:val="20"/>
              </w:rPr>
              <w:t>unsigned long long Unknown[32] = { ... };</w:t>
            </w:r>
          </w:p>
          <w:p w:rsidR="00625FAC" w:rsidRPr="006C1352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</w:p>
          <w:p w:rsidR="00300B19" w:rsidRPr="006C1352" w:rsidRDefault="00300B19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  <w:r w:rsidRPr="006C1352">
              <w:rPr>
                <w:rFonts w:ascii="Consolas" w:hAnsi="Consolas" w:cs="Consolas"/>
                <w:sz w:val="20"/>
                <w:szCs w:val="20"/>
              </w:rPr>
              <w:t>unsigned long long</w:t>
            </w:r>
          </w:p>
          <w:p w:rsidR="00625FAC" w:rsidRPr="006C1352" w:rsidRDefault="00625FAC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  <w:r w:rsidRPr="006C1352">
              <w:rPr>
                <w:rFonts w:ascii="Consolas" w:hAnsi="Consolas" w:cs="Consolas"/>
                <w:sz w:val="20"/>
                <w:szCs w:val="20"/>
              </w:rPr>
              <w:t>PINV(value)</w:t>
            </w:r>
          </w:p>
          <w:p w:rsidR="00300B19" w:rsidRPr="006C1352" w:rsidRDefault="00300B19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  <w:r w:rsidRPr="006C1352">
              <w:rPr>
                <w:rFonts w:ascii="Consolas" w:hAnsi="Consolas" w:cs="Consolas"/>
                <w:sz w:val="20"/>
                <w:szCs w:val="20"/>
              </w:rPr>
              <w:t>unsigned long long value;</w:t>
            </w:r>
          </w:p>
          <w:p w:rsidR="00300B19" w:rsidRPr="006C1352" w:rsidRDefault="00300B19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  <w:r w:rsidRPr="006C1352">
              <w:rPr>
                <w:rFonts w:ascii="Consolas" w:hAnsi="Consolas" w:cs="Consolas"/>
                <w:sz w:val="20"/>
                <w:szCs w:val="20"/>
              </w:rPr>
              <w:t>{</w:t>
            </w:r>
          </w:p>
          <w:p w:rsidR="006C1352" w:rsidRDefault="006C1352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6C1352">
              <w:rPr>
                <w:rFonts w:ascii="Consolas" w:hAnsi="Consolas" w:cs="Consolas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C1352">
              <w:rPr>
                <w:rFonts w:ascii="Consolas" w:hAnsi="Consolas" w:cs="Consolas"/>
                <w:sz w:val="20"/>
                <w:szCs w:val="20"/>
              </w:rPr>
              <w:t>((((value &amp; 0x5555555555555555ll) &lt;&lt; 1) ^ 0xaaaaaaaaaaaaaaaall) |</w:t>
            </w:r>
          </w:p>
          <w:p w:rsidR="006C1352" w:rsidRPr="006C1352" w:rsidRDefault="006C1352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 w:rsidRPr="006C1352">
              <w:rPr>
                <w:rFonts w:ascii="Consolas" w:hAnsi="Consolas" w:cs="Consolas"/>
                <w:sz w:val="20"/>
                <w:szCs w:val="20"/>
              </w:rPr>
              <w:t>(((value &amp; 0xaaaaaaaaaaaaaaaall) &gt;&gt; 1) ^ 0x5555555555555555ll));</w:t>
            </w:r>
          </w:p>
          <w:p w:rsidR="006C1352" w:rsidRPr="006C1352" w:rsidRDefault="006C1352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  <w:r w:rsidRPr="006C1352">
              <w:rPr>
                <w:rFonts w:ascii="Consolas" w:hAnsi="Consolas" w:cs="Consolas"/>
                <w:sz w:val="20"/>
                <w:szCs w:val="20"/>
              </w:rPr>
              <w:t>}/* end of PINV */</w:t>
            </w:r>
          </w:p>
          <w:p w:rsidR="00300B19" w:rsidRPr="006C1352" w:rsidRDefault="00300B19" w:rsidP="00F63BAC">
            <w:pPr>
              <w:pStyle w:val="a3"/>
              <w:ind w:leftChars="0" w:left="0"/>
              <w:rPr>
                <w:rFonts w:ascii="Consolas" w:hAnsi="Consolas" w:cs="Consolas"/>
                <w:sz w:val="20"/>
                <w:szCs w:val="20"/>
              </w:rPr>
            </w:pPr>
          </w:p>
          <w:p w:rsidR="00300B19" w:rsidRPr="00625FAC" w:rsidRDefault="00300B19" w:rsidP="00F63BAC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6C1352">
              <w:rPr>
                <w:rFonts w:ascii="Consolas" w:hAnsi="Consolas" w:cs="Consolas"/>
                <w:sz w:val="20"/>
                <w:szCs w:val="20"/>
              </w:rPr>
              <w:t>...</w:t>
            </w:r>
          </w:p>
        </w:tc>
      </w:tr>
    </w:tbl>
    <w:p w:rsidR="00625FAC" w:rsidRDefault="00625FAC" w:rsidP="00F63BAC">
      <w:pPr>
        <w:pStyle w:val="a3"/>
        <w:ind w:leftChars="0"/>
        <w:rPr>
          <w:szCs w:val="24"/>
        </w:rPr>
      </w:pPr>
    </w:p>
    <w:p w:rsidR="00300B19" w:rsidRDefault="00300B19" w:rsidP="00F63BAC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 xml:space="preserve">The improvement is not very obvious because the test cases are too small. </w:t>
      </w:r>
      <w:r w:rsidR="00E91249">
        <w:rPr>
          <w:szCs w:val="24"/>
        </w:rPr>
        <w:t>The following table shows the runtime (in seconds) of the golden program (</w:t>
      </w:r>
      <w:r w:rsidR="00E91249" w:rsidRPr="00E91249">
        <w:rPr>
          <w:b/>
          <w:szCs w:val="24"/>
        </w:rPr>
        <w:t>golden_atpg</w:t>
      </w:r>
      <w:r w:rsidR="00E91249">
        <w:rPr>
          <w:szCs w:val="24"/>
        </w:rPr>
        <w:t>), my program before improvement (</w:t>
      </w:r>
      <w:r w:rsidR="00E91249" w:rsidRPr="00E91249">
        <w:rPr>
          <w:b/>
          <w:szCs w:val="24"/>
        </w:rPr>
        <w:t>atpg</w:t>
      </w:r>
      <w:r w:rsidR="00E91249">
        <w:rPr>
          <w:szCs w:val="24"/>
        </w:rPr>
        <w:t>) and my program after improvement (</w:t>
      </w:r>
      <w:r w:rsidR="00E91249" w:rsidRPr="00E91249">
        <w:rPr>
          <w:b/>
          <w:szCs w:val="24"/>
        </w:rPr>
        <w:t>atpg_improve</w:t>
      </w:r>
      <w:r w:rsidR="00E91249">
        <w:rPr>
          <w:szCs w:val="24"/>
        </w:rPr>
        <w:t>).</w:t>
      </w:r>
    </w:p>
    <w:p w:rsidR="006C1352" w:rsidRDefault="006C1352" w:rsidP="00F63BAC">
      <w:pPr>
        <w:pStyle w:val="a3"/>
        <w:ind w:leftChars="0"/>
        <w:rPr>
          <w:szCs w:val="24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056"/>
        <w:gridCol w:w="2013"/>
        <w:gridCol w:w="1967"/>
        <w:gridCol w:w="1780"/>
      </w:tblGrid>
      <w:tr w:rsidR="00E91249" w:rsidTr="00E91249">
        <w:tc>
          <w:tcPr>
            <w:tcW w:w="2056" w:type="dxa"/>
          </w:tcPr>
          <w:p w:rsidR="00E91249" w:rsidRDefault="00E91249" w:rsidP="00F63BAC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 xml:space="preserve">ircuit </w:t>
            </w:r>
            <w:r>
              <w:rPr>
                <w:szCs w:val="24"/>
              </w:rPr>
              <w:t>number</w:t>
            </w:r>
          </w:p>
        </w:tc>
        <w:tc>
          <w:tcPr>
            <w:tcW w:w="2013" w:type="dxa"/>
          </w:tcPr>
          <w:p w:rsidR="00E91249" w:rsidRDefault="00E91249" w:rsidP="00F63BAC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golden_atpg</w:t>
            </w:r>
          </w:p>
        </w:tc>
        <w:tc>
          <w:tcPr>
            <w:tcW w:w="1967" w:type="dxa"/>
          </w:tcPr>
          <w:p w:rsidR="00E91249" w:rsidRDefault="00E91249" w:rsidP="00F63BAC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atpg</w:t>
            </w:r>
          </w:p>
        </w:tc>
        <w:tc>
          <w:tcPr>
            <w:tcW w:w="1780" w:type="dxa"/>
          </w:tcPr>
          <w:p w:rsidR="00E91249" w:rsidRDefault="00E91249" w:rsidP="00F63BAC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tpg_</w:t>
            </w:r>
            <w:r>
              <w:rPr>
                <w:szCs w:val="24"/>
              </w:rPr>
              <w:t>improve</w:t>
            </w:r>
          </w:p>
        </w:tc>
      </w:tr>
      <w:tr w:rsidR="00E91249" w:rsidTr="00E91249">
        <w:tc>
          <w:tcPr>
            <w:tcW w:w="2056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C17</w:t>
            </w:r>
          </w:p>
        </w:tc>
        <w:tc>
          <w:tcPr>
            <w:tcW w:w="2013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0.002</w:t>
            </w:r>
          </w:p>
        </w:tc>
        <w:tc>
          <w:tcPr>
            <w:tcW w:w="1967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.002</w:t>
            </w:r>
          </w:p>
        </w:tc>
        <w:tc>
          <w:tcPr>
            <w:tcW w:w="1780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.002</w:t>
            </w:r>
          </w:p>
        </w:tc>
      </w:tr>
      <w:tr w:rsidR="00E91249" w:rsidTr="00E91249">
        <w:tc>
          <w:tcPr>
            <w:tcW w:w="2056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C499</w:t>
            </w:r>
          </w:p>
        </w:tc>
        <w:tc>
          <w:tcPr>
            <w:tcW w:w="2013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0.020</w:t>
            </w:r>
          </w:p>
        </w:tc>
        <w:tc>
          <w:tcPr>
            <w:tcW w:w="1967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.018</w:t>
            </w:r>
          </w:p>
        </w:tc>
        <w:tc>
          <w:tcPr>
            <w:tcW w:w="1780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.017</w:t>
            </w:r>
          </w:p>
        </w:tc>
      </w:tr>
      <w:tr w:rsidR="00E91249" w:rsidTr="00E91249">
        <w:tc>
          <w:tcPr>
            <w:tcW w:w="2056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C1355</w:t>
            </w:r>
          </w:p>
        </w:tc>
        <w:tc>
          <w:tcPr>
            <w:tcW w:w="2013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0.021</w:t>
            </w:r>
          </w:p>
        </w:tc>
        <w:tc>
          <w:tcPr>
            <w:tcW w:w="1967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.018</w:t>
            </w:r>
          </w:p>
        </w:tc>
        <w:tc>
          <w:tcPr>
            <w:tcW w:w="1780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.014</w:t>
            </w:r>
          </w:p>
        </w:tc>
      </w:tr>
      <w:tr w:rsidR="00E91249" w:rsidTr="00E91249">
        <w:tc>
          <w:tcPr>
            <w:tcW w:w="2056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C6288</w:t>
            </w:r>
          </w:p>
        </w:tc>
        <w:tc>
          <w:tcPr>
            <w:tcW w:w="2013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0.1</w:t>
            </w:r>
            <w:r>
              <w:rPr>
                <w:szCs w:val="24"/>
              </w:rPr>
              <w:t>49</w:t>
            </w:r>
          </w:p>
        </w:tc>
        <w:tc>
          <w:tcPr>
            <w:tcW w:w="1967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0.1</w:t>
            </w:r>
            <w:r>
              <w:rPr>
                <w:szCs w:val="24"/>
              </w:rPr>
              <w:t>30</w:t>
            </w:r>
          </w:p>
        </w:tc>
        <w:tc>
          <w:tcPr>
            <w:tcW w:w="1780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0.1</w:t>
            </w:r>
            <w:r>
              <w:rPr>
                <w:szCs w:val="24"/>
              </w:rPr>
              <w:t>07</w:t>
            </w:r>
          </w:p>
        </w:tc>
      </w:tr>
      <w:tr w:rsidR="00E91249" w:rsidTr="00E91249">
        <w:tc>
          <w:tcPr>
            <w:tcW w:w="2056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C7552</w:t>
            </w:r>
          </w:p>
        </w:tc>
        <w:tc>
          <w:tcPr>
            <w:tcW w:w="2013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0.416</w:t>
            </w:r>
          </w:p>
        </w:tc>
        <w:tc>
          <w:tcPr>
            <w:tcW w:w="1967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0.364</w:t>
            </w:r>
          </w:p>
        </w:tc>
        <w:tc>
          <w:tcPr>
            <w:tcW w:w="1780" w:type="dxa"/>
          </w:tcPr>
          <w:p w:rsidR="00E91249" w:rsidRDefault="00E91249" w:rsidP="00E91249">
            <w:pPr>
              <w:pStyle w:val="a3"/>
              <w:ind w:leftChars="0" w:left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0.327</w:t>
            </w:r>
          </w:p>
        </w:tc>
      </w:tr>
    </w:tbl>
    <w:p w:rsidR="00300B19" w:rsidRDefault="00300B19" w:rsidP="00F63BAC">
      <w:pPr>
        <w:pStyle w:val="a3"/>
        <w:ind w:leftChars="0"/>
        <w:rPr>
          <w:szCs w:val="24"/>
        </w:rPr>
      </w:pPr>
    </w:p>
    <w:p w:rsidR="00D12D45" w:rsidRPr="00625FAC" w:rsidRDefault="00D12D45" w:rsidP="00F63BAC">
      <w:pPr>
        <w:pStyle w:val="a3"/>
        <w:ind w:leftChars="0"/>
        <w:rPr>
          <w:rFonts w:hint="eastAsia"/>
          <w:szCs w:val="24"/>
        </w:rPr>
      </w:pPr>
    </w:p>
    <w:sectPr w:rsidR="00D12D45" w:rsidRPr="00625F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37741"/>
    <w:multiLevelType w:val="hybridMultilevel"/>
    <w:tmpl w:val="879860BC"/>
    <w:lvl w:ilvl="0" w:tplc="E0D840F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BC04AE2"/>
    <w:multiLevelType w:val="hybridMultilevel"/>
    <w:tmpl w:val="1D745D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B3"/>
    <w:rsid w:val="001D09DA"/>
    <w:rsid w:val="00300B19"/>
    <w:rsid w:val="00625FAC"/>
    <w:rsid w:val="00673E6B"/>
    <w:rsid w:val="006C1352"/>
    <w:rsid w:val="00721A69"/>
    <w:rsid w:val="007A4B98"/>
    <w:rsid w:val="008A4104"/>
    <w:rsid w:val="00D12D45"/>
    <w:rsid w:val="00DC6DB3"/>
    <w:rsid w:val="00E00852"/>
    <w:rsid w:val="00E91249"/>
    <w:rsid w:val="00F6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48057-C5F3-4B63-B8D3-E13C580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DB3"/>
    <w:pPr>
      <w:ind w:leftChars="200" w:left="480"/>
    </w:pPr>
  </w:style>
  <w:style w:type="table" w:styleId="a4">
    <w:name w:val="Table Grid"/>
    <w:basedOn w:val="a1"/>
    <w:uiPriority w:val="39"/>
    <w:rsid w:val="0072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楊承翰</dc:creator>
  <cp:keywords/>
  <dc:description/>
  <cp:lastModifiedBy>楊承翰</cp:lastModifiedBy>
  <cp:revision>7</cp:revision>
  <cp:lastPrinted>2016-10-10T14:49:00Z</cp:lastPrinted>
  <dcterms:created xsi:type="dcterms:W3CDTF">2016-10-10T12:26:00Z</dcterms:created>
  <dcterms:modified xsi:type="dcterms:W3CDTF">2016-10-10T14:50:00Z</dcterms:modified>
</cp:coreProperties>
</file>