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E6A96" w14:textId="2D39385F" w:rsidR="00FE40F4" w:rsidRDefault="00DE0664" w:rsidP="00905D24">
      <w:pPr>
        <w:pStyle w:val="Ttulo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4</w:t>
      </w:r>
      <w:r w:rsidR="0051736A" w:rsidRPr="0051736A">
        <w:rPr>
          <w:b/>
          <w:bCs/>
          <w:sz w:val="40"/>
          <w:szCs w:val="40"/>
        </w:rPr>
        <w:t xml:space="preserve">. </w:t>
      </w:r>
      <w:r>
        <w:rPr>
          <w:b/>
          <w:bCs/>
          <w:sz w:val="40"/>
          <w:szCs w:val="40"/>
        </w:rPr>
        <w:t>BASES DE DATOS RELACIONALES VS. NO RELACIONALES</w:t>
      </w:r>
    </w:p>
    <w:p w14:paraId="0EB580FE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Emoji" w:hAnsi="Segoe UI Emoji" w:cs="Segoe UI Emoji"/>
          <w:b/>
          <w:bCs/>
        </w:rPr>
        <w:t>🧩</w:t>
      </w:r>
      <w:r w:rsidRPr="00DE0664">
        <w:rPr>
          <w:b/>
          <w:bCs/>
        </w:rPr>
        <w:t xml:space="preserve"> 1. Introducción</w:t>
      </w:r>
    </w:p>
    <w:p w14:paraId="6422573B" w14:textId="77777777" w:rsidR="00DE0664" w:rsidRPr="00DE0664" w:rsidRDefault="00DE0664" w:rsidP="00DE0664">
      <w:r w:rsidRPr="00DE0664">
        <w:t>Las bases de datos pueden clasificarse en dos grandes grupos según cómo organizan y gestionan la información:</w:t>
      </w:r>
    </w:p>
    <w:p w14:paraId="14794CCD" w14:textId="77777777" w:rsidR="00DE0664" w:rsidRPr="00DE0664" w:rsidRDefault="00DE0664" w:rsidP="00DE0664">
      <w:pPr>
        <w:numPr>
          <w:ilvl w:val="0"/>
          <w:numId w:val="35"/>
        </w:numPr>
      </w:pPr>
      <w:r w:rsidRPr="00DE0664">
        <w:rPr>
          <w:b/>
          <w:bCs/>
        </w:rPr>
        <w:t>Relacionales (SQL)</w:t>
      </w:r>
      <w:r w:rsidRPr="00DE0664">
        <w:t>: basadas en tablas y relaciones.</w:t>
      </w:r>
    </w:p>
    <w:p w14:paraId="0C840A33" w14:textId="77777777" w:rsidR="00DE0664" w:rsidRPr="00DE0664" w:rsidRDefault="00DE0664" w:rsidP="00DE0664">
      <w:pPr>
        <w:numPr>
          <w:ilvl w:val="0"/>
          <w:numId w:val="35"/>
        </w:numPr>
      </w:pPr>
      <w:r w:rsidRPr="00DE0664">
        <w:rPr>
          <w:b/>
          <w:bCs/>
        </w:rPr>
        <w:t>No relacionales (NoSQL)</w:t>
      </w:r>
      <w:r w:rsidRPr="00DE0664">
        <w:t>: más flexibles, diseñadas para grandes volúmenes y estructuras diversas.</w:t>
      </w:r>
    </w:p>
    <w:p w14:paraId="40880312" w14:textId="77777777" w:rsidR="00DE0664" w:rsidRPr="00DE0664" w:rsidRDefault="00DE0664" w:rsidP="00DE0664">
      <w:r w:rsidRPr="00DE0664">
        <w:t xml:space="preserve">Ambos modelos conviven hoy en día porque resuelven </w:t>
      </w:r>
      <w:r w:rsidRPr="00DE0664">
        <w:rPr>
          <w:b/>
          <w:bCs/>
        </w:rPr>
        <w:t>necesidades distintas</w:t>
      </w:r>
      <w:r w:rsidRPr="00DE0664">
        <w:t>.</w:t>
      </w:r>
    </w:p>
    <w:p w14:paraId="3CEA9A63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Emoji" w:hAnsi="Segoe UI Emoji" w:cs="Segoe UI Emoji"/>
          <w:b/>
          <w:bCs/>
        </w:rPr>
        <w:t>🧱</w:t>
      </w:r>
      <w:r w:rsidRPr="00DE0664">
        <w:rPr>
          <w:b/>
          <w:bCs/>
        </w:rPr>
        <w:t xml:space="preserve"> 2. Bases de datos relacionales (SQL)</w:t>
      </w:r>
    </w:p>
    <w:p w14:paraId="0F31A16F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Symbol" w:hAnsi="Segoe UI Symbol" w:cs="Segoe UI Symbol"/>
          <w:b/>
          <w:bCs/>
        </w:rPr>
        <w:t>✔</w:t>
      </w:r>
      <w:r w:rsidRPr="00DE0664">
        <w:rPr>
          <w:b/>
          <w:bCs/>
        </w:rPr>
        <w:t>️ Definición</w:t>
      </w:r>
    </w:p>
    <w:p w14:paraId="7E0ACE27" w14:textId="77777777" w:rsidR="00DE0664" w:rsidRPr="00DE0664" w:rsidRDefault="00DE0664" w:rsidP="00DE0664">
      <w:r w:rsidRPr="00DE0664">
        <w:t xml:space="preserve">Son bases de datos que organizan la información en </w:t>
      </w:r>
      <w:r w:rsidRPr="00DE0664">
        <w:rPr>
          <w:b/>
          <w:bCs/>
        </w:rPr>
        <w:t>tablas</w:t>
      </w:r>
      <w:r w:rsidRPr="00DE0664">
        <w:t xml:space="preserve"> formadas por </w:t>
      </w:r>
      <w:r w:rsidRPr="00DE0664">
        <w:rPr>
          <w:b/>
          <w:bCs/>
        </w:rPr>
        <w:t>filas (registros)</w:t>
      </w:r>
      <w:r w:rsidRPr="00DE0664">
        <w:t xml:space="preserve"> y </w:t>
      </w:r>
      <w:r w:rsidRPr="00DE0664">
        <w:rPr>
          <w:b/>
          <w:bCs/>
        </w:rPr>
        <w:t>columnas (campos)</w:t>
      </w:r>
      <w:r w:rsidRPr="00DE0664">
        <w:t xml:space="preserve">. Utilizan el lenguaje </w:t>
      </w:r>
      <w:r w:rsidRPr="00DE0664">
        <w:rPr>
          <w:b/>
          <w:bCs/>
        </w:rPr>
        <w:t>SQL (Structured Query Language)</w:t>
      </w:r>
      <w:r w:rsidRPr="00DE0664">
        <w:t xml:space="preserve"> para consultar y manipular datos.</w:t>
      </w:r>
    </w:p>
    <w:p w14:paraId="7F939C29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Symbol" w:hAnsi="Segoe UI Symbol" w:cs="Segoe UI Symbol"/>
          <w:b/>
          <w:bCs/>
        </w:rPr>
        <w:t>🗂</w:t>
      </w:r>
      <w:r w:rsidRPr="00DE0664">
        <w:rPr>
          <w:b/>
          <w:bCs/>
        </w:rPr>
        <w:t>️ Características principales</w:t>
      </w:r>
    </w:p>
    <w:p w14:paraId="5CDAC39C" w14:textId="77777777" w:rsidR="00DE0664" w:rsidRPr="00DE0664" w:rsidRDefault="00DE0664" w:rsidP="00DE0664">
      <w:pPr>
        <w:numPr>
          <w:ilvl w:val="0"/>
          <w:numId w:val="36"/>
        </w:numPr>
      </w:pPr>
      <w:r w:rsidRPr="00DE0664">
        <w:rPr>
          <w:b/>
          <w:bCs/>
        </w:rPr>
        <w:t>Estructura fija</w:t>
      </w:r>
      <w:r w:rsidRPr="00DE0664">
        <w:t>: las tablas tienen un esquema definido (tipos de datos, restricciones…).</w:t>
      </w:r>
    </w:p>
    <w:p w14:paraId="4F8F151B" w14:textId="77777777" w:rsidR="00DE0664" w:rsidRPr="00DE0664" w:rsidRDefault="00DE0664" w:rsidP="00DE0664">
      <w:pPr>
        <w:numPr>
          <w:ilvl w:val="0"/>
          <w:numId w:val="36"/>
        </w:numPr>
      </w:pPr>
      <w:r w:rsidRPr="00DE0664">
        <w:rPr>
          <w:b/>
          <w:bCs/>
        </w:rPr>
        <w:t>Relaciones</w:t>
      </w:r>
      <w:r w:rsidRPr="00DE0664">
        <w:t xml:space="preserve"> entre tablas mediante </w:t>
      </w:r>
      <w:r w:rsidRPr="00DE0664">
        <w:rPr>
          <w:b/>
          <w:bCs/>
        </w:rPr>
        <w:t>claves primarias y foráneas</w:t>
      </w:r>
      <w:r w:rsidRPr="00DE0664">
        <w:t>.</w:t>
      </w:r>
    </w:p>
    <w:p w14:paraId="3F299A0E" w14:textId="77777777" w:rsidR="00DE0664" w:rsidRPr="00DE0664" w:rsidRDefault="00DE0664" w:rsidP="00DE0664">
      <w:pPr>
        <w:numPr>
          <w:ilvl w:val="0"/>
          <w:numId w:val="36"/>
        </w:numPr>
      </w:pPr>
      <w:r w:rsidRPr="00DE0664">
        <w:rPr>
          <w:b/>
          <w:bCs/>
        </w:rPr>
        <w:t>Integridad referencial</w:t>
      </w:r>
      <w:r w:rsidRPr="00DE0664">
        <w:t>: garantiza coherencia entre datos relacionados.</w:t>
      </w:r>
    </w:p>
    <w:p w14:paraId="3A07DE7B" w14:textId="77777777" w:rsidR="00DE0664" w:rsidRPr="00DE0664" w:rsidRDefault="00DE0664" w:rsidP="00DE0664">
      <w:pPr>
        <w:numPr>
          <w:ilvl w:val="0"/>
          <w:numId w:val="36"/>
        </w:numPr>
      </w:pPr>
      <w:r w:rsidRPr="00DE0664">
        <w:rPr>
          <w:b/>
          <w:bCs/>
        </w:rPr>
        <w:t>Transacciones ACID</w:t>
      </w:r>
      <w:r w:rsidRPr="00DE0664">
        <w:t>:</w:t>
      </w:r>
    </w:p>
    <w:p w14:paraId="5AEEF4E4" w14:textId="77777777" w:rsidR="00DE0664" w:rsidRPr="00DE0664" w:rsidRDefault="00DE0664" w:rsidP="00DE0664">
      <w:pPr>
        <w:numPr>
          <w:ilvl w:val="1"/>
          <w:numId w:val="36"/>
        </w:numPr>
      </w:pPr>
      <w:r w:rsidRPr="00DE0664">
        <w:rPr>
          <w:b/>
          <w:bCs/>
        </w:rPr>
        <w:t>A</w:t>
      </w:r>
      <w:r w:rsidRPr="00DE0664">
        <w:t>tomicidad</w:t>
      </w:r>
    </w:p>
    <w:p w14:paraId="1C35B15D" w14:textId="77777777" w:rsidR="00DE0664" w:rsidRPr="00DE0664" w:rsidRDefault="00DE0664" w:rsidP="00DE0664">
      <w:pPr>
        <w:numPr>
          <w:ilvl w:val="1"/>
          <w:numId w:val="36"/>
        </w:numPr>
      </w:pPr>
      <w:r w:rsidRPr="00DE0664">
        <w:rPr>
          <w:b/>
          <w:bCs/>
        </w:rPr>
        <w:t>C</w:t>
      </w:r>
      <w:r w:rsidRPr="00DE0664">
        <w:t>onsistencia</w:t>
      </w:r>
    </w:p>
    <w:p w14:paraId="52E1EACA" w14:textId="77777777" w:rsidR="00DE0664" w:rsidRPr="00DE0664" w:rsidRDefault="00DE0664" w:rsidP="00DE0664">
      <w:pPr>
        <w:numPr>
          <w:ilvl w:val="1"/>
          <w:numId w:val="36"/>
        </w:numPr>
      </w:pPr>
      <w:r w:rsidRPr="00DE0664">
        <w:rPr>
          <w:b/>
          <w:bCs/>
        </w:rPr>
        <w:t>I</w:t>
      </w:r>
      <w:r w:rsidRPr="00DE0664">
        <w:t>solamiento</w:t>
      </w:r>
    </w:p>
    <w:p w14:paraId="3FF93574" w14:textId="77777777" w:rsidR="00DE0664" w:rsidRPr="00DE0664" w:rsidRDefault="00DE0664" w:rsidP="00DE0664">
      <w:pPr>
        <w:numPr>
          <w:ilvl w:val="1"/>
          <w:numId w:val="36"/>
        </w:numPr>
      </w:pPr>
      <w:r w:rsidRPr="00DE0664">
        <w:rPr>
          <w:b/>
          <w:bCs/>
        </w:rPr>
        <w:t>D</w:t>
      </w:r>
      <w:r w:rsidRPr="00DE0664">
        <w:t>urabilidad</w:t>
      </w:r>
    </w:p>
    <w:p w14:paraId="56847676" w14:textId="77777777" w:rsidR="00DE0664" w:rsidRPr="00DE0664" w:rsidRDefault="00DE0664" w:rsidP="00DE0664">
      <w:pPr>
        <w:numPr>
          <w:ilvl w:val="0"/>
          <w:numId w:val="36"/>
        </w:numPr>
      </w:pPr>
      <w:r w:rsidRPr="00DE0664">
        <w:t xml:space="preserve">Ideales para datos </w:t>
      </w:r>
      <w:r w:rsidRPr="00DE0664">
        <w:rPr>
          <w:b/>
          <w:bCs/>
        </w:rPr>
        <w:t>estructurados</w:t>
      </w:r>
      <w:r w:rsidRPr="00DE0664">
        <w:t xml:space="preserve"> y bien organizados.</w:t>
      </w:r>
    </w:p>
    <w:p w14:paraId="32C1661C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Symbol" w:hAnsi="Segoe UI Symbol" w:cs="Segoe UI Symbol"/>
          <w:b/>
          <w:bCs/>
        </w:rPr>
        <w:t>🛠</w:t>
      </w:r>
      <w:r w:rsidRPr="00DE0664">
        <w:rPr>
          <w:b/>
          <w:bCs/>
        </w:rPr>
        <w:t>️ Ejemplos de SGBD relacionales</w:t>
      </w:r>
    </w:p>
    <w:p w14:paraId="40770076" w14:textId="77777777" w:rsidR="00DE0664" w:rsidRPr="00DE0664" w:rsidRDefault="00DE0664" w:rsidP="00DE0664">
      <w:pPr>
        <w:numPr>
          <w:ilvl w:val="0"/>
          <w:numId w:val="37"/>
        </w:numPr>
      </w:pPr>
      <w:r w:rsidRPr="00DE0664">
        <w:t>MySQL</w:t>
      </w:r>
    </w:p>
    <w:p w14:paraId="305982DD" w14:textId="77777777" w:rsidR="00DE0664" w:rsidRPr="00DE0664" w:rsidRDefault="00DE0664" w:rsidP="00DE0664">
      <w:pPr>
        <w:numPr>
          <w:ilvl w:val="0"/>
          <w:numId w:val="37"/>
        </w:numPr>
      </w:pPr>
      <w:r w:rsidRPr="00DE0664">
        <w:t>PostgreSQL</w:t>
      </w:r>
    </w:p>
    <w:p w14:paraId="74FE2383" w14:textId="77777777" w:rsidR="00DE0664" w:rsidRPr="00DE0664" w:rsidRDefault="00DE0664" w:rsidP="00DE0664">
      <w:pPr>
        <w:numPr>
          <w:ilvl w:val="0"/>
          <w:numId w:val="37"/>
        </w:numPr>
      </w:pPr>
      <w:r w:rsidRPr="00DE0664">
        <w:t>Oracle Database</w:t>
      </w:r>
    </w:p>
    <w:p w14:paraId="54A54084" w14:textId="77777777" w:rsidR="00DE0664" w:rsidRPr="00DE0664" w:rsidRDefault="00DE0664" w:rsidP="00DE0664">
      <w:pPr>
        <w:numPr>
          <w:ilvl w:val="0"/>
          <w:numId w:val="37"/>
        </w:numPr>
      </w:pPr>
      <w:r w:rsidRPr="00DE0664">
        <w:t>Microsoft SQL Server</w:t>
      </w:r>
    </w:p>
    <w:p w14:paraId="62A8DF65" w14:textId="77777777" w:rsidR="00DE0664" w:rsidRPr="00DE0664" w:rsidRDefault="00DE0664" w:rsidP="00DE0664">
      <w:pPr>
        <w:numPr>
          <w:ilvl w:val="0"/>
          <w:numId w:val="37"/>
        </w:numPr>
      </w:pPr>
      <w:r w:rsidRPr="00DE0664">
        <w:t>SQLite</w:t>
      </w:r>
    </w:p>
    <w:p w14:paraId="038EFE8F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Emoji" w:hAnsi="Segoe UI Emoji" w:cs="Segoe UI Emoji"/>
          <w:b/>
          <w:bCs/>
        </w:rPr>
        <w:t>🎯</w:t>
      </w:r>
      <w:r w:rsidRPr="00DE0664">
        <w:rPr>
          <w:b/>
          <w:bCs/>
        </w:rPr>
        <w:t xml:space="preserve"> Cuándo usar bases de datos relacionales</w:t>
      </w:r>
    </w:p>
    <w:p w14:paraId="1FC877C3" w14:textId="77777777" w:rsidR="00DE0664" w:rsidRPr="00DE0664" w:rsidRDefault="00DE0664" w:rsidP="00DE0664">
      <w:pPr>
        <w:numPr>
          <w:ilvl w:val="0"/>
          <w:numId w:val="38"/>
        </w:numPr>
      </w:pPr>
      <w:r w:rsidRPr="00DE0664">
        <w:t xml:space="preserve">Cuando los datos tienen </w:t>
      </w:r>
      <w:r w:rsidRPr="00DE0664">
        <w:rPr>
          <w:b/>
          <w:bCs/>
        </w:rPr>
        <w:t>relaciones claras</w:t>
      </w:r>
      <w:r w:rsidRPr="00DE0664">
        <w:t>.</w:t>
      </w:r>
    </w:p>
    <w:p w14:paraId="68A73613" w14:textId="77777777" w:rsidR="00DE0664" w:rsidRPr="00DE0664" w:rsidRDefault="00DE0664" w:rsidP="00DE0664">
      <w:pPr>
        <w:numPr>
          <w:ilvl w:val="0"/>
          <w:numId w:val="38"/>
        </w:numPr>
      </w:pPr>
      <w:r w:rsidRPr="00DE0664">
        <w:t xml:space="preserve">Cuando se necesita </w:t>
      </w:r>
      <w:r w:rsidRPr="00DE0664">
        <w:rPr>
          <w:b/>
          <w:bCs/>
        </w:rPr>
        <w:t>consistencia estricta</w:t>
      </w:r>
      <w:r w:rsidRPr="00DE0664">
        <w:t>.</w:t>
      </w:r>
    </w:p>
    <w:p w14:paraId="71D2669E" w14:textId="77777777" w:rsidR="00DE0664" w:rsidRPr="00DE0664" w:rsidRDefault="00DE0664" w:rsidP="00DE0664">
      <w:pPr>
        <w:numPr>
          <w:ilvl w:val="0"/>
          <w:numId w:val="38"/>
        </w:numPr>
      </w:pPr>
      <w:r w:rsidRPr="00DE0664">
        <w:t>En sistemas financieros, contables, ERP, gestión de inventarios, etc.</w:t>
      </w:r>
    </w:p>
    <w:p w14:paraId="2FB7B4EF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Emoji" w:hAnsi="Segoe UI Emoji" w:cs="Segoe UI Emoji"/>
          <w:b/>
          <w:bCs/>
        </w:rPr>
        <w:lastRenderedPageBreak/>
        <w:t>🧬</w:t>
      </w:r>
      <w:r w:rsidRPr="00DE0664">
        <w:rPr>
          <w:b/>
          <w:bCs/>
        </w:rPr>
        <w:t xml:space="preserve"> 3. Bases de datos no relacionales (NoSQL)</w:t>
      </w:r>
    </w:p>
    <w:p w14:paraId="35A50047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Symbol" w:hAnsi="Segoe UI Symbol" w:cs="Segoe UI Symbol"/>
          <w:b/>
          <w:bCs/>
        </w:rPr>
        <w:t>✔</w:t>
      </w:r>
      <w:r w:rsidRPr="00DE0664">
        <w:rPr>
          <w:b/>
          <w:bCs/>
        </w:rPr>
        <w:t>️ Definición</w:t>
      </w:r>
    </w:p>
    <w:p w14:paraId="16087A43" w14:textId="77777777" w:rsidR="00DE0664" w:rsidRPr="00DE0664" w:rsidRDefault="00DE0664" w:rsidP="00DE0664">
      <w:r w:rsidRPr="00DE0664">
        <w:t xml:space="preserve">Son bases de datos que </w:t>
      </w:r>
      <w:r w:rsidRPr="00DE0664">
        <w:rPr>
          <w:b/>
          <w:bCs/>
        </w:rPr>
        <w:t>no utilizan tablas tradicionales</w:t>
      </w:r>
      <w:r w:rsidRPr="00DE0664">
        <w:t xml:space="preserve">. Están diseñadas para manejar </w:t>
      </w:r>
      <w:r w:rsidRPr="00DE0664">
        <w:rPr>
          <w:b/>
          <w:bCs/>
        </w:rPr>
        <w:t>grandes volúmenes de datos</w:t>
      </w:r>
      <w:r w:rsidRPr="00DE0664">
        <w:t>, alta velocidad y estructuras flexibles.</w:t>
      </w:r>
    </w:p>
    <w:p w14:paraId="5E472757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Symbol" w:hAnsi="Segoe UI Symbol" w:cs="Segoe UI Symbol"/>
          <w:b/>
          <w:bCs/>
        </w:rPr>
        <w:t>🗂</w:t>
      </w:r>
      <w:r w:rsidRPr="00DE0664">
        <w:rPr>
          <w:b/>
          <w:bCs/>
        </w:rPr>
        <w:t>️ Tipos de bases de datos NoSQL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5010"/>
        <w:gridCol w:w="1332"/>
      </w:tblGrid>
      <w:tr w:rsidR="00DE0664" w:rsidRPr="00DE0664" w14:paraId="4B9D7957" w14:textId="77777777" w:rsidTr="00DE0664">
        <w:tc>
          <w:tcPr>
            <w:tcW w:w="0" w:type="auto"/>
            <w:hideMark/>
          </w:tcPr>
          <w:p w14:paraId="6ABD2DFD" w14:textId="77777777" w:rsidR="00DE0664" w:rsidRPr="00DE0664" w:rsidRDefault="00DE0664" w:rsidP="00DE0664">
            <w:pPr>
              <w:spacing w:after="160" w:line="278" w:lineRule="auto"/>
              <w:rPr>
                <w:b/>
                <w:bCs/>
              </w:rPr>
            </w:pPr>
            <w:r w:rsidRPr="00DE0664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769A26A3" w14:textId="77777777" w:rsidR="00DE0664" w:rsidRPr="00DE0664" w:rsidRDefault="00DE0664" w:rsidP="00DE0664">
            <w:pPr>
              <w:spacing w:after="160" w:line="278" w:lineRule="auto"/>
              <w:rPr>
                <w:b/>
                <w:bCs/>
              </w:rPr>
            </w:pPr>
            <w:r w:rsidRPr="00DE0664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12C9325B" w14:textId="77777777" w:rsidR="00DE0664" w:rsidRPr="00DE0664" w:rsidRDefault="00DE0664" w:rsidP="00DE0664">
            <w:pPr>
              <w:spacing w:after="160" w:line="278" w:lineRule="auto"/>
              <w:rPr>
                <w:b/>
                <w:bCs/>
              </w:rPr>
            </w:pPr>
            <w:r w:rsidRPr="00DE0664">
              <w:rPr>
                <w:b/>
                <w:bCs/>
              </w:rPr>
              <w:t>Ejemplo</w:t>
            </w:r>
          </w:p>
        </w:tc>
      </w:tr>
      <w:tr w:rsidR="00DE0664" w:rsidRPr="00DE0664" w14:paraId="6BF379FD" w14:textId="77777777" w:rsidTr="00DE0664">
        <w:tc>
          <w:tcPr>
            <w:tcW w:w="0" w:type="auto"/>
            <w:hideMark/>
          </w:tcPr>
          <w:p w14:paraId="7344E5DB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Documentos</w:t>
            </w:r>
          </w:p>
        </w:tc>
        <w:tc>
          <w:tcPr>
            <w:tcW w:w="0" w:type="auto"/>
            <w:hideMark/>
          </w:tcPr>
          <w:p w14:paraId="3532E7F0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Guardan datos en documentos tipo JSON</w:t>
            </w:r>
          </w:p>
        </w:tc>
        <w:tc>
          <w:tcPr>
            <w:tcW w:w="0" w:type="auto"/>
            <w:hideMark/>
          </w:tcPr>
          <w:p w14:paraId="7CF8B2E2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MongoDB</w:t>
            </w:r>
          </w:p>
        </w:tc>
      </w:tr>
      <w:tr w:rsidR="00DE0664" w:rsidRPr="00DE0664" w14:paraId="3B0692A9" w14:textId="77777777" w:rsidTr="00DE0664">
        <w:tc>
          <w:tcPr>
            <w:tcW w:w="0" w:type="auto"/>
            <w:hideMark/>
          </w:tcPr>
          <w:p w14:paraId="769BE2B5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Clave–valor</w:t>
            </w:r>
          </w:p>
        </w:tc>
        <w:tc>
          <w:tcPr>
            <w:tcW w:w="0" w:type="auto"/>
            <w:hideMark/>
          </w:tcPr>
          <w:p w14:paraId="55552713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Cada dato tiene una clave única</w:t>
            </w:r>
          </w:p>
        </w:tc>
        <w:tc>
          <w:tcPr>
            <w:tcW w:w="0" w:type="auto"/>
            <w:hideMark/>
          </w:tcPr>
          <w:p w14:paraId="3EC8DE57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Redis</w:t>
            </w:r>
          </w:p>
        </w:tc>
      </w:tr>
      <w:tr w:rsidR="00DE0664" w:rsidRPr="00DE0664" w14:paraId="387EDD28" w14:textId="77777777" w:rsidTr="00DE0664">
        <w:tc>
          <w:tcPr>
            <w:tcW w:w="0" w:type="auto"/>
            <w:hideMark/>
          </w:tcPr>
          <w:p w14:paraId="06353C2F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Columnas</w:t>
            </w:r>
          </w:p>
        </w:tc>
        <w:tc>
          <w:tcPr>
            <w:tcW w:w="0" w:type="auto"/>
            <w:hideMark/>
          </w:tcPr>
          <w:p w14:paraId="435281EF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Datos organizados por columnas, no por filas</w:t>
            </w:r>
          </w:p>
        </w:tc>
        <w:tc>
          <w:tcPr>
            <w:tcW w:w="0" w:type="auto"/>
            <w:hideMark/>
          </w:tcPr>
          <w:p w14:paraId="4F4F83C4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Cassandra</w:t>
            </w:r>
          </w:p>
        </w:tc>
      </w:tr>
      <w:tr w:rsidR="00DE0664" w:rsidRPr="00DE0664" w14:paraId="5C63CE40" w14:textId="77777777" w:rsidTr="00DE0664">
        <w:tc>
          <w:tcPr>
            <w:tcW w:w="0" w:type="auto"/>
            <w:hideMark/>
          </w:tcPr>
          <w:p w14:paraId="75F71108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Grafos</w:t>
            </w:r>
          </w:p>
        </w:tc>
        <w:tc>
          <w:tcPr>
            <w:tcW w:w="0" w:type="auto"/>
            <w:hideMark/>
          </w:tcPr>
          <w:p w14:paraId="22556761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Datos representados como nodos y relaciones</w:t>
            </w:r>
          </w:p>
        </w:tc>
        <w:tc>
          <w:tcPr>
            <w:tcW w:w="0" w:type="auto"/>
            <w:hideMark/>
          </w:tcPr>
          <w:p w14:paraId="416BB74D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Neo4j</w:t>
            </w:r>
          </w:p>
        </w:tc>
      </w:tr>
    </w:tbl>
    <w:p w14:paraId="7BEC5FD0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Emoji" w:hAnsi="Segoe UI Emoji" w:cs="Segoe UI Emoji"/>
          <w:b/>
          <w:bCs/>
        </w:rPr>
        <w:t>🔍</w:t>
      </w:r>
      <w:r w:rsidRPr="00DE0664">
        <w:rPr>
          <w:b/>
          <w:bCs/>
        </w:rPr>
        <w:t xml:space="preserve"> Características principales</w:t>
      </w:r>
    </w:p>
    <w:p w14:paraId="3624A45A" w14:textId="77777777" w:rsidR="00DE0664" w:rsidRPr="00DE0664" w:rsidRDefault="00DE0664" w:rsidP="00DE0664">
      <w:pPr>
        <w:numPr>
          <w:ilvl w:val="0"/>
          <w:numId w:val="39"/>
        </w:numPr>
      </w:pPr>
      <w:r w:rsidRPr="00DE0664">
        <w:rPr>
          <w:b/>
          <w:bCs/>
        </w:rPr>
        <w:t>Esquema flexible</w:t>
      </w:r>
      <w:r w:rsidRPr="00DE0664">
        <w:t xml:space="preserve"> (schema-less).</w:t>
      </w:r>
    </w:p>
    <w:p w14:paraId="36C1D8DA" w14:textId="77777777" w:rsidR="00DE0664" w:rsidRPr="00DE0664" w:rsidRDefault="00DE0664" w:rsidP="00DE0664">
      <w:pPr>
        <w:numPr>
          <w:ilvl w:val="0"/>
          <w:numId w:val="39"/>
        </w:numPr>
      </w:pPr>
      <w:r w:rsidRPr="00DE0664">
        <w:t xml:space="preserve">Escalabilidad </w:t>
      </w:r>
      <w:r w:rsidRPr="00DE0664">
        <w:rPr>
          <w:b/>
          <w:bCs/>
        </w:rPr>
        <w:t>horizontal</w:t>
      </w:r>
      <w:r w:rsidRPr="00DE0664">
        <w:t xml:space="preserve"> (añadir más servidores).</w:t>
      </w:r>
    </w:p>
    <w:p w14:paraId="45A8F9F6" w14:textId="77777777" w:rsidR="00DE0664" w:rsidRPr="00DE0664" w:rsidRDefault="00DE0664" w:rsidP="00DE0664">
      <w:pPr>
        <w:numPr>
          <w:ilvl w:val="0"/>
          <w:numId w:val="39"/>
        </w:numPr>
      </w:pPr>
      <w:r w:rsidRPr="00DE0664">
        <w:t>Alto rendimiento en lecturas/escrituras masivas.</w:t>
      </w:r>
    </w:p>
    <w:p w14:paraId="7E8A393E" w14:textId="77777777" w:rsidR="00DE0664" w:rsidRPr="00DE0664" w:rsidRDefault="00DE0664" w:rsidP="00DE0664">
      <w:pPr>
        <w:numPr>
          <w:ilvl w:val="0"/>
          <w:numId w:val="39"/>
        </w:numPr>
      </w:pPr>
      <w:r w:rsidRPr="00DE0664">
        <w:t xml:space="preserve">No siempre cumplen ACID; suelen usar </w:t>
      </w:r>
      <w:r w:rsidRPr="00DE0664">
        <w:rPr>
          <w:b/>
          <w:bCs/>
        </w:rPr>
        <w:t>eventual consistency</w:t>
      </w:r>
      <w:r w:rsidRPr="00DE0664">
        <w:t>.</w:t>
      </w:r>
    </w:p>
    <w:p w14:paraId="17C2E86D" w14:textId="77777777" w:rsidR="00DE0664" w:rsidRPr="00DE0664" w:rsidRDefault="00DE0664" w:rsidP="00DE0664">
      <w:pPr>
        <w:numPr>
          <w:ilvl w:val="0"/>
          <w:numId w:val="39"/>
        </w:numPr>
      </w:pPr>
      <w:r w:rsidRPr="00DE0664">
        <w:t xml:space="preserve">Ideales para datos </w:t>
      </w:r>
      <w:r w:rsidRPr="00DE0664">
        <w:rPr>
          <w:b/>
          <w:bCs/>
        </w:rPr>
        <w:t>semiestructurados o no estructurados</w:t>
      </w:r>
      <w:r w:rsidRPr="00DE0664">
        <w:t>.</w:t>
      </w:r>
    </w:p>
    <w:p w14:paraId="2B5B5C77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Symbol" w:hAnsi="Segoe UI Symbol" w:cs="Segoe UI Symbol"/>
          <w:b/>
          <w:bCs/>
        </w:rPr>
        <w:t>🛠</w:t>
      </w:r>
      <w:r w:rsidRPr="00DE0664">
        <w:rPr>
          <w:b/>
          <w:bCs/>
        </w:rPr>
        <w:t>️ Ejemplos de SGBD NoSQL</w:t>
      </w:r>
    </w:p>
    <w:p w14:paraId="6AF703EA" w14:textId="77777777" w:rsidR="00DE0664" w:rsidRPr="00DE0664" w:rsidRDefault="00DE0664" w:rsidP="00DE0664">
      <w:pPr>
        <w:numPr>
          <w:ilvl w:val="0"/>
          <w:numId w:val="40"/>
        </w:numPr>
      </w:pPr>
      <w:r w:rsidRPr="00DE0664">
        <w:t>MongoDB</w:t>
      </w:r>
    </w:p>
    <w:p w14:paraId="215E1B2D" w14:textId="77777777" w:rsidR="00DE0664" w:rsidRPr="00DE0664" w:rsidRDefault="00DE0664" w:rsidP="00DE0664">
      <w:pPr>
        <w:numPr>
          <w:ilvl w:val="0"/>
          <w:numId w:val="40"/>
        </w:numPr>
      </w:pPr>
      <w:r w:rsidRPr="00DE0664">
        <w:t>Redis</w:t>
      </w:r>
    </w:p>
    <w:p w14:paraId="324547DE" w14:textId="77777777" w:rsidR="00DE0664" w:rsidRPr="00DE0664" w:rsidRDefault="00DE0664" w:rsidP="00DE0664">
      <w:pPr>
        <w:numPr>
          <w:ilvl w:val="0"/>
          <w:numId w:val="40"/>
        </w:numPr>
      </w:pPr>
      <w:r w:rsidRPr="00DE0664">
        <w:t>Cassandra</w:t>
      </w:r>
    </w:p>
    <w:p w14:paraId="26E2E42B" w14:textId="77777777" w:rsidR="00DE0664" w:rsidRPr="00DE0664" w:rsidRDefault="00DE0664" w:rsidP="00DE0664">
      <w:pPr>
        <w:numPr>
          <w:ilvl w:val="0"/>
          <w:numId w:val="40"/>
        </w:numPr>
      </w:pPr>
      <w:r w:rsidRPr="00DE0664">
        <w:t>CouchDB</w:t>
      </w:r>
    </w:p>
    <w:p w14:paraId="69581B43" w14:textId="77777777" w:rsidR="00DE0664" w:rsidRPr="00DE0664" w:rsidRDefault="00DE0664" w:rsidP="00DE0664">
      <w:pPr>
        <w:numPr>
          <w:ilvl w:val="0"/>
          <w:numId w:val="40"/>
        </w:numPr>
      </w:pPr>
      <w:r w:rsidRPr="00DE0664">
        <w:t>Neo4j</w:t>
      </w:r>
    </w:p>
    <w:p w14:paraId="741ACAC7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Emoji" w:hAnsi="Segoe UI Emoji" w:cs="Segoe UI Emoji"/>
          <w:b/>
          <w:bCs/>
        </w:rPr>
        <w:t>🎯</w:t>
      </w:r>
      <w:r w:rsidRPr="00DE0664">
        <w:rPr>
          <w:b/>
          <w:bCs/>
        </w:rPr>
        <w:t xml:space="preserve"> Cuándo usar bases de datos NoSQL</w:t>
      </w:r>
    </w:p>
    <w:p w14:paraId="42E234A5" w14:textId="77777777" w:rsidR="00DE0664" w:rsidRPr="00DE0664" w:rsidRDefault="00DE0664" w:rsidP="00DE0664">
      <w:pPr>
        <w:numPr>
          <w:ilvl w:val="0"/>
          <w:numId w:val="41"/>
        </w:numPr>
      </w:pPr>
      <w:r w:rsidRPr="00DE0664">
        <w:t>Grandes volúmenes de datos (Big Data).</w:t>
      </w:r>
    </w:p>
    <w:p w14:paraId="7B0A7D9F" w14:textId="77777777" w:rsidR="00DE0664" w:rsidRPr="00DE0664" w:rsidRDefault="00DE0664" w:rsidP="00DE0664">
      <w:pPr>
        <w:numPr>
          <w:ilvl w:val="0"/>
          <w:numId w:val="41"/>
        </w:numPr>
      </w:pPr>
      <w:r w:rsidRPr="00DE0664">
        <w:t>Aplicaciones web con millones de usuarios.</w:t>
      </w:r>
    </w:p>
    <w:p w14:paraId="5C823B3D" w14:textId="77777777" w:rsidR="00DE0664" w:rsidRPr="00DE0664" w:rsidRDefault="00DE0664" w:rsidP="00DE0664">
      <w:pPr>
        <w:numPr>
          <w:ilvl w:val="0"/>
          <w:numId w:val="41"/>
        </w:numPr>
      </w:pPr>
      <w:r w:rsidRPr="00DE0664">
        <w:t>Datos que cambian de estructura con frecuencia.</w:t>
      </w:r>
    </w:p>
    <w:p w14:paraId="0B278461" w14:textId="77777777" w:rsidR="00DE0664" w:rsidRPr="00DE0664" w:rsidRDefault="00DE0664" w:rsidP="00DE0664">
      <w:pPr>
        <w:numPr>
          <w:ilvl w:val="0"/>
          <w:numId w:val="41"/>
        </w:numPr>
      </w:pPr>
      <w:r w:rsidRPr="00DE0664">
        <w:t>Sistemas de recomendación, redes sociales, IoT, análisis en tiempo real.</w:t>
      </w:r>
    </w:p>
    <w:p w14:paraId="73ADADD6" w14:textId="77777777" w:rsidR="00DE0664" w:rsidRDefault="00DE0664" w:rsidP="00DE0664">
      <w:pPr>
        <w:rPr>
          <w:rFonts w:ascii="Segoe UI Symbol" w:hAnsi="Segoe UI Symbol" w:cs="Segoe UI Symbol"/>
          <w:b/>
          <w:bCs/>
        </w:rPr>
      </w:pPr>
    </w:p>
    <w:p w14:paraId="499F3E13" w14:textId="77777777" w:rsidR="00DE0664" w:rsidRDefault="00DE0664" w:rsidP="00DE0664">
      <w:pPr>
        <w:rPr>
          <w:rFonts w:ascii="Segoe UI Symbol" w:hAnsi="Segoe UI Symbol" w:cs="Segoe UI Symbol"/>
          <w:b/>
          <w:bCs/>
        </w:rPr>
      </w:pPr>
    </w:p>
    <w:p w14:paraId="62E05C2C" w14:textId="77777777" w:rsidR="00DE0664" w:rsidRDefault="00DE0664" w:rsidP="00DE0664">
      <w:pPr>
        <w:rPr>
          <w:rFonts w:ascii="Segoe UI Symbol" w:hAnsi="Segoe UI Symbol" w:cs="Segoe UI Symbol"/>
          <w:b/>
          <w:bCs/>
        </w:rPr>
      </w:pPr>
    </w:p>
    <w:p w14:paraId="3EF6EF3D" w14:textId="77777777" w:rsidR="00DE0664" w:rsidRDefault="00DE0664" w:rsidP="00DE0664">
      <w:pPr>
        <w:rPr>
          <w:rFonts w:ascii="Segoe UI Symbol" w:hAnsi="Segoe UI Symbol" w:cs="Segoe UI Symbol"/>
          <w:b/>
          <w:bCs/>
        </w:rPr>
      </w:pPr>
    </w:p>
    <w:p w14:paraId="060E4253" w14:textId="543CE3AB" w:rsidR="00DE0664" w:rsidRPr="00DE0664" w:rsidRDefault="00DE0664" w:rsidP="00DE0664">
      <w:pPr>
        <w:rPr>
          <w:b/>
          <w:bCs/>
        </w:rPr>
      </w:pPr>
      <w:r w:rsidRPr="00DE0664">
        <w:rPr>
          <w:rFonts w:ascii="Segoe UI Symbol" w:hAnsi="Segoe UI Symbol" w:cs="Segoe UI Symbol"/>
          <w:b/>
          <w:bCs/>
        </w:rPr>
        <w:lastRenderedPageBreak/>
        <w:t>⚖</w:t>
      </w:r>
      <w:r w:rsidRPr="00DE0664">
        <w:rPr>
          <w:b/>
          <w:bCs/>
        </w:rPr>
        <w:t>️ 4. Comparación directa: SQL vs NoSQL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8"/>
        <w:gridCol w:w="3712"/>
        <w:gridCol w:w="3568"/>
      </w:tblGrid>
      <w:tr w:rsidR="00DE0664" w:rsidRPr="00DE0664" w14:paraId="778968D0" w14:textId="77777777" w:rsidTr="00DE0664">
        <w:tc>
          <w:tcPr>
            <w:tcW w:w="0" w:type="auto"/>
            <w:hideMark/>
          </w:tcPr>
          <w:p w14:paraId="6C132FC2" w14:textId="77777777" w:rsidR="00DE0664" w:rsidRPr="00DE0664" w:rsidRDefault="00DE0664" w:rsidP="00DE0664">
            <w:pPr>
              <w:spacing w:after="160" w:line="278" w:lineRule="auto"/>
              <w:rPr>
                <w:b/>
                <w:bCs/>
              </w:rPr>
            </w:pPr>
            <w:r w:rsidRPr="00DE0664">
              <w:rPr>
                <w:b/>
                <w:bCs/>
              </w:rPr>
              <w:t>Característica</w:t>
            </w:r>
          </w:p>
        </w:tc>
        <w:tc>
          <w:tcPr>
            <w:tcW w:w="0" w:type="auto"/>
            <w:hideMark/>
          </w:tcPr>
          <w:p w14:paraId="371C1BDD" w14:textId="77777777" w:rsidR="00DE0664" w:rsidRPr="00DE0664" w:rsidRDefault="00DE0664" w:rsidP="00DE0664">
            <w:pPr>
              <w:spacing w:after="160" w:line="278" w:lineRule="auto"/>
              <w:rPr>
                <w:b/>
                <w:bCs/>
              </w:rPr>
            </w:pPr>
            <w:r w:rsidRPr="00DE0664">
              <w:rPr>
                <w:b/>
                <w:bCs/>
              </w:rPr>
              <w:t>Relacional (SQL)</w:t>
            </w:r>
          </w:p>
        </w:tc>
        <w:tc>
          <w:tcPr>
            <w:tcW w:w="0" w:type="auto"/>
            <w:hideMark/>
          </w:tcPr>
          <w:p w14:paraId="4C65C6D3" w14:textId="77777777" w:rsidR="00DE0664" w:rsidRPr="00DE0664" w:rsidRDefault="00DE0664" w:rsidP="00DE0664">
            <w:pPr>
              <w:spacing w:after="160" w:line="278" w:lineRule="auto"/>
              <w:rPr>
                <w:b/>
                <w:bCs/>
              </w:rPr>
            </w:pPr>
            <w:r w:rsidRPr="00DE0664">
              <w:rPr>
                <w:b/>
                <w:bCs/>
              </w:rPr>
              <w:t>No relacional (NoSQL)</w:t>
            </w:r>
          </w:p>
        </w:tc>
      </w:tr>
      <w:tr w:rsidR="00DE0664" w:rsidRPr="00DE0664" w14:paraId="1A410BC5" w14:textId="77777777" w:rsidTr="00DE0664">
        <w:tc>
          <w:tcPr>
            <w:tcW w:w="0" w:type="auto"/>
            <w:hideMark/>
          </w:tcPr>
          <w:p w14:paraId="6D86DD6F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Estructura</w:t>
            </w:r>
          </w:p>
        </w:tc>
        <w:tc>
          <w:tcPr>
            <w:tcW w:w="0" w:type="auto"/>
            <w:hideMark/>
          </w:tcPr>
          <w:p w14:paraId="69E9DE7D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Tablas fijas</w:t>
            </w:r>
          </w:p>
        </w:tc>
        <w:tc>
          <w:tcPr>
            <w:tcW w:w="0" w:type="auto"/>
            <w:hideMark/>
          </w:tcPr>
          <w:p w14:paraId="4C09424B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Flexible, sin esquema</w:t>
            </w:r>
          </w:p>
        </w:tc>
      </w:tr>
      <w:tr w:rsidR="00DE0664" w:rsidRPr="00DE0664" w14:paraId="24776076" w14:textId="77777777" w:rsidTr="00DE0664">
        <w:tc>
          <w:tcPr>
            <w:tcW w:w="0" w:type="auto"/>
            <w:hideMark/>
          </w:tcPr>
          <w:p w14:paraId="4C6D33D9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Relaciones</w:t>
            </w:r>
          </w:p>
        </w:tc>
        <w:tc>
          <w:tcPr>
            <w:tcW w:w="0" w:type="auto"/>
            <w:hideMark/>
          </w:tcPr>
          <w:p w14:paraId="146AD6EA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Muy fuertes</w:t>
            </w:r>
          </w:p>
        </w:tc>
        <w:tc>
          <w:tcPr>
            <w:tcW w:w="0" w:type="auto"/>
            <w:hideMark/>
          </w:tcPr>
          <w:p w14:paraId="61C382A2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Pocas o inexistentes</w:t>
            </w:r>
          </w:p>
        </w:tc>
      </w:tr>
      <w:tr w:rsidR="00DE0664" w:rsidRPr="00DE0664" w14:paraId="3043579E" w14:textId="77777777" w:rsidTr="00DE0664">
        <w:tc>
          <w:tcPr>
            <w:tcW w:w="0" w:type="auto"/>
            <w:hideMark/>
          </w:tcPr>
          <w:p w14:paraId="12BC6005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Consistencia</w:t>
            </w:r>
          </w:p>
        </w:tc>
        <w:tc>
          <w:tcPr>
            <w:tcW w:w="0" w:type="auto"/>
            <w:hideMark/>
          </w:tcPr>
          <w:p w14:paraId="5FBC486D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Alta (ACID)</w:t>
            </w:r>
          </w:p>
        </w:tc>
        <w:tc>
          <w:tcPr>
            <w:tcW w:w="0" w:type="auto"/>
            <w:hideMark/>
          </w:tcPr>
          <w:p w14:paraId="553368AB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Eventual o configurable</w:t>
            </w:r>
          </w:p>
        </w:tc>
      </w:tr>
      <w:tr w:rsidR="00DE0664" w:rsidRPr="00DE0664" w14:paraId="5C1A442C" w14:textId="77777777" w:rsidTr="00DE0664">
        <w:tc>
          <w:tcPr>
            <w:tcW w:w="0" w:type="auto"/>
            <w:hideMark/>
          </w:tcPr>
          <w:p w14:paraId="228506AA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Escalabilidad</w:t>
            </w:r>
          </w:p>
        </w:tc>
        <w:tc>
          <w:tcPr>
            <w:tcW w:w="0" w:type="auto"/>
            <w:hideMark/>
          </w:tcPr>
          <w:p w14:paraId="645D7F6C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Vertical</w:t>
            </w:r>
          </w:p>
        </w:tc>
        <w:tc>
          <w:tcPr>
            <w:tcW w:w="0" w:type="auto"/>
            <w:hideMark/>
          </w:tcPr>
          <w:p w14:paraId="71EE4000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Horizontal</w:t>
            </w:r>
          </w:p>
        </w:tc>
      </w:tr>
      <w:tr w:rsidR="00DE0664" w:rsidRPr="00DE0664" w14:paraId="4169FB73" w14:textId="77777777" w:rsidTr="00DE0664">
        <w:tc>
          <w:tcPr>
            <w:tcW w:w="0" w:type="auto"/>
            <w:hideMark/>
          </w:tcPr>
          <w:p w14:paraId="76B635B5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Velocidad</w:t>
            </w:r>
          </w:p>
        </w:tc>
        <w:tc>
          <w:tcPr>
            <w:tcW w:w="0" w:type="auto"/>
            <w:hideMark/>
          </w:tcPr>
          <w:p w14:paraId="473745E8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Óptima para consultas complejas</w:t>
            </w:r>
          </w:p>
        </w:tc>
        <w:tc>
          <w:tcPr>
            <w:tcW w:w="0" w:type="auto"/>
            <w:hideMark/>
          </w:tcPr>
          <w:p w14:paraId="2E81B783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Óptima para grandes volúmenes</w:t>
            </w:r>
          </w:p>
        </w:tc>
      </w:tr>
      <w:tr w:rsidR="00DE0664" w:rsidRPr="00DE0664" w14:paraId="3AD51E3A" w14:textId="77777777" w:rsidTr="00DE0664">
        <w:tc>
          <w:tcPr>
            <w:tcW w:w="0" w:type="auto"/>
            <w:hideMark/>
          </w:tcPr>
          <w:p w14:paraId="19E042F8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Tipo de datos</w:t>
            </w:r>
          </w:p>
        </w:tc>
        <w:tc>
          <w:tcPr>
            <w:tcW w:w="0" w:type="auto"/>
            <w:hideMark/>
          </w:tcPr>
          <w:p w14:paraId="4B75F5EA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Estructurados</w:t>
            </w:r>
          </w:p>
        </w:tc>
        <w:tc>
          <w:tcPr>
            <w:tcW w:w="0" w:type="auto"/>
            <w:hideMark/>
          </w:tcPr>
          <w:p w14:paraId="0767F956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Semi/no estructurados</w:t>
            </w:r>
          </w:p>
        </w:tc>
      </w:tr>
      <w:tr w:rsidR="00DE0664" w:rsidRPr="00DE0664" w14:paraId="5829B40F" w14:textId="77777777" w:rsidTr="00DE0664">
        <w:tc>
          <w:tcPr>
            <w:tcW w:w="0" w:type="auto"/>
            <w:hideMark/>
          </w:tcPr>
          <w:p w14:paraId="1CF56393" w14:textId="77777777" w:rsidR="00DE0664" w:rsidRPr="00DE0664" w:rsidRDefault="00DE0664" w:rsidP="00DE0664">
            <w:pPr>
              <w:spacing w:after="160" w:line="278" w:lineRule="auto"/>
            </w:pPr>
            <w:r w:rsidRPr="00DE0664">
              <w:rPr>
                <w:b/>
                <w:bCs/>
              </w:rPr>
              <w:t>Casos de uso</w:t>
            </w:r>
          </w:p>
        </w:tc>
        <w:tc>
          <w:tcPr>
            <w:tcW w:w="0" w:type="auto"/>
            <w:hideMark/>
          </w:tcPr>
          <w:p w14:paraId="0CF9C357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Finanzas, ERP, gestión</w:t>
            </w:r>
          </w:p>
        </w:tc>
        <w:tc>
          <w:tcPr>
            <w:tcW w:w="0" w:type="auto"/>
            <w:hideMark/>
          </w:tcPr>
          <w:p w14:paraId="64C79846" w14:textId="77777777" w:rsidR="00DE0664" w:rsidRPr="00DE0664" w:rsidRDefault="00DE0664" w:rsidP="00DE0664">
            <w:pPr>
              <w:spacing w:after="160" w:line="278" w:lineRule="auto"/>
            </w:pPr>
            <w:r w:rsidRPr="00DE0664">
              <w:t>Big Data, redes sociales, IoT</w:t>
            </w:r>
          </w:p>
        </w:tc>
      </w:tr>
    </w:tbl>
    <w:p w14:paraId="52ED7C3D" w14:textId="77777777" w:rsidR="00DE0664" w:rsidRPr="00DE0664" w:rsidRDefault="00DE0664" w:rsidP="00DE0664">
      <w:pPr>
        <w:rPr>
          <w:b/>
          <w:bCs/>
        </w:rPr>
      </w:pPr>
      <w:r w:rsidRPr="00DE0664">
        <w:rPr>
          <w:rFonts w:ascii="Segoe UI Emoji" w:hAnsi="Segoe UI Emoji" w:cs="Segoe UI Emoji"/>
          <w:b/>
          <w:bCs/>
        </w:rPr>
        <w:t>📝</w:t>
      </w:r>
      <w:r w:rsidRPr="00DE0664">
        <w:rPr>
          <w:b/>
          <w:bCs/>
        </w:rPr>
        <w:t xml:space="preserve"> 5. Resumen final</w:t>
      </w:r>
    </w:p>
    <w:p w14:paraId="7BC4135D" w14:textId="77777777" w:rsidR="00DE0664" w:rsidRPr="00DE0664" w:rsidRDefault="00DE0664" w:rsidP="00DE0664">
      <w:pPr>
        <w:numPr>
          <w:ilvl w:val="0"/>
          <w:numId w:val="42"/>
        </w:numPr>
      </w:pPr>
      <w:r w:rsidRPr="00DE0664">
        <w:t xml:space="preserve">Las </w:t>
      </w:r>
      <w:r w:rsidRPr="00DE0664">
        <w:rPr>
          <w:b/>
          <w:bCs/>
        </w:rPr>
        <w:t>bases de datos relacionales</w:t>
      </w:r>
      <w:r w:rsidRPr="00DE0664">
        <w:t xml:space="preserve"> son ideales para datos estructurados, relaciones claras y necesidad de consistencia.</w:t>
      </w:r>
    </w:p>
    <w:p w14:paraId="2C27C382" w14:textId="77777777" w:rsidR="00DE0664" w:rsidRPr="00DE0664" w:rsidRDefault="00DE0664" w:rsidP="00DE0664">
      <w:pPr>
        <w:numPr>
          <w:ilvl w:val="0"/>
          <w:numId w:val="42"/>
        </w:numPr>
      </w:pPr>
      <w:r w:rsidRPr="00DE0664">
        <w:t xml:space="preserve">Las </w:t>
      </w:r>
      <w:r w:rsidRPr="00DE0664">
        <w:rPr>
          <w:b/>
          <w:bCs/>
        </w:rPr>
        <w:t>bases de datos no relacionales</w:t>
      </w:r>
      <w:r w:rsidRPr="00DE0664">
        <w:t xml:space="preserve"> destacan en flexibilidad, escalabilidad y manejo de grandes volúmenes de información.</w:t>
      </w:r>
    </w:p>
    <w:p w14:paraId="0C841B49" w14:textId="77777777" w:rsidR="00DE0664" w:rsidRPr="00DE0664" w:rsidRDefault="00DE0664" w:rsidP="00DE0664">
      <w:pPr>
        <w:numPr>
          <w:ilvl w:val="0"/>
          <w:numId w:val="42"/>
        </w:numPr>
      </w:pPr>
      <w:r w:rsidRPr="00DE0664">
        <w:t xml:space="preserve">No compiten: </w:t>
      </w:r>
      <w:r w:rsidRPr="00DE0664">
        <w:rPr>
          <w:b/>
          <w:bCs/>
        </w:rPr>
        <w:t>se complementan</w:t>
      </w:r>
      <w:r w:rsidRPr="00DE0664">
        <w:t xml:space="preserve"> según el tipo de proyecto.</w:t>
      </w:r>
    </w:p>
    <w:p w14:paraId="7E04EC32" w14:textId="77777777" w:rsidR="00DE0664" w:rsidRPr="00DE0664" w:rsidRDefault="00DE0664" w:rsidP="00DE0664"/>
    <w:p w14:paraId="03EE2BA5" w14:textId="77777777" w:rsidR="00905D24" w:rsidRPr="00FE40F4" w:rsidRDefault="00905D24" w:rsidP="00905D24"/>
    <w:p w14:paraId="78B56D84" w14:textId="77777777" w:rsidR="00FE40F4" w:rsidRPr="00FE40F4" w:rsidRDefault="00FE40F4" w:rsidP="00FE40F4"/>
    <w:sectPr w:rsidR="00FE40F4" w:rsidRPr="00FE40F4" w:rsidSect="00FE40F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05E15"/>
    <w:multiLevelType w:val="multilevel"/>
    <w:tmpl w:val="2FB2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35964"/>
    <w:multiLevelType w:val="multilevel"/>
    <w:tmpl w:val="567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9241B"/>
    <w:multiLevelType w:val="multilevel"/>
    <w:tmpl w:val="D3E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9083B"/>
    <w:multiLevelType w:val="multilevel"/>
    <w:tmpl w:val="E268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160C2"/>
    <w:multiLevelType w:val="multilevel"/>
    <w:tmpl w:val="7F3A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E6B52"/>
    <w:multiLevelType w:val="multilevel"/>
    <w:tmpl w:val="DFAA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83AA6"/>
    <w:multiLevelType w:val="multilevel"/>
    <w:tmpl w:val="46C4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F0C9F"/>
    <w:multiLevelType w:val="multilevel"/>
    <w:tmpl w:val="A10E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14953"/>
    <w:multiLevelType w:val="multilevel"/>
    <w:tmpl w:val="8816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179DB"/>
    <w:multiLevelType w:val="multilevel"/>
    <w:tmpl w:val="19B0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27663"/>
    <w:multiLevelType w:val="multilevel"/>
    <w:tmpl w:val="EBF2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0088E"/>
    <w:multiLevelType w:val="multilevel"/>
    <w:tmpl w:val="BE1E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914818"/>
    <w:multiLevelType w:val="multilevel"/>
    <w:tmpl w:val="226E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BC2312"/>
    <w:multiLevelType w:val="multilevel"/>
    <w:tmpl w:val="2A86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E48FF"/>
    <w:multiLevelType w:val="multilevel"/>
    <w:tmpl w:val="2CE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25E7D"/>
    <w:multiLevelType w:val="multilevel"/>
    <w:tmpl w:val="4FAA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15F09"/>
    <w:multiLevelType w:val="multilevel"/>
    <w:tmpl w:val="581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878A9"/>
    <w:multiLevelType w:val="multilevel"/>
    <w:tmpl w:val="64B8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DD71A8"/>
    <w:multiLevelType w:val="multilevel"/>
    <w:tmpl w:val="315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203F7"/>
    <w:multiLevelType w:val="multilevel"/>
    <w:tmpl w:val="7E9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37620"/>
    <w:multiLevelType w:val="multilevel"/>
    <w:tmpl w:val="D8BE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21582F"/>
    <w:multiLevelType w:val="multilevel"/>
    <w:tmpl w:val="AE10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F76BA"/>
    <w:multiLevelType w:val="multilevel"/>
    <w:tmpl w:val="1C06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E43D8"/>
    <w:multiLevelType w:val="multilevel"/>
    <w:tmpl w:val="EFF67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32C1D"/>
    <w:multiLevelType w:val="multilevel"/>
    <w:tmpl w:val="FB38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F1D45"/>
    <w:multiLevelType w:val="multilevel"/>
    <w:tmpl w:val="09C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0E3E44"/>
    <w:multiLevelType w:val="multilevel"/>
    <w:tmpl w:val="F4C0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156D23"/>
    <w:multiLevelType w:val="multilevel"/>
    <w:tmpl w:val="3264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F6A0C"/>
    <w:multiLevelType w:val="multilevel"/>
    <w:tmpl w:val="55D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4D04F5"/>
    <w:multiLevelType w:val="multilevel"/>
    <w:tmpl w:val="CC40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953164"/>
    <w:multiLevelType w:val="multilevel"/>
    <w:tmpl w:val="2CD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C02EFD"/>
    <w:multiLevelType w:val="multilevel"/>
    <w:tmpl w:val="D474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7A4D40"/>
    <w:multiLevelType w:val="multilevel"/>
    <w:tmpl w:val="BC92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5A46AE"/>
    <w:multiLevelType w:val="multilevel"/>
    <w:tmpl w:val="7408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D4094"/>
    <w:multiLevelType w:val="multilevel"/>
    <w:tmpl w:val="63DA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053C6A"/>
    <w:multiLevelType w:val="multilevel"/>
    <w:tmpl w:val="E1E6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843A29"/>
    <w:multiLevelType w:val="multilevel"/>
    <w:tmpl w:val="FCD8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FF3E9C"/>
    <w:multiLevelType w:val="multilevel"/>
    <w:tmpl w:val="49C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775E6"/>
    <w:multiLevelType w:val="multilevel"/>
    <w:tmpl w:val="A2D8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EC4EC9"/>
    <w:multiLevelType w:val="multilevel"/>
    <w:tmpl w:val="93DA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2B4AB6"/>
    <w:multiLevelType w:val="multilevel"/>
    <w:tmpl w:val="FD9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F5DDC"/>
    <w:multiLevelType w:val="multilevel"/>
    <w:tmpl w:val="3C2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737217">
    <w:abstractNumId w:val="11"/>
  </w:num>
  <w:num w:numId="2" w16cid:durableId="1148354069">
    <w:abstractNumId w:val="19"/>
  </w:num>
  <w:num w:numId="3" w16cid:durableId="775367423">
    <w:abstractNumId w:val="13"/>
  </w:num>
  <w:num w:numId="4" w16cid:durableId="1033071864">
    <w:abstractNumId w:val="9"/>
  </w:num>
  <w:num w:numId="5" w16cid:durableId="1074544637">
    <w:abstractNumId w:val="10"/>
  </w:num>
  <w:num w:numId="6" w16cid:durableId="1706100895">
    <w:abstractNumId w:val="41"/>
  </w:num>
  <w:num w:numId="7" w16cid:durableId="613368538">
    <w:abstractNumId w:val="33"/>
  </w:num>
  <w:num w:numId="8" w16cid:durableId="1192763056">
    <w:abstractNumId w:val="30"/>
  </w:num>
  <w:num w:numId="9" w16cid:durableId="1408376931">
    <w:abstractNumId w:val="0"/>
  </w:num>
  <w:num w:numId="10" w16cid:durableId="735588273">
    <w:abstractNumId w:val="14"/>
  </w:num>
  <w:num w:numId="11" w16cid:durableId="561715898">
    <w:abstractNumId w:val="25"/>
  </w:num>
  <w:num w:numId="12" w16cid:durableId="782844305">
    <w:abstractNumId w:val="40"/>
  </w:num>
  <w:num w:numId="13" w16cid:durableId="1582716282">
    <w:abstractNumId w:val="4"/>
  </w:num>
  <w:num w:numId="14" w16cid:durableId="926305453">
    <w:abstractNumId w:val="39"/>
  </w:num>
  <w:num w:numId="15" w16cid:durableId="60912133">
    <w:abstractNumId w:val="28"/>
  </w:num>
  <w:num w:numId="16" w16cid:durableId="1175656547">
    <w:abstractNumId w:val="3"/>
  </w:num>
  <w:num w:numId="17" w16cid:durableId="716514605">
    <w:abstractNumId w:val="17"/>
  </w:num>
  <w:num w:numId="18" w16cid:durableId="1208835691">
    <w:abstractNumId w:val="32"/>
  </w:num>
  <w:num w:numId="19" w16cid:durableId="1501847694">
    <w:abstractNumId w:val="34"/>
  </w:num>
  <w:num w:numId="20" w16cid:durableId="1504977398">
    <w:abstractNumId w:val="31"/>
  </w:num>
  <w:num w:numId="21" w16cid:durableId="1973747759">
    <w:abstractNumId w:val="26"/>
  </w:num>
  <w:num w:numId="22" w16cid:durableId="1033385708">
    <w:abstractNumId w:val="22"/>
  </w:num>
  <w:num w:numId="23" w16cid:durableId="101733652">
    <w:abstractNumId w:val="18"/>
  </w:num>
  <w:num w:numId="24" w16cid:durableId="1686442927">
    <w:abstractNumId w:val="16"/>
  </w:num>
  <w:num w:numId="25" w16cid:durableId="1506551434">
    <w:abstractNumId w:val="27"/>
  </w:num>
  <w:num w:numId="26" w16cid:durableId="721834545">
    <w:abstractNumId w:val="12"/>
  </w:num>
  <w:num w:numId="27" w16cid:durableId="2045524028">
    <w:abstractNumId w:val="21"/>
  </w:num>
  <w:num w:numId="28" w16cid:durableId="751122513">
    <w:abstractNumId w:val="5"/>
  </w:num>
  <w:num w:numId="29" w16cid:durableId="649479960">
    <w:abstractNumId w:val="20"/>
  </w:num>
  <w:num w:numId="30" w16cid:durableId="1604915954">
    <w:abstractNumId w:val="8"/>
  </w:num>
  <w:num w:numId="31" w16cid:durableId="1219589417">
    <w:abstractNumId w:val="35"/>
  </w:num>
  <w:num w:numId="32" w16cid:durableId="201671263">
    <w:abstractNumId w:val="38"/>
  </w:num>
  <w:num w:numId="33" w16cid:durableId="1785491490">
    <w:abstractNumId w:val="1"/>
  </w:num>
  <w:num w:numId="34" w16cid:durableId="611089936">
    <w:abstractNumId w:val="6"/>
  </w:num>
  <w:num w:numId="35" w16cid:durableId="93670506">
    <w:abstractNumId w:val="29"/>
  </w:num>
  <w:num w:numId="36" w16cid:durableId="1040402759">
    <w:abstractNumId w:val="24"/>
  </w:num>
  <w:num w:numId="37" w16cid:durableId="398405398">
    <w:abstractNumId w:val="36"/>
  </w:num>
  <w:num w:numId="38" w16cid:durableId="519778442">
    <w:abstractNumId w:val="7"/>
  </w:num>
  <w:num w:numId="39" w16cid:durableId="1484589055">
    <w:abstractNumId w:val="23"/>
  </w:num>
  <w:num w:numId="40" w16cid:durableId="97071346">
    <w:abstractNumId w:val="2"/>
  </w:num>
  <w:num w:numId="41" w16cid:durableId="2086291732">
    <w:abstractNumId w:val="37"/>
  </w:num>
  <w:num w:numId="42" w16cid:durableId="3845743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F4"/>
    <w:rsid w:val="0051736A"/>
    <w:rsid w:val="005D4F92"/>
    <w:rsid w:val="00905D24"/>
    <w:rsid w:val="00C91D84"/>
    <w:rsid w:val="00D164F7"/>
    <w:rsid w:val="00DE0664"/>
    <w:rsid w:val="00F57B28"/>
    <w:rsid w:val="00FE4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7B601"/>
  <w15:chartTrackingRefBased/>
  <w15:docId w15:val="{701EA557-3E94-460C-8417-4964FAEE7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0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0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0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0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0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0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0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0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0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0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0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0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0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0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0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0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0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0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0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0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0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0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0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0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0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0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0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0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0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9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42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9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10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93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47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72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9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57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77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2702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2026-03-12T19:31:00Z</dcterms:created>
  <dcterms:modified xsi:type="dcterms:W3CDTF">2026-03-12T19:31:00Z</dcterms:modified>
</cp:coreProperties>
</file>