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0CB8303D" w:rsidR="00E66A22" w:rsidRDefault="00B63654" w:rsidP="00E66A22">
      <w:pPr>
        <w:pStyle w:val="Ttul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</w:t>
      </w:r>
      <w:r w:rsidR="009E64D0" w:rsidRPr="009E64D0">
        <w:rPr>
          <w:b/>
          <w:bCs/>
          <w:sz w:val="48"/>
          <w:szCs w:val="48"/>
        </w:rPr>
        <w:t xml:space="preserve">. </w:t>
      </w:r>
      <w:r>
        <w:rPr>
          <w:b/>
          <w:bCs/>
          <w:sz w:val="48"/>
          <w:szCs w:val="48"/>
        </w:rPr>
        <w:t>COMENTARIOS Y BUENAS PRÁCTICAS INICIALES</w:t>
      </w:r>
    </w:p>
    <w:p w14:paraId="1920D7F3" w14:textId="77777777" w:rsidR="00B63654" w:rsidRPr="00B63654" w:rsidRDefault="00B63654" w:rsidP="00B63654">
      <w:pPr>
        <w:rPr>
          <w:b/>
          <w:bCs/>
        </w:rPr>
      </w:pPr>
      <w:r w:rsidRPr="00B63654">
        <w:rPr>
          <w:rFonts w:ascii="Segoe UI Emoji" w:hAnsi="Segoe UI Emoji" w:cs="Segoe UI Emoji"/>
          <w:b/>
          <w:bCs/>
        </w:rPr>
        <w:t>📝</w:t>
      </w:r>
      <w:r w:rsidRPr="00B63654">
        <w:rPr>
          <w:b/>
          <w:bCs/>
        </w:rPr>
        <w:t xml:space="preserve"> Tipos de comentarios en JavaScript</w:t>
      </w:r>
    </w:p>
    <w:p w14:paraId="1C09505C" w14:textId="77777777" w:rsidR="00B63654" w:rsidRPr="00B63654" w:rsidRDefault="00B63654" w:rsidP="00B63654">
      <w:r w:rsidRPr="00B63654">
        <w:t>Los comentarios permiten añadir notas dentro del código sin afectar su ejecución. Son útiles para explicar intenciones, aclarar lógica compleja o desactivar temporalmente partes del programa.</w:t>
      </w:r>
    </w:p>
    <w:p w14:paraId="2C5C8D0D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Comentario de una sola línea</w:t>
      </w:r>
    </w:p>
    <w:p w14:paraId="759BE4F7" w14:textId="77777777" w:rsidR="00B63654" w:rsidRPr="00B63654" w:rsidRDefault="00B63654" w:rsidP="00B63654">
      <w:r w:rsidRPr="00B63654">
        <w:t>Se usa para anotaciones breves o aclaraciones rápidas.</w:t>
      </w:r>
    </w:p>
    <w:p w14:paraId="15226F74" w14:textId="262E8951" w:rsidR="00DB0C0C" w:rsidRDefault="00B63654" w:rsidP="00311A86">
      <w:r w:rsidRPr="00B63654">
        <w:drawing>
          <wp:inline distT="0" distB="0" distL="0" distR="0" wp14:anchorId="6256BCDE" wp14:editId="349885B0">
            <wp:extent cx="5839640" cy="714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4733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Comentario multilínea</w:t>
      </w:r>
    </w:p>
    <w:p w14:paraId="03815AC1" w14:textId="77777777" w:rsidR="00B63654" w:rsidRPr="00B63654" w:rsidRDefault="00B63654" w:rsidP="00B63654">
      <w:r w:rsidRPr="00B63654">
        <w:t>Sirve para explicaciones más largas, documentación o bloques de código desactivados.</w:t>
      </w:r>
    </w:p>
    <w:p w14:paraId="14834ED2" w14:textId="238D561F" w:rsidR="00B63654" w:rsidRDefault="00B63654" w:rsidP="00B63654">
      <w:r w:rsidRPr="00B63654">
        <w:drawing>
          <wp:inline distT="0" distB="0" distL="0" distR="0" wp14:anchorId="002D9E16" wp14:editId="711655A8">
            <wp:extent cx="2391109" cy="1095528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8983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Comentarios de documentación (JSDoc)</w:t>
      </w:r>
    </w:p>
    <w:p w14:paraId="59B63BC8" w14:textId="77777777" w:rsidR="00B63654" w:rsidRPr="00B63654" w:rsidRDefault="00B63654" w:rsidP="00B63654">
      <w:r w:rsidRPr="00B63654">
        <w:t>Se utilizan para documentar funciones, parámetros y retornos.</w:t>
      </w:r>
    </w:p>
    <w:p w14:paraId="51D297A0" w14:textId="2B8D19A8" w:rsidR="00B63654" w:rsidRDefault="00B63654" w:rsidP="00B63654">
      <w:r w:rsidRPr="00B63654">
        <w:drawing>
          <wp:inline distT="0" distB="0" distL="0" distR="0" wp14:anchorId="5F1E1533" wp14:editId="20203732">
            <wp:extent cx="2991267" cy="2000529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1267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522F9DC5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18B4A39D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3A5ABA5F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08F79693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5B06D2DE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058AD4A0" w14:textId="77777777" w:rsidR="00B63654" w:rsidRDefault="00B63654" w:rsidP="00B63654">
      <w:pPr>
        <w:rPr>
          <w:rFonts w:ascii="Segoe UI Emoji" w:hAnsi="Segoe UI Emoji" w:cs="Segoe UI Emoji"/>
          <w:b/>
          <w:bCs/>
        </w:rPr>
      </w:pPr>
    </w:p>
    <w:p w14:paraId="40C4D9B9" w14:textId="3A0BB293" w:rsidR="00B63654" w:rsidRPr="00B63654" w:rsidRDefault="00B63654" w:rsidP="00B63654">
      <w:pPr>
        <w:rPr>
          <w:b/>
          <w:bCs/>
        </w:rPr>
      </w:pPr>
      <w:r w:rsidRPr="00B63654">
        <w:rPr>
          <w:rFonts w:ascii="Segoe UI Emoji" w:hAnsi="Segoe UI Emoji" w:cs="Segoe UI Emoji"/>
          <w:b/>
          <w:bCs/>
        </w:rPr>
        <w:lastRenderedPageBreak/>
        <w:t>📚</w:t>
      </w:r>
      <w:r w:rsidRPr="00B63654">
        <w:rPr>
          <w:b/>
          <w:bCs/>
        </w:rPr>
        <w:t xml:space="preserve"> Cuándo usar comentarios</w:t>
      </w:r>
    </w:p>
    <w:p w14:paraId="5AE16DD0" w14:textId="77777777" w:rsidR="00B63654" w:rsidRPr="00B63654" w:rsidRDefault="00B63654" w:rsidP="00B63654">
      <w:r w:rsidRPr="00B63654">
        <w:t>Los comentarios deben aportar valor, no repetir lo que ya se entiende leyendo el código.</w:t>
      </w:r>
    </w:p>
    <w:p w14:paraId="153EBC13" w14:textId="77777777" w:rsidR="00B63654" w:rsidRPr="00B63654" w:rsidRDefault="00B63654" w:rsidP="00B63654">
      <w:pPr>
        <w:numPr>
          <w:ilvl w:val="0"/>
          <w:numId w:val="43"/>
        </w:numPr>
      </w:pPr>
      <w:r w:rsidRPr="00B63654">
        <w:t xml:space="preserve">Explicar </w:t>
      </w:r>
      <w:r w:rsidRPr="00B63654">
        <w:rPr>
          <w:b/>
          <w:bCs/>
        </w:rPr>
        <w:t>por qué</w:t>
      </w:r>
      <w:r w:rsidRPr="00B63654">
        <w:t xml:space="preserve"> se hace algo, no </w:t>
      </w:r>
      <w:r w:rsidRPr="00B63654">
        <w:rPr>
          <w:b/>
          <w:bCs/>
        </w:rPr>
        <w:t>qué</w:t>
      </w:r>
      <w:r w:rsidRPr="00B63654">
        <w:t xml:space="preserve"> hace el código (eso debe ser evidente).</w:t>
      </w:r>
    </w:p>
    <w:p w14:paraId="22C1F3E1" w14:textId="77777777" w:rsidR="00B63654" w:rsidRPr="00B63654" w:rsidRDefault="00B63654" w:rsidP="00B63654">
      <w:pPr>
        <w:numPr>
          <w:ilvl w:val="0"/>
          <w:numId w:val="43"/>
        </w:numPr>
      </w:pPr>
      <w:r w:rsidRPr="00B63654">
        <w:t>Documentar funciones, clases y módulos.</w:t>
      </w:r>
    </w:p>
    <w:p w14:paraId="05B5C374" w14:textId="77777777" w:rsidR="00B63654" w:rsidRPr="00B63654" w:rsidRDefault="00B63654" w:rsidP="00B63654">
      <w:pPr>
        <w:numPr>
          <w:ilvl w:val="0"/>
          <w:numId w:val="43"/>
        </w:numPr>
      </w:pPr>
      <w:r w:rsidRPr="00B63654">
        <w:t>Aclarar decisiones técnicas o casos especiales.</w:t>
      </w:r>
    </w:p>
    <w:p w14:paraId="2917DBE9" w14:textId="77777777" w:rsidR="00B63654" w:rsidRPr="00B63654" w:rsidRDefault="00B63654" w:rsidP="00B63654">
      <w:pPr>
        <w:numPr>
          <w:ilvl w:val="0"/>
          <w:numId w:val="43"/>
        </w:numPr>
      </w:pPr>
      <w:r w:rsidRPr="00B63654">
        <w:t>Marcar tareas pendientes con etiquetas como TODO, FIXME o NOTE.</w:t>
      </w:r>
    </w:p>
    <w:p w14:paraId="135C37EA" w14:textId="77777777" w:rsidR="00B63654" w:rsidRPr="00B63654" w:rsidRDefault="00B63654" w:rsidP="00B63654">
      <w:r w:rsidRPr="00B63654">
        <w:t>Ejemplo:</w:t>
      </w:r>
    </w:p>
    <w:p w14:paraId="7ECF1CE8" w14:textId="7FAACDC3" w:rsidR="00B63654" w:rsidRDefault="00B63654" w:rsidP="00B63654">
      <w:r w:rsidRPr="00B63654">
        <w:drawing>
          <wp:inline distT="0" distB="0" distL="0" distR="0" wp14:anchorId="56A4A441" wp14:editId="053E398B">
            <wp:extent cx="5582429" cy="447737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664" w14:textId="77777777" w:rsidR="00B63654" w:rsidRDefault="00B63654" w:rsidP="00B63654"/>
    <w:p w14:paraId="7541A505" w14:textId="77777777" w:rsidR="00B63654" w:rsidRPr="00B63654" w:rsidRDefault="00B63654" w:rsidP="00B63654">
      <w:pPr>
        <w:rPr>
          <w:b/>
          <w:bCs/>
        </w:rPr>
      </w:pPr>
      <w:r w:rsidRPr="00B63654">
        <w:rPr>
          <w:rFonts w:ascii="Segoe UI Emoji" w:hAnsi="Segoe UI Emoji" w:cs="Segoe UI Emoji"/>
          <w:b/>
          <w:bCs/>
        </w:rPr>
        <w:t>🧩</w:t>
      </w:r>
      <w:r w:rsidRPr="00B63654">
        <w:rPr>
          <w:b/>
          <w:bCs/>
        </w:rPr>
        <w:t xml:space="preserve"> Buenas prácticas iniciales en JavaScript</w:t>
      </w:r>
    </w:p>
    <w:p w14:paraId="72649A50" w14:textId="77777777" w:rsidR="00B63654" w:rsidRPr="00B63654" w:rsidRDefault="00B63654" w:rsidP="00B63654">
      <w:r w:rsidRPr="00B63654">
        <w:t>Adoptar buenas prácticas desde el principio evita errores comunes y mejora la calidad del código.</w:t>
      </w:r>
    </w:p>
    <w:p w14:paraId="1880E5AD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Nombres descriptivos</w:t>
      </w:r>
    </w:p>
    <w:p w14:paraId="23F7E601" w14:textId="77777777" w:rsidR="00B63654" w:rsidRPr="00B63654" w:rsidRDefault="00B63654" w:rsidP="00B63654">
      <w:r w:rsidRPr="00B63654">
        <w:t>Usar nombres claros para variables y funciones.</w:t>
      </w:r>
    </w:p>
    <w:p w14:paraId="0B06B225" w14:textId="1A143FC6" w:rsidR="00B63654" w:rsidRDefault="00B63654" w:rsidP="00B63654">
      <w:r w:rsidRPr="00B63654">
        <w:drawing>
          <wp:inline distT="0" distB="0" distL="0" distR="0" wp14:anchorId="15DF42A2" wp14:editId="310C0111">
            <wp:extent cx="3743847" cy="676369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731E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Evitar el uso de var</w:t>
      </w:r>
    </w:p>
    <w:p w14:paraId="5C0B14F2" w14:textId="77777777" w:rsidR="00B63654" w:rsidRPr="00B63654" w:rsidRDefault="00B63654" w:rsidP="00B63654">
      <w:r w:rsidRPr="00B63654">
        <w:t>let y const son más seguros por su alcance de bloque.</w:t>
      </w:r>
    </w:p>
    <w:p w14:paraId="302F79F5" w14:textId="77777777" w:rsidR="00B63654" w:rsidRPr="00B63654" w:rsidRDefault="00B63654" w:rsidP="00B63654">
      <w:pPr>
        <w:numPr>
          <w:ilvl w:val="0"/>
          <w:numId w:val="44"/>
        </w:numPr>
      </w:pPr>
      <w:r w:rsidRPr="00B63654">
        <w:t>const para valores que no cambian.</w:t>
      </w:r>
    </w:p>
    <w:p w14:paraId="28667104" w14:textId="77777777" w:rsidR="00B63654" w:rsidRPr="00B63654" w:rsidRDefault="00B63654" w:rsidP="00B63654">
      <w:pPr>
        <w:numPr>
          <w:ilvl w:val="0"/>
          <w:numId w:val="44"/>
        </w:numPr>
      </w:pPr>
      <w:r w:rsidRPr="00B63654">
        <w:t>let para valores que sí cambian.</w:t>
      </w:r>
    </w:p>
    <w:p w14:paraId="7D0A6517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Mantener un estilo consistente</w:t>
      </w:r>
    </w:p>
    <w:p w14:paraId="12D51DDE" w14:textId="77777777" w:rsidR="00B63654" w:rsidRPr="00B63654" w:rsidRDefault="00B63654" w:rsidP="00B63654">
      <w:pPr>
        <w:numPr>
          <w:ilvl w:val="0"/>
          <w:numId w:val="45"/>
        </w:numPr>
      </w:pPr>
      <w:r w:rsidRPr="00B63654">
        <w:t>Usar siempre el mismo tipo de comillas.</w:t>
      </w:r>
    </w:p>
    <w:p w14:paraId="14E78087" w14:textId="77777777" w:rsidR="00B63654" w:rsidRPr="00B63654" w:rsidRDefault="00B63654" w:rsidP="00B63654">
      <w:pPr>
        <w:numPr>
          <w:ilvl w:val="0"/>
          <w:numId w:val="45"/>
        </w:numPr>
      </w:pPr>
      <w:r w:rsidRPr="00B63654">
        <w:t>Indentar correctamente.</w:t>
      </w:r>
    </w:p>
    <w:p w14:paraId="103A7B56" w14:textId="77777777" w:rsidR="00B63654" w:rsidRPr="00B63654" w:rsidRDefault="00B63654" w:rsidP="00B63654">
      <w:pPr>
        <w:numPr>
          <w:ilvl w:val="0"/>
          <w:numId w:val="45"/>
        </w:numPr>
      </w:pPr>
      <w:r w:rsidRPr="00B63654">
        <w:t>Seguir un estilo uniforme (camelCase para variables y funciones).</w:t>
      </w:r>
    </w:p>
    <w:p w14:paraId="2E9A3FE0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Código limpio y modular</w:t>
      </w:r>
    </w:p>
    <w:p w14:paraId="6E913F9A" w14:textId="77777777" w:rsidR="00B63654" w:rsidRPr="00B63654" w:rsidRDefault="00B63654" w:rsidP="00B63654">
      <w:pPr>
        <w:numPr>
          <w:ilvl w:val="0"/>
          <w:numId w:val="46"/>
        </w:numPr>
      </w:pPr>
      <w:r w:rsidRPr="00B63654">
        <w:t>Dividir el código en funciones pequeñas.</w:t>
      </w:r>
    </w:p>
    <w:p w14:paraId="5541DEDF" w14:textId="77777777" w:rsidR="00B63654" w:rsidRPr="00B63654" w:rsidRDefault="00B63654" w:rsidP="00B63654">
      <w:pPr>
        <w:numPr>
          <w:ilvl w:val="0"/>
          <w:numId w:val="46"/>
        </w:numPr>
      </w:pPr>
      <w:r w:rsidRPr="00B63654">
        <w:t>Evitar duplicar lógica.</w:t>
      </w:r>
    </w:p>
    <w:p w14:paraId="5B0FE874" w14:textId="77777777" w:rsidR="00B63654" w:rsidRPr="00B63654" w:rsidRDefault="00B63654" w:rsidP="00B63654">
      <w:pPr>
        <w:numPr>
          <w:ilvl w:val="0"/>
          <w:numId w:val="46"/>
        </w:numPr>
      </w:pPr>
      <w:r w:rsidRPr="00B63654">
        <w:t>Mantener cada archivo con una responsabilidad clara.</w:t>
      </w:r>
    </w:p>
    <w:p w14:paraId="0C558302" w14:textId="77777777" w:rsidR="00B63654" w:rsidRPr="00B63654" w:rsidRDefault="00B63654" w:rsidP="00B63654">
      <w:pPr>
        <w:rPr>
          <w:b/>
          <w:bCs/>
        </w:rPr>
      </w:pPr>
      <w:r w:rsidRPr="00B63654">
        <w:rPr>
          <w:b/>
          <w:bCs/>
        </w:rPr>
        <w:t>Evitar comentarios innecesarios</w:t>
      </w:r>
    </w:p>
    <w:p w14:paraId="478FA789" w14:textId="77777777" w:rsidR="00B63654" w:rsidRPr="00B63654" w:rsidRDefault="00B63654" w:rsidP="00B63654">
      <w:r w:rsidRPr="00B63654">
        <w:t>Un comentario como este no aporta nada:</w:t>
      </w:r>
    </w:p>
    <w:p w14:paraId="5507B83D" w14:textId="4F45A42D" w:rsidR="00B63654" w:rsidRDefault="00B63654" w:rsidP="00B63654">
      <w:r w:rsidRPr="00B63654">
        <w:lastRenderedPageBreak/>
        <w:drawing>
          <wp:inline distT="0" distB="0" distL="0" distR="0" wp14:anchorId="3DB82572" wp14:editId="5C814ABF">
            <wp:extent cx="2562583" cy="600159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6649" w14:textId="4D646BC9" w:rsidR="00B63654" w:rsidRPr="00B63654" w:rsidRDefault="00B63654" w:rsidP="00B63654">
      <w:r w:rsidRPr="00B63654">
        <w:t>Usar comentarios para aclarar lógica compleja</w:t>
      </w:r>
    </w:p>
    <w:p w14:paraId="6A399854" w14:textId="3115F363" w:rsidR="00B63654" w:rsidRDefault="00B63654" w:rsidP="00311A86">
      <w:r w:rsidRPr="00B63654">
        <w:drawing>
          <wp:inline distT="0" distB="0" distL="0" distR="0" wp14:anchorId="3226DA55" wp14:editId="1792BFA8">
            <wp:extent cx="4410691" cy="695422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2CE8" w14:textId="77777777" w:rsidR="00B63654" w:rsidRPr="00B63654" w:rsidRDefault="00B63654" w:rsidP="00B63654">
      <w:pPr>
        <w:rPr>
          <w:b/>
          <w:bCs/>
        </w:rPr>
      </w:pPr>
      <w:r w:rsidRPr="00B63654">
        <w:rPr>
          <w:rFonts w:ascii="Segoe UI Emoji" w:hAnsi="Segoe UI Emoji" w:cs="Segoe UI Emoji"/>
          <w:b/>
          <w:bCs/>
        </w:rPr>
        <w:t>🔍</w:t>
      </w:r>
      <w:r w:rsidRPr="00B63654">
        <w:rPr>
          <w:b/>
          <w:bCs/>
        </w:rPr>
        <w:t xml:space="preserve"> Comentarios y depuración</w:t>
      </w:r>
    </w:p>
    <w:p w14:paraId="4FF875EE" w14:textId="77777777" w:rsidR="00B63654" w:rsidRPr="00B63654" w:rsidRDefault="00B63654" w:rsidP="00B63654">
      <w:r w:rsidRPr="00B63654">
        <w:t>Los comentarios ayudan a depurar, pero también es útil combinarlo con herramientas como:</w:t>
      </w:r>
    </w:p>
    <w:p w14:paraId="09D10767" w14:textId="77777777" w:rsidR="00B63654" w:rsidRPr="00B63654" w:rsidRDefault="00B63654" w:rsidP="00B63654">
      <w:pPr>
        <w:numPr>
          <w:ilvl w:val="0"/>
          <w:numId w:val="47"/>
        </w:numPr>
      </w:pPr>
      <w:r w:rsidRPr="00B63654">
        <w:t>console.log() para inspeccionar valores.</w:t>
      </w:r>
    </w:p>
    <w:p w14:paraId="3315C007" w14:textId="77777777" w:rsidR="00B63654" w:rsidRPr="00B63654" w:rsidRDefault="00B63654" w:rsidP="00B63654">
      <w:pPr>
        <w:numPr>
          <w:ilvl w:val="0"/>
          <w:numId w:val="47"/>
        </w:numPr>
      </w:pPr>
      <w:r w:rsidRPr="00B63654">
        <w:t>Comentarios temporales para desactivar código.</w:t>
      </w:r>
    </w:p>
    <w:p w14:paraId="64749C91" w14:textId="77777777" w:rsidR="00B63654" w:rsidRPr="00B63654" w:rsidRDefault="00B63654" w:rsidP="00B63654">
      <w:pPr>
        <w:numPr>
          <w:ilvl w:val="0"/>
          <w:numId w:val="47"/>
        </w:numPr>
      </w:pPr>
      <w:r w:rsidRPr="00B63654">
        <w:t>Notas para recordar qué se está probando.</w:t>
      </w:r>
    </w:p>
    <w:p w14:paraId="68A74037" w14:textId="77777777" w:rsidR="00B63654" w:rsidRPr="00B63654" w:rsidRDefault="00B63654" w:rsidP="00B63654">
      <w:r w:rsidRPr="00B63654">
        <w:t>Ejemplo:</w:t>
      </w:r>
    </w:p>
    <w:p w14:paraId="7043F092" w14:textId="015F2047" w:rsidR="00B63654" w:rsidRDefault="00B63654" w:rsidP="00311A86">
      <w:r w:rsidRPr="00B63654">
        <w:drawing>
          <wp:inline distT="0" distB="0" distL="0" distR="0" wp14:anchorId="3965E822" wp14:editId="15873DDE">
            <wp:extent cx="5439534" cy="523948"/>
            <wp:effectExtent l="0" t="0" r="889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37A5" w14:textId="77777777" w:rsidR="00B63654" w:rsidRPr="00B63654" w:rsidRDefault="00B63654" w:rsidP="00B63654">
      <w:pPr>
        <w:rPr>
          <w:b/>
          <w:bCs/>
        </w:rPr>
      </w:pPr>
      <w:r w:rsidRPr="00B63654">
        <w:rPr>
          <w:rFonts w:ascii="Segoe UI Emoji" w:hAnsi="Segoe UI Emoji" w:cs="Segoe UI Emoji"/>
          <w:b/>
          <w:bCs/>
        </w:rPr>
        <w:t>📝</w:t>
      </w:r>
      <w:r w:rsidRPr="00B63654">
        <w:rPr>
          <w:b/>
          <w:bCs/>
        </w:rPr>
        <w:t xml:space="preserve"> Resumen para estudiar</w:t>
      </w:r>
    </w:p>
    <w:p w14:paraId="0D0C71DD" w14:textId="77777777" w:rsidR="00B63654" w:rsidRPr="00B63654" w:rsidRDefault="00B63654" w:rsidP="00B63654">
      <w:pPr>
        <w:numPr>
          <w:ilvl w:val="0"/>
          <w:numId w:val="48"/>
        </w:numPr>
      </w:pPr>
      <w:r w:rsidRPr="00B63654">
        <w:t>JavaScript permite comentarios de una línea, multilínea y de documentación.</w:t>
      </w:r>
    </w:p>
    <w:p w14:paraId="3178D240" w14:textId="77777777" w:rsidR="00B63654" w:rsidRPr="00B63654" w:rsidRDefault="00B63654" w:rsidP="00B63654">
      <w:pPr>
        <w:numPr>
          <w:ilvl w:val="0"/>
          <w:numId w:val="48"/>
        </w:numPr>
      </w:pPr>
      <w:r w:rsidRPr="00B63654">
        <w:t>Los comentarios deben explicar intenciones, no repetir el código.</w:t>
      </w:r>
    </w:p>
    <w:p w14:paraId="0326A61D" w14:textId="77777777" w:rsidR="00B63654" w:rsidRPr="00B63654" w:rsidRDefault="00B63654" w:rsidP="00B63654">
      <w:pPr>
        <w:numPr>
          <w:ilvl w:val="0"/>
          <w:numId w:val="48"/>
        </w:numPr>
      </w:pPr>
      <w:r w:rsidRPr="00B63654">
        <w:t>Buenas prácticas: nombres claros, uso de let y const, estilo consistente, modularidad y evitar duplicación.</w:t>
      </w:r>
    </w:p>
    <w:p w14:paraId="7CBF573C" w14:textId="77777777" w:rsidR="00B63654" w:rsidRPr="00B63654" w:rsidRDefault="00B63654" w:rsidP="00B63654">
      <w:pPr>
        <w:numPr>
          <w:ilvl w:val="0"/>
          <w:numId w:val="48"/>
        </w:numPr>
      </w:pPr>
      <w:r w:rsidRPr="00B63654">
        <w:t>Los comentarios ayudan a depurar y a mantener el código legible a largo plazo.</w:t>
      </w:r>
    </w:p>
    <w:p w14:paraId="0FB87B35" w14:textId="77777777" w:rsidR="00B63654" w:rsidRPr="00311A86" w:rsidRDefault="00B63654" w:rsidP="00311A86"/>
    <w:sectPr w:rsidR="00B63654" w:rsidRPr="00311A86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EA5"/>
    <w:multiLevelType w:val="multilevel"/>
    <w:tmpl w:val="9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4827"/>
    <w:multiLevelType w:val="multilevel"/>
    <w:tmpl w:val="82A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3B57"/>
    <w:multiLevelType w:val="multilevel"/>
    <w:tmpl w:val="65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60681"/>
    <w:multiLevelType w:val="multilevel"/>
    <w:tmpl w:val="66D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E1679"/>
    <w:multiLevelType w:val="multilevel"/>
    <w:tmpl w:val="902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237D6"/>
    <w:multiLevelType w:val="multilevel"/>
    <w:tmpl w:val="793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E0F8D"/>
    <w:multiLevelType w:val="multilevel"/>
    <w:tmpl w:val="AF9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942A2"/>
    <w:multiLevelType w:val="multilevel"/>
    <w:tmpl w:val="22C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D54E8"/>
    <w:multiLevelType w:val="multilevel"/>
    <w:tmpl w:val="13F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F665B"/>
    <w:multiLevelType w:val="multilevel"/>
    <w:tmpl w:val="202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B5363"/>
    <w:multiLevelType w:val="multilevel"/>
    <w:tmpl w:val="64F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B0839"/>
    <w:multiLevelType w:val="multilevel"/>
    <w:tmpl w:val="23F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6577F"/>
    <w:multiLevelType w:val="multilevel"/>
    <w:tmpl w:val="C14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73A3E"/>
    <w:multiLevelType w:val="multilevel"/>
    <w:tmpl w:val="57E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735F7"/>
    <w:multiLevelType w:val="multilevel"/>
    <w:tmpl w:val="295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63F96"/>
    <w:multiLevelType w:val="multilevel"/>
    <w:tmpl w:val="613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032F9"/>
    <w:multiLevelType w:val="multilevel"/>
    <w:tmpl w:val="67C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77E92"/>
    <w:multiLevelType w:val="multilevel"/>
    <w:tmpl w:val="1C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C2EB8"/>
    <w:multiLevelType w:val="multilevel"/>
    <w:tmpl w:val="13B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40866"/>
    <w:multiLevelType w:val="multilevel"/>
    <w:tmpl w:val="B78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06FD1"/>
    <w:multiLevelType w:val="multilevel"/>
    <w:tmpl w:val="055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A0082"/>
    <w:multiLevelType w:val="multilevel"/>
    <w:tmpl w:val="71D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106B3"/>
    <w:multiLevelType w:val="multilevel"/>
    <w:tmpl w:val="4E0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90B05"/>
    <w:multiLevelType w:val="multilevel"/>
    <w:tmpl w:val="C1C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15D9A"/>
    <w:multiLevelType w:val="multilevel"/>
    <w:tmpl w:val="567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E3EF0"/>
    <w:multiLevelType w:val="multilevel"/>
    <w:tmpl w:val="5DA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A6B2B"/>
    <w:multiLevelType w:val="multilevel"/>
    <w:tmpl w:val="1B3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87339"/>
    <w:multiLevelType w:val="multilevel"/>
    <w:tmpl w:val="613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E7CC0"/>
    <w:multiLevelType w:val="multilevel"/>
    <w:tmpl w:val="51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41"/>
  </w:num>
  <w:num w:numId="2" w16cid:durableId="607082112">
    <w:abstractNumId w:val="18"/>
  </w:num>
  <w:num w:numId="3" w16cid:durableId="1751197882">
    <w:abstractNumId w:val="14"/>
  </w:num>
  <w:num w:numId="4" w16cid:durableId="1281186402">
    <w:abstractNumId w:val="0"/>
  </w:num>
  <w:num w:numId="5" w16cid:durableId="1718317943">
    <w:abstractNumId w:val="21"/>
  </w:num>
  <w:num w:numId="6" w16cid:durableId="1672875754">
    <w:abstractNumId w:val="23"/>
  </w:num>
  <w:num w:numId="7" w16cid:durableId="319427926">
    <w:abstractNumId w:val="27"/>
  </w:num>
  <w:num w:numId="8" w16cid:durableId="299386453">
    <w:abstractNumId w:val="9"/>
  </w:num>
  <w:num w:numId="9" w16cid:durableId="1577669859">
    <w:abstractNumId w:val="31"/>
  </w:num>
  <w:num w:numId="10" w16cid:durableId="374356512">
    <w:abstractNumId w:val="3"/>
  </w:num>
  <w:num w:numId="11" w16cid:durableId="1006635139">
    <w:abstractNumId w:val="4"/>
  </w:num>
  <w:num w:numId="12" w16cid:durableId="158859854">
    <w:abstractNumId w:val="12"/>
  </w:num>
  <w:num w:numId="13" w16cid:durableId="1111509269">
    <w:abstractNumId w:val="10"/>
  </w:num>
  <w:num w:numId="14" w16cid:durableId="141239986">
    <w:abstractNumId w:val="38"/>
  </w:num>
  <w:num w:numId="15" w16cid:durableId="508714470">
    <w:abstractNumId w:val="20"/>
  </w:num>
  <w:num w:numId="16" w16cid:durableId="234364464">
    <w:abstractNumId w:val="1"/>
  </w:num>
  <w:num w:numId="17" w16cid:durableId="1323705791">
    <w:abstractNumId w:val="44"/>
  </w:num>
  <w:num w:numId="18" w16cid:durableId="1742749642">
    <w:abstractNumId w:val="19"/>
  </w:num>
  <w:num w:numId="19" w16cid:durableId="1103643824">
    <w:abstractNumId w:val="32"/>
  </w:num>
  <w:num w:numId="20" w16cid:durableId="1410930292">
    <w:abstractNumId w:val="33"/>
  </w:num>
  <w:num w:numId="21" w16cid:durableId="1009451403">
    <w:abstractNumId w:val="47"/>
  </w:num>
  <w:num w:numId="22" w16cid:durableId="1893878548">
    <w:abstractNumId w:val="26"/>
  </w:num>
  <w:num w:numId="23" w16cid:durableId="1263537961">
    <w:abstractNumId w:val="2"/>
  </w:num>
  <w:num w:numId="24" w16cid:durableId="140313119">
    <w:abstractNumId w:val="17"/>
  </w:num>
  <w:num w:numId="25" w16cid:durableId="1135180133">
    <w:abstractNumId w:val="42"/>
  </w:num>
  <w:num w:numId="26" w16cid:durableId="65032239">
    <w:abstractNumId w:val="36"/>
  </w:num>
  <w:num w:numId="27" w16cid:durableId="1204370314">
    <w:abstractNumId w:val="30"/>
  </w:num>
  <w:num w:numId="28" w16cid:durableId="911043325">
    <w:abstractNumId w:val="24"/>
  </w:num>
  <w:num w:numId="29" w16cid:durableId="2045128183">
    <w:abstractNumId w:val="7"/>
  </w:num>
  <w:num w:numId="30" w16cid:durableId="364674010">
    <w:abstractNumId w:val="6"/>
  </w:num>
  <w:num w:numId="31" w16cid:durableId="1689331328">
    <w:abstractNumId w:val="39"/>
  </w:num>
  <w:num w:numId="32" w16cid:durableId="194542597">
    <w:abstractNumId w:val="40"/>
  </w:num>
  <w:num w:numId="33" w16cid:durableId="1774126055">
    <w:abstractNumId w:val="28"/>
  </w:num>
  <w:num w:numId="34" w16cid:durableId="1853105433">
    <w:abstractNumId w:val="43"/>
  </w:num>
  <w:num w:numId="35" w16cid:durableId="591816552">
    <w:abstractNumId w:val="16"/>
  </w:num>
  <w:num w:numId="36" w16cid:durableId="1624921427">
    <w:abstractNumId w:val="22"/>
  </w:num>
  <w:num w:numId="37" w16cid:durableId="2106421177">
    <w:abstractNumId w:val="35"/>
  </w:num>
  <w:num w:numId="38" w16cid:durableId="1658344239">
    <w:abstractNumId w:val="13"/>
  </w:num>
  <w:num w:numId="39" w16cid:durableId="1577936028">
    <w:abstractNumId w:val="46"/>
  </w:num>
  <w:num w:numId="40" w16cid:durableId="1741319212">
    <w:abstractNumId w:val="45"/>
  </w:num>
  <w:num w:numId="41" w16cid:durableId="1385635570">
    <w:abstractNumId w:val="8"/>
  </w:num>
  <w:num w:numId="42" w16cid:durableId="1125075212">
    <w:abstractNumId w:val="15"/>
  </w:num>
  <w:num w:numId="43" w16cid:durableId="1891570913">
    <w:abstractNumId w:val="11"/>
  </w:num>
  <w:num w:numId="44" w16cid:durableId="1635410929">
    <w:abstractNumId w:val="5"/>
  </w:num>
  <w:num w:numId="45" w16cid:durableId="152911791">
    <w:abstractNumId w:val="34"/>
  </w:num>
  <w:num w:numId="46" w16cid:durableId="2144424091">
    <w:abstractNumId w:val="25"/>
  </w:num>
  <w:num w:numId="47" w16cid:durableId="307639022">
    <w:abstractNumId w:val="29"/>
  </w:num>
  <w:num w:numId="48" w16cid:durableId="147707066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0D0F4F"/>
    <w:rsid w:val="00311A86"/>
    <w:rsid w:val="005D4F92"/>
    <w:rsid w:val="00765A42"/>
    <w:rsid w:val="008130CB"/>
    <w:rsid w:val="008E7254"/>
    <w:rsid w:val="009E64D0"/>
    <w:rsid w:val="009F51E7"/>
    <w:rsid w:val="00B63654"/>
    <w:rsid w:val="00B81F61"/>
    <w:rsid w:val="00C4261C"/>
    <w:rsid w:val="00C91D84"/>
    <w:rsid w:val="00CA192F"/>
    <w:rsid w:val="00D164F7"/>
    <w:rsid w:val="00D55F34"/>
    <w:rsid w:val="00DB0C0C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7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2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2026-03-01T21:46:00Z</dcterms:created>
  <dcterms:modified xsi:type="dcterms:W3CDTF">2026-03-01T21:46:00Z</dcterms:modified>
</cp:coreProperties>
</file>