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 xml:space="preserve">Отчёт по заданию № 2 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>на тему: “Поддержка обработки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исключительных ситуаций”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</w:rPr>
        <w:t>Алгоритмы и структуры данных”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0"/>
          <w:szCs w:val="40"/>
        </w:rPr>
        <w:t>Вариант 26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0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105"/>
        <w:gridCol w:w="5100"/>
      </w:tblGrid>
      <w:tr>
        <w:trPr/>
        <w:tc>
          <w:tcPr>
            <w:tcW w:w="51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гр.</w:t>
            </w:r>
            <w:r>
              <w:rPr>
                <w:sz w:val="28"/>
                <w:szCs w:val="28"/>
                <w:lang w:val="en-US"/>
              </w:rPr>
              <w:t>9308</w:t>
            </w:r>
            <w:r>
              <w:rPr>
                <w:sz w:val="28"/>
                <w:szCs w:val="28"/>
              </w:rPr>
              <w:t>:</w:t>
              <w:tab/>
            </w:r>
          </w:p>
        </w:tc>
        <w:tc>
          <w:tcPr>
            <w:tcW w:w="51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6"/>
              <w:widowControl w:val="false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Яловега Н.В.  </w:t>
            </w:r>
          </w:p>
        </w:tc>
      </w:tr>
      <w:tr>
        <w:trPr/>
        <w:tc>
          <w:tcPr>
            <w:tcW w:w="5105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1"/>
            <w:suppressLineNumbers/>
            <w:ind w:left="0" w:hanging="0"/>
            <w:jc w:val="center"/>
            <w:rPr/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304_2067246640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06_2067246640">
            <w:r>
              <w:rPr/>
              <w:t xml:space="preserve">​ </w:t>
            </w:r>
            <w:r>
              <w:rPr/>
              <w:t>1. Задание</w:t>
              <w:tab/>
              <w:t>4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08_2067246640">
            <w:r>
              <w:rPr/>
              <w:t xml:space="preserve">​ </w:t>
            </w:r>
            <w:r>
              <w:rPr/>
              <w:t>2. Формализация задания</w:t>
              <w:tab/>
              <w:t>5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18_2067246640">
            <w:r>
              <w:rPr/>
              <w:t xml:space="preserve"> </w:t>
            </w:r>
            <w:r>
              <w:rPr/>
              <w:t>3. Работа с наследованием объектов</w:t>
              <w:tab/>
              <w:t>6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0_2067246640">
            <w:r>
              <w:rPr/>
              <w:t xml:space="preserve">​ </w:t>
            </w:r>
            <w:r>
              <w:rPr/>
              <w:t>4. Результаты эксперимента</w:t>
              <w:tab/>
              <w:t>7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6_2067246640">
            <w:r>
              <w:rPr/>
              <w:t xml:space="preserve">​ </w:t>
            </w:r>
            <w:r>
              <w:rPr/>
              <w:t>Вывод</w:t>
              <w:tab/>
              <w:t>10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8_2067246640">
            <w:r>
              <w:rPr/>
              <w:t xml:space="preserve">​ </w:t>
            </w:r>
            <w:r>
              <w:rPr/>
              <w:t>Список используемых источников</w:t>
              <w:tab/>
              <w:t>11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30_2067246640">
            <w:r>
              <w:rPr/>
              <w:t xml:space="preserve">​ </w:t>
            </w:r>
            <w:r>
              <w:rPr/>
              <w:t>Приложение 1 (Исходный текст программы)</w:t>
              <w:tab/>
              <w:t>12</w:t>
            </w:r>
          </w:hyperlink>
          <w:r>
            <w:rPr/>
            <w:fldChar w:fldCharType="end"/>
          </w:r>
        </w:p>
      </w:sdtContent>
    </w:sdt>
    <w:p>
      <w:pPr>
        <w:pStyle w:val="21"/>
        <w:tabs>
          <w:tab w:val="clear" w:pos="420"/>
          <w:tab w:val="right" w:pos="10206" w:leader="dot"/>
        </w:tabs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rFonts w:eastAsia="Times New Roman" w:cs="Times New Roman"/>
        </w:rPr>
      </w:pPr>
      <w:bookmarkStart w:id="0" w:name="_Toc65366441"/>
      <w:r>
        <w:rPr>
          <w:rFonts w:eastAsia="Times New Roman" w:cs="Times New Roman"/>
        </w:rPr>
        <w:t>Введение</w:t>
      </w:r>
      <w:bookmarkEnd w:id="0"/>
    </w:p>
    <w:p>
      <w:pPr>
        <w:pStyle w:val="Style18"/>
        <w:numPr>
          <w:ilvl w:val="1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ab/>
        <w:t>Целью практической работы является получение навыков обработки исключительных ситуаций.</w:t>
      </w:r>
    </w:p>
    <w:p>
      <w:pPr>
        <w:pStyle w:val="2"/>
        <w:numPr>
          <w:ilvl w:val="1"/>
          <w:numId w:val="2"/>
        </w:numPr>
        <w:rPr/>
      </w:pPr>
      <w:bookmarkStart w:id="1" w:name="__RefHeading___Toc306_2067246640"/>
      <w:bookmarkStart w:id="2" w:name="_Toc65366442"/>
      <w:bookmarkEnd w:id="1"/>
      <w:r>
        <w:rPr/>
        <w:t>1. Задание</w:t>
      </w:r>
      <w:bookmarkEnd w:id="2"/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Переработать программу работы с библиотекой фигур, дополнив ее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механизмом контроля исключительных ситуаций.</w:t>
      </w:r>
    </w:p>
    <w:p>
      <w:pPr>
        <w:pStyle w:val="2"/>
        <w:widowControl/>
        <w:numPr>
          <w:ilvl w:val="0"/>
          <w:numId w:val="0"/>
        </w:numPr>
        <w:suppressAutoHyphens w:val="true"/>
        <w:ind w:left="0" w:hanging="0"/>
        <w:jc w:val="center"/>
        <w:outlineLvl w:val="1"/>
        <w:rPr/>
      </w:pPr>
      <w:bookmarkStart w:id="3" w:name="_Toc65366443"/>
      <w:r>
        <w:rPr/>
        <w:t>2. Формализация задания</w:t>
      </w:r>
      <w:bookmarkEnd w:id="3"/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  <w:tab/>
        <w:t>Для выполнения задания было решено предусмотреть следущие особые случаи: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 некорректные параметры при формировании фигуры;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 непопадание точки на экран;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- нехватка места на экране для размещения фигуры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Для фиксации некорректных параметров при формировании фигуры был создан класс bad_init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Конструкторы </w:t>
      </w:r>
      <w:r>
        <w:rPr>
          <w:sz w:val="28"/>
          <w:szCs w:val="28"/>
        </w:rPr>
        <w:t xml:space="preserve">классов фигур </w:t>
      </w:r>
      <w:r>
        <w:rPr>
          <w:sz w:val="28"/>
          <w:szCs w:val="28"/>
        </w:rPr>
        <w:t xml:space="preserve">содержат блоки контроля, если </w:t>
      </w:r>
      <w:r>
        <w:rPr>
          <w:sz w:val="28"/>
          <w:szCs w:val="28"/>
        </w:rPr>
        <w:t>объект</w:t>
      </w:r>
      <w:r>
        <w:rPr>
          <w:sz w:val="28"/>
          <w:szCs w:val="28"/>
        </w:rPr>
        <w:t xml:space="preserve"> создается вне экрана, то создается объект типа bad_init, в который записываются параметры “неправильного”, и вызывается исключение,  которое передается выше в main. Любой объект в функции main проходит этап проверки благодаря блокам контроля, и если </w:t>
      </w:r>
      <w:r>
        <w:rPr>
          <w:sz w:val="28"/>
          <w:szCs w:val="28"/>
        </w:rPr>
        <w:t xml:space="preserve">при создании объекта </w:t>
      </w:r>
      <w:r>
        <w:rPr>
          <w:sz w:val="28"/>
          <w:szCs w:val="28"/>
        </w:rPr>
        <w:t xml:space="preserve">что-то пошло не так, то этот объект удаляется, </w:t>
      </w:r>
      <w:r>
        <w:rPr>
          <w:sz w:val="28"/>
          <w:szCs w:val="28"/>
        </w:rPr>
        <w:t>и фигура подменяется запасной фигурой — знаком ошибки error_figure</w:t>
      </w:r>
      <w:r>
        <w:rPr>
          <w:sz w:val="28"/>
          <w:szCs w:val="28"/>
        </w:rPr>
        <w:t>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Для фиксации непопадания точки на экран и нехватки места на экране для размещения фигуры был создан класс out_of_screen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Так, в программе имеется следующая цепочка вызовов функций: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main( ) → screen_refresh( ) → rectangle ∷ draw ( ) → put_line(a, b) → put_point(x, y) → on_screen(x, y).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Выход точки за пределы буферного массива SCREEN (экрана) выявляется функцией on_screen( ). Блок контроля вокруг вызова этой функции (или вызывающей ее put_point) не имеет смысла: на этом уровне ничего, кроме выдачи сообщения об ошибке, сделать нельзя, а такое сообщение можно выдать и непосредственно, не прибегая к механизму throw— catсh. В то же время блок контроля внутри функции rectangle ∷ draw() позволит локализовать ошибку при выводе прямоугольника —  и, возможно, попробовать изменить его размер. Если же изменение размера не помогло исправить ситуацию, то ошибка передается выше по иерархии в функцию screen_refresh( ). На данном уровне мы можем заменить испорченную фигуру запасной фигурой — знаком ошибки error_figure;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4" w:name="__RefHeading___Toc320_2067246640"/>
      <w:bookmarkEnd w:id="4"/>
      <w:r>
        <w:rPr/>
        <w:t>3</w:t>
      </w:r>
      <w:bookmarkStart w:id="5" w:name="_Toc65366452"/>
      <w:r>
        <w:rPr/>
        <w:t>. Результаты эксперимента</w:t>
      </w:r>
      <w:bookmarkEnd w:id="5"/>
    </w:p>
    <w:p>
      <w:pPr>
        <w:pStyle w:val="Style18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6" w:name="__RefHeading___Toc326_2067246640"/>
      <w:bookmarkStart w:id="7" w:name="_Toc65366455"/>
      <w:bookmarkEnd w:id="6"/>
      <w:r>
        <w:rPr/>
        <w:t>Вывод</w:t>
      </w:r>
      <w:bookmarkEnd w:id="7"/>
      <w:r>
        <w:rPr/>
        <w:t xml:space="preserve"> </w:t>
      </w:r>
    </w:p>
    <w:p>
      <w:pPr>
        <w:pStyle w:val="Normal"/>
        <w:jc w:val="both"/>
        <w:rPr>
          <w:sz w:val="28"/>
          <w:szCs w:val="28"/>
        </w:rPr>
      </w:pPr>
      <w:r>
        <w:rPr/>
        <w:tab/>
      </w:r>
      <w:r>
        <w:rPr>
          <w:sz w:val="28"/>
          <w:szCs w:val="28"/>
        </w:rPr>
        <w:t xml:space="preserve">При выполнении данной работы были получены практические навыки по работе с наследованием классов, по работе с исключительными ситуациями. Были изучены понятия производного класса, полиморфизма, виртуальных классов, механизмы работы с классами, механизм исключительных ситуаций. </w:t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ind w:left="-284" w:hanging="0"/>
        <w:rPr/>
      </w:pPr>
      <w:bookmarkStart w:id="8" w:name="__RefHeading___Toc328_2067246640"/>
      <w:bookmarkStart w:id="9" w:name="_Toc65366456"/>
      <w:bookmarkEnd w:id="8"/>
      <w:r>
        <w:rPr/>
        <w:t>Список используемых источников</w:t>
      </w:r>
      <w:bookmarkEnd w:id="9"/>
    </w:p>
    <w:p>
      <w:pPr>
        <w:pStyle w:val="NormalWeb"/>
        <w:numPr>
          <w:ilvl w:val="0"/>
          <w:numId w:val="3"/>
        </w:numPr>
        <w:spacing w:lineRule="auto" w:line="360" w:before="280"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Колинько П.Г. Пользовательские контейнеры / Методические указания по дисциплине «Алгоритмы и структуры данных» - Санкт-Петербург: СПбГЭТУ «ЛЭТИ», 2020.</w:t>
      </w:r>
    </w:p>
    <w:p>
      <w:pPr>
        <w:pStyle w:val="NormalWeb"/>
        <w:numPr>
          <w:ilvl w:val="0"/>
          <w:numId w:val="3"/>
        </w:numPr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spacing w:before="200" w:after="120"/>
        <w:ind w:left="-284" w:hanging="0"/>
        <w:rPr/>
      </w:pPr>
      <w:bookmarkStart w:id="10" w:name="__RefHeading___Toc330_2067246640"/>
      <w:bookmarkStart w:id="11" w:name="_Toc65366457"/>
      <w:bookmarkEnd w:id="10"/>
      <w:r>
        <w:rPr/>
        <w:t>Приложение 1 (Исходный текст программы)</w:t>
      </w:r>
      <w:bookmarkEnd w:id="11"/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/>
      </w:r>
    </w:p>
    <w:sectPr>
      <w:footerReference w:type="default" r:id="rId2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footer" w:uiPriority="99" w:qFormat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2"/>
    <w:next w:val="Style18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2"/>
    <w:next w:val="Style18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4">
    <w:name w:val="Heading 4"/>
    <w:basedOn w:val="Style17"/>
    <w:next w:val="Style18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7"/>
    <w:next w:val="Style18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9" w:customStyle="1">
    <w:name w:val="Интернет-ссылка"/>
    <w:basedOn w:val="DefaultParagraphFont"/>
    <w:unhideWhenUsed/>
    <w:rPr>
      <w:color w:val="0000FF" w:themeColor="hyperlink"/>
      <w:u w:val="single"/>
    </w:rPr>
  </w:style>
  <w:style w:type="character" w:styleId="Style10" w:customStyle="1">
    <w:name w:val="Основной текст Знак"/>
    <w:qFormat/>
    <w:rPr>
      <w:sz w:val="24"/>
      <w:szCs w:val="24"/>
    </w:rPr>
  </w:style>
  <w:style w:type="character" w:styleId="Style11" w:customStyle="1">
    <w:name w:val="Верхний колонтитул Знак"/>
    <w:qFormat/>
    <w:rPr>
      <w:sz w:val="24"/>
      <w:szCs w:val="24"/>
    </w:rPr>
  </w:style>
  <w:style w:type="character" w:styleId="Style12" w:customStyle="1">
    <w:name w:val="Нижний колонтитул Знак"/>
    <w:uiPriority w:val="99"/>
    <w:qFormat/>
    <w:rPr>
      <w:sz w:val="24"/>
      <w:szCs w:val="24"/>
    </w:rPr>
  </w:style>
  <w:style w:type="character" w:styleId="Style13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Style14" w:customStyle="1">
    <w:name w:val="Текст сноски Знак"/>
    <w:basedOn w:val="DefaultParagraphFont"/>
    <w:uiPriority w:val="99"/>
    <w:semiHidden/>
    <w:qFormat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cs="Courier New"/>
    </w:rPr>
  </w:style>
  <w:style w:type="character" w:styleId="Style15" w:customStyle="1">
    <w:name w:val="Ссылка указателя"/>
    <w:qFormat/>
    <w:rPr/>
  </w:style>
  <w:style w:type="character" w:styleId="Style16">
    <w:name w:val="Посещённая гиперссылка"/>
    <w:basedOn w:val="DefaultParagraphFont"/>
    <w:semiHidden/>
    <w:unhideWhenUsed/>
    <w:rsid w:val="00a4671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d47c0"/>
    <w:rPr>
      <w:color w:val="605E5C"/>
      <w:shd w:fill="E1DFDD" w:val="clear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8">
    <w:name w:val="Body Text"/>
    <w:basedOn w:val="Normal"/>
    <w:pPr>
      <w:spacing w:before="0" w:after="12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12" w:customStyle="1">
    <w:name w:val="Заголовок1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1">
    <w:name w:val="index 1"/>
    <w:basedOn w:val="Normal"/>
    <w:next w:val="Normal"/>
    <w:semiHidden/>
    <w:unhideWhenUsed/>
    <w:qFormat/>
    <w:pPr/>
    <w:rPr/>
  </w:style>
  <w:style w:type="paragraph" w:styleId="Style22">
    <w:name w:val="Footnote Text"/>
    <w:basedOn w:val="Normal"/>
    <w:uiPriority w:val="99"/>
    <w:semiHidden/>
    <w:unhideWhenUsed/>
    <w:pPr/>
    <w:rPr>
      <w:rFonts w:ascii="Arial" w:hAnsi="Arial" w:eastAsia="Arial" w:cs="Arial"/>
      <w:color w:val="000000"/>
      <w:sz w:val="20"/>
      <w:szCs w:val="20"/>
    </w:rPr>
  </w:style>
  <w:style w:type="paragraph" w:styleId="Style23" w:customStyle="1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Toaheading">
    <w:name w:val="toa heading"/>
    <w:basedOn w:val="Indexheading"/>
    <w:next w:val="Normal"/>
    <w:qFormat/>
    <w:pPr/>
    <w:rPr/>
  </w:style>
  <w:style w:type="paragraph" w:styleId="Indexheading">
    <w:name w:val="index heading"/>
    <w:basedOn w:val="12"/>
    <w:next w:val="Index1"/>
    <w:qFormat/>
    <w:pPr>
      <w:suppressLineNumbers/>
    </w:pPr>
    <w:rPr>
      <w:b/>
      <w:bCs/>
      <w:sz w:val="32"/>
      <w:szCs w:val="32"/>
    </w:rPr>
  </w:style>
  <w:style w:type="paragraph" w:styleId="13">
    <w:name w:val="TOC 1"/>
    <w:basedOn w:val="Normal"/>
    <w:next w:val="Normal"/>
    <w:uiPriority w:val="39"/>
    <w:unhideWhenUsed/>
    <w:qFormat/>
    <w:pPr>
      <w:spacing w:lineRule="auto" w:line="276" w:before="0" w:after="100"/>
      <w:ind w:left="426" w:hanging="284"/>
    </w:pPr>
    <w:rPr>
      <w:rFonts w:ascii="Calibri" w:hAnsi="Calibri" w:eastAsia="" w:cs="宋体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rFonts w:ascii="Calibri" w:hAnsi="Calibri" w:eastAsia="" w:cs="宋体" w:asciiTheme="minorHAnsi" w:cstheme="minorBidi" w:eastAsiaTheme="minorEastAsia" w:hAnsiTheme="minorHAnsi"/>
      <w:sz w:val="22"/>
      <w:szCs w:val="22"/>
    </w:rPr>
  </w:style>
  <w:style w:type="paragraph" w:styleId="21">
    <w:name w:val="TOC 2"/>
    <w:basedOn w:val="Normal"/>
    <w:next w:val="Normal"/>
    <w:uiPriority w:val="39"/>
    <w:unhideWhenUsed/>
    <w:qFormat/>
    <w:pPr>
      <w:spacing w:lineRule="auto" w:line="276" w:before="0" w:after="100"/>
    </w:pPr>
    <w:rPr>
      <w:rFonts w:eastAsia="" w:cs="宋体" w:cstheme="minorBidi" w:eastAsiaTheme="minorEastAsia"/>
      <w:sz w:val="28"/>
      <w:szCs w:val="22"/>
    </w:rPr>
  </w:style>
  <w:style w:type="paragraph" w:styleId="Style25">
    <w:name w:val="Footer"/>
    <w:basedOn w:val="Normal"/>
    <w:uiPriority w:val="99"/>
    <w:qFormat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6" w:customStyle="1">
    <w:name w:val="Стиль6"/>
    <w:basedOn w:val="Normal"/>
    <w:qFormat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qFormat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Style26" w:customStyle="1">
    <w:name w:val="Содержимое таблицы"/>
    <w:basedOn w:val="Standard"/>
    <w:qFormat/>
    <w:pPr>
      <w:suppressLineNumbers/>
    </w:pPr>
    <w:rPr/>
  </w:style>
  <w:style w:type="paragraph" w:styleId="14" w:customStyle="1">
    <w:name w:val="Заголовок оглавления1"/>
    <w:basedOn w:val="1"/>
    <w:next w:val="Normal"/>
    <w:uiPriority w:val="39"/>
    <w:unhideWhenUsed/>
    <w:qFormat/>
    <w:pPr>
      <w:spacing w:lineRule="auto" w:line="276"/>
    </w:pPr>
    <w:rPr/>
  </w:style>
  <w:style w:type="paragraph" w:styleId="Style27">
    <w:name w:val="Фигура"/>
    <w:basedOn w:val="Style20"/>
    <w:qFormat/>
    <w:pPr/>
    <w:rPr/>
  </w:style>
  <w:style w:type="paragraph" w:styleId="Style28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TOAHeading1">
    <w:name w:val="TOA Heading"/>
    <w:basedOn w:val="Style28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81105C-48DF-4E98-BA15-DEA7C3CD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LibreOffice/7.0.5.2$Linux_X86_64 LibreOffice_project/00$Build-2</Application>
  <AppVersion>15.0000</AppVersion>
  <Pages>7</Pages>
  <Words>436</Words>
  <Characters>2867</Characters>
  <CharactersWithSpaces>3319</CharactersWithSpaces>
  <Paragraphs>52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2021-02-27T19:19:00Z</dcterms:created>
  <dc:creator>user</dc:creator>
  <dc:description/>
  <dc:language>ru-RU</dc:language>
  <cp:lastModifiedBy/>
  <cp:lastPrinted>2014-12-19T14:28:00Z</cp:lastPrinted>
  <dcterms:modified xsi:type="dcterms:W3CDTF">2021-03-24T15:30:21Z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1049-11.2.0.9718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