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widowControl w:val="false"/>
        <w:spacing w:before="0" w:after="120"/>
        <w:rPr/>
      </w:pPr>
      <w:r>
        <w:rPr>
          <w:rFonts w:cs="Times New Roman" w:ascii="Times New Roman" w:hAnsi="Times New Roman"/>
          <w:b w:val="false"/>
          <w:sz w:val="24"/>
        </w:rPr>
        <w:t>Министерство науки и высшего образования Российской Федерации</w:t>
      </w:r>
    </w:p>
    <w:p>
      <w:pPr>
        <w:pStyle w:val="32"/>
        <w:spacing w:lineRule="auto" w:line="360" w:before="120" w:after="0"/>
        <w:jc w:val="center"/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50800</wp:posOffset>
                </wp:positionH>
                <wp:positionV relativeFrom="paragraph">
                  <wp:posOffset>-116840</wp:posOffset>
                </wp:positionV>
                <wp:extent cx="6078220" cy="635"/>
                <wp:effectExtent l="0" t="0" r="0" b="0"/>
                <wp:wrapNone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pt,-9.2pt" to="482.5pt,-9.2pt" ID="Изображение1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/>
          <w:b/>
          <w:bCs/>
          <w:sz w:val="28"/>
          <w:szCs w:val="20"/>
        </w:rPr>
        <w:t xml:space="preserve">САНКТ-ПЕТЕРБУРГСКИЙ ГОСУДАРСТВЕННЫЙ </w:t>
      </w:r>
    </w:p>
    <w:p>
      <w:pPr>
        <w:pStyle w:val="32"/>
        <w:spacing w:lineRule="auto" w:line="360" w:before="120" w:after="0"/>
        <w:jc w:val="center"/>
        <w:rPr/>
      </w:pPr>
      <w:r>
        <w:rPr>
          <w:rFonts w:cs="Times New Roman"/>
          <w:b/>
          <w:bCs/>
          <w:sz w:val="28"/>
          <w:szCs w:val="20"/>
        </w:rPr>
        <w:t>ЭЛЕКТРОТЕХНИЧЕСКИЙ УНИВЕРСИТЕТ «ЛЭТИ»</w:t>
      </w:r>
    </w:p>
    <w:p>
      <w:pPr>
        <w:pStyle w:val="32"/>
        <w:spacing w:lineRule="auto" w:line="360" w:before="120" w:after="0"/>
        <w:jc w:val="center"/>
        <w:rPr/>
      </w:pPr>
      <w:r>
        <w:rPr>
          <w:rFonts w:cs="Times New Roman"/>
          <w:b/>
          <w:bCs/>
          <w:sz w:val="28"/>
          <w:szCs w:val="20"/>
        </w:rPr>
        <w:t>ИМ. В.И. УЛЬЯНОВА (ЛЕНИНА)</w:t>
      </w:r>
    </w:p>
    <w:p>
      <w:pPr>
        <w:pStyle w:val="Normal"/>
        <w:spacing w:before="60" w:after="0"/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3">
                <wp:simplePos x="0" y="0"/>
                <wp:positionH relativeFrom="column">
                  <wp:posOffset>65405</wp:posOffset>
                </wp:positionH>
                <wp:positionV relativeFrom="paragraph">
                  <wp:posOffset>-635</wp:posOffset>
                </wp:positionV>
                <wp:extent cx="6063615" cy="635"/>
                <wp:effectExtent l="0" t="0" r="0" b="0"/>
                <wp:wrapNone/>
                <wp:docPr id="2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312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15pt,-0.05pt" to="482.5pt,-0.05pt" ID="Изображение2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/>
          <w:sz w:val="24"/>
          <w:szCs w:val="24"/>
        </w:rPr>
        <w:t>197376, Санкт-Петербург, ул. проф. Попова, 5.</w:t>
      </w:r>
    </w:p>
    <w:p>
      <w:pPr>
        <w:pStyle w:val="Normal"/>
        <w:widowControl w:val="false"/>
        <w:spacing w:before="240" w:after="0"/>
        <w:rPr/>
      </w:pPr>
      <w:r>
        <w:rPr>
          <w:rFonts w:cs="Times New Roman"/>
          <w:sz w:val="28"/>
          <w:szCs w:val="24"/>
        </w:rPr>
        <w:t>Факультет компьютерных технологий и информатики</w:t>
      </w:r>
    </w:p>
    <w:p>
      <w:pPr>
        <w:pStyle w:val="Normal"/>
        <w:widowControl w:val="false"/>
        <w:spacing w:before="240" w:after="0"/>
        <w:rPr/>
      </w:pPr>
      <w:r>
        <w:rPr>
          <w:rFonts w:cs="Times New Roman"/>
          <w:sz w:val="28"/>
          <w:szCs w:val="24"/>
        </w:rPr>
        <w:t>Кафедра вычислительной техники</w:t>
      </w:r>
    </w:p>
    <w:p>
      <w:pPr>
        <w:pStyle w:val="Normal"/>
        <w:spacing w:lineRule="auto" w:line="240" w:before="360" w:after="120"/>
        <w:ind w:left="6521" w:right="0" w:hanging="431"/>
        <w:rPr/>
      </w:pPr>
      <w:r>
        <w:rPr>
          <w:rFonts w:cs="Times New Roman"/>
          <w:spacing w:val="60"/>
          <w:sz w:val="28"/>
        </w:rPr>
        <w:t>«ЗАЧТЕНО»</w:t>
      </w:r>
    </w:p>
    <w:p>
      <w:pPr>
        <w:pStyle w:val="Normal"/>
        <w:spacing w:lineRule="auto" w:line="240" w:before="360" w:after="120"/>
        <w:ind w:left="6523" w:right="0" w:hanging="432"/>
        <w:jc w:val="both"/>
        <w:rPr/>
      </w:pPr>
      <w:r>
        <w:rPr>
          <w:rFonts w:cs="Times New Roman"/>
          <w:sz w:val="28"/>
        </w:rPr>
        <w:t>__________ О.А. Жирнова</w:t>
      </w:r>
    </w:p>
    <w:p>
      <w:pPr>
        <w:pStyle w:val="Normal"/>
        <w:spacing w:before="0" w:after="120"/>
        <w:ind w:left="6520" w:right="0" w:hanging="425"/>
        <w:rPr/>
      </w:pPr>
      <w:r>
        <w:rPr>
          <w:rFonts w:cs="Times New Roman"/>
          <w:sz w:val="28"/>
        </w:rPr>
        <w:t>“</w:t>
      </w:r>
      <w:r>
        <w:rPr>
          <w:rFonts w:cs="Times New Roman"/>
          <w:sz w:val="28"/>
        </w:rPr>
        <w:t>__” ____________ 2021 г.</w:t>
      </w:r>
    </w:p>
    <w:p>
      <w:pPr>
        <w:pStyle w:val="7"/>
        <w:keepNext w:val="false"/>
        <w:widowControl w:val="false"/>
        <w:numPr>
          <w:ilvl w:val="6"/>
          <w:numId w:val="1"/>
        </w:numPr>
        <w:spacing w:before="1080" w:after="240"/>
        <w:jc w:val="center"/>
        <w:rPr/>
      </w:pPr>
      <w:r>
        <w:rPr>
          <w:rFonts w:cs="Times New Roman"/>
          <w:sz w:val="44"/>
        </w:rPr>
        <w:t>ОТЧЁТ</w:t>
        <w:br/>
        <w:t>по дисциплине «Базы данных»</w:t>
      </w:r>
    </w:p>
    <w:p>
      <w:pPr>
        <w:pStyle w:val="Normal"/>
        <w:spacing w:lineRule="auto" w:line="240"/>
        <w:rPr/>
      </w:pPr>
      <w:r>
        <w:rPr>
          <w:rFonts w:cs="Times New Roman"/>
          <w:b/>
          <w:sz w:val="32"/>
          <w:szCs w:val="32"/>
        </w:rPr>
        <w:t xml:space="preserve">Лабораторная работа № </w:t>
      </w:r>
      <w:r>
        <w:rPr>
          <w:rFonts w:cs="Times New Roman"/>
          <w:b/>
          <w:sz w:val="32"/>
          <w:szCs w:val="32"/>
          <w:lang w:val="en-US"/>
        </w:rPr>
        <w:t>8</w:t>
      </w:r>
      <w:r>
        <w:rPr>
          <w:rFonts w:cs="Times New Roman"/>
          <w:b/>
          <w:sz w:val="32"/>
          <w:szCs w:val="32"/>
        </w:rPr>
        <w:br/>
        <w:t>«</w:t>
      </w:r>
      <w:r>
        <w:rPr>
          <w:rFonts w:cs="Times New Roman"/>
          <w:b/>
          <w:sz w:val="32"/>
          <w:szCs w:val="32"/>
          <w:lang w:val="ru-RU"/>
        </w:rPr>
        <w:t>Создание и использование хранимых процедур</w:t>
      </w:r>
      <w:r>
        <w:rPr>
          <w:rFonts w:cs="Times New Roman"/>
          <w:b/>
          <w:sz w:val="32"/>
          <w:szCs w:val="32"/>
        </w:rPr>
        <w:t>»</w:t>
      </w:r>
    </w:p>
    <w:tbl>
      <w:tblPr>
        <w:tblW w:w="8435" w:type="dxa"/>
        <w:jc w:val="left"/>
        <w:tblInd w:w="11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300"/>
        <w:gridCol w:w="2134"/>
      </w:tblGrid>
      <w:tr>
        <w:trPr/>
        <w:tc>
          <w:tcPr>
            <w:tcW w:w="6300" w:type="dxa"/>
            <w:tcBorders/>
            <w:shd w:color="auto" w:fill="auto" w:val="clear"/>
          </w:tcPr>
          <w:p>
            <w:pPr>
              <w:pStyle w:val="21"/>
              <w:widowControl w:val="false"/>
              <w:spacing w:before="240" w:after="120"/>
              <w:ind w:left="0" w:right="0" w:firstLine="34"/>
              <w:rPr/>
            </w:pPr>
            <w:r>
              <w:rPr>
                <w:rFonts w:cs="Times New Roman"/>
                <w:sz w:val="28"/>
                <w:szCs w:val="28"/>
              </w:rPr>
              <w:t>Студент группы 9308         ________________</w:t>
            </w:r>
          </w:p>
        </w:tc>
        <w:tc>
          <w:tcPr>
            <w:tcW w:w="2134" w:type="dxa"/>
            <w:tcBorders/>
            <w:shd w:color="auto" w:fill="auto" w:val="clear"/>
          </w:tcPr>
          <w:p>
            <w:pPr>
              <w:pStyle w:val="Style16"/>
              <w:widowControl w:val="false"/>
              <w:spacing w:lineRule="auto" w:line="360" w:before="240" w:after="120"/>
              <w:jc w:val="right"/>
              <w:rPr/>
            </w:pPr>
            <w:r>
              <w:rPr>
                <w:rFonts w:cs="Times New Roman"/>
                <w:sz w:val="28"/>
                <w:szCs w:val="28"/>
              </w:rPr>
              <w:t>Н.В. Яловега</w:t>
            </w:r>
          </w:p>
        </w:tc>
      </w:tr>
    </w:tbl>
    <w:p>
      <w:pPr>
        <w:pStyle w:val="Normal"/>
        <w:spacing w:before="2040" w:after="0"/>
        <w:rPr/>
      </w:pPr>
      <w:r>
        <w:rPr>
          <w:rFonts w:cs="Times New Roman"/>
          <w:sz w:val="28"/>
          <w:szCs w:val="28"/>
        </w:rPr>
        <w:t>Санкт Петербург 2021</w:t>
      </w:r>
      <w:r>
        <w:br w:type="page"/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/>
          <w:i/>
          <w:sz w:val="28"/>
          <w:szCs w:val="28"/>
        </w:rPr>
        <w:t>Цель работы:</w:t>
      </w:r>
      <w:r>
        <w:rPr>
          <w:rFonts w:cs="Times New Roman"/>
          <w:i w:val="false"/>
          <w:iCs w:val="false"/>
          <w:sz w:val="28"/>
          <w:szCs w:val="28"/>
        </w:rPr>
        <w:t xml:space="preserve"> научиться писать и применять </w:t>
      </w:r>
      <w:r>
        <w:rPr>
          <w:rFonts w:cs="Times New Roman"/>
          <w:i w:val="false"/>
          <w:iCs w:val="false"/>
          <w:sz w:val="28"/>
          <w:szCs w:val="28"/>
        </w:rPr>
        <w:t>хранимые процедуры</w:t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/>
          <w:i/>
          <w:sz w:val="28"/>
          <w:szCs w:val="28"/>
        </w:rPr>
        <w:t xml:space="preserve">Используемая база данных (БД): 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AdventureWorks</w:t>
      </w:r>
      <w:r>
        <w:rPr>
          <w:rFonts w:cs="Times New Roman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spacing w:lineRule="auto" w:line="360" w:before="120" w:after="0"/>
        <w:rPr/>
      </w:pPr>
      <w:r>
        <w:rPr>
          <w:rFonts w:cs="Times New Roman"/>
          <w:b/>
          <w:sz w:val="28"/>
          <w:szCs w:val="28"/>
        </w:rPr>
        <w:t>Порядок выполнения</w:t>
      </w:r>
    </w:p>
    <w:p>
      <w:pPr>
        <w:pStyle w:val="Normal"/>
        <w:spacing w:lineRule="auto" w:line="360" w:before="120" w:after="120"/>
        <w:ind w:left="0" w:right="0" w:firstLine="709"/>
        <w:jc w:val="left"/>
        <w:rPr/>
      </w:pPr>
      <w:r>
        <w:rPr>
          <w:rFonts w:cs="Times New Roman"/>
          <w:i/>
          <w:iCs/>
          <w:sz w:val="28"/>
          <w:szCs w:val="28"/>
        </w:rPr>
        <w:t xml:space="preserve">Упражнение 1 –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 xml:space="preserve"> с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 xml:space="preserve">оздание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>хранимой процедуры без параметров.</w:t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Запрос 1.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С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оздание процедуры, извлекающей столбцы Description, DiscountPct, Type, Category, StartDate, EndDate, MinQty и MaxQty. Процедура возвращает все строки, отсортированные по StartDate и EndDate. Результат на рисунке 1.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CREATE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PROC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[Sales]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[GetDiscounts]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BEGIN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Description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DiscountPct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Type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Category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StartDate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EndDate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MinQty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MaxQty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AdventureWorks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Sales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SpecialOffer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ORDER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BY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StartDate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EndDate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ASC</w:t>
      </w:r>
    </w:p>
    <w:p>
      <w:pPr>
        <w:pStyle w:val="Normal"/>
        <w:spacing w:lineRule="auto" w:line="240" w:before="0" w:after="0"/>
        <w:jc w:val="left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END</w:t>
      </w:r>
    </w:p>
    <w:p>
      <w:pPr>
        <w:pStyle w:val="Normal"/>
        <w:spacing w:lineRule="auto" w:line="240" w:before="0" w:after="0"/>
        <w:jc w:val="left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FF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FF"/>
          <w:sz w:val="19"/>
          <w:szCs w:val="19"/>
          <w:lang w:val="en-US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1578610"/>
                <wp:effectExtent l="0" t="0" r="0" b="0"/>
                <wp:wrapSquare wrapText="largest"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5786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3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119505"/>
                                  <wp:effectExtent l="0" t="0" r="0" b="0"/>
                                  <wp:docPr id="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11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24.3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3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119505"/>
                            <wp:effectExtent l="0" t="0" r="0" b="0"/>
                            <wp:docPr id="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11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left="0" w:right="0" w:firstLine="709"/>
        <w:jc w:val="both"/>
        <w:rPr>
          <w:rStyle w:val="Char"/>
          <w:rFonts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  <w:r>
        <w:br w:type="page"/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2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.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Проверка процедуры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. Результат на рисунке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2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EXEC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Sales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ru-RU"/>
        </w:rPr>
        <w:t>.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GetDiscounts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3534410"/>
                <wp:effectExtent l="0" t="0" r="0" b="0"/>
                <wp:wrapSquare wrapText="largest"/>
                <wp:docPr id="6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35344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3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3075305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3075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278.3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3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3075305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3075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left="0" w:right="0"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/>
      </w:r>
      <w:r>
        <w:br w:type="page"/>
      </w:r>
    </w:p>
    <w:p>
      <w:pPr>
        <w:pStyle w:val="Normal"/>
        <w:spacing w:lineRule="auto" w:line="360" w:before="120" w:after="120"/>
        <w:ind w:left="0" w:right="0" w:firstLine="709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Times New Roman"/>
          <w:i/>
          <w:iCs/>
          <w:sz w:val="28"/>
          <w:szCs w:val="28"/>
        </w:rPr>
        <w:t xml:space="preserve">Упражнение </w:t>
      </w:r>
      <w:r>
        <w:rPr>
          <w:rFonts w:cs="Times New Roman"/>
          <w:i/>
          <w:iCs/>
          <w:sz w:val="28"/>
          <w:szCs w:val="28"/>
        </w:rPr>
        <w:t>2</w:t>
      </w:r>
      <w:r>
        <w:rPr>
          <w:rFonts w:cs="Times New Roman"/>
          <w:i/>
          <w:iCs/>
          <w:sz w:val="28"/>
          <w:szCs w:val="28"/>
        </w:rPr>
        <w:t xml:space="preserve"> –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 xml:space="preserve"> с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 xml:space="preserve">оздание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 xml:space="preserve">хранимой процедуры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>с параметрами.</w:t>
      </w:r>
    </w:p>
    <w:p>
      <w:pPr>
        <w:pStyle w:val="Normal"/>
        <w:spacing w:lineRule="auto" w:line="360" w:before="120" w:after="120"/>
        <w:ind w:left="0" w:right="0"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Запрос 1. Создание процедуры с параметром @Category, имеющий тип данных nvarchar и принимающий до 50 символов. Она извлекает те же столбцы, что и запрос в процедуре GetDiscounts, но фильтрует строки на основе параметра @Category. Результат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на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рисунке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3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CREATE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PROC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[Sales]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[GetDiscountsForCategory] @Category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nvarchar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50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BEGIN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Description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DiscountPct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Type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Category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StartDate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EndDate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MinQty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MaxQty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AdventureWorks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Sales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SpecialOffer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WHERE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Category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@Category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ORDER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BY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StartDate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EndDate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ASC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END</w: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340995</wp:posOffset>
                </wp:positionV>
                <wp:extent cx="6119495" cy="1494790"/>
                <wp:effectExtent l="0" t="0" r="0" b="0"/>
                <wp:wrapSquare wrapText="largest"/>
                <wp:docPr id="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4947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3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035685"/>
                                  <wp:effectExtent l="0" t="0" r="0" b="0"/>
                                  <wp:docPr id="10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035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17.7pt;mso-wrap-distance-left:0pt;mso-wrap-distance-right:0pt;mso-wrap-distance-top:0pt;mso-wrap-distance-bottom:0pt;margin-top:26.85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3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035685"/>
                            <wp:effectExtent l="0" t="0" r="0" b="0"/>
                            <wp:docPr id="11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035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0" w:right="0" w:hanging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FF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 w:before="120" w:after="120"/>
        <w:ind w:left="0" w:right="0" w:hanging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  <w:t>Запрос 2. Проверка процедуры на слове «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reseller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». Результат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на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рисунке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4.</w:t>
      </w:r>
    </w:p>
    <w:p>
      <w:pPr>
        <w:pStyle w:val="Normal"/>
        <w:spacing w:lineRule="auto" w:line="360" w:before="120" w:after="120"/>
        <w:ind w:left="0" w:right="0" w:hanging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8"/>
          <w:szCs w:val="28"/>
          <w:lang w:val="en-US"/>
        </w:rPr>
        <w:t>EXEC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Sales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8"/>
          <w:szCs w:val="28"/>
          <w:lang w:val="en-US"/>
        </w:rPr>
        <w:t>.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GetDiscountsForCategory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8"/>
          <w:szCs w:val="28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FF0000"/>
          <w:sz w:val="28"/>
          <w:szCs w:val="28"/>
          <w:lang w:val="en-US"/>
        </w:rPr>
        <w:t>'Reseller'</w:t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-20320</wp:posOffset>
                </wp:positionH>
                <wp:positionV relativeFrom="paragraph">
                  <wp:posOffset>288290</wp:posOffset>
                </wp:positionV>
                <wp:extent cx="6119495" cy="3122295"/>
                <wp:effectExtent l="0" t="0" r="0" b="0"/>
                <wp:wrapSquare wrapText="largest"/>
                <wp:docPr id="12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31222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3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2663190"/>
                                  <wp:effectExtent l="0" t="0" r="0" b="0"/>
                                  <wp:docPr id="13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2663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245.85pt;mso-wrap-distance-left:0pt;mso-wrap-distance-right:0pt;mso-wrap-distance-top:0pt;mso-wrap-distance-bottom:0pt;margin-top:22.7pt;mso-position-vertical-relative:text;margin-left:-1.6pt;mso-position-horizontal-relative:text">
                <v:textbox inset="0in,0in,0in,0in">
                  <w:txbxContent>
                    <w:p>
                      <w:pPr>
                        <w:pStyle w:val="Style33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2663190"/>
                            <wp:effectExtent l="0" t="0" r="0" b="0"/>
                            <wp:docPr id="14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2663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left="0" w:right="0" w:firstLine="709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Times New Roman"/>
          <w:i/>
          <w:iCs/>
          <w:sz w:val="28"/>
          <w:szCs w:val="28"/>
        </w:rPr>
        <w:t xml:space="preserve">Упражнение </w:t>
      </w:r>
      <w:r>
        <w:rPr>
          <w:rFonts w:cs="Times New Roman"/>
          <w:i/>
          <w:iCs/>
          <w:sz w:val="28"/>
          <w:szCs w:val="28"/>
        </w:rPr>
        <w:t>3</w:t>
      </w:r>
      <w:r>
        <w:rPr>
          <w:rFonts w:cs="Times New Roman"/>
          <w:i/>
          <w:iCs/>
          <w:sz w:val="28"/>
          <w:szCs w:val="28"/>
        </w:rPr>
        <w:t xml:space="preserve"> –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 xml:space="preserve"> с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 xml:space="preserve">оздание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 xml:space="preserve">хранимой процедуры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>с параметрами и значениями по умолчанию.</w:t>
      </w:r>
    </w:p>
    <w:p>
      <w:pPr>
        <w:pStyle w:val="Normal"/>
        <w:bidi w:val="0"/>
        <w:spacing w:lineRule="auto" w:line="360" w:before="120" w:after="120"/>
        <w:ind w:left="0" w:right="0"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Запрос 1. Создание процедуры с параметрами @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Category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и @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DateToCheck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, который имеет стандартное значение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NULL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. Результат на рисунке 5.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CREATE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PROC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[Sales]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[GetDiscountsForCategoryAndDate] @Category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nvarchar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50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@Date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datetime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NULL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BEGIN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IF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@Date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IS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NULL)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@Date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GETDATE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();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Description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DiscountPct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Type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Category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StartDate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EndDate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MinQty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MaxQty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AdventureWorks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Sales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SpecialOffer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WHERE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Category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@Category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and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StartDate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&lt;=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@Date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and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EndDate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&gt;=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@Date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ORDER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BY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StartDate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EndDate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ASC</w:t>
      </w:r>
    </w:p>
    <w:p>
      <w:pPr>
        <w:pStyle w:val="Normal"/>
        <w:spacing w:lineRule="auto" w:line="240" w:before="0" w:after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END</w:t>
      </w:r>
    </w:p>
    <w:p>
      <w:pPr>
        <w:pStyle w:val="Normal"/>
        <w:spacing w:lineRule="auto" w:line="240" w:before="0" w:after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FF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spacing w:lineRule="auto" w:line="360" w:before="120" w:after="120"/>
        <w:ind w:left="0" w:right="0"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Запрос 2. Проверка процедуры с одним параметром. Результат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на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рисунке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6.</w:t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1580515"/>
                <wp:effectExtent l="0" t="0" r="0" b="0"/>
                <wp:wrapSquare wrapText="largest"/>
                <wp:docPr id="15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5805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3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121410"/>
                                  <wp:effectExtent l="0" t="0" r="0" b="0"/>
                                  <wp:docPr id="16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121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24.4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3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121410"/>
                            <wp:effectExtent l="0" t="0" r="0" b="0"/>
                            <wp:docPr id="17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121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EXEC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Sales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.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GetDiscountsForCategoryAndDate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FF0000"/>
          <w:sz w:val="24"/>
          <w:szCs w:val="24"/>
          <w:lang w:val="en-US"/>
        </w:rPr>
        <w:t>'Reseller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FF0000"/>
          <w:sz w:val="24"/>
          <w:szCs w:val="24"/>
          <w:lang w:val="en-US"/>
        </w:rPr>
        <w:t>'</w:t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0</wp:posOffset>
                </wp:positionH>
                <wp:positionV relativeFrom="paragraph">
                  <wp:posOffset>441325</wp:posOffset>
                </wp:positionV>
                <wp:extent cx="6119495" cy="1363345"/>
                <wp:effectExtent l="0" t="0" r="0" b="0"/>
                <wp:wrapSquare wrapText="largest"/>
                <wp:docPr id="18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3633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3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904240"/>
                                  <wp:effectExtent l="0" t="0" r="0" b="0"/>
                                  <wp:docPr id="19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904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07.35pt;mso-wrap-distance-left:0pt;mso-wrap-distance-right:0pt;mso-wrap-distance-top:0pt;mso-wrap-distance-bottom:0pt;margin-top:34.75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3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904240"/>
                            <wp:effectExtent l="0" t="0" r="0" b="0"/>
                            <wp:docPr id="20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904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FF0000"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Style w:val="Char"/>
        </w:rPr>
      </w:pPr>
      <w:r>
        <w:rPr/>
      </w:r>
      <w:r>
        <w:br w:type="page"/>
      </w:r>
    </w:p>
    <w:p>
      <w:pPr>
        <w:pStyle w:val="Normal"/>
        <w:bidi w:val="0"/>
        <w:spacing w:lineRule="auto" w:line="360" w:before="120" w:after="120"/>
        <w:ind w:left="0" w:right="0"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П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роверка процедуры с двумя параметрами. Результат на рисунке 7.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DECLARE</w:t>
      </w:r>
      <w:r>
        <w:rPr>
          <w:rFonts w:cs="Consolas" w:ascii="Consolas" w:hAnsi="Consolas"/>
          <w:color w:val="000000"/>
          <w:sz w:val="24"/>
          <w:szCs w:val="24"/>
        </w:rPr>
        <w:t xml:space="preserve"> @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DateToCheck</w:t>
      </w:r>
      <w:r>
        <w:rPr>
          <w:rFonts w:cs="Consolas" w:ascii="Consolas" w:hAnsi="Consolas"/>
          <w:color w:val="000000"/>
          <w:sz w:val="24"/>
          <w:szCs w:val="24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datetime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@DateToCheck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DATEADD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YY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-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17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GETDATE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())</w:t>
      </w:r>
    </w:p>
    <w:p>
      <w:pPr>
        <w:pStyle w:val="Normal"/>
        <w:spacing w:lineRule="auto" w:line="240" w:before="0" w:after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EXEC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Sales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ru-RU"/>
        </w:rPr>
        <w:t>.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GetDiscountsForCategoryAndDate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FF0000"/>
          <w:sz w:val="24"/>
          <w:szCs w:val="24"/>
          <w:lang w:val="ru-RU"/>
        </w:rPr>
        <w:t>'Reseller'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ru-RU"/>
        </w:rPr>
        <w:t>,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@DateToCheck</w:t>
      </w:r>
    </w:p>
    <w:p>
      <w:pPr>
        <w:pStyle w:val="Normal"/>
        <w:spacing w:lineRule="auto" w:line="240" w:before="0" w:after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00"/>
          <w:sz w:val="19"/>
          <w:szCs w:val="19"/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1946275"/>
                <wp:effectExtent l="0" t="0" r="0" b="0"/>
                <wp:wrapSquare wrapText="largest"/>
                <wp:docPr id="21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9462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3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487170"/>
                                  <wp:effectExtent l="0" t="0" r="0" b="0"/>
                                  <wp:docPr id="22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487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53.2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3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487170"/>
                            <wp:effectExtent l="0" t="0" r="0" b="0"/>
                            <wp:docPr id="23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487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120" w:after="120"/>
        <w:ind w:left="0" w:right="0"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/>
      </w:r>
      <w:r>
        <w:br w:type="page"/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Fonts w:cs="Times New Roman"/>
          <w:i/>
          <w:iCs/>
          <w:sz w:val="28"/>
          <w:szCs w:val="28"/>
        </w:rPr>
        <w:t xml:space="preserve">Упражнение </w:t>
      </w:r>
      <w:r>
        <w:rPr>
          <w:rFonts w:cs="Times New Roman"/>
          <w:i/>
          <w:iCs/>
          <w:sz w:val="28"/>
          <w:szCs w:val="28"/>
        </w:rPr>
        <w:t>4</w:t>
      </w:r>
      <w:r>
        <w:rPr>
          <w:rFonts w:cs="Times New Roman"/>
          <w:i/>
          <w:iCs/>
          <w:sz w:val="28"/>
          <w:szCs w:val="28"/>
        </w:rPr>
        <w:t xml:space="preserve"> –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 xml:space="preserve"> создание хранимой процедуры с входными и выходными параметрами.</w:t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</w:r>
      <w:r>
        <mc:AlternateContent>
          <mc:Choice Requires="wps">
            <w:drawing>
              <wp:inline distT="0" distB="0" distL="0" distR="0">
                <wp:extent cx="5940425" cy="2658110"/>
                <wp:effectExtent l="0" t="0" r="0" b="0"/>
                <wp:docPr id="24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6581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3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40425" cy="2199005"/>
                                  <wp:effectExtent l="0" t="0" r="0" b="0"/>
                                  <wp:docPr id="25" name="Рисунок 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Рисунок 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2199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67.75pt;height:209.3pt;mso-wrap-distance-left:0pt;mso-wrap-distance-right:0pt;mso-wrap-distance-top:0pt;mso-wrap-distance-bottom:0pt;margin-top:-17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3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40425" cy="2199005"/>
                            <wp:effectExtent l="0" t="0" r="0" b="0"/>
                            <wp:docPr id="26" name="Рисунок 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Рисунок 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2199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Запрос 1.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С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оздание процедуры. Результат на рисунке 9.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CREATE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PROC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[Sales]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[AddDiscount]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@Description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nvarchar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255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@DiscountPt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smallmoney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@Type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nvarchar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50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@Category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nvarchar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50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@StartDate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datetime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@EndDate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datetime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@MinQty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@MaxQty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@NewProductID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OUTPUT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AS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BEGIN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BEGIN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TRY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BEGIN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TRAN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INSERT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Sales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SpecialOffer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Description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DiscountPct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Type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Category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StartDate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EndDate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MinQty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MaxQty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VALUES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@Description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@DiscountPt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@Type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@Category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@StartDate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@EndDate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@MinQty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@MaxQty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@NewProductID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SCOPE_IDENTITY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COMMIT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TRAN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RETURN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0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END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TRY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BEGIN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CATCH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IF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@@TRANCOUNT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&gt;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0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ROLLBACK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TRAN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INSERT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dbo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ErrorLog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ErrorMessage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ErrorLine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ErrorNumber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ErrorSeverity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ErrorTime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UserName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ErrorProcedure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VALUES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ERROR_MESSAGE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(),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ERROR_LINE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(),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ERROR_NUMBER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(),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FF"/>
          <w:sz w:val="24"/>
          <w:szCs w:val="24"/>
          <w:lang w:val="en-US"/>
        </w:rPr>
        <w:t>ERROR_SEVERITY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(),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SYSDATETIME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(),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SYSTEM_USER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ERROR_PROCEDURE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())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</w:rPr>
        <w:t>RETURN</w:t>
      </w:r>
      <w:r>
        <w:rPr>
          <w:rFonts w:cs="Consolas" w:ascii="Consolas" w:hAnsi="Consolas"/>
          <w:color w:val="000000"/>
          <w:sz w:val="24"/>
          <w:szCs w:val="24"/>
        </w:rPr>
        <w:t xml:space="preserve"> 1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</w:rPr>
        <w:t>END</w:t>
      </w:r>
      <w:r>
        <w:rPr>
          <w:rFonts w:cs="Consolas" w:ascii="Consolas" w:hAnsi="Consolas"/>
          <w:color w:val="000000"/>
          <w:sz w:val="24"/>
          <w:szCs w:val="24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</w:rPr>
        <w:t>CATCH</w:t>
      </w:r>
      <w:r>
        <w:rPr>
          <w:rFonts w:cs="Consolas" w:ascii="Consolas" w:hAnsi="Consolas"/>
          <w:color w:val="808080"/>
          <w:sz w:val="24"/>
          <w:szCs w:val="24"/>
        </w:rPr>
        <w:t>;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END</w:t>
      </w:r>
    </w:p>
    <w:p>
      <w:pPr>
        <w:pStyle w:val="Normal"/>
        <w:bidi w:val="0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2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Проверка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процедуры. Результат на рисунке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10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.</w:t>
      </w: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1534795"/>
                <wp:effectExtent l="0" t="0" r="0" b="0"/>
                <wp:wrapSquare wrapText="largest"/>
                <wp:docPr id="27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5347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3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075690"/>
                                  <wp:effectExtent l="0" t="0" r="0" b="0"/>
                                  <wp:docPr id="28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075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20.8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3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075690"/>
                            <wp:effectExtent l="0" t="0" r="0" b="0"/>
                            <wp:docPr id="29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075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DECLARE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@StartDate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datetime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@EndDate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datetime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@StartDate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GETDATE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@EndDate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DATEADD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month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1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@StartDate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DECLARE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@NewId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EXEC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Sales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AddDiscount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>'Half price off everything'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0.5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>'Seasonal Discount'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>'Customer'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@StartDate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@EndDate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0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20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@NewId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OUTPUT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;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SELECT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@NewId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1540510"/>
                <wp:effectExtent l="0" t="0" r="0" b="0"/>
                <wp:wrapSquare wrapText="largest"/>
                <wp:docPr id="30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540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3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081405"/>
                                  <wp:effectExtent l="0" t="0" r="0" b="0"/>
                                  <wp:docPr id="31" name="Изображение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Изображение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081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21.3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3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081405"/>
                            <wp:effectExtent l="0" t="0" r="0" b="0"/>
                            <wp:docPr id="32" name="Изображение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Изображение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081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120" w:after="120"/>
        <w:ind w:left="0" w:right="0" w:firstLine="709"/>
        <w:jc w:val="both"/>
        <w:rPr>
          <w:rStyle w:val="Char"/>
          <w:rFonts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  <w:r>
        <w:br w:type="page"/>
      </w:r>
    </w:p>
    <w:p>
      <w:pPr>
        <w:pStyle w:val="Normal"/>
        <w:bidi w:val="0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Проверка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процедуры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с ошибкой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. Результат на рисунке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11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DECLARE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@StartDate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datetime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@EndDate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datetime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@StartDate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GETDATE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@EndDate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DATEADD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month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1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@StartDate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DECLARE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@NewId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DECLARE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@RetVal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EXEC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@RetVal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Sales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AddDiscount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>'Half price off everything'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-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0.5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>'Seasonal Discount'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>'Customer'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@StartDate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@EndDate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0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20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@NewId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OUTPUT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IF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@RetVal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0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@NewId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ELSE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TOP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1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*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dbo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ErrorLog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ORDER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BY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ErrorTime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DESC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Consolas" w:hAnsi="Consolas" w:cs="Consolas"/>
          <w:color w:val="0000FF"/>
          <w:lang w:val="en-US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Consolas" w:hAnsi="Consolas" w:cs="Consolas"/>
          <w:color w:val="0000FF"/>
          <w:lang w:val="en-US"/>
        </w:rPr>
      </w:pPr>
      <w:r>
        <w:rPr>
          <w:sz w:val="24"/>
          <w:szCs w:val="24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1545590"/>
                <wp:effectExtent l="0" t="0" r="0" b="0"/>
                <wp:wrapSquare wrapText="largest"/>
                <wp:docPr id="33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5455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3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086485"/>
                                  <wp:effectExtent l="0" t="0" r="0" b="0"/>
                                  <wp:docPr id="34" name="Изображение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Изображение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086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21.7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3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086485"/>
                            <wp:effectExtent l="0" t="0" r="0" b="0"/>
                            <wp:docPr id="35" name="Изображение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Изображение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086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120" w:after="120"/>
        <w:ind w:hanging="0"/>
        <w:jc w:val="center"/>
        <w:rPr/>
      </w:pPr>
      <w:r>
        <w:rPr>
          <w:rStyle w:val="Char"/>
          <w:rFonts w:cs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В</w:t>
      </w:r>
      <w:r>
        <w:rPr>
          <w:rFonts w:cs="Times New Roman"/>
          <w:b/>
          <w:bCs/>
          <w:sz w:val="28"/>
          <w:szCs w:val="28"/>
        </w:rPr>
        <w:t>ыводы</w:t>
      </w:r>
    </w:p>
    <w:p>
      <w:pPr>
        <w:pStyle w:val="Normal"/>
        <w:jc w:val="both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Были </w:t>
      </w:r>
      <w:r>
        <w:rPr>
          <w:sz w:val="28"/>
          <w:szCs w:val="28"/>
        </w:rPr>
        <w:t>написаны и применены хранимые процедуры, как без параметров, так  и с ними (по умолчанию, входные и выходные). Создание хранимой процедуры происходит с помощью команды CREATE PROC. Создание хранимой процедуры с параметром – CREATE PROC @...., c параметром по умолчанию – CREATE PROC @.... = NULL.</w:t>
      </w:r>
      <w:r>
        <w:br w:type="page"/>
      </w:r>
    </w:p>
    <w:p>
      <w:pPr>
        <w:pStyle w:val="Normal"/>
        <w:spacing w:lineRule="auto" w:line="360" w:before="120" w:after="0"/>
        <w:ind w:left="0" w:right="0" w:hanging="0"/>
        <w:jc w:val="center"/>
        <w:rPr/>
      </w:pPr>
      <w:r>
        <w:rPr>
          <w:rFonts w:cs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1. Горячев А. В., Новакова Н. Е. Распределенные базы данных. Мет. указания к лаб. работам., СПб. Изд-во СПбГЭТУ «ЛЭТИ», 2008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2. Горячев А.В, Новакова Н.Е.  Особенности разработки и администрирования приложений баз данных: учеб. пособие. СПб.: Изд-во СПбГЭТУ «ЛЭТИ», 2016. 68 с.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3. Дейт К. Введение в системы баз данных. : Пер. с англ. – 6-е изд. -К.:Диалектика, 1998.</w:t>
      </w:r>
    </w:p>
    <w:sectPr>
      <w:footerReference w:type="default" r:id="rId24"/>
      <w:footerReference w:type="first" r:id="rId25"/>
      <w:type w:val="nextPage"/>
      <w:pgSz w:w="11906" w:h="16838"/>
      <w:pgMar w:left="1418" w:right="851" w:gutter="0" w:header="0" w:top="851" w:footer="709" w:bottom="85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Wingdings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Helv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Arial CYR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8"/>
      </w:rPr>
      <w:fldChar w:fldCharType="begin"/>
    </w:r>
    <w:r>
      <w:rPr>
        <w:sz w:val="28"/>
        <w:b w:val="false"/>
        <w:rFonts w:cs="Times New Roman" w:ascii="Times New Roman" w:hAnsi="Times New Roman"/>
      </w:rPr>
      <w:instrText> PAGE </w:instrText>
    </w:r>
    <w:r>
      <w:rPr>
        <w:sz w:val="28"/>
        <w:b w:val="false"/>
        <w:rFonts w:cs="Times New Roman" w:ascii="Times New Roman" w:hAnsi="Times New Roman"/>
      </w:rPr>
      <w:fldChar w:fldCharType="separate"/>
    </w:r>
    <w:r>
      <w:rPr>
        <w:sz w:val="28"/>
        <w:b w:val="false"/>
        <w:rFonts w:cs="Times New Roman" w:ascii="Times New Roman" w:hAnsi="Times New Roman"/>
      </w:rPr>
      <w:t>11</w:t>
    </w:r>
    <w:r>
      <w:rPr>
        <w:sz w:val="28"/>
        <w:b w:val="false"/>
        <w:rFonts w:cs="Times New Roman" w:ascii="Times New Roman" w:hAnsi="Times New Roman"/>
      </w:rPr>
      <w:fldChar w:fldCharType="end"/>
    </w:r>
  </w:p>
  <w:p>
    <w:pPr>
      <w:pStyle w:val="Style22"/>
      <w:spacing w:before="0" w:after="120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4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>
        <w:rFonts w:ascii="Times New Roman" w:hAnsi="Times New Roman" w:cs="Times New Roman"/>
        <w:b w:val="false"/>
        <w:b w:val="false"/>
        <w:sz w:val="24"/>
      </w:rPr>
    </w:pPr>
    <w:r>
      <w:rPr>
        <w:rFonts w:cs="Times New Roman" w:ascii="Times New Roman" w:hAnsi="Times New Roman"/>
        <w:b w:val="false"/>
        <w:sz w:val="24"/>
      </w:rPr>
    </w:r>
  </w:p>
  <w:p>
    <w:pPr>
      <w:pStyle w:val="Style22"/>
      <w:spacing w:before="0" w:after="120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sz w:val="16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283"/>
        </w:tabs>
        <w:ind w:left="56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revisionView w:insDel="0" w:formatting="0"/>
  <w:embedSystemFont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 w:semiHidden="0" w:unhideWhenUsed="0"/>
    <w:lsdException w:name="toc 2" w:uiPriority="39" w:semiHidden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360" w:before="0" w:after="1920"/>
      <w:jc w:val="center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920"/>
      <w:jc w:val="center"/>
      <w:outlineLvl w:val="0"/>
    </w:pPr>
    <w:rPr>
      <w:rFonts w:ascii="Arial" w:hAnsi="Arial" w:cs="Arial"/>
      <w:b/>
      <w:kern w:val="2"/>
      <w:sz w:val="40"/>
    </w:rPr>
  </w:style>
  <w:style w:type="paragraph" w:styleId="2">
    <w:name w:val="Heading 2"/>
    <w:basedOn w:val="Normal"/>
    <w:next w:val="Normal"/>
    <w:uiPriority w:val="9"/>
    <w:qFormat/>
    <w:pPr>
      <w:keepNext w:val="true"/>
      <w:spacing w:before="180" w:after="1920"/>
      <w:jc w:val="center"/>
      <w:outlineLvl w:val="1"/>
    </w:pPr>
    <w:rPr>
      <w:rFonts w:ascii="Arial" w:hAnsi="Arial" w:cs="Arial"/>
      <w:b/>
      <w:sz w:val="24"/>
    </w:rPr>
  </w:style>
  <w:style w:type="paragraph" w:styleId="3">
    <w:name w:val="Heading 3"/>
    <w:basedOn w:val="Normal"/>
    <w:next w:val="Normal"/>
    <w:uiPriority w:val="9"/>
    <w:qFormat/>
    <w:pPr>
      <w:keepNext w:val="true"/>
      <w:spacing w:before="180" w:after="1920"/>
      <w:ind w:left="284" w:right="0" w:hanging="0"/>
      <w:jc w:val="center"/>
      <w:outlineLvl w:val="2"/>
    </w:pPr>
    <w:rPr>
      <w:rFonts w:ascii="Arial" w:hAnsi="Arial" w:cs="Arial"/>
      <w:b/>
    </w:rPr>
  </w:style>
  <w:style w:type="paragraph" w:styleId="4">
    <w:name w:val="Heading 4"/>
    <w:basedOn w:val="Normal"/>
    <w:next w:val="Normal"/>
    <w:uiPriority w:val="9"/>
    <w:qFormat/>
    <w:pPr>
      <w:keepNext w:val="true"/>
      <w:spacing w:before="240" w:after="60"/>
      <w:jc w:val="center"/>
      <w:outlineLvl w:val="3"/>
    </w:pPr>
    <w:rPr>
      <w:rFonts w:ascii="Arial" w:hAnsi="Arial" w:cs="Arial"/>
    </w:rPr>
  </w:style>
  <w:style w:type="paragraph" w:styleId="5">
    <w:name w:val="Heading 5"/>
    <w:basedOn w:val="Normal"/>
    <w:next w:val="Normal"/>
    <w:uiPriority w:val="9"/>
    <w:qFormat/>
    <w:pPr>
      <w:spacing w:before="240" w:after="60"/>
      <w:jc w:val="center"/>
      <w:outlineLvl w:val="4"/>
    </w:pPr>
    <w:rPr>
      <w:rFonts w:ascii="Arial" w:hAnsi="Arial" w:cs="Arial"/>
    </w:rPr>
  </w:style>
  <w:style w:type="paragraph" w:styleId="6">
    <w:name w:val="Heading 6"/>
    <w:basedOn w:val="Normal"/>
    <w:next w:val="Normal"/>
    <w:uiPriority w:val="9"/>
    <w:qFormat/>
    <w:pPr>
      <w:keepNext w:val="true"/>
      <w:spacing w:lineRule="auto" w:line="240" w:before="0" w:after="120"/>
      <w:ind w:left="0" w:right="-108" w:hanging="0"/>
      <w:jc w:val="both"/>
      <w:outlineLvl w:val="5"/>
    </w:pPr>
    <w:rPr>
      <w:b/>
      <w:sz w:val="28"/>
      <w:lang w:val="ru-RU"/>
    </w:rPr>
  </w:style>
  <w:style w:type="paragraph" w:styleId="7">
    <w:name w:val="Heading 7"/>
    <w:basedOn w:val="Normal"/>
    <w:next w:val="Normal"/>
    <w:uiPriority w:val="9"/>
    <w:qFormat/>
    <w:pPr>
      <w:keepNext w:val="true"/>
      <w:spacing w:lineRule="auto" w:line="240" w:before="0" w:after="120"/>
      <w:jc w:val="both"/>
      <w:outlineLvl w:val="6"/>
    </w:pPr>
    <w:rPr>
      <w:b/>
      <w:sz w:val="28"/>
      <w:lang w:val="ru-RU"/>
    </w:rPr>
  </w:style>
  <w:style w:type="character" w:styleId="DefaultParagraphFont" w:default="1">
    <w:name w:val="Default Paragraph Font"/>
    <w:semiHidden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>
      <w:rFonts w:ascii="Wingdings" w:hAnsi="Wingdings" w:cs="Wingdings"/>
      <w:color w:val="auto"/>
      <w:sz w:val="16"/>
    </w:rPr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>
      <w:rFonts w:ascii="Wingdings" w:hAnsi="Wingdings" w:cs="Wingdings"/>
      <w:sz w:val="16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7z0" w:customStyle="1">
    <w:name w:val="WW8Num7z0"/>
    <w:qFormat/>
    <w:rPr>
      <w:sz w:val="24"/>
    </w:rPr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b/>
      <w:sz w:val="28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>
      <w:rFonts w:ascii="Symbol" w:hAnsi="Symbol" w:cs="Symbol"/>
      <w:color w:val="000000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 w:cs="Wingdings"/>
    </w:rPr>
  </w:style>
  <w:style w:type="character" w:styleId="WW8Num13z3" w:customStyle="1">
    <w:name w:val="WW8Num13z3"/>
    <w:qFormat/>
    <w:rPr>
      <w:rFonts w:ascii="Symbol" w:hAnsi="Symbol" w:cs="Symbol"/>
    </w:rPr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>
      <w:rFonts w:ascii="Wingdings" w:hAnsi="Wingdings" w:cs="Wingdings"/>
      <w:sz w:val="16"/>
    </w:rPr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1z0" w:customStyle="1">
    <w:name w:val="WW8Num21z0"/>
    <w:qFormat/>
    <w:rPr/>
  </w:style>
  <w:style w:type="character" w:styleId="WW8Num22z0" w:customStyle="1">
    <w:name w:val="WW8Num22z0"/>
    <w:qFormat/>
    <w:rPr>
      <w:rFonts w:ascii="Wingdings" w:hAnsi="Wingdings" w:cs="Wingdings"/>
      <w:color w:val="auto"/>
      <w:sz w:val="16"/>
    </w:rPr>
  </w:style>
  <w:style w:type="character" w:styleId="WW8Num23z0" w:customStyle="1">
    <w:name w:val="WW8Num23z0"/>
    <w:qFormat/>
    <w:rPr>
      <w:rFonts w:ascii="Symbol" w:hAnsi="Symbol" w:cs="Symbol"/>
      <w:color w:val="000000"/>
    </w:rPr>
  </w:style>
  <w:style w:type="character" w:styleId="WW8Num23z1" w:customStyle="1">
    <w:name w:val="WW8Num23z1"/>
    <w:qFormat/>
    <w:rPr>
      <w:color w:val="000000"/>
    </w:rPr>
  </w:style>
  <w:style w:type="character" w:styleId="WW8Num23z2" w:customStyle="1">
    <w:name w:val="WW8Num23z2"/>
    <w:qFormat/>
    <w:rPr>
      <w:rFonts w:ascii="Wingdings" w:hAnsi="Wingdings" w:cs="Wingdings"/>
    </w:rPr>
  </w:style>
  <w:style w:type="character" w:styleId="WW8Num23z3" w:customStyle="1">
    <w:name w:val="WW8Num23z3"/>
    <w:qFormat/>
    <w:rPr>
      <w:rFonts w:ascii="Symbol" w:hAnsi="Symbol" w:cs="Symbol"/>
    </w:rPr>
  </w:style>
  <w:style w:type="character" w:styleId="WW8Num23z4" w:customStyle="1">
    <w:name w:val="WW8Num23z4"/>
    <w:qFormat/>
    <w:rPr>
      <w:rFonts w:ascii="Courier New" w:hAnsi="Courier New" w:cs="Courier New"/>
    </w:rPr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7z0" w:customStyle="1">
    <w:name w:val="WW8Num27z0"/>
    <w:qFormat/>
    <w:rPr>
      <w:b/>
      <w:sz w:val="28"/>
    </w:rPr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character" w:styleId="WW8Num29z0" w:customStyle="1">
    <w:name w:val="WW8Num29z0"/>
    <w:qFormat/>
    <w:rPr>
      <w:rFonts w:ascii="Wingdings" w:hAnsi="Wingdings" w:cs="Wingdings"/>
      <w:sz w:val="16"/>
    </w:rPr>
  </w:style>
  <w:style w:type="character" w:styleId="WW8Num30z0" w:customStyle="1">
    <w:name w:val="WW8Num30z0"/>
    <w:qFormat/>
    <w:rPr/>
  </w:style>
  <w:style w:type="character" w:styleId="WW8Num30z1" w:customStyle="1">
    <w:name w:val="WW8Num30z1"/>
    <w:qFormat/>
    <w:rPr>
      <w:rFonts w:ascii="Times New Roman" w:hAnsi="Times New Roman" w:cs="Times New Roman"/>
    </w:rPr>
  </w:style>
  <w:style w:type="character" w:styleId="WW8Num30z2" w:customStyle="1">
    <w:name w:val="WW8Num30z2"/>
    <w:qFormat/>
    <w:rPr/>
  </w:style>
  <w:style w:type="character" w:styleId="WW8Num30z3" w:customStyle="1">
    <w:name w:val="WW8Num30z3"/>
    <w:qFormat/>
    <w:rPr/>
  </w:style>
  <w:style w:type="character" w:styleId="WW8Num30z4" w:customStyle="1">
    <w:name w:val="WW8Num30z4"/>
    <w:qFormat/>
    <w:rPr/>
  </w:style>
  <w:style w:type="character" w:styleId="WW8Num30z5" w:customStyle="1">
    <w:name w:val="WW8Num30z5"/>
    <w:qFormat/>
    <w:rPr/>
  </w:style>
  <w:style w:type="character" w:styleId="WW8Num30z6" w:customStyle="1">
    <w:name w:val="WW8Num30z6"/>
    <w:qFormat/>
    <w:rPr/>
  </w:style>
  <w:style w:type="character" w:styleId="WW8Num30z7" w:customStyle="1">
    <w:name w:val="WW8Num30z7"/>
    <w:qFormat/>
    <w:rPr/>
  </w:style>
  <w:style w:type="character" w:styleId="WW8Num30z8" w:customStyle="1">
    <w:name w:val="WW8Num30z8"/>
    <w:qFormat/>
    <w:rPr/>
  </w:style>
  <w:style w:type="character" w:styleId="Style7" w:customStyle="1">
    <w:name w:val="Основной шрифт абзаца"/>
    <w:qFormat/>
    <w:rPr/>
  </w:style>
  <w:style w:type="character" w:styleId="FootnoteCharacters" w:customStyle="1">
    <w:name w:val="Footnote Characters"/>
    <w:qFormat/>
    <w:rPr>
      <w:vertAlign w:val="superscript"/>
    </w:rPr>
  </w:style>
  <w:style w:type="character" w:styleId="Tablnomer" w:customStyle="1">
    <w:name w:val="tabl_nomer"/>
    <w:qFormat/>
    <w:rPr>
      <w:b/>
      <w:lang w:val="ru-RU"/>
    </w:rPr>
  </w:style>
  <w:style w:type="character" w:styleId="Picnomer" w:customStyle="1">
    <w:name w:val="pic_nomer"/>
    <w:qFormat/>
    <w:rPr>
      <w:b/>
    </w:rPr>
  </w:style>
  <w:style w:type="character" w:styleId="Listingnomer" w:customStyle="1">
    <w:name w:val="listing_nomer"/>
    <w:qFormat/>
    <w:rPr>
      <w:b/>
    </w:rPr>
  </w:style>
  <w:style w:type="character" w:styleId="Bold" w:customStyle="1">
    <w:name w:val="bold"/>
    <w:qFormat/>
    <w:rPr>
      <w:b/>
      <w:lang w:val="ru-RU"/>
    </w:rPr>
  </w:style>
  <w:style w:type="character" w:styleId="Kursiv" w:customStyle="1">
    <w:name w:val="kursiv"/>
    <w:qFormat/>
    <w:rPr>
      <w:i/>
      <w:lang w:val="ru-RU"/>
    </w:rPr>
  </w:style>
  <w:style w:type="character" w:styleId="Interface" w:customStyle="1">
    <w:name w:val="interface"/>
    <w:qFormat/>
    <w:rPr>
      <w:rFonts w:ascii="Arial" w:hAnsi="Arial" w:cs="Arial"/>
      <w:color w:val="auto"/>
      <w:sz w:val="20"/>
    </w:rPr>
  </w:style>
  <w:style w:type="character" w:styleId="Command" w:customStyle="1">
    <w:name w:val="command"/>
    <w:qFormat/>
    <w:rPr>
      <w:rFonts w:ascii="Courier New" w:hAnsi="Courier New" w:cs="Courier New"/>
      <w:color w:val="000000"/>
      <w:sz w:val="20"/>
      <w:lang w:val="en-US"/>
    </w:rPr>
  </w:style>
  <w:style w:type="character" w:styleId="Style8" w:customStyle="1">
    <w:name w:val="Верхний колонтитул Знак"/>
    <w:basedOn w:val="Style7"/>
    <w:qFormat/>
    <w:rPr/>
  </w:style>
  <w:style w:type="character" w:styleId="Style9" w:customStyle="1">
    <w:name w:val="Нижний колонтитул Знак"/>
    <w:qFormat/>
    <w:rPr>
      <w:rFonts w:ascii="Helv" w:hAnsi="Helv" w:cs="Helv"/>
      <w:b/>
      <w:sz w:val="40"/>
    </w:rPr>
  </w:style>
  <w:style w:type="character" w:styleId="Style10" w:customStyle="1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1">
    <w:name w:val="Интернет-ссылка"/>
    <w:rPr>
      <w:color w:val="0000FF"/>
      <w:u w:val="single"/>
    </w:rPr>
  </w:style>
  <w:style w:type="character" w:styleId="Style12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Char" w:customStyle="1">
    <w:name w:val="ТекстОтчета Char"/>
    <w:qFormat/>
    <w:rPr/>
  </w:style>
  <w:style w:type="character" w:styleId="Style13">
    <w:name w:val="Символ сноски"/>
    <w:qFormat/>
    <w:rPr/>
  </w:style>
  <w:style w:type="character" w:styleId="Style14">
    <w:name w:val="Привязка сноски"/>
    <w:rPr>
      <w:vertAlign w:val="superscript"/>
    </w:rPr>
  </w:style>
  <w:style w:type="paragraph" w:styleId="Style15" w:customStyle="1">
    <w:name w:val="Заголовок"/>
    <w:basedOn w:val="Normal"/>
    <w:next w:val="Style16"/>
    <w:qFormat/>
    <w:pPr>
      <w:spacing w:before="0" w:after="0"/>
      <w:jc w:val="center"/>
    </w:pPr>
    <w:rPr>
      <w:rFonts w:ascii="Arial CYR" w:hAnsi="Arial CYR" w:cs="Arial CYR"/>
      <w:b/>
    </w:rPr>
  </w:style>
  <w:style w:type="paragraph" w:styleId="Style16">
    <w:name w:val="Body Text"/>
    <w:basedOn w:val="Normal"/>
    <w:pPr>
      <w:spacing w:lineRule="auto" w:line="240" w:before="0" w:after="120"/>
      <w:jc w:val="both"/>
    </w:pPr>
    <w:rPr>
      <w:sz w:val="20"/>
      <w:lang w:val="ru-RU"/>
    </w:rPr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Footnote Text"/>
    <w:basedOn w:val="Normal"/>
    <w:pPr/>
    <w:rPr/>
  </w:style>
  <w:style w:type="paragraph" w:styleId="Style21" w:customStyle="1">
    <w:name w:val="Колонтитул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120"/>
      <w:jc w:val="both"/>
    </w:pPr>
    <w:rPr>
      <w:rFonts w:ascii="Helv" w:hAnsi="Helv" w:cs="Helv"/>
      <w:b/>
      <w:sz w:val="40"/>
      <w:lang w:val="ru-RU"/>
    </w:rPr>
  </w:style>
  <w:style w:type="paragraph" w:styleId="ListNumber2" w:customStyle="1">
    <w:name w:val="List Number 2"/>
    <w:basedOn w:val="Normal"/>
    <w:qFormat/>
    <w:pPr>
      <w:numPr>
        <w:ilvl w:val="0"/>
        <w:numId w:val="2"/>
      </w:numPr>
    </w:pPr>
    <w:rPr>
      <w:sz w:val="20"/>
      <w:szCs w:val="24"/>
      <w:lang w:val="ru-RU"/>
    </w:rPr>
  </w:style>
  <w:style w:type="paragraph" w:styleId="Style23">
    <w:name w:val="Body Text Indent"/>
    <w:basedOn w:val="Normal"/>
    <w:pPr>
      <w:spacing w:lineRule="auto" w:line="240" w:before="0" w:after="120"/>
      <w:ind w:left="0" w:right="-1044" w:hanging="0"/>
      <w:jc w:val="both"/>
    </w:pPr>
    <w:rPr>
      <w:sz w:val="20"/>
      <w:szCs w:val="24"/>
      <w:lang w:val="ru-RU"/>
    </w:rPr>
  </w:style>
  <w:style w:type="paragraph" w:styleId="21" w:customStyle="1">
    <w:name w:val="Основной текст 2"/>
    <w:basedOn w:val="Normal"/>
    <w:qFormat/>
    <w:pPr>
      <w:spacing w:lineRule="auto" w:line="240" w:before="0" w:after="120"/>
      <w:jc w:val="center"/>
    </w:pPr>
    <w:rPr>
      <w:sz w:val="20"/>
      <w:szCs w:val="24"/>
      <w:lang w:val="ru-RU"/>
    </w:rPr>
  </w:style>
  <w:style w:type="paragraph" w:styleId="22" w:customStyle="1">
    <w:name w:val="Основной текст с отступом 2"/>
    <w:basedOn w:val="Normal"/>
    <w:qFormat/>
    <w:pPr>
      <w:spacing w:lineRule="auto" w:line="240" w:before="0" w:after="120"/>
      <w:ind w:left="0" w:right="0" w:firstLine="720"/>
      <w:jc w:val="both"/>
    </w:pPr>
    <w:rPr>
      <w:rFonts w:ascii="Arial" w:hAnsi="Arial" w:cs="Arial"/>
      <w:sz w:val="20"/>
      <w:szCs w:val="24"/>
      <w:lang w:val="ru-RU"/>
    </w:rPr>
  </w:style>
  <w:style w:type="paragraph" w:styleId="31" w:customStyle="1">
    <w:name w:val="Основной текст с отступом 3"/>
    <w:basedOn w:val="Normal"/>
    <w:qFormat/>
    <w:pPr>
      <w:spacing w:lineRule="auto" w:line="240" w:before="0" w:after="120"/>
      <w:ind w:left="0" w:right="-1044" w:firstLine="720"/>
      <w:jc w:val="both"/>
    </w:pPr>
    <w:rPr>
      <w:sz w:val="20"/>
      <w:szCs w:val="24"/>
      <w:lang w:val="ru-RU"/>
    </w:rPr>
  </w:style>
  <w:style w:type="paragraph" w:styleId="Style24" w:customStyle="1">
    <w:name w:val="Текст"/>
    <w:basedOn w:val="Normal"/>
    <w:qFormat/>
    <w:pPr>
      <w:spacing w:lineRule="auto" w:line="240" w:before="0" w:after="120"/>
      <w:jc w:val="both"/>
    </w:pPr>
    <w:rPr>
      <w:rFonts w:ascii="Courier New" w:hAnsi="Courier New" w:cs="Courier New"/>
      <w:sz w:val="20"/>
      <w:lang w:val="ru-RU"/>
    </w:rPr>
  </w:style>
  <w:style w:type="paragraph" w:styleId="Vrezkabody" w:customStyle="1">
    <w:name w:val="vrezka_body"/>
    <w:qFormat/>
    <w:pPr>
      <w:widowControl/>
      <w:suppressAutoHyphens w:val="true"/>
      <w:bidi w:val="0"/>
      <w:spacing w:lineRule="auto" w:line="360" w:before="240" w:after="240"/>
      <w:ind w:left="851" w:right="0" w:hanging="0"/>
      <w:jc w:val="both"/>
    </w:pPr>
    <w:rPr>
      <w:rFonts w:ascii="Arial" w:hAnsi="Arial" w:eastAsia="Times New Roman" w:cs="Arial"/>
      <w:color w:val="auto"/>
      <w:kern w:val="0"/>
      <w:sz w:val="18"/>
      <w:szCs w:val="20"/>
      <w:lang w:val="ru-RU" w:eastAsia="zh-CN" w:bidi="ar-SA"/>
    </w:rPr>
  </w:style>
  <w:style w:type="paragraph" w:styleId="Vrezkanazv" w:customStyle="1">
    <w:name w:val="vrezka_nazv"/>
    <w:next w:val="Vrezkabody"/>
    <w:qFormat/>
    <w:pPr>
      <w:widowControl/>
      <w:suppressAutoHyphens w:val="true"/>
      <w:bidi w:val="0"/>
      <w:spacing w:lineRule="auto" w:line="360" w:before="240" w:after="1920"/>
      <w:jc w:val="center"/>
    </w:pPr>
    <w:rPr>
      <w:rFonts w:ascii="Arial" w:hAnsi="Arial" w:eastAsia="Times New Roman" w:cs="Arial"/>
      <w:b/>
      <w:caps/>
      <w:color w:val="auto"/>
      <w:kern w:val="0"/>
      <w:sz w:val="20"/>
      <w:szCs w:val="20"/>
      <w:lang w:val="ru-RU" w:eastAsia="zh-CN" w:bidi="ar-SA"/>
    </w:rPr>
  </w:style>
  <w:style w:type="paragraph" w:styleId="Listingbody" w:customStyle="1">
    <w:name w:val="listing_body"/>
    <w:qFormat/>
    <w:pPr>
      <w:widowControl/>
      <w:tabs>
        <w:tab w:val="clear" w:pos="708"/>
        <w:tab w:val="left" w:pos="397" w:leader="none"/>
        <w:tab w:val="left" w:pos="794" w:leader="none"/>
        <w:tab w:val="left" w:pos="1191" w:leader="none"/>
        <w:tab w:val="left" w:pos="1588" w:leader="none"/>
        <w:tab w:val="left" w:pos="1985" w:leader="none"/>
        <w:tab w:val="left" w:pos="2381" w:leader="none"/>
        <w:tab w:val="left" w:pos="2778" w:leader="none"/>
        <w:tab w:val="left" w:pos="3175" w:leader="none"/>
        <w:tab w:val="left" w:pos="3572" w:leader="none"/>
        <w:tab w:val="left" w:pos="3969" w:leader="none"/>
        <w:tab w:val="left" w:pos="4366" w:leader="none"/>
        <w:tab w:val="left" w:pos="4763" w:leader="none"/>
        <w:tab w:val="left" w:pos="5160" w:leader="none"/>
        <w:tab w:val="left" w:pos="5557" w:leader="none"/>
        <w:tab w:val="left" w:pos="5954" w:leader="none"/>
        <w:tab w:val="left" w:pos="6350" w:leader="none"/>
        <w:tab w:val="left" w:pos="6747" w:leader="none"/>
        <w:tab w:val="left" w:pos="7144" w:leader="none"/>
      </w:tabs>
      <w:suppressAutoHyphens w:val="true"/>
      <w:bidi w:val="0"/>
      <w:spacing w:lineRule="auto" w:line="360" w:before="0" w:after="120"/>
      <w:ind w:left="284" w:right="0" w:hanging="0"/>
      <w:jc w:val="center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en-US" w:bidi="ar-SA"/>
    </w:rPr>
  </w:style>
  <w:style w:type="paragraph" w:styleId="Listingnazv" w:customStyle="1">
    <w:name w:val="listing_nazv"/>
    <w:basedOn w:val="Normal"/>
    <w:next w:val="Listingbody"/>
    <w:qFormat/>
    <w:pPr>
      <w:spacing w:before="240" w:after="60"/>
    </w:pPr>
    <w:rPr>
      <w:sz w:val="18"/>
    </w:rPr>
  </w:style>
  <w:style w:type="paragraph" w:styleId="Picnazv" w:customStyle="1">
    <w:name w:val="pic_nazv"/>
    <w:basedOn w:val="Normal"/>
    <w:next w:val="Normal"/>
    <w:qFormat/>
    <w:pPr>
      <w:spacing w:before="0" w:after="240"/>
      <w:jc w:val="center"/>
    </w:pPr>
    <w:rPr>
      <w:sz w:val="18"/>
    </w:rPr>
  </w:style>
  <w:style w:type="paragraph" w:styleId="Picyakor" w:customStyle="1">
    <w:name w:val="pic_yakor"/>
    <w:basedOn w:val="Normal"/>
    <w:next w:val="Picnazv"/>
    <w:qFormat/>
    <w:pPr>
      <w:spacing w:before="240" w:after="1920"/>
      <w:jc w:val="center"/>
    </w:pPr>
    <w:rPr/>
  </w:style>
  <w:style w:type="paragraph" w:styleId="Picvinos" w:customStyle="1">
    <w:name w:val="pic_vinos"/>
    <w:basedOn w:val="Normal"/>
    <w:qFormat/>
    <w:pPr/>
    <w:rPr>
      <w:color w:val="FF0000"/>
      <w:sz w:val="16"/>
    </w:rPr>
  </w:style>
  <w:style w:type="paragraph" w:styleId="Tablnazv" w:customStyle="1">
    <w:name w:val="tabl_nazv"/>
    <w:basedOn w:val="Normal"/>
    <w:next w:val="Normal"/>
    <w:qFormat/>
    <w:pPr>
      <w:spacing w:before="240" w:after="1920"/>
    </w:pPr>
    <w:rPr>
      <w:rFonts w:ascii="Arial" w:hAnsi="Arial" w:cs="Arial"/>
      <w:sz w:val="18"/>
    </w:rPr>
  </w:style>
  <w:style w:type="paragraph" w:styleId="Tablgolovka" w:customStyle="1">
    <w:name w:val="tabl_golovka"/>
    <w:qFormat/>
    <w:pPr>
      <w:widowControl/>
      <w:suppressAutoHyphens w:val="true"/>
      <w:bidi w:val="0"/>
      <w:spacing w:lineRule="auto" w:line="360" w:before="0" w:after="1920"/>
      <w:jc w:val="center"/>
    </w:pPr>
    <w:rPr>
      <w:rFonts w:ascii="Arial" w:hAnsi="Arial" w:eastAsia="Times New Roman" w:cs="Arial"/>
      <w:b/>
      <w:color w:val="auto"/>
      <w:kern w:val="0"/>
      <w:sz w:val="20"/>
      <w:szCs w:val="20"/>
      <w:lang w:val="ru-RU" w:eastAsia="zh-CN" w:bidi="ar-SA"/>
    </w:rPr>
  </w:style>
  <w:style w:type="paragraph" w:styleId="Tablbody" w:customStyle="1">
    <w:name w:val="tabl_body"/>
    <w:basedOn w:val="Normal"/>
    <w:qFormat/>
    <w:pPr/>
    <w:rPr/>
  </w:style>
  <w:style w:type="paragraph" w:styleId="ListBul" w:customStyle="1">
    <w:name w:val="ListBul"/>
    <w:basedOn w:val="Normal"/>
    <w:qFormat/>
    <w:pPr>
      <w:numPr>
        <w:ilvl w:val="0"/>
        <w:numId w:val="4"/>
      </w:numPr>
    </w:pPr>
    <w:rPr/>
  </w:style>
  <w:style w:type="paragraph" w:styleId="ListBul2" w:customStyle="1">
    <w:name w:val="ListBul2"/>
    <w:basedOn w:val="Normal"/>
    <w:qFormat/>
    <w:pPr>
      <w:numPr>
        <w:ilvl w:val="0"/>
        <w:numId w:val="6"/>
      </w:numPr>
      <w:ind w:left="568" w:right="0" w:hanging="0"/>
    </w:pPr>
    <w:rPr/>
  </w:style>
  <w:style w:type="paragraph" w:styleId="ListNum" w:customStyle="1">
    <w:name w:val="ListNum"/>
    <w:basedOn w:val="Normal"/>
    <w:qFormat/>
    <w:pPr>
      <w:numPr>
        <w:ilvl w:val="0"/>
        <w:numId w:val="3"/>
      </w:numPr>
      <w:tabs>
        <w:tab w:val="clear" w:pos="708"/>
        <w:tab w:val="left" w:pos="284" w:leader="none"/>
      </w:tabs>
    </w:pPr>
    <w:rPr/>
  </w:style>
  <w:style w:type="paragraph" w:styleId="ListNum2" w:customStyle="1">
    <w:name w:val="ListNum2"/>
    <w:basedOn w:val="Normal"/>
    <w:qFormat/>
    <w:pPr>
      <w:numPr>
        <w:ilvl w:val="0"/>
        <w:numId w:val="5"/>
      </w:numPr>
    </w:pPr>
    <w:rPr/>
  </w:style>
  <w:style w:type="paragraph" w:styleId="32" w:customStyle="1">
    <w:name w:val="Основной текст 3"/>
    <w:basedOn w:val="Normal"/>
    <w:qFormat/>
    <w:pPr>
      <w:jc w:val="left"/>
    </w:pPr>
    <w:rPr>
      <w:sz w:val="16"/>
      <w:szCs w:val="16"/>
    </w:rPr>
  </w:style>
  <w:style w:type="paragraph" w:styleId="BodyText2" w:customStyle="1">
    <w:name w:val="Body Text 2"/>
    <w:basedOn w:val="Normal"/>
    <w:qFormat/>
    <w:pPr>
      <w:suppressAutoHyphens w:val="true"/>
      <w:overflowPunct w:val="true"/>
      <w:spacing w:before="0" w:after="0"/>
      <w:ind w:left="0" w:right="1408" w:firstLine="440"/>
      <w:textAlignment w:val="baseline"/>
    </w:pPr>
    <w:rPr>
      <w:sz w:val="24"/>
    </w:rPr>
  </w:style>
  <w:style w:type="paragraph" w:styleId="Style25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Текст выноски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11">
    <w:name w:val="TOC 1"/>
    <w:basedOn w:val="Normal"/>
    <w:next w:val="Normal"/>
    <w:uiPriority w:val="39"/>
    <w:pPr/>
    <w:rPr/>
  </w:style>
  <w:style w:type="paragraph" w:styleId="23">
    <w:name w:val="TOC 2"/>
    <w:basedOn w:val="Normal"/>
    <w:next w:val="Normal"/>
    <w:uiPriority w:val="39"/>
    <w:pPr>
      <w:tabs>
        <w:tab w:val="clear" w:pos="708"/>
        <w:tab w:val="right" w:pos="9627" w:leader="dot"/>
      </w:tabs>
      <w:spacing w:lineRule="auto" w:line="360" w:before="0" w:after="0"/>
      <w:ind w:left="200" w:right="0" w:hanging="0"/>
    </w:pPr>
    <w:rPr>
      <w:color w:val="000000"/>
      <w:sz w:val="28"/>
      <w:szCs w:val="28"/>
    </w:rPr>
  </w:style>
  <w:style w:type="paragraph" w:styleId="211" w:customStyle="1">
    <w:name w:val="Основной текст 21"/>
    <w:basedOn w:val="Normal"/>
    <w:qFormat/>
    <w:pPr>
      <w:suppressAutoHyphens w:val="true"/>
      <w:overflowPunct w:val="true"/>
      <w:spacing w:before="0" w:after="0"/>
      <w:ind w:left="0" w:right="1408" w:firstLine="440"/>
      <w:textAlignment w:val="baseline"/>
    </w:pPr>
    <w:rPr>
      <w:sz w:val="24"/>
    </w:rPr>
  </w:style>
  <w:style w:type="paragraph" w:styleId="Style27" w:customStyle="1">
    <w:name w:val="Абзац списка"/>
    <w:basedOn w:val="Normal"/>
    <w:qFormat/>
    <w:pPr>
      <w:spacing w:lineRule="auto" w:line="276" w:before="0" w:after="200"/>
      <w:ind w:left="720" w:right="0" w:hanging="0"/>
      <w:contextualSpacing/>
      <w:jc w:val="left"/>
    </w:pPr>
    <w:rPr>
      <w:rFonts w:ascii="Calibri" w:hAnsi="Calibri" w:eastAsia="Calibri" w:cs="Times New Roman"/>
      <w:sz w:val="22"/>
      <w:szCs w:val="22"/>
    </w:rPr>
  </w:style>
  <w:style w:type="paragraph" w:styleId="Style28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9" w:customStyle="1">
    <w:name w:val="Заголовок таблицы"/>
    <w:basedOn w:val="Style28"/>
    <w:qFormat/>
    <w:pPr>
      <w:suppressLineNumbers/>
      <w:jc w:val="center"/>
    </w:pPr>
    <w:rPr>
      <w:b/>
      <w:bCs/>
    </w:rPr>
  </w:style>
  <w:style w:type="paragraph" w:styleId="Style30" w:customStyle="1">
    <w:name w:val="Иллюстрация"/>
    <w:basedOn w:val="Caption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Style31" w:customStyle="1">
    <w:name w:val="ТекстОтчета"/>
    <w:basedOn w:val="Normal"/>
    <w:qFormat/>
    <w:pPr>
      <w:spacing w:lineRule="auto" w:line="360"/>
    </w:pPr>
    <w:rPr/>
  </w:style>
  <w:style w:type="paragraph" w:styleId="Style32">
    <w:name w:val="Содержимое врезки"/>
    <w:basedOn w:val="Normal"/>
    <w:qFormat/>
    <w:pPr/>
    <w:rPr/>
  </w:style>
  <w:style w:type="paragraph" w:styleId="TableofFigures">
    <w:name w:val="Table of Figures"/>
    <w:basedOn w:val="Style18"/>
    <w:qFormat/>
    <w:pPr/>
    <w:rPr/>
  </w:style>
  <w:style w:type="paragraph" w:styleId="Style33">
    <w:name w:val="Table of Figures"/>
    <w:basedOn w:val="Style18"/>
    <w:pPr/>
    <w:rPr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LibreOffice/7.2.2.2$Windows_X86_64 LibreOffice_project/02b2acce88a210515b4a5bb2e46cbfb63fe97d56</Application>
  <AppVersion>15.0000</AppVersion>
  <Pages>11</Pages>
  <Words>710</Words>
  <Characters>4824</Characters>
  <CharactersWithSpaces>5414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2021-09-01T15:50:00Z</dcterms:created>
  <dc:creator/>
  <dc:description>БД</dc:description>
  <dc:language>ru-RU</dc:language>
  <cp:lastModifiedBy/>
  <cp:lastPrinted>2014-09-11T11:32:00Z</cp:lastPrinted>
  <dcterms:modified xsi:type="dcterms:W3CDTF">2021-11-18T22:09:45Z</dcterms:modified>
  <cp:revision>33</cp:revision>
  <dc:subject>БД</dc:subject>
  <dc:title>Тит. л (для отчетов по лаб. работе)б.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