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3EC66" w14:textId="5220D983" w:rsidR="00DC2944" w:rsidRDefault="00DC2944">
      <w:r>
        <w:t>Write – up about what I did and what I noticed.</w:t>
      </w:r>
    </w:p>
    <w:sectPr w:rsidR="00DC2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44"/>
    <w:rsid w:val="00DC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E1B2"/>
  <w15:chartTrackingRefBased/>
  <w15:docId w15:val="{9153773A-727B-45AA-A615-C8D825E1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9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9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 Rivers</dc:creator>
  <cp:keywords/>
  <dc:description/>
  <cp:lastModifiedBy>Kade Rivers</cp:lastModifiedBy>
  <cp:revision>1</cp:revision>
  <dcterms:created xsi:type="dcterms:W3CDTF">2024-04-23T23:13:00Z</dcterms:created>
  <dcterms:modified xsi:type="dcterms:W3CDTF">2024-04-23T23:14:00Z</dcterms:modified>
</cp:coreProperties>
</file>