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E9D7" w14:textId="2002DCA5" w:rsidR="008B7A5B" w:rsidRPr="002A26C3" w:rsidRDefault="008B7A5B" w:rsidP="00E966D2">
      <w:pPr>
        <w:ind w:firstLine="0"/>
        <w:rPr>
          <w:rFonts w:ascii="Arial" w:hAnsi="Arial" w:cs="Arial"/>
          <w:sz w:val="32"/>
          <w:szCs w:val="32"/>
        </w:rPr>
      </w:pPr>
      <w:r w:rsidRPr="002A26C3">
        <w:rPr>
          <w:rFonts w:ascii="Arial" w:hAnsi="Arial" w:cs="Arial"/>
          <w:sz w:val="32"/>
          <w:szCs w:val="32"/>
        </w:rPr>
        <w:t>Música</w:t>
      </w:r>
      <w:r w:rsidR="002A26C3" w:rsidRPr="002A26C3">
        <w:rPr>
          <w:rFonts w:ascii="Arial" w:hAnsi="Arial" w:cs="Arial"/>
          <w:sz w:val="32"/>
          <w:szCs w:val="32"/>
        </w:rPr>
        <w:t xml:space="preserve"> y arte</w:t>
      </w:r>
      <w:r w:rsidRPr="002A26C3">
        <w:rPr>
          <w:rFonts w:ascii="Arial" w:hAnsi="Arial" w:cs="Arial"/>
          <w:sz w:val="32"/>
          <w:szCs w:val="32"/>
        </w:rPr>
        <w:t xml:space="preserve"> visual </w:t>
      </w:r>
    </w:p>
    <w:p w14:paraId="16391A1B" w14:textId="59E13A12" w:rsidR="00C7434A" w:rsidRDefault="00C7434A" w:rsidP="00C7434A">
      <w:pPr>
        <w:ind w:firstLine="0"/>
        <w:jc w:val="left"/>
        <w:rPr>
          <w:rFonts w:ascii="Arial" w:hAnsi="Arial" w:cs="Arial"/>
        </w:rPr>
      </w:pPr>
      <w:r w:rsidRPr="00C7434A">
        <w:rPr>
          <w:rFonts w:ascii="Arial" w:hAnsi="Arial" w:cs="Arial"/>
        </w:rPr>
        <w:t>La idea de obtener imágenes a partir de la música ha sido tratada a lo largo de los siglos;</w:t>
      </w:r>
      <w:r>
        <w:rPr>
          <w:rFonts w:ascii="Arial" w:hAnsi="Arial" w:cs="Arial"/>
        </w:rPr>
        <w:t xml:space="preserve"> </w:t>
      </w:r>
      <w:r w:rsidRPr="00C7434A">
        <w:rPr>
          <w:rFonts w:ascii="Arial" w:hAnsi="Arial" w:cs="Arial"/>
        </w:rPr>
        <w:t>no como un movimiento independiente sino siempre dentro del contexto cultural y tecnológico</w:t>
      </w:r>
      <w:r>
        <w:rPr>
          <w:rFonts w:ascii="Arial" w:hAnsi="Arial" w:cs="Arial"/>
        </w:rPr>
        <w:t xml:space="preserve"> </w:t>
      </w:r>
      <w:r w:rsidRPr="00C7434A">
        <w:rPr>
          <w:rFonts w:ascii="Arial" w:hAnsi="Arial" w:cs="Arial"/>
        </w:rPr>
        <w:t>de cada época. Este esfuerzo histórico se puede agrupar en lo que se ha venido a denominar</w:t>
      </w:r>
      <w:r>
        <w:rPr>
          <w:rFonts w:ascii="Arial" w:hAnsi="Arial" w:cs="Arial"/>
        </w:rPr>
        <w:t xml:space="preserve"> </w:t>
      </w:r>
      <w:r w:rsidRPr="00C7434A">
        <w:rPr>
          <w:rFonts w:ascii="Arial" w:hAnsi="Arial" w:cs="Arial"/>
        </w:rPr>
        <w:t>Música Visual, Visualización del Sonido o Sonido Visual que fundamenta su naturaleza en la</w:t>
      </w:r>
      <w:r>
        <w:rPr>
          <w:rFonts w:ascii="Arial" w:hAnsi="Arial" w:cs="Arial"/>
        </w:rPr>
        <w:t xml:space="preserve"> </w:t>
      </w:r>
      <w:r w:rsidRPr="00C7434A">
        <w:rPr>
          <w:rFonts w:ascii="Arial" w:hAnsi="Arial" w:cs="Arial"/>
        </w:rPr>
        <w:t xml:space="preserve">noción de </w:t>
      </w:r>
      <w:hyperlink r:id="rId8" w:history="1">
        <w:r w:rsidRPr="00082B90">
          <w:rPr>
            <w:rStyle w:val="Hipervnculo"/>
            <w:rFonts w:ascii="Arial" w:hAnsi="Arial" w:cs="Arial"/>
          </w:rPr>
          <w:t>sinestesia (Brougher 2005).</w:t>
        </w:r>
      </w:hyperlink>
      <w:r w:rsidRPr="00C7434A">
        <w:rPr>
          <w:rFonts w:ascii="Arial" w:hAnsi="Arial" w:cs="Arial"/>
        </w:rPr>
        <w:t xml:space="preserve"> El campo de la </w:t>
      </w:r>
      <w:hyperlink r:id="rId9" w:history="1">
        <w:r w:rsidRPr="00FD0B0C">
          <w:rPr>
            <w:rStyle w:val="Hipervnculo"/>
            <w:rFonts w:ascii="Arial" w:hAnsi="Arial" w:cs="Arial"/>
          </w:rPr>
          <w:t>Música Visual</w:t>
        </w:r>
      </w:hyperlink>
      <w:r w:rsidRPr="00C7434A">
        <w:rPr>
          <w:rFonts w:ascii="Arial" w:hAnsi="Arial" w:cs="Arial"/>
        </w:rPr>
        <w:t xml:space="preserve"> siempre ha estado marcado</w:t>
      </w:r>
      <w:r>
        <w:rPr>
          <w:rFonts w:ascii="Arial" w:hAnsi="Arial" w:cs="Arial"/>
        </w:rPr>
        <w:t xml:space="preserve"> </w:t>
      </w:r>
      <w:r w:rsidRPr="00C7434A">
        <w:rPr>
          <w:rFonts w:ascii="Arial" w:hAnsi="Arial" w:cs="Arial"/>
        </w:rPr>
        <w:t>por los medios tecnológicos involucrados en la creación de imágenes.</w:t>
      </w:r>
      <w:r w:rsidR="00353624">
        <w:rPr>
          <w:rStyle w:val="Refdenotaalfinal"/>
          <w:rFonts w:ascii="Arial" w:hAnsi="Arial" w:cs="Arial"/>
        </w:rPr>
        <w:endnoteReference w:id="1"/>
      </w:r>
      <w:r w:rsidRPr="00C7434A">
        <w:rPr>
          <w:rFonts w:ascii="Arial" w:hAnsi="Arial" w:cs="Arial"/>
        </w:rPr>
        <w:t xml:space="preserve"> </w:t>
      </w:r>
    </w:p>
    <w:p w14:paraId="77CF819D" w14:textId="2CBF0F95" w:rsidR="0054628D" w:rsidRPr="00E966D2" w:rsidRDefault="00240001" w:rsidP="00C7434A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La música visual, e</w:t>
      </w:r>
      <w:r w:rsidR="0047718D" w:rsidRPr="00E966D2">
        <w:rPr>
          <w:rFonts w:ascii="Arial" w:hAnsi="Arial" w:cs="Arial"/>
        </w:rPr>
        <w:t>s un área de actividad que pertenece al amplio ámbito de las artes sonoras</w:t>
      </w:r>
      <w:r w:rsidR="00A65878">
        <w:rPr>
          <w:rFonts w:ascii="Arial" w:hAnsi="Arial" w:cs="Arial"/>
        </w:rPr>
        <w:t xml:space="preserve"> siendo una</w:t>
      </w:r>
      <w:r w:rsidRPr="00240001">
        <w:rPr>
          <w:rFonts w:ascii="Arial" w:hAnsi="Arial" w:cs="Arial"/>
        </w:rPr>
        <w:t xml:space="preserve"> práctica </w:t>
      </w:r>
      <w:r w:rsidR="00A65878">
        <w:rPr>
          <w:rFonts w:ascii="Arial" w:hAnsi="Arial" w:cs="Arial"/>
        </w:rPr>
        <w:t>creciente</w:t>
      </w:r>
      <w:r w:rsidRPr="00240001">
        <w:rPr>
          <w:rFonts w:ascii="Arial" w:hAnsi="Arial" w:cs="Arial"/>
        </w:rPr>
        <w:t xml:space="preserve"> para cineastas, video artistas, animadores, compositores musicales y artistas de tecnología musical. </w:t>
      </w:r>
      <w:r w:rsidR="009546DF" w:rsidRPr="00740814">
        <w:rPr>
          <w:rFonts w:ascii="Arial" w:hAnsi="Arial" w:cs="Arial"/>
          <w:color w:val="00B0F0"/>
        </w:rPr>
        <w:t xml:space="preserve"> </w:t>
      </w:r>
      <w:hyperlink r:id="rId10" w:history="1">
        <w:r w:rsidR="00B96BB4" w:rsidRPr="00FD0B0C">
          <w:rPr>
            <w:rStyle w:val="Hipervnculo"/>
            <w:rFonts w:ascii="Arial" w:hAnsi="Arial" w:cs="Arial"/>
          </w:rPr>
          <w:t>Walter Ruttmann</w:t>
        </w:r>
      </w:hyperlink>
      <w:r w:rsidR="00B96BB4" w:rsidRPr="00FD0B0C">
        <w:rPr>
          <w:rFonts w:ascii="Arial" w:hAnsi="Arial" w:cs="Arial"/>
          <w:color w:val="000000" w:themeColor="text1"/>
        </w:rPr>
        <w:t xml:space="preserve"> </w:t>
      </w:r>
      <w:r w:rsidR="00B96BB4" w:rsidRPr="00E966D2">
        <w:rPr>
          <w:rFonts w:ascii="Arial" w:hAnsi="Arial" w:cs="Arial"/>
        </w:rPr>
        <w:t xml:space="preserve">previó esto en 1919 cuando señaló que el progreso tecnológico conduciría a la aceleración de la transferencia de información entre sonido e imagen. Hoy en día, la tecnología brinda la oportunidad de crear y moldear parámetros de </w:t>
      </w:r>
      <w:r w:rsidR="004E031D" w:rsidRPr="00E966D2">
        <w:rPr>
          <w:rFonts w:ascii="Arial" w:hAnsi="Arial" w:cs="Arial"/>
        </w:rPr>
        <w:t>imágenes</w:t>
      </w:r>
      <w:r w:rsidR="00B96BB4" w:rsidRPr="00E966D2">
        <w:rPr>
          <w:rFonts w:ascii="Arial" w:hAnsi="Arial" w:cs="Arial"/>
        </w:rPr>
        <w:t xml:space="preserve"> y sonido</w:t>
      </w:r>
      <w:r w:rsidR="004E031D" w:rsidRPr="00E966D2">
        <w:rPr>
          <w:rFonts w:ascii="Arial" w:hAnsi="Arial" w:cs="Arial"/>
        </w:rPr>
        <w:t>s</w:t>
      </w:r>
      <w:r w:rsidR="00B96BB4" w:rsidRPr="00E966D2">
        <w:rPr>
          <w:rFonts w:ascii="Arial" w:hAnsi="Arial" w:cs="Arial"/>
        </w:rPr>
        <w:t xml:space="preserve"> de maneras </w:t>
      </w:r>
      <w:r w:rsidR="00A433FA" w:rsidRPr="00E966D2">
        <w:rPr>
          <w:rFonts w:ascii="Arial" w:hAnsi="Arial" w:cs="Arial"/>
        </w:rPr>
        <w:t>imaginables e</w:t>
      </w:r>
      <w:r w:rsidR="00B96BB4" w:rsidRPr="00E966D2">
        <w:rPr>
          <w:rFonts w:ascii="Arial" w:hAnsi="Arial" w:cs="Arial"/>
        </w:rPr>
        <w:t xml:space="preserve"> inimagina</w:t>
      </w:r>
      <w:r w:rsidR="00A433FA" w:rsidRPr="00E966D2">
        <w:rPr>
          <w:rFonts w:ascii="Arial" w:hAnsi="Arial" w:cs="Arial"/>
        </w:rPr>
        <w:t>bles</w:t>
      </w:r>
      <w:r w:rsidR="00B96BB4" w:rsidRPr="00E966D2">
        <w:rPr>
          <w:rFonts w:ascii="Arial" w:hAnsi="Arial" w:cs="Arial"/>
        </w:rPr>
        <w:t xml:space="preserve">. </w:t>
      </w:r>
    </w:p>
    <w:p w14:paraId="60113AF8" w14:textId="0D704443" w:rsidR="00B96BB4" w:rsidRDefault="00A85FC0" w:rsidP="00FC5267">
      <w:pPr>
        <w:ind w:firstLine="0"/>
        <w:jc w:val="left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23EFBB" wp14:editId="3DFE7E5F">
                <wp:simplePos x="0" y="0"/>
                <wp:positionH relativeFrom="column">
                  <wp:posOffset>4434840</wp:posOffset>
                </wp:positionH>
                <wp:positionV relativeFrom="paragraph">
                  <wp:posOffset>1733550</wp:posOffset>
                </wp:positionV>
                <wp:extent cx="1697355" cy="635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9C8A02" w14:textId="18B1ED48" w:rsidR="00A85FC0" w:rsidRPr="00A85FC0" w:rsidRDefault="00FD0B0C" w:rsidP="00A85FC0">
                            <w:pPr>
                              <w:pStyle w:val="Descripcin"/>
                              <w:ind w:firstLine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HYPERLINK "https://www.youtube.com/watch?v=syoGTp6QkME"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85FC0" w:rsidRPr="00FD0B0C">
                              <w:rPr>
                                <w:rStyle w:val="Hipervnculo"/>
                                <w:sz w:val="16"/>
                                <w:szCs w:val="16"/>
                              </w:rPr>
                              <w:t xml:space="preserve">Larry Cuba, </w:t>
                            </w:r>
                            <w:proofErr w:type="spellStart"/>
                            <w:r w:rsidR="00A85FC0" w:rsidRPr="00FD0B0C">
                              <w:rPr>
                                <w:rStyle w:val="Hipervnculo"/>
                                <w:sz w:val="16"/>
                                <w:szCs w:val="16"/>
                              </w:rPr>
                              <w:t>Calculated</w:t>
                            </w:r>
                            <w:proofErr w:type="spellEnd"/>
                            <w:r w:rsidR="00A85FC0" w:rsidRPr="00FD0B0C">
                              <w:rPr>
                                <w:rStyle w:val="Hipervnculo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85FC0" w:rsidRPr="00FD0B0C">
                              <w:rPr>
                                <w:rStyle w:val="Hipervnculo"/>
                                <w:sz w:val="16"/>
                                <w:szCs w:val="16"/>
                              </w:rPr>
                              <w:t>Movements</w:t>
                            </w:r>
                            <w:proofErr w:type="spellEnd"/>
                            <w:r w:rsidR="00A85FC0" w:rsidRPr="00FD0B0C">
                              <w:rPr>
                                <w:rStyle w:val="Hipervnculo"/>
                                <w:sz w:val="16"/>
                                <w:szCs w:val="16"/>
                              </w:rPr>
                              <w:t xml:space="preserve"> (1985).</w:t>
                            </w:r>
                            <w:r w:rsidR="00A85FC0" w:rsidRPr="00FD0B0C">
                              <w:rPr>
                                <w:rStyle w:val="Hipervnculo"/>
                              </w:rPr>
                              <w:t xml:space="preserve"> </w:t>
                            </w:r>
                            <w:proofErr w:type="spellStart"/>
                            <w:r w:rsidR="00A85FC0" w:rsidRPr="00FD0B0C">
                              <w:rPr>
                                <w:rStyle w:val="Hipervnculo"/>
                                <w:sz w:val="16"/>
                                <w:szCs w:val="16"/>
                              </w:rPr>
                              <w:t>Sound</w:t>
                            </w:r>
                            <w:proofErr w:type="spellEnd"/>
                            <w:r w:rsidR="00A85FC0" w:rsidRPr="00FD0B0C">
                              <w:rPr>
                                <w:rStyle w:val="Hipervnculo"/>
                                <w:sz w:val="16"/>
                                <w:szCs w:val="16"/>
                              </w:rPr>
                              <w:t xml:space="preserve">: Larry </w:t>
                            </w:r>
                            <w:proofErr w:type="spellStart"/>
                            <w:r w:rsidR="00A85FC0" w:rsidRPr="00FD0B0C">
                              <w:rPr>
                                <w:rStyle w:val="Hipervnculo"/>
                                <w:sz w:val="16"/>
                                <w:szCs w:val="16"/>
                              </w:rPr>
                              <w:t>Simon</w:t>
                            </w:r>
                            <w:proofErr w:type="spellEnd"/>
                            <w:r w:rsidR="00A85FC0" w:rsidRPr="00FD0B0C">
                              <w:rPr>
                                <w:rStyle w:val="Hipervnculo"/>
                                <w:sz w:val="16"/>
                                <w:szCs w:val="16"/>
                              </w:rPr>
                              <w:t xml:space="preserve">, Craig Harris, Rand </w:t>
                            </w:r>
                            <w:proofErr w:type="spellStart"/>
                            <w:r w:rsidR="00A85FC0" w:rsidRPr="00FD0B0C">
                              <w:rPr>
                                <w:rStyle w:val="Hipervnculo"/>
                                <w:sz w:val="16"/>
                                <w:szCs w:val="16"/>
                              </w:rPr>
                              <w:t>Weatherwax</w:t>
                            </w:r>
                            <w:proofErr w:type="spellEnd"/>
                            <w:r w:rsidR="00A85FC0" w:rsidRPr="00FD0B0C">
                              <w:rPr>
                                <w:rStyle w:val="Hipervnculo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3EFBB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49.2pt;margin-top:136.5pt;width:133.6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" stroked="f">
                <v:textbox style="mso-fit-shape-to-text:t" inset="0,0,0,0">
                  <w:txbxContent>
                    <w:p w14:paraId="049C8A02" w14:textId="18B1ED48" w:rsidR="00A85FC0" w:rsidRPr="00A85FC0" w:rsidRDefault="00FD0B0C" w:rsidP="00A85FC0">
                      <w:pPr>
                        <w:pStyle w:val="Descripcin"/>
                        <w:ind w:firstLine="0"/>
                        <w:rPr>
                          <w:rFonts w:ascii="Arial" w:hAnsi="Arial" w:cs="Arial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HYPERLINK "https://www.youtube.com/watch?v=syoGTp6QkME"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A85FC0" w:rsidRPr="00FD0B0C">
                        <w:rPr>
                          <w:rStyle w:val="Hipervnculo"/>
                          <w:sz w:val="16"/>
                          <w:szCs w:val="16"/>
                        </w:rPr>
                        <w:t xml:space="preserve">Larry Cuba, </w:t>
                      </w:r>
                      <w:proofErr w:type="spellStart"/>
                      <w:r w:rsidR="00A85FC0" w:rsidRPr="00FD0B0C">
                        <w:rPr>
                          <w:rStyle w:val="Hipervnculo"/>
                          <w:sz w:val="16"/>
                          <w:szCs w:val="16"/>
                        </w:rPr>
                        <w:t>Calculated</w:t>
                      </w:r>
                      <w:proofErr w:type="spellEnd"/>
                      <w:r w:rsidR="00A85FC0" w:rsidRPr="00FD0B0C">
                        <w:rPr>
                          <w:rStyle w:val="Hipervnculo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85FC0" w:rsidRPr="00FD0B0C">
                        <w:rPr>
                          <w:rStyle w:val="Hipervnculo"/>
                          <w:sz w:val="16"/>
                          <w:szCs w:val="16"/>
                        </w:rPr>
                        <w:t>Movements</w:t>
                      </w:r>
                      <w:proofErr w:type="spellEnd"/>
                      <w:r w:rsidR="00A85FC0" w:rsidRPr="00FD0B0C">
                        <w:rPr>
                          <w:rStyle w:val="Hipervnculo"/>
                          <w:sz w:val="16"/>
                          <w:szCs w:val="16"/>
                        </w:rPr>
                        <w:t xml:space="preserve"> (1985).</w:t>
                      </w:r>
                      <w:r w:rsidR="00A85FC0" w:rsidRPr="00FD0B0C">
                        <w:rPr>
                          <w:rStyle w:val="Hipervnculo"/>
                        </w:rPr>
                        <w:t xml:space="preserve"> </w:t>
                      </w:r>
                      <w:proofErr w:type="spellStart"/>
                      <w:r w:rsidR="00A85FC0" w:rsidRPr="00FD0B0C">
                        <w:rPr>
                          <w:rStyle w:val="Hipervnculo"/>
                          <w:sz w:val="16"/>
                          <w:szCs w:val="16"/>
                        </w:rPr>
                        <w:t>Sound</w:t>
                      </w:r>
                      <w:proofErr w:type="spellEnd"/>
                      <w:r w:rsidR="00A85FC0" w:rsidRPr="00FD0B0C">
                        <w:rPr>
                          <w:rStyle w:val="Hipervnculo"/>
                          <w:sz w:val="16"/>
                          <w:szCs w:val="16"/>
                        </w:rPr>
                        <w:t xml:space="preserve">: Larry </w:t>
                      </w:r>
                      <w:proofErr w:type="spellStart"/>
                      <w:r w:rsidR="00A85FC0" w:rsidRPr="00FD0B0C">
                        <w:rPr>
                          <w:rStyle w:val="Hipervnculo"/>
                          <w:sz w:val="16"/>
                          <w:szCs w:val="16"/>
                        </w:rPr>
                        <w:t>Simon</w:t>
                      </w:r>
                      <w:proofErr w:type="spellEnd"/>
                      <w:r w:rsidR="00A85FC0" w:rsidRPr="00FD0B0C">
                        <w:rPr>
                          <w:rStyle w:val="Hipervnculo"/>
                          <w:sz w:val="16"/>
                          <w:szCs w:val="16"/>
                        </w:rPr>
                        <w:t xml:space="preserve">, Craig Harris, Rand </w:t>
                      </w:r>
                      <w:proofErr w:type="spellStart"/>
                      <w:r w:rsidR="00A85FC0" w:rsidRPr="00FD0B0C">
                        <w:rPr>
                          <w:rStyle w:val="Hipervnculo"/>
                          <w:sz w:val="16"/>
                          <w:szCs w:val="16"/>
                        </w:rPr>
                        <w:t>Weatherwax</w:t>
                      </w:r>
                      <w:proofErr w:type="spellEnd"/>
                      <w:r w:rsidR="00A85FC0" w:rsidRPr="00FD0B0C">
                        <w:rPr>
                          <w:rStyle w:val="Hipervnculo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52E6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2A5274C" wp14:editId="4DB11611">
            <wp:simplePos x="0" y="0"/>
            <wp:positionH relativeFrom="column">
              <wp:posOffset>4434840</wp:posOffset>
            </wp:positionH>
            <wp:positionV relativeFrom="paragraph">
              <wp:posOffset>584200</wp:posOffset>
            </wp:positionV>
            <wp:extent cx="1697355" cy="10922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8D" w:rsidRPr="00E966D2">
        <w:rPr>
          <w:rFonts w:ascii="Arial" w:hAnsi="Arial" w:cs="Arial"/>
        </w:rPr>
        <w:t>Una pieza de música visual utiliza un medio de arte visual de una manera más análoga a la de composición o interpretación musical. Elementos visuales a través de la artesanía</w:t>
      </w:r>
      <w:r w:rsidR="00A433FA" w:rsidRPr="00E966D2">
        <w:rPr>
          <w:rFonts w:ascii="Arial" w:hAnsi="Arial" w:cs="Arial"/>
        </w:rPr>
        <w:t xml:space="preserve"> o por </w:t>
      </w:r>
      <w:r w:rsidR="0054628D" w:rsidRPr="00E966D2">
        <w:rPr>
          <w:rFonts w:ascii="Arial" w:hAnsi="Arial" w:cs="Arial"/>
        </w:rPr>
        <w:t>medio</w:t>
      </w:r>
      <w:r w:rsidR="00A433FA" w:rsidRPr="00E966D2">
        <w:rPr>
          <w:rFonts w:ascii="Arial" w:hAnsi="Arial" w:cs="Arial"/>
        </w:rPr>
        <w:t xml:space="preserve"> </w:t>
      </w:r>
      <w:r w:rsidR="00C965E7" w:rsidRPr="00E966D2">
        <w:rPr>
          <w:rFonts w:ascii="Arial" w:hAnsi="Arial" w:cs="Arial"/>
        </w:rPr>
        <w:t>de</w:t>
      </w:r>
      <w:hyperlink r:id="rId12" w:history="1">
        <w:r w:rsidR="00C965E7" w:rsidRPr="00C7434A">
          <w:rPr>
            <w:rStyle w:val="Hipervnculo"/>
            <w:rFonts w:ascii="Arial" w:hAnsi="Arial" w:cs="Arial"/>
          </w:rPr>
          <w:t xml:space="preserve"> software</w:t>
        </w:r>
      </w:hyperlink>
      <w:r w:rsidR="0054628D" w:rsidRPr="00E966D2">
        <w:rPr>
          <w:rFonts w:ascii="Arial" w:hAnsi="Arial" w:cs="Arial"/>
        </w:rPr>
        <w:t xml:space="preserve"> se presentan con estrategias estéticas similares a los empleados en la composición o interpretación de música.  L</w:t>
      </w:r>
      <w:r w:rsidR="00B96BB4" w:rsidRPr="00E966D2">
        <w:rPr>
          <w:rFonts w:ascii="Arial" w:hAnsi="Arial" w:cs="Arial"/>
        </w:rPr>
        <w:t>os compositores de música pueden crea</w:t>
      </w:r>
      <w:r w:rsidR="0054628D" w:rsidRPr="00E966D2">
        <w:rPr>
          <w:rFonts w:ascii="Arial" w:hAnsi="Arial" w:cs="Arial"/>
        </w:rPr>
        <w:t>r</w:t>
      </w:r>
      <w:r w:rsidR="00B96BB4" w:rsidRPr="00E966D2">
        <w:rPr>
          <w:rFonts w:ascii="Arial" w:hAnsi="Arial" w:cs="Arial"/>
        </w:rPr>
        <w:t xml:space="preserve"> música visual con o para música, y los artistas y cineastas pueden crear</w:t>
      </w:r>
      <w:r w:rsidR="0054628D" w:rsidRPr="00E966D2">
        <w:rPr>
          <w:rFonts w:ascii="Arial" w:hAnsi="Arial" w:cs="Arial"/>
        </w:rPr>
        <w:t xml:space="preserve"> </w:t>
      </w:r>
      <w:r w:rsidR="00B96BB4" w:rsidRPr="00E966D2">
        <w:rPr>
          <w:rFonts w:ascii="Arial" w:hAnsi="Arial" w:cs="Arial"/>
        </w:rPr>
        <w:t>música y bandas sonoras originales para sus composiciones visuales</w:t>
      </w:r>
      <w:r w:rsidR="00C965E7" w:rsidRPr="00E966D2">
        <w:rPr>
          <w:rFonts w:ascii="Arial" w:hAnsi="Arial" w:cs="Arial"/>
        </w:rPr>
        <w:t xml:space="preserve">. </w:t>
      </w:r>
      <w:hyperlink r:id="rId13" w:history="1">
        <w:r w:rsidR="00883CF0" w:rsidRPr="00C7434A">
          <w:rPr>
            <w:rStyle w:val="Hipervnculo"/>
            <w:rFonts w:ascii="Arial" w:hAnsi="Arial" w:cs="Arial"/>
          </w:rPr>
          <w:t>John Whitney</w:t>
        </w:r>
      </w:hyperlink>
      <w:r w:rsidR="00883CF0" w:rsidRPr="00E966D2">
        <w:rPr>
          <w:rFonts w:ascii="Arial" w:hAnsi="Arial" w:cs="Arial"/>
        </w:rPr>
        <w:t xml:space="preserve"> </w:t>
      </w:r>
      <w:r w:rsidR="00A433FA" w:rsidRPr="00E966D2">
        <w:rPr>
          <w:rFonts w:ascii="Arial" w:hAnsi="Arial" w:cs="Arial"/>
        </w:rPr>
        <w:t xml:space="preserve">ya afirmaba que la </w:t>
      </w:r>
      <w:r w:rsidR="00883CF0" w:rsidRPr="00E966D2">
        <w:rPr>
          <w:rFonts w:ascii="Arial" w:hAnsi="Arial" w:cs="Arial"/>
        </w:rPr>
        <w:t xml:space="preserve">computadora </w:t>
      </w:r>
      <w:r w:rsidR="00A433FA" w:rsidRPr="00E966D2">
        <w:rPr>
          <w:rFonts w:ascii="Arial" w:hAnsi="Arial" w:cs="Arial"/>
        </w:rPr>
        <w:t xml:space="preserve">es </w:t>
      </w:r>
      <w:r w:rsidR="00883CF0" w:rsidRPr="00E966D2">
        <w:rPr>
          <w:rFonts w:ascii="Arial" w:hAnsi="Arial" w:cs="Arial"/>
        </w:rPr>
        <w:t>el único instrumento para crea</w:t>
      </w:r>
      <w:r w:rsidR="00A433FA" w:rsidRPr="00E966D2">
        <w:rPr>
          <w:rFonts w:ascii="Arial" w:hAnsi="Arial" w:cs="Arial"/>
        </w:rPr>
        <w:t>r</w:t>
      </w:r>
      <w:r w:rsidR="00883CF0" w:rsidRPr="00E966D2">
        <w:rPr>
          <w:rFonts w:ascii="Arial" w:hAnsi="Arial" w:cs="Arial"/>
        </w:rPr>
        <w:t xml:space="preserve"> música interrelacionada con el color activo y el diseño gráfico</w:t>
      </w:r>
      <w:r w:rsidR="00A433FA" w:rsidRPr="00E966D2">
        <w:rPr>
          <w:rFonts w:ascii="Arial" w:hAnsi="Arial" w:cs="Arial"/>
        </w:rPr>
        <w:t>.</w:t>
      </w:r>
      <w:r w:rsidR="00883CF0" w:rsidRPr="00E966D2">
        <w:rPr>
          <w:rFonts w:ascii="Arial" w:hAnsi="Arial" w:cs="Arial"/>
        </w:rPr>
        <w:t xml:space="preserve"> </w:t>
      </w:r>
    </w:p>
    <w:p w14:paraId="26F7671A" w14:textId="37C94170" w:rsidR="007962C2" w:rsidRPr="002A26C3" w:rsidRDefault="00974B87" w:rsidP="00FC5267">
      <w:pPr>
        <w:ind w:firstLine="0"/>
        <w:jc w:val="left"/>
        <w:rPr>
          <w:rFonts w:ascii="Arial" w:hAnsi="Arial" w:cs="Arial"/>
          <w:sz w:val="24"/>
          <w:szCs w:val="24"/>
        </w:rPr>
      </w:pPr>
      <w:r w:rsidRPr="002A26C3">
        <w:rPr>
          <w:rFonts w:ascii="Arial" w:hAnsi="Arial" w:cs="Arial"/>
          <w:sz w:val="24"/>
          <w:szCs w:val="24"/>
        </w:rPr>
        <w:t>I</w:t>
      </w:r>
      <w:r w:rsidR="007962C2" w:rsidRPr="002A26C3">
        <w:rPr>
          <w:rFonts w:ascii="Arial" w:hAnsi="Arial" w:cs="Arial"/>
          <w:sz w:val="24"/>
          <w:szCs w:val="24"/>
        </w:rPr>
        <w:t>dentificación de la práctica de la música visual</w:t>
      </w:r>
    </w:p>
    <w:p w14:paraId="597C37A9" w14:textId="77777777" w:rsidR="007962C2" w:rsidRDefault="007962C2" w:rsidP="00FC5267">
      <w:pPr>
        <w:ind w:firstLine="0"/>
        <w:jc w:val="left"/>
        <w:rPr>
          <w:rFonts w:ascii="Arial" w:hAnsi="Arial" w:cs="Arial"/>
        </w:rPr>
      </w:pPr>
    </w:p>
    <w:p w14:paraId="58DF5CDB" w14:textId="4846A6DD" w:rsidR="00C965E7" w:rsidRPr="00E966D2" w:rsidRDefault="009546DF" w:rsidP="00FC5267">
      <w:pPr>
        <w:ind w:firstLine="0"/>
        <w:jc w:val="left"/>
        <w:rPr>
          <w:rFonts w:ascii="Arial" w:hAnsi="Arial" w:cs="Arial"/>
        </w:rPr>
      </w:pPr>
      <w:r w:rsidRPr="00E966D2">
        <w:rPr>
          <w:rFonts w:ascii="Arial" w:hAnsi="Arial" w:cs="Arial"/>
        </w:rPr>
        <w:t>El</w:t>
      </w:r>
      <w:r w:rsidR="0047718D" w:rsidRPr="00E966D2">
        <w:rPr>
          <w:rFonts w:ascii="Arial" w:hAnsi="Arial" w:cs="Arial"/>
        </w:rPr>
        <w:t xml:space="preserve"> término</w:t>
      </w:r>
      <w:r w:rsidR="0035144F" w:rsidRPr="00E966D2">
        <w:rPr>
          <w:rFonts w:ascii="Arial" w:hAnsi="Arial" w:cs="Arial"/>
        </w:rPr>
        <w:t xml:space="preserve"> </w:t>
      </w:r>
      <w:r w:rsidR="0047718D" w:rsidRPr="00E966D2">
        <w:rPr>
          <w:rFonts w:ascii="Arial" w:hAnsi="Arial" w:cs="Arial"/>
        </w:rPr>
        <w:t>música visual</w:t>
      </w:r>
      <w:r w:rsidR="0035144F" w:rsidRPr="00E966D2">
        <w:rPr>
          <w:rFonts w:ascii="Arial" w:hAnsi="Arial" w:cs="Arial"/>
        </w:rPr>
        <w:t xml:space="preserve"> se utiliza </w:t>
      </w:r>
      <w:r w:rsidR="0047718D" w:rsidRPr="00E966D2">
        <w:rPr>
          <w:rFonts w:ascii="Arial" w:hAnsi="Arial" w:cs="Arial"/>
        </w:rPr>
        <w:t>para describir con mayor precisión la interacción de elementos visuales y musicales</w:t>
      </w:r>
      <w:r w:rsidR="004E031D" w:rsidRPr="00E966D2">
        <w:rPr>
          <w:rFonts w:ascii="Arial" w:hAnsi="Arial" w:cs="Arial"/>
        </w:rPr>
        <w:t xml:space="preserve">, </w:t>
      </w:r>
      <w:r w:rsidR="0047718D" w:rsidRPr="00E966D2">
        <w:rPr>
          <w:rFonts w:ascii="Arial" w:hAnsi="Arial" w:cs="Arial"/>
        </w:rPr>
        <w:t xml:space="preserve">lo que constituye la consideración vital en la composición y elaboración de la obra. </w:t>
      </w:r>
    </w:p>
    <w:p w14:paraId="160FC3DE" w14:textId="79F4228A" w:rsidR="00A65878" w:rsidRDefault="0047718D" w:rsidP="00FC5267">
      <w:pPr>
        <w:ind w:firstLine="0"/>
        <w:jc w:val="left"/>
        <w:rPr>
          <w:rFonts w:ascii="Arial" w:hAnsi="Arial" w:cs="Arial"/>
          <w:color w:val="FF0000"/>
        </w:rPr>
      </w:pPr>
      <w:r w:rsidRPr="00E966D2">
        <w:rPr>
          <w:rFonts w:ascii="Arial" w:hAnsi="Arial" w:cs="Arial"/>
        </w:rPr>
        <w:t>El uso contemporáneo del término música visual ha surgido principalmente de la presentación de exposiciones documenta</w:t>
      </w:r>
      <w:r w:rsidR="00753C17" w:rsidRPr="00E966D2">
        <w:rPr>
          <w:rFonts w:ascii="Arial" w:hAnsi="Arial" w:cs="Arial"/>
        </w:rPr>
        <w:t xml:space="preserve">das en </w:t>
      </w:r>
      <w:r w:rsidRPr="00E966D2">
        <w:rPr>
          <w:rFonts w:ascii="Arial" w:hAnsi="Arial" w:cs="Arial"/>
        </w:rPr>
        <w:t>catálogo o libro</w:t>
      </w:r>
      <w:r w:rsidR="00753C17" w:rsidRPr="00E966D2">
        <w:rPr>
          <w:rFonts w:ascii="Arial" w:hAnsi="Arial" w:cs="Arial"/>
        </w:rPr>
        <w:t>s</w:t>
      </w:r>
      <w:r w:rsidRPr="00E966D2">
        <w:rPr>
          <w:rFonts w:ascii="Arial" w:hAnsi="Arial" w:cs="Arial"/>
        </w:rPr>
        <w:t xml:space="preserve"> </w:t>
      </w:r>
      <w:r w:rsidRPr="005C6C49">
        <w:rPr>
          <w:rFonts w:ascii="Arial" w:hAnsi="Arial" w:cs="Arial"/>
        </w:rPr>
        <w:t xml:space="preserve">(Brougher et al., </w:t>
      </w:r>
      <w:r w:rsidR="00240142" w:rsidRPr="005C6C49">
        <w:rPr>
          <w:rFonts w:ascii="Arial" w:hAnsi="Arial" w:cs="Arial"/>
        </w:rPr>
        <w:t>2005; Buey</w:t>
      </w:r>
      <w:r w:rsidRPr="005C6C49">
        <w:rPr>
          <w:rFonts w:ascii="Arial" w:hAnsi="Arial" w:cs="Arial"/>
        </w:rPr>
        <w:t xml:space="preserve"> y otros, 2006; </w:t>
      </w:r>
      <w:hyperlink r:id="rId14" w:history="1">
        <w:r w:rsidRPr="00740814">
          <w:rPr>
            <w:rStyle w:val="Hipervnculo"/>
            <w:rFonts w:ascii="Arial" w:hAnsi="Arial" w:cs="Arial"/>
          </w:rPr>
          <w:t>McDonnell</w:t>
        </w:r>
      </w:hyperlink>
      <w:r w:rsidRPr="005C6C49">
        <w:rPr>
          <w:rFonts w:ascii="Arial" w:hAnsi="Arial" w:cs="Arial"/>
        </w:rPr>
        <w:t xml:space="preserve">, 2007; </w:t>
      </w:r>
      <w:hyperlink r:id="rId15" w:history="1">
        <w:r w:rsidRPr="00740814">
          <w:rPr>
            <w:rStyle w:val="Hipervnculo"/>
            <w:rFonts w:ascii="Arial" w:hAnsi="Arial" w:cs="Arial"/>
          </w:rPr>
          <w:t>Rainer et al</w:t>
        </w:r>
      </w:hyperlink>
      <w:r w:rsidRPr="005C6C49">
        <w:rPr>
          <w:rFonts w:ascii="Arial" w:hAnsi="Arial" w:cs="Arial"/>
        </w:rPr>
        <w:t>. 2009)</w:t>
      </w:r>
      <w:r w:rsidR="00753C17" w:rsidRPr="005C6C49">
        <w:rPr>
          <w:rFonts w:ascii="Arial" w:hAnsi="Arial" w:cs="Arial"/>
        </w:rPr>
        <w:t>.</w:t>
      </w:r>
    </w:p>
    <w:p w14:paraId="5B3B0658" w14:textId="108DF437" w:rsidR="005137D5" w:rsidRPr="00E966D2" w:rsidRDefault="00753C17" w:rsidP="00FC5267">
      <w:pPr>
        <w:ind w:firstLine="0"/>
        <w:jc w:val="left"/>
        <w:rPr>
          <w:rFonts w:ascii="Arial" w:hAnsi="Arial" w:cs="Arial"/>
        </w:rPr>
      </w:pPr>
      <w:r w:rsidRPr="00E966D2">
        <w:rPr>
          <w:rFonts w:ascii="Arial" w:hAnsi="Arial" w:cs="Arial"/>
          <w:color w:val="FF0000"/>
        </w:rPr>
        <w:lastRenderedPageBreak/>
        <w:t xml:space="preserve"> </w:t>
      </w:r>
      <w:hyperlink r:id="rId16" w:anchor="bio" w:history="1">
        <w:r w:rsidR="0047718D" w:rsidRPr="009526D9">
          <w:rPr>
            <w:rStyle w:val="Hipervnculo"/>
            <w:rFonts w:ascii="Arial" w:hAnsi="Arial" w:cs="Arial"/>
          </w:rPr>
          <w:t xml:space="preserve">William </w:t>
        </w:r>
        <w:proofErr w:type="spellStart"/>
        <w:r w:rsidR="0047718D" w:rsidRPr="009526D9">
          <w:rPr>
            <w:rStyle w:val="Hipervnculo"/>
            <w:rFonts w:ascii="Arial" w:hAnsi="Arial" w:cs="Arial"/>
          </w:rPr>
          <w:t>Morritz</w:t>
        </w:r>
        <w:proofErr w:type="spellEnd"/>
      </w:hyperlink>
      <w:r w:rsidR="00E4133F" w:rsidRPr="00E966D2">
        <w:rPr>
          <w:rFonts w:ascii="Arial" w:hAnsi="Arial" w:cs="Arial"/>
        </w:rPr>
        <w:t xml:space="preserve"> </w:t>
      </w:r>
      <w:r w:rsidRPr="00E966D2">
        <w:rPr>
          <w:rFonts w:ascii="Arial" w:hAnsi="Arial" w:cs="Arial"/>
        </w:rPr>
        <w:t>ha utilizado</w:t>
      </w:r>
      <w:r w:rsidR="0047718D" w:rsidRPr="00E966D2">
        <w:rPr>
          <w:rFonts w:ascii="Arial" w:hAnsi="Arial" w:cs="Arial"/>
        </w:rPr>
        <w:t xml:space="preserve"> </w:t>
      </w:r>
      <w:r w:rsidR="00111575" w:rsidRPr="00E966D2">
        <w:rPr>
          <w:rFonts w:ascii="Arial" w:hAnsi="Arial" w:cs="Arial"/>
        </w:rPr>
        <w:t>el término</w:t>
      </w:r>
      <w:r w:rsidR="0047718D" w:rsidRPr="00E966D2">
        <w:rPr>
          <w:rFonts w:ascii="Arial" w:hAnsi="Arial" w:cs="Arial"/>
        </w:rPr>
        <w:t xml:space="preserve"> música visual en sus investigaciones</w:t>
      </w:r>
      <w:r w:rsidR="00E966D2" w:rsidRPr="00E966D2">
        <w:rPr>
          <w:rFonts w:ascii="Arial" w:hAnsi="Arial" w:cs="Arial"/>
        </w:rPr>
        <w:t>,</w:t>
      </w:r>
      <w:r w:rsidR="005137D5" w:rsidRPr="00E966D2">
        <w:rPr>
          <w:rFonts w:ascii="Arial" w:hAnsi="Arial" w:cs="Arial"/>
        </w:rPr>
        <w:t xml:space="preserve"> destacando el surgimiento de</w:t>
      </w:r>
      <w:r w:rsidR="0047718D" w:rsidRPr="00E966D2">
        <w:rPr>
          <w:rFonts w:ascii="Arial" w:hAnsi="Arial" w:cs="Arial"/>
        </w:rPr>
        <w:t xml:space="preserve"> </w:t>
      </w:r>
      <w:r w:rsidR="00FA1714" w:rsidRPr="00E966D2">
        <w:rPr>
          <w:rFonts w:ascii="Arial" w:hAnsi="Arial" w:cs="Arial"/>
        </w:rPr>
        <w:t>obras de</w:t>
      </w:r>
      <w:r w:rsidR="0047718D" w:rsidRPr="00E966D2">
        <w:rPr>
          <w:rFonts w:ascii="Arial" w:hAnsi="Arial" w:cs="Arial"/>
        </w:rPr>
        <w:t xml:space="preserve"> música </w:t>
      </w:r>
      <w:r w:rsidR="00111575" w:rsidRPr="00E966D2">
        <w:rPr>
          <w:rFonts w:ascii="Arial" w:hAnsi="Arial" w:cs="Arial"/>
        </w:rPr>
        <w:t xml:space="preserve">visual </w:t>
      </w:r>
      <w:r w:rsidR="0047718D" w:rsidRPr="00E966D2">
        <w:rPr>
          <w:rFonts w:ascii="Arial" w:hAnsi="Arial" w:cs="Arial"/>
        </w:rPr>
        <w:t>que proporcio</w:t>
      </w:r>
      <w:r w:rsidR="00FA1714" w:rsidRPr="00E966D2">
        <w:rPr>
          <w:rFonts w:ascii="Arial" w:hAnsi="Arial" w:cs="Arial"/>
        </w:rPr>
        <w:t>naban</w:t>
      </w:r>
      <w:r w:rsidR="0047718D" w:rsidRPr="00E966D2">
        <w:rPr>
          <w:rFonts w:ascii="Arial" w:hAnsi="Arial" w:cs="Arial"/>
        </w:rPr>
        <w:t xml:space="preserve"> los </w:t>
      </w:r>
      <w:r w:rsidR="00FA1714" w:rsidRPr="00E966D2">
        <w:rPr>
          <w:rFonts w:ascii="Arial" w:hAnsi="Arial" w:cs="Arial"/>
        </w:rPr>
        <w:t>inicios de</w:t>
      </w:r>
      <w:r w:rsidR="0047718D" w:rsidRPr="00E966D2">
        <w:rPr>
          <w:rFonts w:ascii="Arial" w:hAnsi="Arial" w:cs="Arial"/>
        </w:rPr>
        <w:t xml:space="preserve"> la estética para nuevos artistas </w:t>
      </w:r>
      <w:r w:rsidR="00FA1714" w:rsidRPr="00E966D2">
        <w:rPr>
          <w:rFonts w:ascii="Arial" w:hAnsi="Arial" w:cs="Arial"/>
        </w:rPr>
        <w:t xml:space="preserve">tales como </w:t>
      </w:r>
      <w:hyperlink r:id="rId17" w:history="1">
        <w:r w:rsidR="00FA1714" w:rsidRPr="009526D9">
          <w:rPr>
            <w:rStyle w:val="Hipervnculo"/>
            <w:rFonts w:ascii="Arial" w:hAnsi="Arial" w:cs="Arial"/>
          </w:rPr>
          <w:t xml:space="preserve">Oskar </w:t>
        </w:r>
        <w:proofErr w:type="spellStart"/>
        <w:r w:rsidR="00FA1714" w:rsidRPr="009526D9">
          <w:rPr>
            <w:rStyle w:val="Hipervnculo"/>
            <w:rFonts w:ascii="Arial" w:hAnsi="Arial" w:cs="Arial"/>
          </w:rPr>
          <w:t>Fischinger</w:t>
        </w:r>
        <w:proofErr w:type="spellEnd"/>
        <w:r w:rsidR="005137D5" w:rsidRPr="009526D9">
          <w:rPr>
            <w:rStyle w:val="Hipervnculo"/>
            <w:rFonts w:ascii="Arial" w:hAnsi="Arial" w:cs="Arial"/>
          </w:rPr>
          <w:t xml:space="preserve">. </w:t>
        </w:r>
      </w:hyperlink>
      <w:r w:rsidR="00FA1714" w:rsidRPr="00E966D2">
        <w:rPr>
          <w:rFonts w:ascii="Arial" w:hAnsi="Arial" w:cs="Arial"/>
        </w:rPr>
        <w:t xml:space="preserve"> </w:t>
      </w:r>
      <w:hyperlink r:id="rId18" w:history="1">
        <w:r w:rsidR="005137D5" w:rsidRPr="00B17518">
          <w:rPr>
            <w:rStyle w:val="Hipervnculo"/>
            <w:rFonts w:ascii="Arial" w:hAnsi="Arial" w:cs="Arial"/>
          </w:rPr>
          <w:t xml:space="preserve">Roger </w:t>
        </w:r>
        <w:r w:rsidR="00E966D2" w:rsidRPr="00B17518">
          <w:rPr>
            <w:rStyle w:val="Hipervnculo"/>
            <w:rFonts w:ascii="Arial" w:hAnsi="Arial" w:cs="Arial"/>
          </w:rPr>
          <w:t>Fry</w:t>
        </w:r>
      </w:hyperlink>
      <w:r w:rsidR="00E966D2" w:rsidRPr="00E966D2">
        <w:rPr>
          <w:rFonts w:ascii="Arial" w:hAnsi="Arial" w:cs="Arial"/>
        </w:rPr>
        <w:t xml:space="preserve"> por</w:t>
      </w:r>
      <w:r w:rsidR="005137D5" w:rsidRPr="00E966D2">
        <w:rPr>
          <w:rFonts w:ascii="Arial" w:hAnsi="Arial" w:cs="Arial"/>
        </w:rPr>
        <w:t xml:space="preserve"> su parte utilizaba el mismo termino para </w:t>
      </w:r>
      <w:r w:rsidR="0047718D" w:rsidRPr="00E966D2">
        <w:rPr>
          <w:rFonts w:ascii="Arial" w:hAnsi="Arial" w:cs="Arial"/>
        </w:rPr>
        <w:t xml:space="preserve">las oposiciones de color de las pinturas abstractas de </w:t>
      </w:r>
      <w:hyperlink r:id="rId19" w:history="1">
        <w:r w:rsidR="0047718D" w:rsidRPr="009526D9">
          <w:rPr>
            <w:rStyle w:val="Hipervnculo"/>
            <w:rFonts w:ascii="Arial" w:hAnsi="Arial" w:cs="Arial"/>
          </w:rPr>
          <w:t>Wassily</w:t>
        </w:r>
        <w:r w:rsidR="005137D5" w:rsidRPr="009526D9">
          <w:rPr>
            <w:rStyle w:val="Hipervnculo"/>
            <w:rFonts w:ascii="Arial" w:hAnsi="Arial" w:cs="Arial"/>
          </w:rPr>
          <w:t xml:space="preserve"> Kandinsky.</w:t>
        </w:r>
      </w:hyperlink>
    </w:p>
    <w:p w14:paraId="3CAB5481" w14:textId="2118F51F" w:rsidR="00E966D2" w:rsidRPr="00E966D2" w:rsidRDefault="00E966D2" w:rsidP="00FC5267">
      <w:pPr>
        <w:ind w:firstLine="0"/>
        <w:jc w:val="left"/>
        <w:rPr>
          <w:rFonts w:ascii="Arial" w:hAnsi="Arial" w:cs="Arial"/>
        </w:rPr>
      </w:pPr>
      <w:r w:rsidRPr="00E966D2">
        <w:rPr>
          <w:rFonts w:ascii="Arial" w:hAnsi="Arial" w:cs="Arial"/>
        </w:rPr>
        <w:t xml:space="preserve">Lo que se propone como punto de partida para cualquier investigación sobre la música visual contemporánea, son las definiciones que </w:t>
      </w:r>
      <w:r w:rsidR="008B7A5B">
        <w:rPr>
          <w:rFonts w:ascii="Arial" w:hAnsi="Arial" w:cs="Arial"/>
        </w:rPr>
        <w:t xml:space="preserve">han </w:t>
      </w:r>
      <w:r w:rsidR="008257C7" w:rsidRPr="00E966D2">
        <w:rPr>
          <w:rFonts w:ascii="Arial" w:hAnsi="Arial" w:cs="Arial"/>
        </w:rPr>
        <w:t>proporcionad</w:t>
      </w:r>
      <w:r w:rsidR="008257C7">
        <w:rPr>
          <w:rFonts w:ascii="Arial" w:hAnsi="Arial" w:cs="Arial"/>
        </w:rPr>
        <w:t>o</w:t>
      </w:r>
      <w:r w:rsidRPr="00E966D2">
        <w:rPr>
          <w:rFonts w:ascii="Arial" w:hAnsi="Arial" w:cs="Arial"/>
        </w:rPr>
        <w:t xml:space="preserve"> </w:t>
      </w:r>
      <w:hyperlink r:id="rId20" w:history="1">
        <w:r w:rsidRPr="00213BD8">
          <w:rPr>
            <w:rStyle w:val="Hipervnculo"/>
            <w:rFonts w:ascii="Arial" w:hAnsi="Arial" w:cs="Arial"/>
          </w:rPr>
          <w:t xml:space="preserve">Jack Ox y Cindy </w:t>
        </w:r>
        <w:proofErr w:type="spellStart"/>
        <w:r w:rsidRPr="00213BD8">
          <w:rPr>
            <w:rStyle w:val="Hipervnculo"/>
            <w:rFonts w:ascii="Arial" w:hAnsi="Arial" w:cs="Arial"/>
          </w:rPr>
          <w:t>Keefer</w:t>
        </w:r>
        <w:proofErr w:type="spellEnd"/>
      </w:hyperlink>
      <w:r w:rsidRPr="00E966D2">
        <w:rPr>
          <w:rFonts w:ascii="Arial" w:hAnsi="Arial" w:cs="Arial"/>
        </w:rPr>
        <w:t>, caracterizando a este término en cuatro estructuras visuales diferentes</w:t>
      </w:r>
      <w:r w:rsidR="005C6C49">
        <w:rPr>
          <w:rFonts w:ascii="Arial" w:hAnsi="Arial" w:cs="Arial"/>
        </w:rPr>
        <w:t>:</w:t>
      </w:r>
    </w:p>
    <w:p w14:paraId="13D5A9F0" w14:textId="77777777" w:rsidR="00E966D2" w:rsidRPr="00E966D2" w:rsidRDefault="00E966D2" w:rsidP="00FC5267">
      <w:pPr>
        <w:ind w:firstLine="0"/>
        <w:jc w:val="left"/>
        <w:rPr>
          <w:rFonts w:ascii="Arial" w:hAnsi="Arial" w:cs="Arial"/>
        </w:rPr>
      </w:pPr>
      <w:r w:rsidRPr="00E966D2">
        <w:rPr>
          <w:rFonts w:ascii="Arial" w:hAnsi="Arial" w:cs="Arial"/>
        </w:rPr>
        <w:t>•</w:t>
      </w:r>
      <w:r w:rsidRPr="00E966D2">
        <w:rPr>
          <w:rFonts w:ascii="Arial" w:hAnsi="Arial" w:cs="Arial"/>
        </w:rPr>
        <w:tab/>
        <w:t>La estructura visual es una visualización de la música como traducción de una composición musical o sonido a un lenguaje visual.</w:t>
      </w:r>
    </w:p>
    <w:p w14:paraId="06E52433" w14:textId="77777777" w:rsidR="00E966D2" w:rsidRPr="00E966D2" w:rsidRDefault="00E966D2" w:rsidP="00FC5267">
      <w:pPr>
        <w:ind w:firstLine="0"/>
        <w:jc w:val="left"/>
        <w:rPr>
          <w:rFonts w:ascii="Arial" w:hAnsi="Arial" w:cs="Arial"/>
        </w:rPr>
      </w:pPr>
      <w:r w:rsidRPr="00E966D2">
        <w:rPr>
          <w:rFonts w:ascii="Arial" w:hAnsi="Arial" w:cs="Arial"/>
        </w:rPr>
        <w:t>•</w:t>
      </w:r>
      <w:r w:rsidRPr="00E966D2">
        <w:rPr>
          <w:rFonts w:ascii="Arial" w:hAnsi="Arial" w:cs="Arial"/>
        </w:rPr>
        <w:tab/>
        <w:t>La estructura visual es una narrativa basada en el tiempo. Estructura visual similar a la estructura de un tipo o estilo de música.</w:t>
      </w:r>
    </w:p>
    <w:p w14:paraId="1FAA5AFF" w14:textId="77777777" w:rsidR="00E966D2" w:rsidRPr="00E966D2" w:rsidRDefault="00E966D2" w:rsidP="00FC5267">
      <w:pPr>
        <w:ind w:firstLine="0"/>
        <w:jc w:val="left"/>
        <w:rPr>
          <w:rFonts w:ascii="Arial" w:hAnsi="Arial" w:cs="Arial"/>
        </w:rPr>
      </w:pPr>
      <w:r w:rsidRPr="00E966D2">
        <w:rPr>
          <w:rFonts w:ascii="Arial" w:hAnsi="Arial" w:cs="Arial"/>
        </w:rPr>
        <w:t>•</w:t>
      </w:r>
      <w:r w:rsidRPr="00E966D2">
        <w:rPr>
          <w:rFonts w:ascii="Arial" w:hAnsi="Arial" w:cs="Arial"/>
        </w:rPr>
        <w:tab/>
        <w:t>La estructura visual se define como una traducción directa de imagen a sonido o música.</w:t>
      </w:r>
    </w:p>
    <w:p w14:paraId="0F276F17" w14:textId="6571B164" w:rsidR="00E966D2" w:rsidRPr="00E966D2" w:rsidRDefault="00E966D2" w:rsidP="00FC5267">
      <w:pPr>
        <w:ind w:firstLine="0"/>
        <w:jc w:val="left"/>
        <w:rPr>
          <w:rFonts w:ascii="Arial" w:hAnsi="Arial" w:cs="Arial"/>
        </w:rPr>
      </w:pPr>
      <w:r w:rsidRPr="00E966D2">
        <w:rPr>
          <w:rFonts w:ascii="Arial" w:hAnsi="Arial" w:cs="Arial"/>
        </w:rPr>
        <w:t>•</w:t>
      </w:r>
      <w:r w:rsidRPr="00E966D2">
        <w:rPr>
          <w:rFonts w:ascii="Arial" w:hAnsi="Arial" w:cs="Arial"/>
        </w:rPr>
        <w:tab/>
        <w:t>La estructura visual es una composición visual que no se realiza de forma lineal, sino que es algo más estático como un lienzo de 7’ x 8’.</w:t>
      </w:r>
    </w:p>
    <w:p w14:paraId="0C6C2652" w14:textId="77777777" w:rsidR="007962C2" w:rsidRDefault="007962C2" w:rsidP="00FC5267">
      <w:pPr>
        <w:jc w:val="left"/>
        <w:rPr>
          <w:rFonts w:ascii="Arial" w:hAnsi="Arial" w:cs="Arial"/>
        </w:rPr>
      </w:pPr>
    </w:p>
    <w:p w14:paraId="297714CB" w14:textId="66E96F5A" w:rsidR="00E966D2" w:rsidRDefault="003E42E9" w:rsidP="00974B87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3E42E9">
        <w:rPr>
          <w:rFonts w:ascii="Arial" w:hAnsi="Arial" w:cs="Arial"/>
        </w:rPr>
        <w:t xml:space="preserve">egún </w:t>
      </w:r>
      <w:hyperlink r:id="rId21" w:history="1">
        <w:r w:rsidRPr="00CD0011">
          <w:rPr>
            <w:rStyle w:val="Hipervnculo"/>
            <w:rFonts w:ascii="Arial" w:hAnsi="Arial" w:cs="Arial"/>
          </w:rPr>
          <w:t>Maura McDonnell</w:t>
        </w:r>
      </w:hyperlink>
      <w:r w:rsidR="000362F7">
        <w:rPr>
          <w:rFonts w:ascii="Arial" w:hAnsi="Arial" w:cs="Arial"/>
        </w:rPr>
        <w:t>,</w:t>
      </w:r>
      <w:r w:rsidRPr="003E42E9">
        <w:rPr>
          <w:rFonts w:ascii="Arial" w:hAnsi="Arial" w:cs="Arial"/>
        </w:rPr>
        <w:t xml:space="preserve"> el termino </w:t>
      </w:r>
      <w:r>
        <w:rPr>
          <w:rFonts w:ascii="Arial" w:hAnsi="Arial" w:cs="Arial"/>
        </w:rPr>
        <w:t xml:space="preserve">música visual </w:t>
      </w:r>
      <w:r w:rsidR="00FA0F32">
        <w:rPr>
          <w:rFonts w:ascii="Arial" w:hAnsi="Arial" w:cs="Arial"/>
        </w:rPr>
        <w:t>también debe</w:t>
      </w:r>
      <w:r>
        <w:rPr>
          <w:rFonts w:ascii="Arial" w:hAnsi="Arial" w:cs="Arial"/>
        </w:rPr>
        <w:t xml:space="preserve"> utilizarse par</w:t>
      </w:r>
      <w:r w:rsidR="000362F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0362F7">
        <w:rPr>
          <w:rFonts w:ascii="Arial" w:hAnsi="Arial" w:cs="Arial"/>
        </w:rPr>
        <w:t xml:space="preserve">aquellas obras </w:t>
      </w:r>
      <w:r w:rsidR="00FA0F32">
        <w:rPr>
          <w:rFonts w:ascii="Arial" w:hAnsi="Arial" w:cs="Arial"/>
        </w:rPr>
        <w:t>que se</w:t>
      </w:r>
      <w:r w:rsidR="000362F7">
        <w:rPr>
          <w:rFonts w:ascii="Arial" w:hAnsi="Arial" w:cs="Arial"/>
        </w:rPr>
        <w:t xml:space="preserve"> nombran </w:t>
      </w:r>
      <w:r w:rsidR="00FA0F32" w:rsidRPr="000362F7">
        <w:rPr>
          <w:rFonts w:ascii="Arial" w:hAnsi="Arial" w:cs="Arial"/>
        </w:rPr>
        <w:t>con términos</w:t>
      </w:r>
      <w:r w:rsidR="000362F7">
        <w:rPr>
          <w:rFonts w:ascii="Arial" w:hAnsi="Arial" w:cs="Arial"/>
        </w:rPr>
        <w:t xml:space="preserve"> tales como el</w:t>
      </w:r>
      <w:r w:rsidR="000362F7" w:rsidRPr="000362F7">
        <w:rPr>
          <w:rFonts w:ascii="Arial" w:hAnsi="Arial" w:cs="Arial"/>
        </w:rPr>
        <w:t xml:space="preserve"> cine de animación</w:t>
      </w:r>
      <w:r w:rsidR="000362F7">
        <w:rPr>
          <w:rFonts w:ascii="Arial" w:hAnsi="Arial" w:cs="Arial"/>
        </w:rPr>
        <w:t>,</w:t>
      </w:r>
      <w:r w:rsidR="000362F7" w:rsidRPr="000362F7">
        <w:rPr>
          <w:rFonts w:ascii="Arial" w:hAnsi="Arial" w:cs="Arial"/>
        </w:rPr>
        <w:t xml:space="preserve"> animación audiovisual, </w:t>
      </w:r>
      <w:r w:rsidR="005C6C49" w:rsidRPr="005C6C49">
        <w:rPr>
          <w:rFonts w:ascii="Arial" w:hAnsi="Arial" w:cs="Arial"/>
        </w:rPr>
        <w:t xml:space="preserve">composición </w:t>
      </w:r>
      <w:r w:rsidR="000362F7" w:rsidRPr="000362F7">
        <w:rPr>
          <w:rFonts w:ascii="Arial" w:hAnsi="Arial" w:cs="Arial"/>
        </w:rPr>
        <w:t>audiovisual, cine electrónico, cine electroacústico,</w:t>
      </w:r>
      <w:r w:rsidR="000362F7">
        <w:rPr>
          <w:rFonts w:ascii="Arial" w:hAnsi="Arial" w:cs="Arial"/>
        </w:rPr>
        <w:t xml:space="preserve"> </w:t>
      </w:r>
      <w:r w:rsidR="000362F7" w:rsidRPr="000362F7">
        <w:rPr>
          <w:rFonts w:ascii="Arial" w:hAnsi="Arial" w:cs="Arial"/>
        </w:rPr>
        <w:t>pintura en movimiento</w:t>
      </w:r>
      <w:r w:rsidR="000362F7">
        <w:rPr>
          <w:rFonts w:ascii="Arial" w:hAnsi="Arial" w:cs="Arial"/>
        </w:rPr>
        <w:t xml:space="preserve">, </w:t>
      </w:r>
      <w:r w:rsidR="000362F7" w:rsidRPr="000362F7">
        <w:rPr>
          <w:rFonts w:ascii="Arial" w:hAnsi="Arial" w:cs="Arial"/>
        </w:rPr>
        <w:t>video</w:t>
      </w:r>
      <w:r w:rsidR="005C6C49">
        <w:rPr>
          <w:rFonts w:ascii="Arial" w:hAnsi="Arial" w:cs="Arial"/>
        </w:rPr>
        <w:t>s</w:t>
      </w:r>
      <w:r w:rsidR="000362F7" w:rsidRPr="000362F7">
        <w:rPr>
          <w:rFonts w:ascii="Arial" w:hAnsi="Arial" w:cs="Arial"/>
        </w:rPr>
        <w:t xml:space="preserve"> </w:t>
      </w:r>
      <w:r w:rsidR="005C6C49">
        <w:rPr>
          <w:rFonts w:ascii="Arial" w:hAnsi="Arial" w:cs="Arial"/>
        </w:rPr>
        <w:t>musicales.</w:t>
      </w:r>
    </w:p>
    <w:p w14:paraId="4BF3421E" w14:textId="4A77A2BB" w:rsidR="00632F52" w:rsidRDefault="00A85FC0" w:rsidP="00974B87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F33491E" wp14:editId="676C8D92">
            <wp:simplePos x="0" y="0"/>
            <wp:positionH relativeFrom="page">
              <wp:posOffset>5295881</wp:posOffset>
            </wp:positionH>
            <wp:positionV relativeFrom="paragraph">
              <wp:posOffset>25589</wp:posOffset>
            </wp:positionV>
            <wp:extent cx="1957705" cy="1357630"/>
            <wp:effectExtent l="0" t="0" r="444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C1EC3" wp14:editId="60704434">
                <wp:simplePos x="0" y="0"/>
                <wp:positionH relativeFrom="column">
                  <wp:posOffset>4229735</wp:posOffset>
                </wp:positionH>
                <wp:positionV relativeFrom="paragraph">
                  <wp:posOffset>1420495</wp:posOffset>
                </wp:positionV>
                <wp:extent cx="1957705" cy="635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4C8F55" w14:textId="48E3BEE0" w:rsidR="00A85FC0" w:rsidRPr="00A85FC0" w:rsidRDefault="005B77BB" w:rsidP="00A85FC0">
                            <w:pPr>
                              <w:pStyle w:val="Descripcin"/>
                              <w:ind w:firstLine="0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</w:pPr>
                            <w:hyperlink r:id="rId23" w:history="1">
                              <w:r w:rsidR="00A85FC0" w:rsidRPr="00FD0B0C">
                                <w:rPr>
                                  <w:rStyle w:val="Hipervnculo"/>
                                  <w:sz w:val="16"/>
                                  <w:szCs w:val="16"/>
                                </w:rPr>
                                <w:t xml:space="preserve">Neil O'Connor, </w:t>
                              </w:r>
                              <w:proofErr w:type="spellStart"/>
                              <w:r w:rsidR="00A85FC0" w:rsidRPr="00FD0B0C">
                                <w:rPr>
                                  <w:rStyle w:val="Hipervnculo"/>
                                  <w:sz w:val="16"/>
                                  <w:szCs w:val="16"/>
                                </w:rPr>
                                <w:t>The</w:t>
                              </w:r>
                              <w:proofErr w:type="spellEnd"/>
                              <w:r w:rsidR="00A85FC0" w:rsidRPr="00FD0B0C">
                                <w:rPr>
                                  <w:rStyle w:val="Hipervnculo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A85FC0" w:rsidRPr="00FD0B0C">
                                <w:rPr>
                                  <w:rStyle w:val="Hipervnculo"/>
                                  <w:sz w:val="16"/>
                                  <w:szCs w:val="16"/>
                                </w:rPr>
                                <w:t>Glistening</w:t>
                              </w:r>
                              <w:proofErr w:type="spellEnd"/>
                              <w:r w:rsidR="00A85FC0" w:rsidRPr="00FD0B0C">
                                <w:rPr>
                                  <w:rStyle w:val="Hipervnculo"/>
                                  <w:sz w:val="16"/>
                                  <w:szCs w:val="16"/>
                                </w:rPr>
                                <w:t xml:space="preserve"> Bridge (2004). Music: Neil O'Connor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C1EC3" id="Cuadro de texto 8" o:spid="_x0000_s1027" type="#_x0000_t202" style="position:absolute;margin-left:333.05pt;margin-top:111.85pt;width:154.1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" stroked="f">
                <v:textbox style="mso-fit-shape-to-text:t" inset="0,0,0,0">
                  <w:txbxContent>
                    <w:p w14:paraId="724C8F55" w14:textId="48E3BEE0" w:rsidR="00A85FC0" w:rsidRPr="00A85FC0" w:rsidRDefault="005B77BB" w:rsidP="00A85FC0">
                      <w:pPr>
                        <w:pStyle w:val="Descripcin"/>
                        <w:ind w:firstLine="0"/>
                        <w:rPr>
                          <w:rFonts w:ascii="Arial" w:hAnsi="Arial" w:cs="Arial"/>
                          <w:b/>
                          <w:bCs/>
                          <w:noProof/>
                          <w:sz w:val="16"/>
                          <w:szCs w:val="16"/>
                        </w:rPr>
                      </w:pPr>
                      <w:hyperlink r:id="rId24" w:history="1">
                        <w:r w:rsidR="00A85FC0" w:rsidRPr="00FD0B0C">
                          <w:rPr>
                            <w:rStyle w:val="Hipervnculo"/>
                            <w:sz w:val="16"/>
                            <w:szCs w:val="16"/>
                          </w:rPr>
                          <w:t xml:space="preserve">Neil O'Connor, </w:t>
                        </w:r>
                        <w:proofErr w:type="spellStart"/>
                        <w:r w:rsidR="00A85FC0" w:rsidRPr="00FD0B0C">
                          <w:rPr>
                            <w:rStyle w:val="Hipervnculo"/>
                            <w:sz w:val="16"/>
                            <w:szCs w:val="16"/>
                          </w:rPr>
                          <w:t>The</w:t>
                        </w:r>
                        <w:proofErr w:type="spellEnd"/>
                        <w:r w:rsidR="00A85FC0" w:rsidRPr="00FD0B0C">
                          <w:rPr>
                            <w:rStyle w:val="Hipervnculo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A85FC0" w:rsidRPr="00FD0B0C">
                          <w:rPr>
                            <w:rStyle w:val="Hipervnculo"/>
                            <w:sz w:val="16"/>
                            <w:szCs w:val="16"/>
                          </w:rPr>
                          <w:t>Glistening</w:t>
                        </w:r>
                        <w:proofErr w:type="spellEnd"/>
                        <w:r w:rsidR="00A85FC0" w:rsidRPr="00FD0B0C">
                          <w:rPr>
                            <w:rStyle w:val="Hipervnculo"/>
                            <w:sz w:val="16"/>
                            <w:szCs w:val="16"/>
                          </w:rPr>
                          <w:t xml:space="preserve"> Bridge (2004). Music: Neil O'Connor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632F52" w:rsidRPr="00632F52">
        <w:rPr>
          <w:rFonts w:ascii="Arial" w:hAnsi="Arial" w:cs="Arial"/>
        </w:rPr>
        <w:t xml:space="preserve">Las obras históricas utilizaron una variedad de dispositivos y técnicas mecánicas para registrar elementos pictóricos y gráficos para sus películas, por ejemplo, </w:t>
      </w:r>
      <w:hyperlink r:id="rId25" w:history="1">
        <w:r w:rsidR="00632F52" w:rsidRPr="00213BD8">
          <w:rPr>
            <w:rStyle w:val="Hipervnculo"/>
            <w:rFonts w:ascii="Arial" w:hAnsi="Arial" w:cs="Arial"/>
          </w:rPr>
          <w:t xml:space="preserve">Estudios de Oskar </w:t>
        </w:r>
        <w:proofErr w:type="spellStart"/>
        <w:r w:rsidR="00632F52" w:rsidRPr="00213BD8">
          <w:rPr>
            <w:rStyle w:val="Hipervnculo"/>
            <w:rFonts w:ascii="Arial" w:hAnsi="Arial" w:cs="Arial"/>
          </w:rPr>
          <w:t>Fischinger</w:t>
        </w:r>
        <w:proofErr w:type="spellEnd"/>
        <w:r w:rsidR="00632F52" w:rsidRPr="00213BD8">
          <w:rPr>
            <w:rStyle w:val="Hipervnculo"/>
            <w:rFonts w:ascii="Arial" w:hAnsi="Arial" w:cs="Arial"/>
          </w:rPr>
          <w:t xml:space="preserve"> (</w:t>
        </w:r>
        <w:proofErr w:type="spellStart"/>
        <w:r w:rsidR="00632F52" w:rsidRPr="00213BD8">
          <w:rPr>
            <w:rStyle w:val="Hipervnculo"/>
            <w:rFonts w:ascii="Arial" w:hAnsi="Arial" w:cs="Arial"/>
          </w:rPr>
          <w:t>Fischinger</w:t>
        </w:r>
        <w:proofErr w:type="spellEnd"/>
        <w:r w:rsidR="00632F52" w:rsidRPr="00213BD8">
          <w:rPr>
            <w:rStyle w:val="Hipervnculo"/>
            <w:rFonts w:ascii="Arial" w:hAnsi="Arial" w:cs="Arial"/>
          </w:rPr>
          <w:t>, 1929-1932)</w:t>
        </w:r>
      </w:hyperlink>
      <w:r w:rsidR="00632F52" w:rsidRPr="00632F52">
        <w:rPr>
          <w:rFonts w:ascii="Arial" w:hAnsi="Arial" w:cs="Arial"/>
        </w:rPr>
        <w:t>,</w:t>
      </w:r>
      <w:r w:rsidR="00632F52" w:rsidRPr="00213BD8">
        <w:rPr>
          <w:rFonts w:ascii="Arial" w:hAnsi="Arial" w:cs="Arial"/>
        </w:rPr>
        <w:t xml:space="preserve"> </w:t>
      </w:r>
      <w:r w:rsidR="00213BD8" w:rsidRPr="00213BD8">
        <w:rPr>
          <w:rFonts w:ascii="Arial" w:hAnsi="Arial" w:cs="Arial"/>
        </w:rPr>
        <w:t xml:space="preserve"> </w:t>
      </w:r>
      <w:hyperlink r:id="rId26" w:history="1">
        <w:r w:rsidR="00632F52" w:rsidRPr="00213BD8">
          <w:rPr>
            <w:rStyle w:val="Hipervnculo"/>
            <w:rFonts w:ascii="Arial" w:hAnsi="Arial" w:cs="Arial"/>
          </w:rPr>
          <w:t>Preludio de Hans Richter (Richter, 1919),</w:t>
        </w:r>
        <w:r w:rsidR="00213BD8" w:rsidRPr="00213BD8">
          <w:rPr>
            <w:rStyle w:val="Hipervnculo"/>
            <w:rFonts w:ascii="Arial" w:hAnsi="Arial" w:cs="Arial"/>
          </w:rPr>
          <w:t xml:space="preserve"> </w:t>
        </w:r>
      </w:hyperlink>
      <w:r w:rsidR="00632F52" w:rsidRPr="00632F52">
        <w:rPr>
          <w:rFonts w:ascii="Arial" w:hAnsi="Arial" w:cs="Arial"/>
        </w:rPr>
        <w:t xml:space="preserve"> </w:t>
      </w:r>
      <w:hyperlink r:id="rId27" w:history="1">
        <w:r w:rsidR="00632F52" w:rsidRPr="00213BD8">
          <w:rPr>
            <w:rStyle w:val="Hipervnculo"/>
            <w:rFonts w:ascii="Arial" w:hAnsi="Arial" w:cs="Arial"/>
          </w:rPr>
          <w:t xml:space="preserve">Kurt </w:t>
        </w:r>
        <w:proofErr w:type="spellStart"/>
        <w:r w:rsidR="00632F52" w:rsidRPr="00213BD8">
          <w:rPr>
            <w:rStyle w:val="Hipervnculo"/>
            <w:rFonts w:ascii="Arial" w:hAnsi="Arial" w:cs="Arial"/>
          </w:rPr>
          <w:t>Reflektorische</w:t>
        </w:r>
        <w:proofErr w:type="spellEnd"/>
        <w:r w:rsidR="00632F52" w:rsidRPr="00213BD8">
          <w:rPr>
            <w:rStyle w:val="Hipervnculo"/>
            <w:rFonts w:ascii="Arial" w:hAnsi="Arial" w:cs="Arial"/>
          </w:rPr>
          <w:t xml:space="preserve"> </w:t>
        </w:r>
        <w:proofErr w:type="spellStart"/>
        <w:r w:rsidR="00632F52" w:rsidRPr="00213BD8">
          <w:rPr>
            <w:rStyle w:val="Hipervnculo"/>
            <w:rFonts w:ascii="Arial" w:hAnsi="Arial" w:cs="Arial"/>
          </w:rPr>
          <w:t>Farblichtspiele</w:t>
        </w:r>
        <w:proofErr w:type="spellEnd"/>
        <w:r w:rsidR="00632F52" w:rsidRPr="00213BD8">
          <w:rPr>
            <w:rStyle w:val="Hipervnculo"/>
            <w:rFonts w:ascii="Arial" w:hAnsi="Arial" w:cs="Arial"/>
          </w:rPr>
          <w:t xml:space="preserve"> de </w:t>
        </w:r>
        <w:proofErr w:type="spellStart"/>
        <w:r w:rsidR="00632F52" w:rsidRPr="00213BD8">
          <w:rPr>
            <w:rStyle w:val="Hipervnculo"/>
            <w:rFonts w:ascii="Arial" w:hAnsi="Arial" w:cs="Arial"/>
          </w:rPr>
          <w:t>Schwerdfteger</w:t>
        </w:r>
        <w:proofErr w:type="spellEnd"/>
        <w:r w:rsidR="00632F52" w:rsidRPr="00213BD8">
          <w:rPr>
            <w:rStyle w:val="Hipervnculo"/>
            <w:rFonts w:ascii="Arial" w:hAnsi="Arial" w:cs="Arial"/>
          </w:rPr>
          <w:t xml:space="preserve"> (</w:t>
        </w:r>
        <w:proofErr w:type="spellStart"/>
        <w:r w:rsidR="00632F52" w:rsidRPr="00213BD8">
          <w:rPr>
            <w:rStyle w:val="Hipervnculo"/>
            <w:rFonts w:ascii="Arial" w:hAnsi="Arial" w:cs="Arial"/>
          </w:rPr>
          <w:t>Schwerdfteger</w:t>
        </w:r>
        <w:proofErr w:type="spellEnd"/>
        <w:r w:rsidR="00632F52" w:rsidRPr="00213BD8">
          <w:rPr>
            <w:rStyle w:val="Hipervnculo"/>
            <w:rFonts w:ascii="Arial" w:hAnsi="Arial" w:cs="Arial"/>
          </w:rPr>
          <w:t>, 1922).</w:t>
        </w:r>
      </w:hyperlink>
      <w:r w:rsidR="00A24345">
        <w:rPr>
          <w:rFonts w:ascii="Arial" w:hAnsi="Arial" w:cs="Arial"/>
        </w:rPr>
        <w:t xml:space="preserve"> Otros </w:t>
      </w:r>
      <w:r w:rsidR="00A24345" w:rsidRPr="00632F52">
        <w:rPr>
          <w:rFonts w:ascii="Arial" w:hAnsi="Arial" w:cs="Arial"/>
        </w:rPr>
        <w:t>han</w:t>
      </w:r>
      <w:r w:rsidR="00A24345">
        <w:rPr>
          <w:rFonts w:ascii="Arial" w:hAnsi="Arial" w:cs="Arial"/>
        </w:rPr>
        <w:t xml:space="preserve"> </w:t>
      </w:r>
      <w:r w:rsidR="00A24345" w:rsidRPr="00632F52">
        <w:rPr>
          <w:rFonts w:ascii="Arial" w:hAnsi="Arial" w:cs="Arial"/>
        </w:rPr>
        <w:t>utiliza</w:t>
      </w:r>
      <w:r w:rsidR="00A24345">
        <w:rPr>
          <w:rFonts w:ascii="Arial" w:hAnsi="Arial" w:cs="Arial"/>
        </w:rPr>
        <w:t xml:space="preserve">do </w:t>
      </w:r>
      <w:r w:rsidR="00A24345" w:rsidRPr="00632F52">
        <w:rPr>
          <w:rFonts w:ascii="Arial" w:hAnsi="Arial" w:cs="Arial"/>
        </w:rPr>
        <w:t>diferentes</w:t>
      </w:r>
      <w:r w:rsidR="00632F52" w:rsidRPr="00632F52">
        <w:rPr>
          <w:rFonts w:ascii="Arial" w:hAnsi="Arial" w:cs="Arial"/>
        </w:rPr>
        <w:t xml:space="preserve"> medios tecnológicos para realizar sus imágenes, por ejemplo, dibujando directamente en películas</w:t>
      </w:r>
      <w:r w:rsidR="00632F52">
        <w:rPr>
          <w:rFonts w:ascii="Arial" w:hAnsi="Arial" w:cs="Arial"/>
        </w:rPr>
        <w:t xml:space="preserve"> </w:t>
      </w:r>
      <w:r w:rsidR="00A24345">
        <w:rPr>
          <w:rFonts w:ascii="Arial" w:hAnsi="Arial" w:cs="Arial"/>
        </w:rPr>
        <w:t xml:space="preserve">como </w:t>
      </w:r>
      <w:hyperlink r:id="rId28" w:history="1">
        <w:r w:rsidR="00A24345" w:rsidRPr="00671316">
          <w:rPr>
            <w:rStyle w:val="Hipervnculo"/>
            <w:rFonts w:ascii="Arial" w:hAnsi="Arial" w:cs="Arial"/>
          </w:rPr>
          <w:t>Len</w:t>
        </w:r>
        <w:r w:rsidR="00632F52" w:rsidRPr="00671316">
          <w:rPr>
            <w:rStyle w:val="Hipervnculo"/>
            <w:rFonts w:ascii="Arial" w:hAnsi="Arial" w:cs="Arial"/>
          </w:rPr>
          <w:t xml:space="preserve"> </w:t>
        </w:r>
        <w:proofErr w:type="spellStart"/>
        <w:r w:rsidR="00632F52" w:rsidRPr="00671316">
          <w:rPr>
            <w:rStyle w:val="Hipervnculo"/>
            <w:rFonts w:ascii="Arial" w:hAnsi="Arial" w:cs="Arial"/>
          </w:rPr>
          <w:t>Lye</w:t>
        </w:r>
        <w:proofErr w:type="spellEnd"/>
      </w:hyperlink>
      <w:r w:rsidR="00632F52" w:rsidRPr="00632F52">
        <w:rPr>
          <w:rFonts w:ascii="Arial" w:hAnsi="Arial" w:cs="Arial"/>
        </w:rPr>
        <w:t xml:space="preserve"> </w:t>
      </w:r>
      <w:r w:rsidR="00632F52">
        <w:rPr>
          <w:rFonts w:ascii="Arial" w:hAnsi="Arial" w:cs="Arial"/>
        </w:rPr>
        <w:t>y</w:t>
      </w:r>
      <w:r w:rsidR="00632F52" w:rsidRPr="00632F52">
        <w:rPr>
          <w:rFonts w:ascii="Arial" w:hAnsi="Arial" w:cs="Arial"/>
        </w:rPr>
        <w:t xml:space="preserve"> </w:t>
      </w:r>
      <w:hyperlink r:id="rId29" w:history="1">
        <w:r w:rsidR="00632F52" w:rsidRPr="00671316">
          <w:rPr>
            <w:rStyle w:val="Hipervnculo"/>
            <w:rFonts w:ascii="Arial" w:hAnsi="Arial" w:cs="Arial"/>
          </w:rPr>
          <w:t xml:space="preserve">Norman </w:t>
        </w:r>
        <w:r w:rsidR="00A24345" w:rsidRPr="00671316">
          <w:rPr>
            <w:rStyle w:val="Hipervnculo"/>
            <w:rFonts w:ascii="Arial" w:hAnsi="Arial" w:cs="Arial"/>
          </w:rPr>
          <w:t>McLaren</w:t>
        </w:r>
      </w:hyperlink>
      <w:r w:rsidR="00A24345" w:rsidRPr="00632F52">
        <w:rPr>
          <w:rFonts w:ascii="Arial" w:hAnsi="Arial" w:cs="Arial"/>
        </w:rPr>
        <w:t xml:space="preserve"> </w:t>
      </w:r>
      <w:r w:rsidR="00632F52" w:rsidRPr="00632F52">
        <w:rPr>
          <w:rFonts w:ascii="Arial" w:hAnsi="Arial" w:cs="Arial"/>
        </w:rPr>
        <w:t xml:space="preserve">y los primeros experimentos de gráficos por </w:t>
      </w:r>
      <w:r w:rsidR="00A24345">
        <w:rPr>
          <w:rFonts w:ascii="Arial" w:hAnsi="Arial" w:cs="Arial"/>
        </w:rPr>
        <w:t xml:space="preserve">computadora </w:t>
      </w:r>
      <w:r w:rsidR="00A24345" w:rsidRPr="00632F52">
        <w:rPr>
          <w:rFonts w:ascii="Arial" w:hAnsi="Arial" w:cs="Arial"/>
        </w:rPr>
        <w:t>para</w:t>
      </w:r>
      <w:r w:rsidR="00632F52" w:rsidRPr="00632F52">
        <w:rPr>
          <w:rFonts w:ascii="Arial" w:hAnsi="Arial" w:cs="Arial"/>
        </w:rPr>
        <w:t xml:space="preserve"> generar puntos de luz y bloques gráficos</w:t>
      </w:r>
      <w:r w:rsidR="006E7CFA">
        <w:rPr>
          <w:rFonts w:ascii="Arial" w:hAnsi="Arial" w:cs="Arial"/>
        </w:rPr>
        <w:t xml:space="preserve"> </w:t>
      </w:r>
      <w:r w:rsidR="00632F52" w:rsidRPr="00632F52">
        <w:rPr>
          <w:rFonts w:ascii="Arial" w:hAnsi="Arial" w:cs="Arial"/>
        </w:rPr>
        <w:t>(Whitney, Cuba).</w:t>
      </w:r>
    </w:p>
    <w:p w14:paraId="102A7F59" w14:textId="05994F73" w:rsidR="00B71192" w:rsidRDefault="00B71192" w:rsidP="00FC5267">
      <w:pPr>
        <w:jc w:val="left"/>
        <w:rPr>
          <w:rFonts w:ascii="Arial" w:hAnsi="Arial" w:cs="Arial"/>
        </w:rPr>
      </w:pPr>
    </w:p>
    <w:p w14:paraId="34250657" w14:textId="2A75AD30" w:rsidR="00B71192" w:rsidRPr="002A26C3" w:rsidRDefault="00B71192" w:rsidP="00974B87">
      <w:pPr>
        <w:ind w:firstLine="0"/>
        <w:jc w:val="left"/>
        <w:rPr>
          <w:rFonts w:ascii="Arial" w:hAnsi="Arial" w:cs="Arial"/>
        </w:rPr>
      </w:pPr>
      <w:r w:rsidRPr="002A26C3">
        <w:rPr>
          <w:rFonts w:ascii="Arial" w:hAnsi="Arial" w:cs="Arial"/>
        </w:rPr>
        <w:t>Objetos visuales</w:t>
      </w:r>
    </w:p>
    <w:p w14:paraId="242326D9" w14:textId="405BE76C" w:rsidR="00B71192" w:rsidRDefault="00B71192" w:rsidP="00974B87">
      <w:pPr>
        <w:ind w:firstLine="0"/>
        <w:jc w:val="left"/>
        <w:rPr>
          <w:rFonts w:ascii="Arial" w:hAnsi="Arial" w:cs="Arial"/>
        </w:rPr>
      </w:pPr>
      <w:r w:rsidRPr="00B71192">
        <w:rPr>
          <w:rFonts w:ascii="Arial" w:hAnsi="Arial" w:cs="Arial"/>
        </w:rPr>
        <w:lastRenderedPageBreak/>
        <w:t>Los objetos con los que se compone una obra de música visual, pueden ser elementos simples de un dibujo o diseño gráfico, figuras más complejas elaboradas a partir de elementos simples de imagen y gráficos, pantallas con infinidad de colores y texturas. Las imágenes diseñadas por software permiten tener un control preciso para los parámetros de la imagen, estos parámetros se convierten en nuevos objetos visuales accesibles para el artista y da como resultado imágenes que pueden consistir en patrones precisos y en formas ordenadas compuestos por un sinnúmero de puntos y líneas que se combinan y se transforman en el tiempo.</w:t>
      </w:r>
    </w:p>
    <w:p w14:paraId="5B88C1C4" w14:textId="2F12B87C" w:rsidR="000756A4" w:rsidRPr="002A26C3" w:rsidRDefault="000756A4" w:rsidP="00974B87">
      <w:pPr>
        <w:ind w:firstLine="0"/>
        <w:jc w:val="left"/>
        <w:rPr>
          <w:rFonts w:ascii="Arial" w:hAnsi="Arial" w:cs="Arial"/>
        </w:rPr>
      </w:pPr>
      <w:r w:rsidRPr="002A26C3">
        <w:rPr>
          <w:rFonts w:ascii="Arial" w:hAnsi="Arial" w:cs="Arial"/>
        </w:rPr>
        <w:t>Energía Visual</w:t>
      </w:r>
    </w:p>
    <w:p w14:paraId="45096C3F" w14:textId="5DCA5C1C" w:rsidR="00FD0A12" w:rsidRDefault="000756A4" w:rsidP="00974B87">
      <w:pPr>
        <w:ind w:firstLine="0"/>
        <w:jc w:val="left"/>
        <w:rPr>
          <w:rFonts w:ascii="Arial" w:hAnsi="Arial" w:cs="Arial"/>
        </w:rPr>
      </w:pPr>
      <w:r w:rsidRPr="000756A4">
        <w:rPr>
          <w:rFonts w:ascii="Arial" w:hAnsi="Arial" w:cs="Arial"/>
        </w:rPr>
        <w:t>La música es el ímpetu y el fundamento que impulsa la energía de lo visual</w:t>
      </w:r>
      <w:r w:rsidR="006E7CFA">
        <w:rPr>
          <w:rFonts w:ascii="Arial" w:hAnsi="Arial" w:cs="Arial"/>
        </w:rPr>
        <w:t xml:space="preserve"> y </w:t>
      </w:r>
      <w:r w:rsidR="00D35A36">
        <w:rPr>
          <w:rFonts w:ascii="Arial" w:hAnsi="Arial" w:cs="Arial"/>
        </w:rPr>
        <w:t>c</w:t>
      </w:r>
      <w:r w:rsidR="00D35A36" w:rsidRPr="000756A4">
        <w:rPr>
          <w:rFonts w:ascii="Arial" w:hAnsi="Arial" w:cs="Arial"/>
        </w:rPr>
        <w:t>omo audiencia</w:t>
      </w:r>
      <w:r w:rsidRPr="000756A4">
        <w:rPr>
          <w:rFonts w:ascii="Arial" w:hAnsi="Arial" w:cs="Arial"/>
        </w:rPr>
        <w:t xml:space="preserve"> ya no estamos atados a una interpretación cronológica de imágenes encuadradas. </w:t>
      </w:r>
      <w:r w:rsidR="00D35A36">
        <w:rPr>
          <w:rFonts w:ascii="Arial" w:hAnsi="Arial" w:cs="Arial"/>
        </w:rPr>
        <w:t xml:space="preserve">Los objetos visuales tienen </w:t>
      </w:r>
      <w:r w:rsidRPr="000756A4">
        <w:rPr>
          <w:rFonts w:ascii="Arial" w:hAnsi="Arial" w:cs="Arial"/>
        </w:rPr>
        <w:t>su propia trayectoria de aparición y desaparición, su propia dinámica, su propio ritmo, la profundidad de</w:t>
      </w:r>
      <w:r w:rsidR="00FD0A12">
        <w:rPr>
          <w:rFonts w:ascii="Arial" w:hAnsi="Arial" w:cs="Arial"/>
        </w:rPr>
        <w:t xml:space="preserve"> su proyección</w:t>
      </w:r>
      <w:r w:rsidRPr="000756A4">
        <w:rPr>
          <w:rFonts w:ascii="Arial" w:hAnsi="Arial" w:cs="Arial"/>
        </w:rPr>
        <w:t>, o de tener su propi</w:t>
      </w:r>
      <w:r w:rsidR="005C6C49">
        <w:rPr>
          <w:rFonts w:ascii="Arial" w:hAnsi="Arial" w:cs="Arial"/>
        </w:rPr>
        <w:t xml:space="preserve">o </w:t>
      </w:r>
      <w:r w:rsidR="005C6C49" w:rsidRPr="005C6C49">
        <w:rPr>
          <w:rFonts w:ascii="Arial" w:hAnsi="Arial" w:cs="Arial"/>
        </w:rPr>
        <w:t xml:space="preserve">impulso </w:t>
      </w:r>
      <w:r w:rsidR="005C6C49">
        <w:rPr>
          <w:rFonts w:ascii="Arial" w:hAnsi="Arial" w:cs="Arial"/>
        </w:rPr>
        <w:t xml:space="preserve">y su propia </w:t>
      </w:r>
      <w:r w:rsidRPr="000756A4">
        <w:rPr>
          <w:rFonts w:ascii="Arial" w:hAnsi="Arial" w:cs="Arial"/>
        </w:rPr>
        <w:t>duración</w:t>
      </w:r>
      <w:r w:rsidR="00FD0A12">
        <w:rPr>
          <w:rFonts w:ascii="Arial" w:hAnsi="Arial" w:cs="Arial"/>
        </w:rPr>
        <w:t>.</w:t>
      </w:r>
      <w:r w:rsidRPr="000756A4">
        <w:rPr>
          <w:rFonts w:ascii="Arial" w:hAnsi="Arial" w:cs="Arial"/>
        </w:rPr>
        <w:t xml:space="preserve"> </w:t>
      </w:r>
    </w:p>
    <w:p w14:paraId="125E6E2C" w14:textId="3AEA945A" w:rsidR="000756A4" w:rsidRDefault="00FD0A12" w:rsidP="00974B87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0756A4" w:rsidRPr="000756A4">
        <w:rPr>
          <w:rFonts w:ascii="Arial" w:hAnsi="Arial" w:cs="Arial"/>
        </w:rPr>
        <w:t>uede haber vari</w:t>
      </w:r>
      <w:r w:rsidR="0019635B">
        <w:rPr>
          <w:rFonts w:ascii="Arial" w:hAnsi="Arial" w:cs="Arial"/>
        </w:rPr>
        <w:t>o</w:t>
      </w:r>
      <w:r w:rsidR="000756A4" w:rsidRPr="000756A4">
        <w:rPr>
          <w:rFonts w:ascii="Arial" w:hAnsi="Arial" w:cs="Arial"/>
        </w:rPr>
        <w:t>s</w:t>
      </w:r>
      <w:r w:rsidR="00012473">
        <w:rPr>
          <w:rFonts w:ascii="Arial" w:hAnsi="Arial" w:cs="Arial"/>
        </w:rPr>
        <w:t xml:space="preserve"> </w:t>
      </w:r>
      <w:r w:rsidR="002A26C3">
        <w:rPr>
          <w:rFonts w:ascii="Arial" w:hAnsi="Arial" w:cs="Arial"/>
        </w:rPr>
        <w:t>eventos</w:t>
      </w:r>
      <w:r w:rsidR="002A26C3" w:rsidRPr="000756A4">
        <w:rPr>
          <w:rFonts w:ascii="Arial" w:hAnsi="Arial" w:cs="Arial"/>
        </w:rPr>
        <w:t xml:space="preserve"> que</w:t>
      </w:r>
      <w:r w:rsidR="000756A4" w:rsidRPr="000756A4">
        <w:rPr>
          <w:rFonts w:ascii="Arial" w:hAnsi="Arial" w:cs="Arial"/>
        </w:rPr>
        <w:t xml:space="preserve"> contribuye</w:t>
      </w:r>
      <w:r w:rsidR="00502F71">
        <w:rPr>
          <w:rFonts w:ascii="Arial" w:hAnsi="Arial" w:cs="Arial"/>
        </w:rPr>
        <w:t>n</w:t>
      </w:r>
      <w:r w:rsidR="000756A4" w:rsidRPr="000756A4">
        <w:rPr>
          <w:rFonts w:ascii="Arial" w:hAnsi="Arial" w:cs="Arial"/>
        </w:rPr>
        <w:t xml:space="preserve"> al conju</w:t>
      </w:r>
      <w:r>
        <w:rPr>
          <w:rFonts w:ascii="Arial" w:hAnsi="Arial" w:cs="Arial"/>
        </w:rPr>
        <w:t>nto de</w:t>
      </w:r>
      <w:r w:rsidR="000756A4" w:rsidRPr="000756A4">
        <w:rPr>
          <w:rFonts w:ascii="Arial" w:hAnsi="Arial" w:cs="Arial"/>
        </w:rPr>
        <w:t xml:space="preserve"> efecto</w:t>
      </w:r>
      <w:r w:rsidR="00502F71">
        <w:rPr>
          <w:rFonts w:ascii="Arial" w:hAnsi="Arial" w:cs="Arial"/>
        </w:rPr>
        <w:t>s</w:t>
      </w:r>
      <w:r w:rsidR="000756A4" w:rsidRPr="000756A4">
        <w:rPr>
          <w:rFonts w:ascii="Arial" w:hAnsi="Arial" w:cs="Arial"/>
        </w:rPr>
        <w:t xml:space="preserve"> visual</w:t>
      </w:r>
      <w:r w:rsidR="00502F71">
        <w:rPr>
          <w:rFonts w:ascii="Arial" w:hAnsi="Arial" w:cs="Arial"/>
        </w:rPr>
        <w:t>es</w:t>
      </w:r>
      <w:r w:rsidR="000756A4" w:rsidRPr="000756A4">
        <w:rPr>
          <w:rFonts w:ascii="Arial" w:hAnsi="Arial" w:cs="Arial"/>
        </w:rPr>
        <w:t xml:space="preserve"> a medida que cambian y evolucionan con el tiempo, interactúan entre sí, interactúan con los elementos de la música</w:t>
      </w:r>
      <w:r>
        <w:rPr>
          <w:rFonts w:ascii="Arial" w:hAnsi="Arial" w:cs="Arial"/>
        </w:rPr>
        <w:t xml:space="preserve"> o sonidos</w:t>
      </w:r>
      <w:r w:rsidR="000756A4" w:rsidRPr="000756A4">
        <w:rPr>
          <w:rFonts w:ascii="Arial" w:hAnsi="Arial" w:cs="Arial"/>
        </w:rPr>
        <w:t>. Como en el cine absoluto, las imágenes son objetivas</w:t>
      </w:r>
      <w:r w:rsidR="00012473">
        <w:rPr>
          <w:rFonts w:ascii="Arial" w:hAnsi="Arial" w:cs="Arial"/>
        </w:rPr>
        <w:t>;</w:t>
      </w:r>
      <w:r w:rsidR="000756A4" w:rsidRPr="000756A4">
        <w:rPr>
          <w:rFonts w:ascii="Arial" w:hAnsi="Arial" w:cs="Arial"/>
        </w:rPr>
        <w:t xml:space="preserve"> son objetos</w:t>
      </w:r>
      <w:r w:rsidR="00012473">
        <w:rPr>
          <w:rFonts w:ascii="Arial" w:hAnsi="Arial" w:cs="Arial"/>
        </w:rPr>
        <w:t xml:space="preserve"> </w:t>
      </w:r>
      <w:r w:rsidR="000756A4" w:rsidRPr="000756A4">
        <w:rPr>
          <w:rFonts w:ascii="Arial" w:hAnsi="Arial" w:cs="Arial"/>
        </w:rPr>
        <w:t>que hacen referencia a sí mismas</w:t>
      </w:r>
      <w:r>
        <w:rPr>
          <w:rFonts w:ascii="Arial" w:hAnsi="Arial" w:cs="Arial"/>
        </w:rPr>
        <w:t>;</w:t>
      </w:r>
      <w:r w:rsidR="000756A4" w:rsidRPr="000756A4">
        <w:rPr>
          <w:rFonts w:ascii="Arial" w:hAnsi="Arial" w:cs="Arial"/>
        </w:rPr>
        <w:t xml:space="preserve"> las cosas mismas de la imagen.</w:t>
      </w:r>
    </w:p>
    <w:p w14:paraId="7AE5FAE8" w14:textId="77777777" w:rsidR="00426BC7" w:rsidRPr="002A26C3" w:rsidRDefault="00956C0D" w:rsidP="00974B87">
      <w:pPr>
        <w:ind w:firstLine="0"/>
        <w:jc w:val="left"/>
        <w:rPr>
          <w:rFonts w:ascii="Arial" w:hAnsi="Arial" w:cs="Arial"/>
          <w:sz w:val="24"/>
          <w:szCs w:val="24"/>
        </w:rPr>
      </w:pPr>
      <w:r w:rsidRPr="002A26C3">
        <w:rPr>
          <w:rFonts w:ascii="Arial" w:hAnsi="Arial" w:cs="Arial"/>
          <w:sz w:val="24"/>
          <w:szCs w:val="24"/>
        </w:rPr>
        <w:t>C</w:t>
      </w:r>
      <w:r w:rsidR="00887A65" w:rsidRPr="002A26C3">
        <w:rPr>
          <w:rFonts w:ascii="Arial" w:hAnsi="Arial" w:cs="Arial"/>
          <w:sz w:val="24"/>
          <w:szCs w:val="24"/>
        </w:rPr>
        <w:t>recimiento de la música visual</w:t>
      </w:r>
    </w:p>
    <w:p w14:paraId="7890D1DC" w14:textId="41D09B63" w:rsidR="000756A4" w:rsidRPr="00426BC7" w:rsidRDefault="00FD0B0C" w:rsidP="00974B87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DE0E2E8" wp14:editId="3241A089">
            <wp:simplePos x="0" y="0"/>
            <wp:positionH relativeFrom="column">
              <wp:posOffset>4574227</wp:posOffset>
            </wp:positionH>
            <wp:positionV relativeFrom="paragraph">
              <wp:posOffset>197257</wp:posOffset>
            </wp:positionV>
            <wp:extent cx="1804670" cy="1799590"/>
            <wp:effectExtent l="0" t="0" r="508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2E9" w:rsidRPr="00FA0F32">
        <w:rPr>
          <w:rFonts w:ascii="Arial" w:hAnsi="Arial" w:cs="Arial"/>
        </w:rPr>
        <w:t xml:space="preserve">A medida que </w:t>
      </w:r>
      <w:r w:rsidR="000362F7" w:rsidRPr="00FA0F32">
        <w:rPr>
          <w:rFonts w:ascii="Arial" w:hAnsi="Arial" w:cs="Arial"/>
        </w:rPr>
        <w:t xml:space="preserve">ha </w:t>
      </w:r>
      <w:r w:rsidR="003E42E9" w:rsidRPr="00FA0F32">
        <w:rPr>
          <w:rFonts w:ascii="Arial" w:hAnsi="Arial" w:cs="Arial"/>
        </w:rPr>
        <w:t>crec</w:t>
      </w:r>
      <w:r w:rsidR="000362F7" w:rsidRPr="00FA0F32">
        <w:rPr>
          <w:rFonts w:ascii="Arial" w:hAnsi="Arial" w:cs="Arial"/>
        </w:rPr>
        <w:t xml:space="preserve">ido </w:t>
      </w:r>
      <w:r w:rsidR="003E42E9" w:rsidRPr="00FA0F32">
        <w:rPr>
          <w:rFonts w:ascii="Arial" w:hAnsi="Arial" w:cs="Arial"/>
        </w:rPr>
        <w:t xml:space="preserve">la práctica de la música visual, también </w:t>
      </w:r>
      <w:r w:rsidR="000362F7" w:rsidRPr="00FA0F32">
        <w:rPr>
          <w:rFonts w:ascii="Arial" w:hAnsi="Arial" w:cs="Arial"/>
        </w:rPr>
        <w:t>lo ha</w:t>
      </w:r>
      <w:r w:rsidR="004F45EA" w:rsidRPr="00FA0F32">
        <w:rPr>
          <w:rFonts w:ascii="Arial" w:hAnsi="Arial" w:cs="Arial"/>
        </w:rPr>
        <w:t>n</w:t>
      </w:r>
      <w:r w:rsidR="000362F7" w:rsidRPr="00FA0F32">
        <w:rPr>
          <w:rFonts w:ascii="Arial" w:hAnsi="Arial" w:cs="Arial"/>
        </w:rPr>
        <w:t xml:space="preserve"> </w:t>
      </w:r>
      <w:r w:rsidR="00081C9B" w:rsidRPr="00FA0F32">
        <w:rPr>
          <w:rFonts w:ascii="Arial" w:hAnsi="Arial" w:cs="Arial"/>
        </w:rPr>
        <w:t>hecho distintos</w:t>
      </w:r>
      <w:r w:rsidR="004F45EA" w:rsidRPr="00FA0F32">
        <w:rPr>
          <w:rFonts w:ascii="Arial" w:hAnsi="Arial" w:cs="Arial"/>
        </w:rPr>
        <w:t xml:space="preserve"> grupos de investigación, exposición y simposios</w:t>
      </w:r>
      <w:r w:rsidR="00081C9B" w:rsidRPr="00FA0F32">
        <w:rPr>
          <w:rFonts w:ascii="Arial" w:hAnsi="Arial" w:cs="Arial"/>
        </w:rPr>
        <w:t>:</w:t>
      </w:r>
    </w:p>
    <w:p w14:paraId="324DE8A7" w14:textId="7831B6FD" w:rsidR="003E42E9" w:rsidRPr="00FA0F32" w:rsidRDefault="00082B90" w:rsidP="00974B87">
      <w:pPr>
        <w:ind w:firstLine="0"/>
        <w:jc w:val="left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6C9A3" wp14:editId="0D17BC9F">
                <wp:simplePos x="0" y="0"/>
                <wp:positionH relativeFrom="page">
                  <wp:posOffset>5307520</wp:posOffset>
                </wp:positionH>
                <wp:positionV relativeFrom="paragraph">
                  <wp:posOffset>1220356</wp:posOffset>
                </wp:positionV>
                <wp:extent cx="2252980" cy="36639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980" cy="3663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33182C" w14:textId="0165D58E" w:rsidR="00E152E6" w:rsidRPr="00686D54" w:rsidRDefault="00E152E6" w:rsidP="00E152E6">
                            <w:pPr>
                              <w:pStyle w:val="Descripcin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                </w:t>
                            </w:r>
                            <w:hyperlink r:id="rId31" w:history="1">
                              <w:r w:rsidRPr="00FD0B0C">
                                <w:rPr>
                                  <w:rStyle w:val="Hipervnculo"/>
                                </w:rPr>
                                <w:t xml:space="preserve">Robert B. </w:t>
                              </w:r>
                              <w:proofErr w:type="spellStart"/>
                              <w:r w:rsidRPr="00FD0B0C">
                                <w:rPr>
                                  <w:rStyle w:val="Hipervnculo"/>
                                </w:rPr>
                                <w:t>Henke</w:t>
                              </w:r>
                              <w:proofErr w:type="spellEnd"/>
                              <w:r w:rsidRPr="00FD0B0C">
                                <w:rPr>
                                  <w:rStyle w:val="Hipervnculo"/>
                                </w:rPr>
                                <w:t>, CBM 8032 AV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6C9A3" id="Cuadro de texto 4" o:spid="_x0000_s1028" type="#_x0000_t202" style="position:absolute;margin-left:417.9pt;margin-top:96.1pt;width:177.4pt;height:28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" stroked="f">
                <v:textbox inset="0,0,0,0">
                  <w:txbxContent>
                    <w:p w14:paraId="7E33182C" w14:textId="0165D58E" w:rsidR="00E152E6" w:rsidRPr="00686D54" w:rsidRDefault="00E152E6" w:rsidP="00E152E6">
                      <w:pPr>
                        <w:pStyle w:val="Descripcin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t xml:space="preserve">                 </w:t>
                      </w:r>
                      <w:hyperlink r:id="rId32" w:history="1">
                        <w:r w:rsidRPr="00FD0B0C">
                          <w:rPr>
                            <w:rStyle w:val="Hipervnculo"/>
                          </w:rPr>
                          <w:t xml:space="preserve">Robert B. </w:t>
                        </w:r>
                        <w:proofErr w:type="spellStart"/>
                        <w:r w:rsidRPr="00FD0B0C">
                          <w:rPr>
                            <w:rStyle w:val="Hipervnculo"/>
                          </w:rPr>
                          <w:t>Henke</w:t>
                        </w:r>
                        <w:proofErr w:type="spellEnd"/>
                        <w:r w:rsidRPr="00FD0B0C">
                          <w:rPr>
                            <w:rStyle w:val="Hipervnculo"/>
                          </w:rPr>
                          <w:t>, CBM 8032 AV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1C9B" w:rsidRPr="00FA0F32">
        <w:rPr>
          <w:rFonts w:ascii="Arial" w:hAnsi="Arial" w:cs="Arial"/>
        </w:rPr>
        <w:t xml:space="preserve"> </w:t>
      </w:r>
      <w:hyperlink r:id="rId33" w:history="1">
        <w:proofErr w:type="spellStart"/>
        <w:r w:rsidR="003E42E9" w:rsidRPr="00671316">
          <w:rPr>
            <w:rStyle w:val="Hipervnculo"/>
            <w:rFonts w:ascii="Arial" w:hAnsi="Arial" w:cs="Arial"/>
          </w:rPr>
          <w:t>Seeing</w:t>
        </w:r>
        <w:proofErr w:type="spellEnd"/>
        <w:r w:rsidR="003E42E9" w:rsidRPr="00671316">
          <w:rPr>
            <w:rStyle w:val="Hipervnculo"/>
            <w:rFonts w:ascii="Arial" w:hAnsi="Arial" w:cs="Arial"/>
          </w:rPr>
          <w:t xml:space="preserve"> </w:t>
        </w:r>
        <w:proofErr w:type="spellStart"/>
        <w:r w:rsidR="003E42E9" w:rsidRPr="00671316">
          <w:rPr>
            <w:rStyle w:val="Hipervnculo"/>
            <w:rFonts w:ascii="Arial" w:hAnsi="Arial" w:cs="Arial"/>
          </w:rPr>
          <w:t>Sound</w:t>
        </w:r>
        <w:proofErr w:type="spellEnd"/>
        <w:r w:rsidR="003E42E9" w:rsidRPr="00671316">
          <w:rPr>
            <w:rStyle w:val="Hipervnculo"/>
            <w:rFonts w:ascii="Arial" w:hAnsi="Arial" w:cs="Arial"/>
          </w:rPr>
          <w:t xml:space="preserve">: </w:t>
        </w:r>
        <w:proofErr w:type="spellStart"/>
        <w:r w:rsidR="003E42E9" w:rsidRPr="00671316">
          <w:rPr>
            <w:rStyle w:val="Hipervnculo"/>
            <w:rFonts w:ascii="Arial" w:hAnsi="Arial" w:cs="Arial"/>
          </w:rPr>
          <w:t>Practice</w:t>
        </w:r>
        <w:proofErr w:type="spellEnd"/>
        <w:r w:rsidR="003E42E9" w:rsidRPr="00671316">
          <w:rPr>
            <w:rStyle w:val="Hipervnculo"/>
            <w:rFonts w:ascii="Arial" w:hAnsi="Arial" w:cs="Arial"/>
          </w:rPr>
          <w:t xml:space="preserve">-led Visual Music </w:t>
        </w:r>
        <w:proofErr w:type="spellStart"/>
        <w:r w:rsidR="003E42E9" w:rsidRPr="00671316">
          <w:rPr>
            <w:rStyle w:val="Hipervnculo"/>
            <w:rFonts w:ascii="Arial" w:hAnsi="Arial" w:cs="Arial"/>
          </w:rPr>
          <w:t>Research</w:t>
        </w:r>
        <w:proofErr w:type="spellEnd"/>
      </w:hyperlink>
      <w:r w:rsidR="00081C9B" w:rsidRPr="00FA0F32">
        <w:rPr>
          <w:rFonts w:ascii="Arial" w:hAnsi="Arial" w:cs="Arial"/>
        </w:rPr>
        <w:t xml:space="preserve">, </w:t>
      </w:r>
      <w:hyperlink r:id="rId34" w:history="1">
        <w:r w:rsidR="00081C9B" w:rsidRPr="00671316">
          <w:rPr>
            <w:rStyle w:val="Hipervnculo"/>
            <w:rFonts w:ascii="Arial" w:hAnsi="Arial" w:cs="Arial"/>
          </w:rPr>
          <w:t xml:space="preserve">Visual Music </w:t>
        </w:r>
        <w:proofErr w:type="spellStart"/>
        <w:r w:rsidR="00081C9B" w:rsidRPr="00671316">
          <w:rPr>
            <w:rStyle w:val="Hipervnculo"/>
            <w:rFonts w:ascii="Arial" w:hAnsi="Arial" w:cs="Arial"/>
          </w:rPr>
          <w:t>Marathons</w:t>
        </w:r>
        <w:proofErr w:type="spellEnd"/>
      </w:hyperlink>
      <w:r w:rsidR="00081C9B" w:rsidRPr="00FA0F32">
        <w:rPr>
          <w:rFonts w:ascii="Arial" w:hAnsi="Arial" w:cs="Arial"/>
        </w:rPr>
        <w:t>,</w:t>
      </w:r>
      <w:hyperlink r:id="rId35" w:history="1">
        <w:r w:rsidR="00081C9B" w:rsidRPr="00671316">
          <w:rPr>
            <w:rStyle w:val="Hipervnculo"/>
            <w:rFonts w:ascii="Arial" w:hAnsi="Arial" w:cs="Arial"/>
          </w:rPr>
          <w:t xml:space="preserve"> </w:t>
        </w:r>
        <w:proofErr w:type="spellStart"/>
        <w:r w:rsidR="00081C9B" w:rsidRPr="00671316">
          <w:rPr>
            <w:rStyle w:val="Hipervnculo"/>
            <w:rFonts w:ascii="Arial" w:hAnsi="Arial" w:cs="Arial"/>
          </w:rPr>
          <w:t>See</w:t>
        </w:r>
        <w:proofErr w:type="spellEnd"/>
        <w:r w:rsidR="00081C9B" w:rsidRPr="00671316">
          <w:rPr>
            <w:rStyle w:val="Hipervnculo"/>
            <w:rFonts w:ascii="Arial" w:hAnsi="Arial" w:cs="Arial"/>
          </w:rPr>
          <w:t xml:space="preserve"> </w:t>
        </w:r>
        <w:proofErr w:type="spellStart"/>
        <w:r w:rsidR="00081C9B" w:rsidRPr="00671316">
          <w:rPr>
            <w:rStyle w:val="Hipervnculo"/>
            <w:rFonts w:ascii="Arial" w:hAnsi="Arial" w:cs="Arial"/>
          </w:rPr>
          <w:t>This</w:t>
        </w:r>
        <w:proofErr w:type="spellEnd"/>
        <w:r w:rsidR="00081C9B" w:rsidRPr="00671316">
          <w:rPr>
            <w:rStyle w:val="Hipervnculo"/>
            <w:rFonts w:ascii="Arial" w:hAnsi="Arial" w:cs="Arial"/>
          </w:rPr>
          <w:t xml:space="preserve"> </w:t>
        </w:r>
        <w:proofErr w:type="spellStart"/>
        <w:r w:rsidR="00081C9B" w:rsidRPr="00671316">
          <w:rPr>
            <w:rStyle w:val="Hipervnculo"/>
            <w:rFonts w:ascii="Arial" w:hAnsi="Arial" w:cs="Arial"/>
          </w:rPr>
          <w:t>Sound</w:t>
        </w:r>
        <w:proofErr w:type="spellEnd"/>
      </w:hyperlink>
      <w:r w:rsidR="00081C9B" w:rsidRPr="00FA0F32">
        <w:rPr>
          <w:rFonts w:ascii="Arial" w:hAnsi="Arial" w:cs="Arial"/>
        </w:rPr>
        <w:t xml:space="preserve">, </w:t>
      </w:r>
      <w:hyperlink r:id="rId36" w:history="1">
        <w:proofErr w:type="spellStart"/>
        <w:r w:rsidR="00081C9B" w:rsidRPr="00671316">
          <w:rPr>
            <w:rStyle w:val="Hipervnculo"/>
            <w:rFonts w:ascii="Arial" w:hAnsi="Arial" w:cs="Arial"/>
          </w:rPr>
          <w:t>Computer</w:t>
        </w:r>
        <w:proofErr w:type="spellEnd"/>
        <w:r w:rsidR="00081C9B" w:rsidRPr="00671316">
          <w:rPr>
            <w:rStyle w:val="Hipervnculo"/>
            <w:rFonts w:ascii="Arial" w:hAnsi="Arial" w:cs="Arial"/>
          </w:rPr>
          <w:t xml:space="preserve"> Music </w:t>
        </w:r>
        <w:proofErr w:type="spellStart"/>
        <w:r w:rsidR="00081C9B" w:rsidRPr="00671316">
          <w:rPr>
            <w:rStyle w:val="Hipervnculo"/>
            <w:rFonts w:ascii="Arial" w:hAnsi="Arial" w:cs="Arial"/>
          </w:rPr>
          <w:t>Journal</w:t>
        </w:r>
        <w:proofErr w:type="spellEnd"/>
      </w:hyperlink>
      <w:r w:rsidR="00081C9B" w:rsidRPr="00FA0F32">
        <w:rPr>
          <w:rFonts w:ascii="Arial" w:hAnsi="Arial" w:cs="Arial"/>
        </w:rPr>
        <w:t xml:space="preserve">, </w:t>
      </w:r>
      <w:hyperlink r:id="rId37" w:history="1">
        <w:r w:rsidR="00081C9B" w:rsidRPr="00671316">
          <w:rPr>
            <w:rStyle w:val="Hipervnculo"/>
            <w:rFonts w:ascii="Arial" w:hAnsi="Arial" w:cs="Arial"/>
          </w:rPr>
          <w:t>Festivales Punto y Raya</w:t>
        </w:r>
      </w:hyperlink>
      <w:r w:rsidR="00081C9B" w:rsidRPr="00FA0F32">
        <w:rPr>
          <w:rFonts w:ascii="Arial" w:hAnsi="Arial" w:cs="Arial"/>
        </w:rPr>
        <w:t>.</w:t>
      </w:r>
      <w:r w:rsidR="00416B72" w:rsidRPr="00416B72">
        <w:t xml:space="preserve"> </w:t>
      </w:r>
      <w:r w:rsidR="00416B72" w:rsidRPr="00416B72">
        <w:rPr>
          <w:rFonts w:ascii="Arial" w:hAnsi="Arial" w:cs="Arial"/>
        </w:rPr>
        <w:t xml:space="preserve">En el centro de investigación </w:t>
      </w:r>
      <w:hyperlink r:id="rId38" w:history="1">
        <w:r w:rsidR="00416B72" w:rsidRPr="00671316">
          <w:rPr>
            <w:rStyle w:val="Hipervnculo"/>
            <w:rFonts w:ascii="Arial" w:hAnsi="Arial" w:cs="Arial"/>
          </w:rPr>
          <w:t xml:space="preserve">CCRMA/Intermedia Performance </w:t>
        </w:r>
        <w:proofErr w:type="spellStart"/>
        <w:r w:rsidR="00416B72" w:rsidRPr="00671316">
          <w:rPr>
            <w:rStyle w:val="Hipervnculo"/>
            <w:rFonts w:ascii="Arial" w:hAnsi="Arial" w:cs="Arial"/>
          </w:rPr>
          <w:t>Labe</w:t>
        </w:r>
        <w:proofErr w:type="spellEnd"/>
        <w:r w:rsidR="00416B72" w:rsidRPr="00671316">
          <w:rPr>
            <w:rStyle w:val="Hipervnculo"/>
            <w:rFonts w:ascii="Arial" w:hAnsi="Arial" w:cs="Arial"/>
          </w:rPr>
          <w:t xml:space="preserve"> Universidad de Stanford</w:t>
        </w:r>
      </w:hyperlink>
      <w:r w:rsidR="00416B72" w:rsidRPr="00416B72">
        <w:rPr>
          <w:rFonts w:ascii="Arial" w:hAnsi="Arial" w:cs="Arial"/>
        </w:rPr>
        <w:t xml:space="preserve"> se realizaron estudios detallados para la exploración de la relación entre el arte visual y música.</w:t>
      </w:r>
      <w:r w:rsidR="000713F5">
        <w:rPr>
          <w:rStyle w:val="Refdenotaalfinal"/>
          <w:rFonts w:ascii="Arial" w:hAnsi="Arial" w:cs="Arial"/>
        </w:rPr>
        <w:endnoteReference w:id="2"/>
      </w:r>
    </w:p>
    <w:p w14:paraId="087198B6" w14:textId="7650D667" w:rsidR="000756A4" w:rsidRDefault="000756A4" w:rsidP="00974B87">
      <w:pPr>
        <w:ind w:firstLine="0"/>
        <w:jc w:val="left"/>
        <w:rPr>
          <w:rFonts w:ascii="Arial" w:hAnsi="Arial" w:cs="Arial"/>
        </w:rPr>
      </w:pPr>
      <w:r w:rsidRPr="000756A4">
        <w:rPr>
          <w:rFonts w:ascii="Arial" w:hAnsi="Arial" w:cs="Arial"/>
        </w:rPr>
        <w:t xml:space="preserve">Las organizaciones, </w:t>
      </w:r>
      <w:hyperlink r:id="rId39" w:history="1">
        <w:r w:rsidRPr="00082B90">
          <w:rPr>
            <w:rStyle w:val="Hipervnculo"/>
            <w:rFonts w:ascii="Arial" w:hAnsi="Arial" w:cs="Arial"/>
          </w:rPr>
          <w:t>la iota Center</w:t>
        </w:r>
      </w:hyperlink>
      <w:r w:rsidRPr="000756A4">
        <w:rPr>
          <w:rFonts w:ascii="Arial" w:hAnsi="Arial" w:cs="Arial"/>
        </w:rPr>
        <w:t xml:space="preserve"> y</w:t>
      </w:r>
      <w:hyperlink r:id="rId40" w:history="1">
        <w:r w:rsidRPr="00082B90">
          <w:rPr>
            <w:rStyle w:val="Hipervnculo"/>
            <w:rFonts w:ascii="Arial" w:hAnsi="Arial" w:cs="Arial"/>
          </w:rPr>
          <w:t xml:space="preserve"> el Centro </w:t>
        </w:r>
        <w:r w:rsidR="00E84CF7" w:rsidRPr="00082B90">
          <w:rPr>
            <w:rStyle w:val="Hipervnculo"/>
            <w:rFonts w:ascii="Arial" w:hAnsi="Arial" w:cs="Arial"/>
          </w:rPr>
          <w:t>para la</w:t>
        </w:r>
        <w:r w:rsidRPr="00082B90">
          <w:rPr>
            <w:rStyle w:val="Hipervnculo"/>
            <w:rFonts w:ascii="Arial" w:hAnsi="Arial" w:cs="Arial"/>
          </w:rPr>
          <w:t xml:space="preserve"> Música Visual </w:t>
        </w:r>
        <w:r w:rsidR="00E84CF7" w:rsidRPr="00082B90">
          <w:rPr>
            <w:rStyle w:val="Hipervnculo"/>
            <w:rFonts w:ascii="Arial" w:hAnsi="Arial" w:cs="Arial"/>
          </w:rPr>
          <w:t>IDIS</w:t>
        </w:r>
      </w:hyperlink>
      <w:r w:rsidR="00E84CF7">
        <w:rPr>
          <w:rFonts w:ascii="Arial" w:hAnsi="Arial" w:cs="Arial"/>
        </w:rPr>
        <w:t xml:space="preserve"> </w:t>
      </w:r>
      <w:r w:rsidRPr="000756A4">
        <w:rPr>
          <w:rFonts w:ascii="Arial" w:hAnsi="Arial" w:cs="Arial"/>
        </w:rPr>
        <w:t>promueven la práctica tanto histórica como contemporánea en el campo de la música visual</w:t>
      </w:r>
      <w:r w:rsidR="00502F71">
        <w:rPr>
          <w:rFonts w:ascii="Arial" w:hAnsi="Arial" w:cs="Arial"/>
        </w:rPr>
        <w:t>,</w:t>
      </w:r>
      <w:r w:rsidRPr="000756A4">
        <w:rPr>
          <w:rFonts w:ascii="Arial" w:hAnsi="Arial" w:cs="Arial"/>
        </w:rPr>
        <w:t xml:space="preserve"> foros para la recopilación de recursos, curaduría de exposiciones</w:t>
      </w:r>
      <w:r w:rsidR="00502F71">
        <w:rPr>
          <w:rFonts w:ascii="Arial" w:hAnsi="Arial" w:cs="Arial"/>
        </w:rPr>
        <w:t xml:space="preserve">; </w:t>
      </w:r>
      <w:r w:rsidRPr="000756A4">
        <w:rPr>
          <w:rFonts w:ascii="Arial" w:hAnsi="Arial" w:cs="Arial"/>
        </w:rPr>
        <w:t xml:space="preserve"> promoviendo la práctica contemporánea, preservando películas históricas y construyendo una comunidad de todos aquellos interesados en el campo de la música visual</w:t>
      </w:r>
      <w:r w:rsidR="00877970">
        <w:rPr>
          <w:rFonts w:ascii="Arial" w:hAnsi="Arial" w:cs="Arial"/>
        </w:rPr>
        <w:t xml:space="preserve">; </w:t>
      </w:r>
      <w:r w:rsidRPr="000756A4">
        <w:rPr>
          <w:rFonts w:ascii="Arial" w:hAnsi="Arial" w:cs="Arial"/>
        </w:rPr>
        <w:t>la experimentación, abstracción y animación</w:t>
      </w:r>
      <w:r w:rsidR="00877970">
        <w:rPr>
          <w:rFonts w:ascii="Arial" w:hAnsi="Arial" w:cs="Arial"/>
        </w:rPr>
        <w:t>.</w:t>
      </w:r>
      <w:r w:rsidR="000713F5">
        <w:rPr>
          <w:rStyle w:val="Refdenotaalfinal"/>
          <w:rFonts w:ascii="Arial" w:hAnsi="Arial" w:cs="Arial"/>
        </w:rPr>
        <w:endnoteReference w:id="3"/>
      </w:r>
    </w:p>
    <w:p w14:paraId="4E48EC9C" w14:textId="77777777" w:rsidR="00974C1B" w:rsidRPr="002A26C3" w:rsidRDefault="00974C1B" w:rsidP="00FC5267">
      <w:pPr>
        <w:ind w:firstLine="0"/>
        <w:jc w:val="left"/>
        <w:rPr>
          <w:rFonts w:ascii="Arial" w:hAnsi="Arial" w:cs="Arial"/>
          <w:sz w:val="24"/>
          <w:szCs w:val="24"/>
        </w:rPr>
      </w:pPr>
      <w:r w:rsidRPr="002A26C3">
        <w:rPr>
          <w:rFonts w:ascii="Arial" w:hAnsi="Arial" w:cs="Arial"/>
          <w:sz w:val="24"/>
          <w:szCs w:val="24"/>
        </w:rPr>
        <w:lastRenderedPageBreak/>
        <w:t>Composición</w:t>
      </w:r>
    </w:p>
    <w:p w14:paraId="673D1156" w14:textId="007A308D" w:rsidR="00745AAB" w:rsidRDefault="00244DCB" w:rsidP="00FC5267">
      <w:pPr>
        <w:ind w:firstLine="0"/>
        <w:jc w:val="left"/>
        <w:rPr>
          <w:rFonts w:ascii="Arial" w:hAnsi="Arial" w:cs="Arial"/>
        </w:rPr>
      </w:pPr>
      <w:r w:rsidRPr="00244DCB">
        <w:rPr>
          <w:rFonts w:ascii="Arial" w:hAnsi="Arial" w:cs="Arial"/>
        </w:rPr>
        <w:t>Independientemente de la estética compositiva, el elemento común central de la tarea para componer una pieza musical visual, es estructurar el tiempo y principalmente hacer conexiones entre lo visual y lo musical.</w:t>
      </w:r>
      <w:r w:rsidR="00745AAB" w:rsidRPr="00745AAB">
        <w:t xml:space="preserve"> </w:t>
      </w:r>
    </w:p>
    <w:p w14:paraId="5EA9F60F" w14:textId="4FAAFA37" w:rsidR="00974C1B" w:rsidRPr="00974C1B" w:rsidRDefault="00244DCB" w:rsidP="00FC5267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94439" w:rsidRPr="00E94439">
        <w:rPr>
          <w:rFonts w:ascii="Arial" w:hAnsi="Arial" w:cs="Arial"/>
        </w:rPr>
        <w:t>Las estrategias de la composición implican tomar decisiones sobre el control paramétrico de</w:t>
      </w:r>
      <w:r w:rsidR="008979C7">
        <w:rPr>
          <w:rFonts w:ascii="Arial" w:hAnsi="Arial" w:cs="Arial"/>
        </w:rPr>
        <w:t>l material</w:t>
      </w:r>
      <w:r>
        <w:rPr>
          <w:rFonts w:ascii="Arial" w:hAnsi="Arial" w:cs="Arial"/>
        </w:rPr>
        <w:t xml:space="preserve"> </w:t>
      </w:r>
      <w:r w:rsidR="00E94439" w:rsidRPr="00E94439">
        <w:rPr>
          <w:rFonts w:ascii="Arial" w:hAnsi="Arial" w:cs="Arial"/>
        </w:rPr>
        <w:t>visual</w:t>
      </w:r>
      <w:r w:rsidR="008979C7">
        <w:rPr>
          <w:rFonts w:ascii="Arial" w:hAnsi="Arial" w:cs="Arial"/>
        </w:rPr>
        <w:t xml:space="preserve"> </w:t>
      </w:r>
      <w:r w:rsidR="00E94439" w:rsidRPr="00E94439">
        <w:rPr>
          <w:rFonts w:ascii="Arial" w:hAnsi="Arial" w:cs="Arial"/>
        </w:rPr>
        <w:t>y</w:t>
      </w:r>
      <w:r w:rsidR="008979C7">
        <w:rPr>
          <w:rFonts w:ascii="Arial" w:hAnsi="Arial" w:cs="Arial"/>
        </w:rPr>
        <w:t xml:space="preserve"> </w:t>
      </w:r>
      <w:r w:rsidR="00E94439" w:rsidRPr="00E94439">
        <w:rPr>
          <w:rFonts w:ascii="Arial" w:hAnsi="Arial" w:cs="Arial"/>
        </w:rPr>
        <w:t>musical</w:t>
      </w:r>
      <w:r w:rsidR="00745AAB">
        <w:rPr>
          <w:rFonts w:ascii="Arial" w:hAnsi="Arial" w:cs="Arial"/>
        </w:rPr>
        <w:t xml:space="preserve"> por medio de distintos </w:t>
      </w:r>
      <w:r w:rsidR="00E94439" w:rsidRPr="00E94439">
        <w:rPr>
          <w:rFonts w:ascii="Arial" w:hAnsi="Arial" w:cs="Arial"/>
        </w:rPr>
        <w:t>procedimientos informáticos</w:t>
      </w:r>
      <w:r w:rsidR="00745AAB">
        <w:rPr>
          <w:rFonts w:ascii="Arial" w:hAnsi="Arial" w:cs="Arial"/>
        </w:rPr>
        <w:t>;</w:t>
      </w:r>
      <w:r w:rsidR="00E94439" w:rsidRPr="00E94439">
        <w:rPr>
          <w:rFonts w:ascii="Arial" w:hAnsi="Arial" w:cs="Arial"/>
        </w:rPr>
        <w:t xml:space="preserve"> aplicar fórmulas matemáticas</w:t>
      </w:r>
      <w:r w:rsidR="00745AAB">
        <w:t>, t</w:t>
      </w:r>
      <w:r w:rsidR="00745AAB" w:rsidRPr="00745AAB">
        <w:rPr>
          <w:rFonts w:ascii="Arial" w:hAnsi="Arial" w:cs="Arial"/>
        </w:rPr>
        <w:t xml:space="preserve">écnicas cinematográficas, de animación </w:t>
      </w:r>
      <w:r w:rsidR="00745AAB">
        <w:rPr>
          <w:rFonts w:ascii="Arial" w:hAnsi="Arial" w:cs="Arial"/>
        </w:rPr>
        <w:t xml:space="preserve">y </w:t>
      </w:r>
      <w:r w:rsidR="00745AAB" w:rsidRPr="00745AAB">
        <w:rPr>
          <w:rFonts w:ascii="Arial" w:hAnsi="Arial" w:cs="Arial"/>
        </w:rPr>
        <w:t>de bellas artes</w:t>
      </w:r>
      <w:r w:rsidR="00745AAB">
        <w:rPr>
          <w:rFonts w:ascii="Arial" w:hAnsi="Arial" w:cs="Arial"/>
        </w:rPr>
        <w:t xml:space="preserve">. </w:t>
      </w:r>
      <w:r w:rsidR="00D37EDA">
        <w:rPr>
          <w:rFonts w:ascii="Arial" w:hAnsi="Arial" w:cs="Arial"/>
        </w:rPr>
        <w:t xml:space="preserve">Esto </w:t>
      </w:r>
      <w:r w:rsidR="00974C1B" w:rsidRPr="00974C1B">
        <w:rPr>
          <w:rFonts w:ascii="Arial" w:hAnsi="Arial" w:cs="Arial"/>
        </w:rPr>
        <w:t xml:space="preserve">hace que lo visual y su evolución </w:t>
      </w:r>
      <w:r w:rsidR="00E94439" w:rsidRPr="00974C1B">
        <w:rPr>
          <w:rFonts w:ascii="Arial" w:hAnsi="Arial" w:cs="Arial"/>
        </w:rPr>
        <w:t>temporal con</w:t>
      </w:r>
      <w:r w:rsidR="00974C1B" w:rsidRPr="00974C1B">
        <w:rPr>
          <w:rFonts w:ascii="Arial" w:hAnsi="Arial" w:cs="Arial"/>
        </w:rPr>
        <w:t xml:space="preserve"> la música</w:t>
      </w:r>
      <w:r w:rsidR="00745AAB">
        <w:rPr>
          <w:rFonts w:ascii="Arial" w:hAnsi="Arial" w:cs="Arial"/>
        </w:rPr>
        <w:t>,</w:t>
      </w:r>
      <w:r w:rsidR="00974C1B" w:rsidRPr="00974C1B">
        <w:rPr>
          <w:rFonts w:ascii="Arial" w:hAnsi="Arial" w:cs="Arial"/>
        </w:rPr>
        <w:t xml:space="preserve"> sea un </w:t>
      </w:r>
      <w:r w:rsidR="00956C0D" w:rsidRPr="00956C0D">
        <w:rPr>
          <w:rFonts w:ascii="Arial" w:hAnsi="Arial" w:cs="Arial"/>
        </w:rPr>
        <w:t xml:space="preserve">arte </w:t>
      </w:r>
      <w:r w:rsidR="00956C0D">
        <w:rPr>
          <w:rFonts w:ascii="Arial" w:hAnsi="Arial" w:cs="Arial"/>
        </w:rPr>
        <w:t xml:space="preserve">en </w:t>
      </w:r>
      <w:r w:rsidR="00974C1B" w:rsidRPr="00974C1B">
        <w:rPr>
          <w:rFonts w:ascii="Arial" w:hAnsi="Arial" w:cs="Arial"/>
        </w:rPr>
        <w:t>movimiento</w:t>
      </w:r>
      <w:r w:rsidR="00956C0D">
        <w:rPr>
          <w:rFonts w:ascii="Arial" w:hAnsi="Arial" w:cs="Arial"/>
        </w:rPr>
        <w:t>;</w:t>
      </w:r>
      <w:r w:rsidR="00974C1B" w:rsidRPr="00974C1B">
        <w:rPr>
          <w:rFonts w:ascii="Arial" w:hAnsi="Arial" w:cs="Arial"/>
        </w:rPr>
        <w:t xml:space="preserve"> bellas artes que han salido de las limitaciones del marco estático y se han adentrado </w:t>
      </w:r>
      <w:r w:rsidR="00012473">
        <w:rPr>
          <w:rFonts w:ascii="Arial" w:hAnsi="Arial" w:cs="Arial"/>
        </w:rPr>
        <w:t xml:space="preserve">a </w:t>
      </w:r>
      <w:r w:rsidR="00974C1B" w:rsidRPr="00974C1B">
        <w:rPr>
          <w:rFonts w:ascii="Arial" w:hAnsi="Arial" w:cs="Arial"/>
        </w:rPr>
        <w:t>la acción dinámica de la pantalla temporal</w:t>
      </w:r>
      <w:r w:rsidR="00D37EDA">
        <w:rPr>
          <w:rFonts w:ascii="Arial" w:hAnsi="Arial" w:cs="Arial"/>
        </w:rPr>
        <w:t>.</w:t>
      </w:r>
    </w:p>
    <w:p w14:paraId="0E1F913D" w14:textId="2ADC88FB" w:rsidR="005E706D" w:rsidRDefault="00E94439" w:rsidP="00FC5267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74C1B" w:rsidRPr="00974C1B">
        <w:rPr>
          <w:rFonts w:ascii="Arial" w:hAnsi="Arial" w:cs="Arial"/>
        </w:rPr>
        <w:t>l compositor</w:t>
      </w:r>
      <w:r>
        <w:rPr>
          <w:rFonts w:ascii="Arial" w:hAnsi="Arial" w:cs="Arial"/>
        </w:rPr>
        <w:t xml:space="preserve"> </w:t>
      </w:r>
      <w:r w:rsidRPr="00E94439">
        <w:rPr>
          <w:rFonts w:ascii="Arial" w:hAnsi="Arial" w:cs="Arial"/>
        </w:rPr>
        <w:t xml:space="preserve">puede utilizar </w:t>
      </w:r>
      <w:r>
        <w:rPr>
          <w:rFonts w:ascii="Arial" w:hAnsi="Arial" w:cs="Arial"/>
        </w:rPr>
        <w:t>t</w:t>
      </w:r>
      <w:r w:rsidRPr="00E94439">
        <w:rPr>
          <w:rFonts w:ascii="Arial" w:hAnsi="Arial" w:cs="Arial"/>
        </w:rPr>
        <w:t>écnicas compositivas de música para</w:t>
      </w:r>
      <w:r>
        <w:rPr>
          <w:rFonts w:ascii="Arial" w:hAnsi="Arial" w:cs="Arial"/>
        </w:rPr>
        <w:t xml:space="preserve"> l</w:t>
      </w:r>
      <w:r w:rsidR="00974C1B" w:rsidRPr="00974C1B">
        <w:rPr>
          <w:rFonts w:ascii="Arial" w:hAnsi="Arial" w:cs="Arial"/>
        </w:rPr>
        <w:t xml:space="preserve">as obras de música visual centrándose </w:t>
      </w:r>
      <w:r w:rsidR="005E706D">
        <w:rPr>
          <w:rFonts w:ascii="Arial" w:hAnsi="Arial" w:cs="Arial"/>
        </w:rPr>
        <w:t>en elementos propios</w:t>
      </w:r>
      <w:r w:rsidR="00974C1B" w:rsidRPr="00974C1B">
        <w:rPr>
          <w:rFonts w:ascii="Arial" w:hAnsi="Arial" w:cs="Arial"/>
        </w:rPr>
        <w:t xml:space="preserve"> de la imagen</w:t>
      </w:r>
      <w:r w:rsidR="00012473">
        <w:rPr>
          <w:rFonts w:ascii="Arial" w:hAnsi="Arial" w:cs="Arial"/>
        </w:rPr>
        <w:t>,</w:t>
      </w:r>
      <w:r w:rsidR="005E706D">
        <w:rPr>
          <w:rFonts w:ascii="Arial" w:hAnsi="Arial" w:cs="Arial"/>
        </w:rPr>
        <w:t xml:space="preserve"> a</w:t>
      </w:r>
      <w:r w:rsidR="00974C1B" w:rsidRPr="00974C1B">
        <w:rPr>
          <w:rFonts w:ascii="Arial" w:hAnsi="Arial" w:cs="Arial"/>
        </w:rPr>
        <w:t>plicando la elección del color</w:t>
      </w:r>
      <w:r w:rsidR="005E706D">
        <w:rPr>
          <w:rFonts w:ascii="Arial" w:hAnsi="Arial" w:cs="Arial"/>
        </w:rPr>
        <w:t>,</w:t>
      </w:r>
      <w:r w:rsidR="00974C1B" w:rsidRPr="00974C1B">
        <w:rPr>
          <w:rFonts w:ascii="Arial" w:hAnsi="Arial" w:cs="Arial"/>
        </w:rPr>
        <w:t xml:space="preserve"> dirección y dinámica de la </w:t>
      </w:r>
      <w:r w:rsidR="005E706D" w:rsidRPr="00974C1B">
        <w:rPr>
          <w:rFonts w:ascii="Arial" w:hAnsi="Arial" w:cs="Arial"/>
        </w:rPr>
        <w:t>pantalla</w:t>
      </w:r>
      <w:r w:rsidR="00012473">
        <w:rPr>
          <w:rFonts w:ascii="Arial" w:hAnsi="Arial" w:cs="Arial"/>
        </w:rPr>
        <w:t>,</w:t>
      </w:r>
      <w:r w:rsidR="005E706D">
        <w:rPr>
          <w:rFonts w:ascii="Arial" w:hAnsi="Arial" w:cs="Arial"/>
        </w:rPr>
        <w:t xml:space="preserve"> </w:t>
      </w:r>
      <w:r w:rsidR="005E706D" w:rsidRPr="00974C1B">
        <w:rPr>
          <w:rFonts w:ascii="Arial" w:hAnsi="Arial" w:cs="Arial"/>
        </w:rPr>
        <w:t>trabajando</w:t>
      </w:r>
      <w:r w:rsidR="00974C1B" w:rsidRPr="00974C1B">
        <w:rPr>
          <w:rFonts w:ascii="Arial" w:hAnsi="Arial" w:cs="Arial"/>
        </w:rPr>
        <w:t xml:space="preserve"> desde elementos simples hasta imágenes complejas </w:t>
      </w:r>
      <w:r w:rsidR="005E706D">
        <w:rPr>
          <w:rFonts w:ascii="Arial" w:hAnsi="Arial" w:cs="Arial"/>
        </w:rPr>
        <w:t>y reproducir</w:t>
      </w:r>
      <w:r w:rsidR="00974C1B" w:rsidRPr="00974C1B">
        <w:rPr>
          <w:rFonts w:ascii="Arial" w:hAnsi="Arial" w:cs="Arial"/>
        </w:rPr>
        <w:t xml:space="preserve"> estos elementos a lo largo del tiempo</w:t>
      </w:r>
      <w:r w:rsidR="005E706D">
        <w:rPr>
          <w:rFonts w:ascii="Arial" w:hAnsi="Arial" w:cs="Arial"/>
        </w:rPr>
        <w:t>;</w:t>
      </w:r>
      <w:r w:rsidR="00974C1B" w:rsidRPr="00974C1B">
        <w:rPr>
          <w:rFonts w:ascii="Arial" w:hAnsi="Arial" w:cs="Arial"/>
        </w:rPr>
        <w:t xml:space="preserve"> transformar y cambiar partes, volver a mezclar partes antiguas en formas modificadas y, básicamente, crear </w:t>
      </w:r>
      <w:r w:rsidR="005E706D">
        <w:rPr>
          <w:rFonts w:ascii="Arial" w:hAnsi="Arial" w:cs="Arial"/>
        </w:rPr>
        <w:t>objetos</w:t>
      </w:r>
      <w:r w:rsidR="00974C1B" w:rsidRPr="00974C1B">
        <w:rPr>
          <w:rFonts w:ascii="Arial" w:hAnsi="Arial" w:cs="Arial"/>
        </w:rPr>
        <w:t xml:space="preserve"> simples de la imagen con el tiempo. </w:t>
      </w:r>
    </w:p>
    <w:p w14:paraId="68BBFF83" w14:textId="59E88658" w:rsidR="00745AAB" w:rsidRDefault="00745AAB" w:rsidP="00FC5267">
      <w:pPr>
        <w:ind w:firstLine="0"/>
        <w:jc w:val="left"/>
        <w:rPr>
          <w:rFonts w:ascii="Arial" w:hAnsi="Arial" w:cs="Arial"/>
        </w:rPr>
      </w:pPr>
      <w:r w:rsidRPr="00745AAB">
        <w:rPr>
          <w:rFonts w:ascii="Arial" w:hAnsi="Arial" w:cs="Arial"/>
        </w:rPr>
        <w:t xml:space="preserve">Los avances tecnológicos nos han permitido acceder a </w:t>
      </w:r>
      <w:proofErr w:type="spellStart"/>
      <w:r w:rsidRPr="00745AAB">
        <w:rPr>
          <w:rFonts w:ascii="Arial" w:hAnsi="Arial" w:cs="Arial"/>
        </w:rPr>
        <w:t>microparámetros</w:t>
      </w:r>
      <w:proofErr w:type="spellEnd"/>
      <w:r w:rsidRPr="00745AAB">
        <w:rPr>
          <w:rFonts w:ascii="Arial" w:hAnsi="Arial" w:cs="Arial"/>
        </w:rPr>
        <w:t xml:space="preserve"> de la imagen, a través de una amplia gama de técnicas, desde procesamiento y manipulación de imágenes hasta imágenes generativas que se crean a partir de código y programación o de un mapeo de datos, hasta incluso audio datos que generan imágenes.</w:t>
      </w:r>
    </w:p>
    <w:p w14:paraId="0CDF484C" w14:textId="412D4580" w:rsidR="00B96E66" w:rsidRPr="002A26C3" w:rsidRDefault="00426BC7" w:rsidP="00426BC7">
      <w:pPr>
        <w:ind w:firstLine="0"/>
        <w:rPr>
          <w:rFonts w:ascii="Arial" w:hAnsi="Arial" w:cs="Arial"/>
          <w:sz w:val="24"/>
          <w:szCs w:val="24"/>
        </w:rPr>
      </w:pPr>
      <w:r w:rsidRPr="002A26C3">
        <w:rPr>
          <w:rFonts w:ascii="Arial" w:hAnsi="Arial" w:cs="Arial"/>
          <w:sz w:val="24"/>
          <w:szCs w:val="24"/>
        </w:rPr>
        <w:t>Referencias</w:t>
      </w:r>
    </w:p>
    <w:sectPr w:rsidR="00B96E66" w:rsidRPr="002A2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48013" w14:textId="77777777" w:rsidR="005B77BB" w:rsidRDefault="005B77BB" w:rsidP="00353624">
      <w:pPr>
        <w:spacing w:after="0" w:line="240" w:lineRule="auto"/>
      </w:pPr>
      <w:r>
        <w:separator/>
      </w:r>
    </w:p>
  </w:endnote>
  <w:endnote w:type="continuationSeparator" w:id="0">
    <w:p w14:paraId="548B9BE6" w14:textId="77777777" w:rsidR="005B77BB" w:rsidRDefault="005B77BB" w:rsidP="00353624">
      <w:pPr>
        <w:spacing w:after="0" w:line="240" w:lineRule="auto"/>
      </w:pPr>
      <w:r>
        <w:continuationSeparator/>
      </w:r>
    </w:p>
  </w:endnote>
  <w:endnote w:id="1">
    <w:p w14:paraId="130CD111" w14:textId="61D598CC" w:rsidR="00353624" w:rsidRDefault="00353624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hyperlink r:id="rId1" w:history="1">
        <w:r w:rsidR="00426BC7" w:rsidRPr="005355E2">
          <w:rPr>
            <w:rStyle w:val="Hipervnculo"/>
          </w:rPr>
          <w:t>https://riunet.upv.es/handle/10251/122514</w:t>
        </w:r>
      </w:hyperlink>
      <w:r w:rsidR="00426BC7">
        <w:t xml:space="preserve"> </w:t>
      </w:r>
      <w:proofErr w:type="spellStart"/>
      <w:r w:rsidR="00446A29" w:rsidRPr="00446A29">
        <w:t>Universitat</w:t>
      </w:r>
      <w:proofErr w:type="spellEnd"/>
      <w:r w:rsidR="00446A29" w:rsidRPr="00446A29">
        <w:t xml:space="preserve"> </w:t>
      </w:r>
      <w:proofErr w:type="spellStart"/>
      <w:r w:rsidR="00446A29" w:rsidRPr="00446A29">
        <w:t>Politècnica</w:t>
      </w:r>
      <w:proofErr w:type="spellEnd"/>
      <w:r w:rsidR="00446A29" w:rsidRPr="00446A29">
        <w:t xml:space="preserve"> de València. Unidad de Documentación Científica de la Biblioteca</w:t>
      </w:r>
      <w:r w:rsidR="000E309B">
        <w:t>.</w:t>
      </w:r>
      <w:r w:rsidR="000E309B" w:rsidRPr="000E309B">
        <w:t xml:space="preserve"> </w:t>
      </w:r>
      <w:bookmarkStart w:id="0" w:name="_Hlk144215542"/>
      <w:r w:rsidR="000E309B" w:rsidRPr="000E309B">
        <w:t xml:space="preserve">Consultado el </w:t>
      </w:r>
      <w:r w:rsidR="000E309B">
        <w:t>25</w:t>
      </w:r>
      <w:r w:rsidR="000E309B" w:rsidRPr="000E309B">
        <w:t xml:space="preserve"> de </w:t>
      </w:r>
      <w:r w:rsidR="000E309B">
        <w:t xml:space="preserve">agosto </w:t>
      </w:r>
      <w:r w:rsidR="000E309B" w:rsidRPr="000E309B">
        <w:t>de 20</w:t>
      </w:r>
      <w:r w:rsidR="000E309B">
        <w:t>23</w:t>
      </w:r>
      <w:bookmarkEnd w:id="0"/>
      <w:r w:rsidR="000E309B">
        <w:t>.</w:t>
      </w:r>
    </w:p>
    <w:p w14:paraId="5EE37133" w14:textId="77777777" w:rsidR="00353624" w:rsidRPr="00353624" w:rsidRDefault="00353624">
      <w:pPr>
        <w:pStyle w:val="Textonotaalfinal"/>
        <w:rPr>
          <w:lang w:val="es-MX"/>
        </w:rPr>
      </w:pPr>
    </w:p>
  </w:endnote>
  <w:endnote w:id="2">
    <w:p w14:paraId="2646105B" w14:textId="3DC0AC53" w:rsidR="000713F5" w:rsidRDefault="000713F5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hyperlink r:id="rId2" w:history="1">
        <w:r w:rsidRPr="00DE1FE8">
          <w:rPr>
            <w:rStyle w:val="Hipervnculo"/>
          </w:rPr>
          <w:t>https://www.academia.edu/525310/Visual_Music</w:t>
        </w:r>
      </w:hyperlink>
      <w:r w:rsidR="000E309B">
        <w:rPr>
          <w:rStyle w:val="Hipervnculo"/>
        </w:rPr>
        <w:t xml:space="preserve"> </w:t>
      </w:r>
      <w:r w:rsidR="000E309B" w:rsidRPr="000E309B">
        <w:rPr>
          <w:rStyle w:val="Hipervnculo"/>
          <w:color w:val="auto"/>
          <w:u w:val="none"/>
        </w:rPr>
        <w:t>Consultado el 25 de agosto de 2023</w:t>
      </w:r>
    </w:p>
    <w:p w14:paraId="429DA728" w14:textId="77777777" w:rsidR="000713F5" w:rsidRPr="000713F5" w:rsidRDefault="000713F5">
      <w:pPr>
        <w:pStyle w:val="Textonotaalfinal"/>
        <w:rPr>
          <w:lang w:val="es-MX"/>
        </w:rPr>
      </w:pPr>
    </w:p>
  </w:endnote>
  <w:endnote w:id="3">
    <w:p w14:paraId="7D4C0972" w14:textId="0D5A8801" w:rsidR="000713F5" w:rsidRPr="000713F5" w:rsidRDefault="000713F5">
      <w:pPr>
        <w:pStyle w:val="Textonotaalfinal"/>
        <w:rPr>
          <w:lang w:val="es-MX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B3FBF" w14:textId="77777777" w:rsidR="005B77BB" w:rsidRDefault="005B77BB" w:rsidP="00353624">
      <w:pPr>
        <w:spacing w:after="0" w:line="240" w:lineRule="auto"/>
      </w:pPr>
      <w:r>
        <w:separator/>
      </w:r>
    </w:p>
  </w:footnote>
  <w:footnote w:type="continuationSeparator" w:id="0">
    <w:p w14:paraId="472EA721" w14:textId="77777777" w:rsidR="005B77BB" w:rsidRDefault="005B77BB" w:rsidP="00353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6C75"/>
    <w:multiLevelType w:val="hybridMultilevel"/>
    <w:tmpl w:val="1C2C3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8D"/>
    <w:rsid w:val="00012473"/>
    <w:rsid w:val="000362F7"/>
    <w:rsid w:val="00037A78"/>
    <w:rsid w:val="000713F5"/>
    <w:rsid w:val="000756A4"/>
    <w:rsid w:val="00080613"/>
    <w:rsid w:val="00081C9B"/>
    <w:rsid w:val="00082B90"/>
    <w:rsid w:val="000B2050"/>
    <w:rsid w:val="000E309B"/>
    <w:rsid w:val="00111575"/>
    <w:rsid w:val="00155D4D"/>
    <w:rsid w:val="00162263"/>
    <w:rsid w:val="0019635B"/>
    <w:rsid w:val="001A79D4"/>
    <w:rsid w:val="00213BD8"/>
    <w:rsid w:val="00240001"/>
    <w:rsid w:val="00240142"/>
    <w:rsid w:val="00244DCB"/>
    <w:rsid w:val="002A26C3"/>
    <w:rsid w:val="002B450C"/>
    <w:rsid w:val="002F2059"/>
    <w:rsid w:val="00326F18"/>
    <w:rsid w:val="0035144F"/>
    <w:rsid w:val="00353624"/>
    <w:rsid w:val="003E42E9"/>
    <w:rsid w:val="003F6C10"/>
    <w:rsid w:val="004055D7"/>
    <w:rsid w:val="004068D0"/>
    <w:rsid w:val="00416B72"/>
    <w:rsid w:val="00426BC7"/>
    <w:rsid w:val="00446A29"/>
    <w:rsid w:val="0047718D"/>
    <w:rsid w:val="004B6219"/>
    <w:rsid w:val="004E031D"/>
    <w:rsid w:val="004F45EA"/>
    <w:rsid w:val="00502F71"/>
    <w:rsid w:val="005137D5"/>
    <w:rsid w:val="00543131"/>
    <w:rsid w:val="0054628D"/>
    <w:rsid w:val="005B77BB"/>
    <w:rsid w:val="005C6C49"/>
    <w:rsid w:val="005E706D"/>
    <w:rsid w:val="00632F52"/>
    <w:rsid w:val="006459D5"/>
    <w:rsid w:val="00671316"/>
    <w:rsid w:val="006E2AD0"/>
    <w:rsid w:val="006E7CFA"/>
    <w:rsid w:val="00700B79"/>
    <w:rsid w:val="00740814"/>
    <w:rsid w:val="00745AAB"/>
    <w:rsid w:val="00753C17"/>
    <w:rsid w:val="0075607F"/>
    <w:rsid w:val="00760DF8"/>
    <w:rsid w:val="00777FD1"/>
    <w:rsid w:val="007962C2"/>
    <w:rsid w:val="00803D29"/>
    <w:rsid w:val="008257C7"/>
    <w:rsid w:val="00827774"/>
    <w:rsid w:val="00877970"/>
    <w:rsid w:val="00883CF0"/>
    <w:rsid w:val="00887A65"/>
    <w:rsid w:val="008979C7"/>
    <w:rsid w:val="008B7A5B"/>
    <w:rsid w:val="009526D9"/>
    <w:rsid w:val="009546DF"/>
    <w:rsid w:val="00956C0D"/>
    <w:rsid w:val="00974B87"/>
    <w:rsid w:val="00974C1B"/>
    <w:rsid w:val="00A24345"/>
    <w:rsid w:val="00A433FA"/>
    <w:rsid w:val="00A65878"/>
    <w:rsid w:val="00A85FC0"/>
    <w:rsid w:val="00B11901"/>
    <w:rsid w:val="00B17518"/>
    <w:rsid w:val="00B41E2C"/>
    <w:rsid w:val="00B5499E"/>
    <w:rsid w:val="00B71192"/>
    <w:rsid w:val="00B96BB4"/>
    <w:rsid w:val="00B96E66"/>
    <w:rsid w:val="00BE5BCD"/>
    <w:rsid w:val="00C66406"/>
    <w:rsid w:val="00C7434A"/>
    <w:rsid w:val="00C965E7"/>
    <w:rsid w:val="00CD0011"/>
    <w:rsid w:val="00D3012D"/>
    <w:rsid w:val="00D35A36"/>
    <w:rsid w:val="00D37EDA"/>
    <w:rsid w:val="00D71988"/>
    <w:rsid w:val="00D96FE1"/>
    <w:rsid w:val="00E152E6"/>
    <w:rsid w:val="00E4133F"/>
    <w:rsid w:val="00E84CF7"/>
    <w:rsid w:val="00E92D81"/>
    <w:rsid w:val="00E94439"/>
    <w:rsid w:val="00E966D2"/>
    <w:rsid w:val="00E96DF0"/>
    <w:rsid w:val="00EA0949"/>
    <w:rsid w:val="00EB3031"/>
    <w:rsid w:val="00EB5D0D"/>
    <w:rsid w:val="00F43F3B"/>
    <w:rsid w:val="00F94C1B"/>
    <w:rsid w:val="00FA0F32"/>
    <w:rsid w:val="00FA1714"/>
    <w:rsid w:val="00FC5267"/>
    <w:rsid w:val="00FD0A12"/>
    <w:rsid w:val="00FD0B0C"/>
    <w:rsid w:val="00FD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E7A5"/>
  <w15:chartTrackingRefBased/>
  <w15:docId w15:val="{11434BA5-1001-482E-9D95-0D1AE696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9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0F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0F3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0F32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431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431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31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313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31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3131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5362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5362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536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wn.com/mag/issue2.5/2.5pages/2.5moritzwhitney.html" TargetMode="External"/><Relationship Id="rId18" Type="http://schemas.openxmlformats.org/officeDocument/2006/relationships/hyperlink" Target="https://es.wikipedia.org/wiki/Roger_Fry" TargetMode="External"/><Relationship Id="rId26" Type="http://schemas.openxmlformats.org/officeDocument/2006/relationships/hyperlink" Target="https://www.youtube.com/watch?v=R_kceafWtbE" TargetMode="External"/><Relationship Id="rId39" Type="http://schemas.openxmlformats.org/officeDocument/2006/relationships/hyperlink" Target="https://expcinema.org/site/es/editores/iota-center" TargetMode="External"/><Relationship Id="rId21" Type="http://schemas.openxmlformats.org/officeDocument/2006/relationships/hyperlink" Target="https://www.tcd.ie/eleceng/mmt/people/mmcdonn/" TargetMode="External"/><Relationship Id="rId34" Type="http://schemas.openxmlformats.org/officeDocument/2006/relationships/hyperlink" Target="http://www.artkitchen.com/InConcert/VMM070428.html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centerforvisualmusic.org/Moritz.htm" TargetMode="External"/><Relationship Id="rId20" Type="http://schemas.openxmlformats.org/officeDocument/2006/relationships/hyperlink" Target="http://www.centerforvisualmusic.org/Ox_Keefer_VM.htm" TargetMode="External"/><Relationship Id="rId29" Type="http://schemas.openxmlformats.org/officeDocument/2006/relationships/hyperlink" Target="https://proyectoidis.org/norman-mclaren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youtube.com/watch?v=45qleN5s3Fs" TargetMode="External"/><Relationship Id="rId32" Type="http://schemas.openxmlformats.org/officeDocument/2006/relationships/hyperlink" Target="https://roberthenke.com/concerts/cbm8032av.html" TargetMode="External"/><Relationship Id="rId37" Type="http://schemas.openxmlformats.org/officeDocument/2006/relationships/hyperlink" Target="https://www.cccb.org/es/multimedia/videos/what-is-punto-y-raya-festival-2007-2011/211563" TargetMode="External"/><Relationship Id="rId40" Type="http://schemas.openxmlformats.org/officeDocument/2006/relationships/hyperlink" Target="https://proyectoidis.org/centro-para-la-musica-visu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ccb.org/es/participantes/ficha/yvonne-rainer/222452" TargetMode="External"/><Relationship Id="rId23" Type="http://schemas.openxmlformats.org/officeDocument/2006/relationships/hyperlink" Target="https://www.youtube.com/watch?v=45qleN5s3Fs" TargetMode="External"/><Relationship Id="rId28" Type="http://schemas.openxmlformats.org/officeDocument/2006/relationships/hyperlink" Target="https://expcinema.org/site/es/wiki/artista/len-lye" TargetMode="External"/><Relationship Id="rId36" Type="http://schemas.openxmlformats.org/officeDocument/2006/relationships/hyperlink" Target="https://www.jstor.org/journal/computermusicj" TargetMode="External"/><Relationship Id="rId10" Type="http://schemas.openxmlformats.org/officeDocument/2006/relationships/hyperlink" Target="https://www.biografiasyvidas.com/biografia/r/ruttmann.htm" TargetMode="External"/><Relationship Id="rId19" Type="http://schemas.openxmlformats.org/officeDocument/2006/relationships/hyperlink" Target="https://www.britannica.com/biography/Wassily-Kandinsky" TargetMode="External"/><Relationship Id="rId31" Type="http://schemas.openxmlformats.org/officeDocument/2006/relationships/hyperlink" Target="https://roberthenke.com/concerts/cbm8032av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yectoidis.org/musica-visual/" TargetMode="External"/><Relationship Id="rId14" Type="http://schemas.openxmlformats.org/officeDocument/2006/relationships/hyperlink" Target="https://www.tcd.ie/eleceng/mmt/people/mmcdonn/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www.youtube.com/watch?v=K6POAi7DoBs&amp;t=504s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://www.see-this-sound.at/en.html" TargetMode="External"/><Relationship Id="rId8" Type="http://schemas.openxmlformats.org/officeDocument/2006/relationships/hyperlink" Target="https://riunet.upv.es/handle/10251/122514" TargetMode="External"/><Relationship Id="rId3" Type="http://schemas.openxmlformats.org/officeDocument/2006/relationships/styles" Target="styles.xml"/><Relationship Id="rId12" Type="http://schemas.openxmlformats.org/officeDocument/2006/relationships/hyperlink" Target="https://es.wikipedia.org/wiki/Portal:Software" TargetMode="External"/><Relationship Id="rId17" Type="http://schemas.openxmlformats.org/officeDocument/2006/relationships/hyperlink" Target="http://www.oskarfischinger.org/OFBio.html" TargetMode="External"/><Relationship Id="rId25" Type="http://schemas.openxmlformats.org/officeDocument/2006/relationships/hyperlink" Target="https://www.youtube.com/watch?v=9JU3GFgMWh8" TargetMode="External"/><Relationship Id="rId33" Type="http://schemas.openxmlformats.org/officeDocument/2006/relationships/hyperlink" Target="https://josephhyde.co.uk/research/seeing-sound/" TargetMode="External"/><Relationship Id="rId38" Type="http://schemas.openxmlformats.org/officeDocument/2006/relationships/hyperlink" Target="https://ipl.stanford.edu/Home.html" TargetMode="Externa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academia.edu/525310/Visual_Music" TargetMode="External"/><Relationship Id="rId1" Type="http://schemas.openxmlformats.org/officeDocument/2006/relationships/hyperlink" Target="https://riunet.upv.es/handle/10251/1225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CD3FE-2E80-4202-9492-886B7F424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4</Pages>
  <Words>1497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bassino</dc:creator>
  <cp:keywords/>
  <dc:description/>
  <cp:lastModifiedBy>fabian bassino</cp:lastModifiedBy>
  <cp:revision>14</cp:revision>
  <dcterms:created xsi:type="dcterms:W3CDTF">2023-08-27T19:46:00Z</dcterms:created>
  <dcterms:modified xsi:type="dcterms:W3CDTF">2023-09-03T16:26:00Z</dcterms:modified>
</cp:coreProperties>
</file>