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15" w:rsidRDefault="00317415" w:rsidP="009725D9">
      <w:pPr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  <w:proofErr w:type="spellStart"/>
      <w:r w:rsidRPr="00C62E64">
        <w:rPr>
          <w:rFonts w:ascii="Tahoma" w:hAnsi="Tahoma" w:cs="Tahoma"/>
          <w:sz w:val="24"/>
          <w:szCs w:val="24"/>
        </w:rPr>
        <w:t>F.No</w:t>
      </w:r>
      <w:proofErr w:type="spellEnd"/>
      <w:r w:rsidRPr="00C62E64">
        <w:rPr>
          <w:rFonts w:ascii="Tahoma" w:hAnsi="Tahoma" w:cs="Tahoma"/>
          <w:sz w:val="24"/>
          <w:szCs w:val="24"/>
        </w:rPr>
        <w:t xml:space="preserve"> </w:t>
      </w:r>
      <w:r w:rsidR="009725D9">
        <w:rPr>
          <w:rFonts w:ascii="Tahoma" w:hAnsi="Tahoma" w:cs="Tahoma"/>
          <w:sz w:val="24"/>
          <w:szCs w:val="24"/>
        </w:rPr>
        <w:t xml:space="preserve">  </w:t>
      </w:r>
      <w:r w:rsidRPr="00C62E64">
        <w:rPr>
          <w:rFonts w:ascii="Tahoma" w:hAnsi="Tahoma" w:cs="Tahoma"/>
          <w:sz w:val="24"/>
          <w:szCs w:val="24"/>
        </w:rPr>
        <w:t>/Gen/KVSGR/ 201</w:t>
      </w:r>
      <w:r w:rsidR="00723F8A">
        <w:rPr>
          <w:rFonts w:ascii="Tahoma" w:hAnsi="Tahoma" w:cs="Tahoma"/>
          <w:sz w:val="24"/>
          <w:szCs w:val="24"/>
        </w:rPr>
        <w:t>9</w:t>
      </w:r>
      <w:r w:rsidRPr="00C62E64">
        <w:rPr>
          <w:rFonts w:ascii="Tahoma" w:hAnsi="Tahoma" w:cs="Tahoma"/>
          <w:sz w:val="24"/>
          <w:szCs w:val="24"/>
        </w:rPr>
        <w:t>-</w:t>
      </w:r>
      <w:r w:rsidR="00723F8A">
        <w:rPr>
          <w:rFonts w:ascii="Tahoma" w:hAnsi="Tahoma" w:cs="Tahoma"/>
          <w:sz w:val="24"/>
          <w:szCs w:val="24"/>
        </w:rPr>
        <w:t>20</w:t>
      </w:r>
      <w:r w:rsidRPr="00C62E64">
        <w:rPr>
          <w:rFonts w:ascii="Tahoma" w:hAnsi="Tahoma" w:cs="Tahoma"/>
          <w:sz w:val="24"/>
          <w:szCs w:val="24"/>
        </w:rPr>
        <w:t xml:space="preserve">                                       </w:t>
      </w:r>
      <w:r w:rsidR="00F53B1B">
        <w:rPr>
          <w:rFonts w:ascii="Tahoma" w:hAnsi="Tahoma" w:cs="Tahoma"/>
          <w:sz w:val="24"/>
          <w:szCs w:val="24"/>
        </w:rPr>
        <w:t xml:space="preserve">                 </w:t>
      </w:r>
      <w:r w:rsidRPr="00C62E64">
        <w:rPr>
          <w:rFonts w:ascii="Tahoma" w:hAnsi="Tahoma" w:cs="Tahoma"/>
          <w:sz w:val="24"/>
          <w:szCs w:val="24"/>
        </w:rPr>
        <w:t xml:space="preserve">Date- </w:t>
      </w:r>
      <w:r w:rsidR="009725D9">
        <w:rPr>
          <w:rFonts w:ascii="Tahoma" w:hAnsi="Tahoma" w:cs="Tahoma"/>
          <w:sz w:val="24"/>
          <w:szCs w:val="24"/>
        </w:rPr>
        <w:t>16.12.2019</w:t>
      </w:r>
    </w:p>
    <w:p w:rsidR="009725D9" w:rsidRPr="002B0F7E" w:rsidRDefault="00AA34CD" w:rsidP="002B0F7E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Tender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3294"/>
        <w:gridCol w:w="1850"/>
        <w:gridCol w:w="850"/>
        <w:gridCol w:w="810"/>
        <w:gridCol w:w="1486"/>
      </w:tblGrid>
      <w:tr w:rsidR="009725D9" w:rsidRPr="00756BB4" w:rsidTr="002B0F7E">
        <w:trPr>
          <w:trHeight w:val="791"/>
        </w:trPr>
        <w:tc>
          <w:tcPr>
            <w:tcW w:w="954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>S.NO</w:t>
            </w:r>
          </w:p>
        </w:tc>
        <w:tc>
          <w:tcPr>
            <w:tcW w:w="3294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>NAME OF ITEM</w:t>
            </w:r>
          </w:p>
        </w:tc>
        <w:tc>
          <w:tcPr>
            <w:tcW w:w="1850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 xml:space="preserve">QUALITY </w:t>
            </w:r>
          </w:p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</w:p>
        </w:tc>
        <w:tc>
          <w:tcPr>
            <w:tcW w:w="850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>RATE</w:t>
            </w:r>
          </w:p>
        </w:tc>
        <w:tc>
          <w:tcPr>
            <w:tcW w:w="810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>GST</w:t>
            </w:r>
          </w:p>
        </w:tc>
        <w:tc>
          <w:tcPr>
            <w:tcW w:w="1486" w:type="dxa"/>
          </w:tcPr>
          <w:p w:rsidR="009725D9" w:rsidRPr="00756BB4" w:rsidRDefault="009725D9" w:rsidP="009725D9">
            <w:pPr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 w:rsidRPr="00756BB4">
              <w:rPr>
                <w:rFonts w:ascii="Tahoma" w:hAnsi="Tahoma" w:cs="Tahoma"/>
                <w:b/>
                <w:bCs/>
                <w:szCs w:val="22"/>
              </w:rPr>
              <w:t>TOTAL WITH GST</w:t>
            </w:r>
          </w:p>
        </w:tc>
      </w:tr>
      <w:tr w:rsidR="009725D9" w:rsidRPr="000C32AE" w:rsidTr="002B0F7E">
        <w:trPr>
          <w:trHeight w:val="395"/>
        </w:trPr>
        <w:tc>
          <w:tcPr>
            <w:tcW w:w="954" w:type="dxa"/>
          </w:tcPr>
          <w:p w:rsidR="009725D9" w:rsidRPr="000C32AE" w:rsidRDefault="009725D9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0C32AE">
              <w:rPr>
                <w:rFonts w:ascii="Tahoma" w:hAnsi="Tahoma" w:cs="Tahoma"/>
                <w:szCs w:val="22"/>
              </w:rPr>
              <w:t>1</w:t>
            </w:r>
          </w:p>
        </w:tc>
        <w:tc>
          <w:tcPr>
            <w:tcW w:w="3294" w:type="dxa"/>
          </w:tcPr>
          <w:p w:rsidR="002B0F7E" w:rsidRPr="000C32AE" w:rsidRDefault="009725D9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0C32AE">
              <w:rPr>
                <w:rFonts w:ascii="Tahoma" w:hAnsi="Tahoma" w:cs="Tahoma"/>
                <w:szCs w:val="22"/>
              </w:rPr>
              <w:t>Bas</w:t>
            </w:r>
            <w:r w:rsidR="0075587A" w:rsidRPr="000C32AE">
              <w:rPr>
                <w:rFonts w:ascii="Tahoma" w:hAnsi="Tahoma" w:cs="Tahoma"/>
                <w:szCs w:val="22"/>
              </w:rPr>
              <w:t>s</w:t>
            </w:r>
            <w:r w:rsidRPr="000C32AE">
              <w:rPr>
                <w:rFonts w:ascii="Tahoma" w:hAnsi="Tahoma" w:cs="Tahoma"/>
                <w:szCs w:val="22"/>
              </w:rPr>
              <w:t xml:space="preserve"> Drum Heavy</w:t>
            </w:r>
          </w:p>
          <w:p w:rsidR="009725D9" w:rsidRPr="000C32AE" w:rsidRDefault="0075587A" w:rsidP="00F64A7A">
            <w:pPr>
              <w:jc w:val="both"/>
              <w:rPr>
                <w:rFonts w:ascii="Tahoma" w:hAnsi="Tahoma" w:cs="Mangal"/>
                <w:szCs w:val="22"/>
                <w:cs/>
              </w:rPr>
            </w:pPr>
            <w:r w:rsidRPr="000C32AE">
              <w:rPr>
                <w:rFonts w:ascii="Tahoma" w:hAnsi="Tahoma" w:cs="Mangal" w:hint="cs"/>
                <w:szCs w:val="22"/>
                <w:cs/>
              </w:rPr>
              <w:t>(</w:t>
            </w:r>
            <w:r w:rsidRPr="000C32AE">
              <w:rPr>
                <w:rFonts w:ascii="Tahoma" w:hAnsi="Tahoma" w:cs="Mangal"/>
                <w:szCs w:val="22"/>
              </w:rPr>
              <w:t>bass</w:t>
            </w:r>
            <w:r w:rsidR="002B0F7E" w:rsidRPr="000C32AE">
              <w:rPr>
                <w:rFonts w:ascii="Tahoma" w:hAnsi="Tahoma" w:cs="Mangal" w:hint="cs"/>
                <w:szCs w:val="22"/>
                <w:cs/>
              </w:rPr>
              <w:t xml:space="preserve"> ड्रम हैवी मोटा गेज )</w:t>
            </w:r>
          </w:p>
        </w:tc>
        <w:tc>
          <w:tcPr>
            <w:tcW w:w="1850" w:type="dxa"/>
          </w:tcPr>
          <w:p w:rsidR="009725D9" w:rsidRPr="000C32AE" w:rsidRDefault="002B0F7E" w:rsidP="00F64A7A">
            <w:pPr>
              <w:jc w:val="both"/>
              <w:rPr>
                <w:rFonts w:ascii="Tahoma" w:hAnsi="Tahoma" w:cs="Tahoma"/>
                <w:sz w:val="20"/>
              </w:rPr>
            </w:pPr>
            <w:r w:rsidRPr="000C32AE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9725D9" w:rsidRPr="000C32AE" w:rsidRDefault="009725D9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9725D9" w:rsidRPr="000C32AE" w:rsidRDefault="009725D9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9725D9" w:rsidRPr="000C32AE" w:rsidRDefault="009725D9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RPr="000C32AE" w:rsidTr="002B0F7E">
        <w:trPr>
          <w:trHeight w:val="395"/>
        </w:trPr>
        <w:tc>
          <w:tcPr>
            <w:tcW w:w="954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0C32AE">
              <w:rPr>
                <w:rFonts w:ascii="Tahoma" w:hAnsi="Tahoma" w:cs="Tahoma"/>
                <w:szCs w:val="22"/>
              </w:rPr>
              <w:t>2</w:t>
            </w:r>
          </w:p>
        </w:tc>
        <w:tc>
          <w:tcPr>
            <w:tcW w:w="3294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0C32AE">
              <w:rPr>
                <w:rFonts w:ascii="Tahoma" w:hAnsi="Tahoma" w:cs="Tahoma"/>
                <w:szCs w:val="22"/>
              </w:rPr>
              <w:t xml:space="preserve">Side Drum Heavy </w:t>
            </w:r>
          </w:p>
          <w:p w:rsidR="002B0F7E" w:rsidRPr="000C32AE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0C32AE">
              <w:rPr>
                <w:rFonts w:ascii="Tahoma" w:hAnsi="Tahoma" w:cs="Mangal" w:hint="cs"/>
                <w:szCs w:val="22"/>
                <w:cs/>
              </w:rPr>
              <w:t>(साइड ड्रम हैवी)</w:t>
            </w:r>
          </w:p>
        </w:tc>
        <w:tc>
          <w:tcPr>
            <w:tcW w:w="1850" w:type="dxa"/>
          </w:tcPr>
          <w:p w:rsidR="002B0F7E" w:rsidRPr="000C32AE" w:rsidRDefault="002B0F7E" w:rsidP="00F64A7A">
            <w:pPr>
              <w:rPr>
                <w:sz w:val="20"/>
              </w:rPr>
            </w:pPr>
            <w:r w:rsidRPr="000C32AE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Tr="002B0F7E">
        <w:trPr>
          <w:trHeight w:val="395"/>
        </w:trPr>
        <w:tc>
          <w:tcPr>
            <w:tcW w:w="954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0C32AE">
              <w:rPr>
                <w:rFonts w:ascii="Tahoma" w:hAnsi="Tahoma" w:cs="Tahoma"/>
                <w:szCs w:val="22"/>
              </w:rPr>
              <w:t>3</w:t>
            </w:r>
          </w:p>
        </w:tc>
        <w:tc>
          <w:tcPr>
            <w:tcW w:w="3294" w:type="dxa"/>
          </w:tcPr>
          <w:p w:rsidR="002B0F7E" w:rsidRPr="000C32AE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0C32AE">
              <w:rPr>
                <w:rFonts w:ascii="Tahoma" w:hAnsi="Tahoma" w:cs="Tahoma"/>
                <w:szCs w:val="22"/>
              </w:rPr>
              <w:t>T</w:t>
            </w:r>
            <w:r w:rsidR="0075587A" w:rsidRPr="000C32AE">
              <w:rPr>
                <w:rFonts w:ascii="Tahoma" w:hAnsi="Tahoma" w:cs="Tahoma"/>
                <w:szCs w:val="22"/>
              </w:rPr>
              <w:t>raner</w:t>
            </w:r>
            <w:proofErr w:type="spellEnd"/>
            <w:r w:rsidRPr="000C32AE">
              <w:rPr>
                <w:rFonts w:ascii="Tahoma" w:hAnsi="Tahoma" w:cs="Tahoma"/>
                <w:szCs w:val="22"/>
              </w:rPr>
              <w:t xml:space="preserve"> long drum</w:t>
            </w:r>
          </w:p>
          <w:p w:rsidR="002B0F7E" w:rsidRPr="000C32AE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0C32AE">
              <w:rPr>
                <w:rFonts w:ascii="Tahoma" w:hAnsi="Tahoma" w:cs="Mangal" w:hint="cs"/>
                <w:szCs w:val="22"/>
                <w:cs/>
              </w:rPr>
              <w:t>(टेनर लॉन्ग ड्रम)</w:t>
            </w:r>
          </w:p>
        </w:tc>
        <w:tc>
          <w:tcPr>
            <w:tcW w:w="1850" w:type="dxa"/>
          </w:tcPr>
          <w:p w:rsidR="002B0F7E" w:rsidRPr="00C218CA" w:rsidRDefault="002B0F7E" w:rsidP="00F64A7A">
            <w:pPr>
              <w:rPr>
                <w:sz w:val="20"/>
              </w:rPr>
            </w:pPr>
            <w:r w:rsidRPr="000C32AE">
              <w:rPr>
                <w:rFonts w:ascii="Tahoma" w:hAnsi="Tahoma" w:cs="Tahoma"/>
                <w:sz w:val="20"/>
              </w:rPr>
              <w:t>Superior Quality</w:t>
            </w:r>
            <w:r w:rsidRPr="00C218CA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85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Tr="002B0F7E">
        <w:trPr>
          <w:trHeight w:val="395"/>
        </w:trPr>
        <w:tc>
          <w:tcPr>
            <w:tcW w:w="95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4</w:t>
            </w:r>
          </w:p>
        </w:tc>
        <w:tc>
          <w:tcPr>
            <w:tcW w:w="329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S</w:t>
            </w:r>
            <w:r w:rsidR="0075587A" w:rsidRPr="00C218CA">
              <w:rPr>
                <w:rFonts w:ascii="Tahoma" w:hAnsi="Tahoma" w:cs="Tahoma"/>
                <w:szCs w:val="22"/>
              </w:rPr>
              <w:t>nare</w:t>
            </w:r>
            <w:r w:rsidRPr="00C218CA">
              <w:rPr>
                <w:rFonts w:ascii="Tahoma" w:hAnsi="Tahoma" w:cs="Tahoma"/>
                <w:szCs w:val="22"/>
              </w:rPr>
              <w:t xml:space="preserve"> Drum</w:t>
            </w:r>
          </w:p>
          <w:p w:rsidR="002B0F7E" w:rsidRPr="00C218CA" w:rsidRDefault="0075587A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Mangal" w:hint="cs"/>
                <w:szCs w:val="22"/>
                <w:cs/>
              </w:rPr>
              <w:t>(स्ने</w:t>
            </w:r>
            <w:r w:rsidR="002B0F7E" w:rsidRPr="00C218CA">
              <w:rPr>
                <w:rFonts w:ascii="Tahoma" w:hAnsi="Tahoma" w:cs="Mangal" w:hint="cs"/>
                <w:szCs w:val="22"/>
                <w:cs/>
              </w:rPr>
              <w:t xml:space="preserve">र ड्रम हैवी क्वालिटी)  </w:t>
            </w:r>
          </w:p>
        </w:tc>
        <w:tc>
          <w:tcPr>
            <w:tcW w:w="1850" w:type="dxa"/>
          </w:tcPr>
          <w:p w:rsidR="002B0F7E" w:rsidRPr="00C218CA" w:rsidRDefault="002B0F7E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Tr="002B0F7E">
        <w:trPr>
          <w:trHeight w:val="395"/>
        </w:trPr>
        <w:tc>
          <w:tcPr>
            <w:tcW w:w="95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5</w:t>
            </w:r>
          </w:p>
        </w:tc>
        <w:tc>
          <w:tcPr>
            <w:tcW w:w="329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Bagpipe</w:t>
            </w:r>
            <w:r w:rsidR="002C2BB6" w:rsidRPr="00C218CA">
              <w:rPr>
                <w:rFonts w:ascii="Tahoma" w:hAnsi="Tahoma" w:cs="Tahoma"/>
                <w:szCs w:val="22"/>
              </w:rPr>
              <w:t>r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(बैग पाईप</w:t>
            </w:r>
            <w:r w:rsidR="002C2BB6" w:rsidRPr="00C218CA">
              <w:rPr>
                <w:rFonts w:ascii="Tahoma" w:hAnsi="Tahoma" w:cs="Mangal"/>
                <w:szCs w:val="22"/>
              </w:rPr>
              <w:t>r</w:t>
            </w:r>
            <w:r w:rsidRPr="00C218CA">
              <w:rPr>
                <w:rFonts w:ascii="Tahoma" w:hAnsi="Tahoma" w:cs="Mangal" w:hint="cs"/>
                <w:szCs w:val="22"/>
                <w:cs/>
              </w:rPr>
              <w:t>)</w:t>
            </w:r>
          </w:p>
        </w:tc>
        <w:tc>
          <w:tcPr>
            <w:tcW w:w="1850" w:type="dxa"/>
          </w:tcPr>
          <w:p w:rsidR="002B0F7E" w:rsidRPr="00C218CA" w:rsidRDefault="002B0F7E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Tr="002B0F7E">
        <w:trPr>
          <w:trHeight w:val="395"/>
        </w:trPr>
        <w:tc>
          <w:tcPr>
            <w:tcW w:w="95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6</w:t>
            </w:r>
          </w:p>
        </w:tc>
        <w:tc>
          <w:tcPr>
            <w:tcW w:w="3294" w:type="dxa"/>
          </w:tcPr>
          <w:p w:rsidR="002B0F7E" w:rsidRPr="00C218CA" w:rsidRDefault="002B0F7E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Trumpet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(ट्रम्पेट) </w:t>
            </w:r>
          </w:p>
        </w:tc>
        <w:tc>
          <w:tcPr>
            <w:tcW w:w="1850" w:type="dxa"/>
          </w:tcPr>
          <w:p w:rsidR="002B0F7E" w:rsidRPr="00C218CA" w:rsidRDefault="002B0F7E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2B0F7E" w:rsidTr="002C2BB6">
        <w:trPr>
          <w:trHeight w:val="375"/>
        </w:trPr>
        <w:tc>
          <w:tcPr>
            <w:tcW w:w="954" w:type="dxa"/>
            <w:tcBorders>
              <w:bottom w:val="single" w:sz="4" w:space="0" w:color="auto"/>
            </w:tcBorders>
          </w:tcPr>
          <w:p w:rsidR="002B0F7E" w:rsidRPr="00C218CA" w:rsidRDefault="002B0F7E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7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:rsidR="002B0F7E" w:rsidRPr="00C218CA" w:rsidRDefault="0075587A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B</w:t>
            </w:r>
            <w:r w:rsidR="002B0F7E" w:rsidRPr="00C218CA">
              <w:rPr>
                <w:rFonts w:ascii="Tahoma" w:hAnsi="Tahoma" w:cs="Tahoma"/>
                <w:szCs w:val="22"/>
              </w:rPr>
              <w:t>igul</w:t>
            </w:r>
            <w:proofErr w:type="spellEnd"/>
            <w:r w:rsidR="002B0F7E" w:rsidRPr="00C218CA">
              <w:rPr>
                <w:rFonts w:ascii="Tahoma" w:hAnsi="Tahoma" w:cs="Tahoma"/>
                <w:szCs w:val="22"/>
              </w:rPr>
              <w:t xml:space="preserve"> (Copper)</w:t>
            </w:r>
            <w:r w:rsidR="002B0F7E" w:rsidRPr="00C218CA">
              <w:rPr>
                <w:rFonts w:ascii="Tahoma" w:hAnsi="Tahoma" w:cs="Mangal" w:hint="cs"/>
                <w:szCs w:val="22"/>
                <w:cs/>
              </w:rPr>
              <w:t xml:space="preserve"> </w:t>
            </w:r>
            <w:r w:rsidR="002C2BB6" w:rsidRPr="00C218CA">
              <w:rPr>
                <w:rFonts w:ascii="Tahoma" w:hAnsi="Tahoma" w:cs="Mangal"/>
                <w:szCs w:val="22"/>
              </w:rPr>
              <w:t xml:space="preserve">5NO. </w:t>
            </w:r>
          </w:p>
          <w:p w:rsidR="002C2BB6" w:rsidRPr="00C218CA" w:rsidRDefault="002C2BB6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Mangal" w:hint="cs"/>
                <w:szCs w:val="22"/>
                <w:cs/>
              </w:rPr>
              <w:t>(विगुल तांबा रेगुलेशन पैटर्न)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:rsidR="002B0F7E" w:rsidRPr="00C218CA" w:rsidRDefault="002B0F7E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  <w:tcBorders>
              <w:bottom w:val="single" w:sz="4" w:space="0" w:color="auto"/>
            </w:tcBorders>
          </w:tcPr>
          <w:p w:rsidR="002B0F7E" w:rsidRDefault="002B0F7E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C2BB6">
        <w:trPr>
          <w:trHeight w:val="303"/>
        </w:trPr>
        <w:tc>
          <w:tcPr>
            <w:tcW w:w="954" w:type="dxa"/>
            <w:tcBorders>
              <w:top w:val="single" w:sz="4" w:space="0" w:color="auto"/>
            </w:tcBorders>
          </w:tcPr>
          <w:p w:rsidR="00C218CA" w:rsidRPr="00C218CA" w:rsidRDefault="00C218CA" w:rsidP="00D13498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8</w:t>
            </w:r>
          </w:p>
        </w:tc>
        <w:tc>
          <w:tcPr>
            <w:tcW w:w="3294" w:type="dxa"/>
            <w:tcBorders>
              <w:top w:val="single" w:sz="4" w:space="0" w:color="auto"/>
            </w:tcBorders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Bigul</w:t>
            </w:r>
            <w:proofErr w:type="spellEnd"/>
            <w:r w:rsidRPr="00C218CA">
              <w:rPr>
                <w:rFonts w:ascii="Tahoma" w:hAnsi="Tahoma" w:cs="Tahoma"/>
                <w:szCs w:val="22"/>
              </w:rPr>
              <w:t xml:space="preserve"> (Copper)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</w:t>
            </w:r>
            <w:r w:rsidRPr="00C218CA">
              <w:rPr>
                <w:rFonts w:ascii="Tahoma" w:hAnsi="Tahoma" w:cs="Mangal"/>
                <w:szCs w:val="22"/>
              </w:rPr>
              <w:t xml:space="preserve">8 NO. </w:t>
            </w:r>
          </w:p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Mangal" w:hint="cs"/>
                <w:szCs w:val="22"/>
                <w:cs/>
              </w:rPr>
              <w:t>(विगुल तांबा रेगुलेशन पैटर्न)</w:t>
            </w:r>
          </w:p>
        </w:tc>
        <w:tc>
          <w:tcPr>
            <w:tcW w:w="1850" w:type="dxa"/>
            <w:tcBorders>
              <w:top w:val="single" w:sz="4" w:space="0" w:color="auto"/>
            </w:tcBorders>
          </w:tcPr>
          <w:p w:rsidR="00C218CA" w:rsidRPr="00C218CA" w:rsidRDefault="00C218CA" w:rsidP="00F64A7A">
            <w:pPr>
              <w:rPr>
                <w:rFonts w:ascii="Tahoma" w:hAnsi="Tahoma" w:cs="Tahoma"/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>Superior Quality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</w:tcBorders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B0F7E">
        <w:trPr>
          <w:trHeight w:val="395"/>
        </w:trPr>
        <w:tc>
          <w:tcPr>
            <w:tcW w:w="954" w:type="dxa"/>
          </w:tcPr>
          <w:p w:rsidR="00C218CA" w:rsidRPr="00C218CA" w:rsidRDefault="00C218CA" w:rsidP="00D13498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9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Sexo</w:t>
            </w:r>
            <w:proofErr w:type="spellEnd"/>
            <w:r w:rsidRPr="00C218CA">
              <w:rPr>
                <w:rFonts w:ascii="Tahoma" w:hAnsi="Tahoma" w:cs="Tahoma"/>
                <w:szCs w:val="22"/>
              </w:rPr>
              <w:t xml:space="preserve"> Phone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(सेक्सो फोन 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B0F7E">
        <w:trPr>
          <w:trHeight w:val="395"/>
        </w:trPr>
        <w:tc>
          <w:tcPr>
            <w:tcW w:w="954" w:type="dxa"/>
          </w:tcPr>
          <w:p w:rsidR="00C218CA" w:rsidRPr="00C218CA" w:rsidRDefault="00C218CA" w:rsidP="00D13498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10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Jhun</w:t>
            </w:r>
            <w:proofErr w:type="spellEnd"/>
            <w:r w:rsidRPr="00C218CA">
              <w:rPr>
                <w:rFonts w:ascii="Tahoma" w:hAnsi="Tahoma" w:cs="Tahoma"/>
                <w:szCs w:val="22"/>
              </w:rPr>
              <w:t xml:space="preserve"> – </w:t>
            </w:r>
            <w:proofErr w:type="spellStart"/>
            <w:r w:rsidRPr="00C218CA">
              <w:rPr>
                <w:rFonts w:ascii="Tahoma" w:hAnsi="Tahoma" w:cs="Tahoma"/>
                <w:szCs w:val="22"/>
              </w:rPr>
              <w:t>Jhun</w:t>
            </w:r>
            <w:r w:rsidRPr="00C218CA">
              <w:rPr>
                <w:rFonts w:ascii="Tahoma" w:hAnsi="Tahoma" w:cs="Mangal"/>
                <w:szCs w:val="22"/>
              </w:rPr>
              <w:t>a</w:t>
            </w:r>
            <w:proofErr w:type="spellEnd"/>
            <w:r w:rsidRPr="00C218CA">
              <w:rPr>
                <w:rFonts w:ascii="Tahoma" w:hAnsi="Tahoma" w:cs="Mangal"/>
                <w:szCs w:val="22"/>
              </w:rPr>
              <w:t xml:space="preserve">  </w:t>
            </w:r>
            <w:proofErr w:type="spellStart"/>
            <w:r w:rsidRPr="00C218CA">
              <w:rPr>
                <w:rFonts w:ascii="Tahoma" w:hAnsi="Tahoma" w:cs="Mangal"/>
                <w:szCs w:val="22"/>
              </w:rPr>
              <w:t>Pital</w:t>
            </w:r>
            <w:proofErr w:type="spellEnd"/>
            <w:r w:rsidRPr="00C218CA">
              <w:rPr>
                <w:rFonts w:ascii="Tahoma" w:hAnsi="Tahoma" w:cs="Mangal"/>
                <w:szCs w:val="22"/>
              </w:rPr>
              <w:t xml:space="preserve"> 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(झुन </w:t>
            </w:r>
            <w:r w:rsidRPr="00C218CA">
              <w:rPr>
                <w:rFonts w:ascii="Tahoma" w:hAnsi="Tahoma" w:cs="Mangal"/>
                <w:szCs w:val="22"/>
                <w:cs/>
              </w:rPr>
              <w:t>–</w:t>
            </w:r>
            <w:r w:rsidRPr="00C218CA">
              <w:rPr>
                <w:rFonts w:ascii="Tahoma" w:hAnsi="Tahoma" w:cs="Mangal" w:hint="cs"/>
                <w:szCs w:val="22"/>
                <w:cs/>
              </w:rPr>
              <w:t>झुना</w:t>
            </w:r>
            <w:r w:rsidRPr="00C218CA">
              <w:rPr>
                <w:rFonts w:ascii="Tahoma" w:hAnsi="Tahoma" w:cs="Mangal"/>
                <w:szCs w:val="22"/>
              </w:rPr>
              <w:t xml:space="preserve"> </w:t>
            </w:r>
            <w:r w:rsidRPr="00C218CA">
              <w:rPr>
                <w:rFonts w:ascii="Tahoma" w:hAnsi="Tahoma" w:cs="Mangal" w:hint="cs"/>
                <w:szCs w:val="22"/>
                <w:cs/>
              </w:rPr>
              <w:t>पीतल 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B0F7E">
        <w:trPr>
          <w:trHeight w:val="395"/>
        </w:trPr>
        <w:tc>
          <w:tcPr>
            <w:tcW w:w="954" w:type="dxa"/>
          </w:tcPr>
          <w:p w:rsidR="00C218CA" w:rsidRPr="00C218CA" w:rsidRDefault="00C218CA" w:rsidP="00D13498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Mangal"/>
                <w:szCs w:val="22"/>
              </w:rPr>
              <w:t>11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  <w:cs/>
              </w:rPr>
            </w:pPr>
            <w:r w:rsidRPr="00C218CA">
              <w:rPr>
                <w:rFonts w:ascii="Tahoma" w:hAnsi="Tahoma" w:cs="Tahoma"/>
                <w:szCs w:val="22"/>
              </w:rPr>
              <w:t>symbol 12</w:t>
            </w:r>
            <w:r w:rsidRPr="00C218CA">
              <w:rPr>
                <w:rFonts w:ascii="Tahoma" w:hAnsi="Tahoma" w:cs="Mangal" w:hint="cs"/>
                <w:szCs w:val="22"/>
                <w:cs/>
              </w:rPr>
              <w:t>”</w:t>
            </w:r>
            <w:r w:rsidRPr="00C218CA">
              <w:rPr>
                <w:rFonts w:ascii="Tahoma" w:hAnsi="Tahoma" w:cs="Tahoma"/>
                <w:szCs w:val="22"/>
              </w:rPr>
              <w:t xml:space="preserve"> (</w:t>
            </w:r>
            <w:r w:rsidRPr="00C218CA">
              <w:rPr>
                <w:rFonts w:ascii="Tahoma" w:hAnsi="Tahoma" w:cs="Mangal" w:hint="cs"/>
                <w:szCs w:val="22"/>
                <w:cs/>
              </w:rPr>
              <w:t>सिंवल 1</w:t>
            </w:r>
            <w:r w:rsidRPr="00C218CA">
              <w:rPr>
                <w:rFonts w:ascii="Tahoma" w:hAnsi="Tahoma" w:cs="Mangal"/>
                <w:szCs w:val="22"/>
              </w:rPr>
              <w:t>2</w:t>
            </w:r>
            <w:r w:rsidRPr="00C218CA">
              <w:rPr>
                <w:rFonts w:ascii="Tahoma" w:hAnsi="Tahoma" w:cs="Mangal" w:hint="cs"/>
                <w:szCs w:val="22"/>
                <w:cs/>
              </w:rPr>
              <w:t>”)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B0F7E">
        <w:trPr>
          <w:trHeight w:val="395"/>
        </w:trPr>
        <w:tc>
          <w:tcPr>
            <w:tcW w:w="954" w:type="dxa"/>
          </w:tcPr>
          <w:p w:rsidR="00C218CA" w:rsidRPr="00C218CA" w:rsidRDefault="00C218CA" w:rsidP="00D13498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12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french</w:t>
            </w:r>
            <w:proofErr w:type="spellEnd"/>
            <w:r w:rsidRPr="00C218CA">
              <w:rPr>
                <w:rFonts w:ascii="Tahoma" w:hAnsi="Tahoma" w:cs="Tahoma"/>
                <w:szCs w:val="22"/>
              </w:rPr>
              <w:t xml:space="preserve"> horn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(फ्रेंच हॉर्न)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2B0F7E">
        <w:trPr>
          <w:trHeight w:val="395"/>
        </w:trPr>
        <w:tc>
          <w:tcPr>
            <w:tcW w:w="954" w:type="dxa"/>
          </w:tcPr>
          <w:p w:rsidR="00C218CA" w:rsidRPr="00C218CA" w:rsidRDefault="00C218CA" w:rsidP="00D13498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13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>major stick</w:t>
            </w:r>
            <w:r w:rsidRPr="00C218CA">
              <w:rPr>
                <w:rFonts w:ascii="Tahoma" w:hAnsi="Tahoma" w:cs="Mangal" w:hint="cs"/>
                <w:szCs w:val="22"/>
                <w:cs/>
              </w:rPr>
              <w:t xml:space="preserve"> (मेजर स्टिक)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CE59FF">
        <w:trPr>
          <w:trHeight w:val="485"/>
        </w:trPr>
        <w:tc>
          <w:tcPr>
            <w:tcW w:w="95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14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Mangal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 xml:space="preserve">Uniform for students </w:t>
            </w:r>
            <w:r w:rsidRPr="00C218CA">
              <w:rPr>
                <w:rFonts w:ascii="Tahoma" w:hAnsi="Tahoma" w:cs="Mangal" w:hint="cs"/>
                <w:szCs w:val="22"/>
                <w:cs/>
              </w:rPr>
              <w:t>(यूनिफार्म)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 xml:space="preserve">Superior Quality 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CE59FF">
        <w:trPr>
          <w:trHeight w:val="467"/>
        </w:trPr>
        <w:tc>
          <w:tcPr>
            <w:tcW w:w="95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15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r w:rsidRPr="00C218CA">
              <w:rPr>
                <w:rFonts w:ascii="Tahoma" w:hAnsi="Tahoma" w:cs="Tahoma"/>
                <w:szCs w:val="22"/>
              </w:rPr>
              <w:t xml:space="preserve">Band </w:t>
            </w:r>
            <w:proofErr w:type="spellStart"/>
            <w:r w:rsidRPr="00C218CA">
              <w:rPr>
                <w:rFonts w:ascii="Tahoma" w:hAnsi="Tahoma" w:cs="Tahoma"/>
                <w:szCs w:val="22"/>
              </w:rPr>
              <w:t>Masta</w:t>
            </w:r>
            <w:proofErr w:type="spellEnd"/>
            <w:r w:rsidRPr="00C218CA">
              <w:rPr>
                <w:rFonts w:ascii="Tahoma" w:hAnsi="Tahoma" w:cs="Tahoma"/>
                <w:szCs w:val="22"/>
              </w:rPr>
              <w:t xml:space="preserve"> Strip</w:t>
            </w:r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rFonts w:ascii="Tahoma" w:hAnsi="Tahoma" w:cs="Tahoma"/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>Superior Quality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218CA" w:rsidTr="00CE59FF">
        <w:trPr>
          <w:trHeight w:val="458"/>
        </w:trPr>
        <w:tc>
          <w:tcPr>
            <w:tcW w:w="95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r>
              <w:rPr>
                <w:rFonts w:ascii="Tahoma" w:hAnsi="Tahoma" w:cs="Tahoma"/>
                <w:szCs w:val="22"/>
              </w:rPr>
              <w:t>16</w:t>
            </w:r>
          </w:p>
        </w:tc>
        <w:tc>
          <w:tcPr>
            <w:tcW w:w="3294" w:type="dxa"/>
          </w:tcPr>
          <w:p w:rsidR="00C218CA" w:rsidRPr="00C218CA" w:rsidRDefault="00C218CA" w:rsidP="00F64A7A">
            <w:pPr>
              <w:jc w:val="both"/>
              <w:rPr>
                <w:rFonts w:ascii="Tahoma" w:hAnsi="Tahoma" w:cs="Tahoma"/>
                <w:szCs w:val="22"/>
              </w:rPr>
            </w:pPr>
            <w:proofErr w:type="spellStart"/>
            <w:r w:rsidRPr="00C218CA">
              <w:rPr>
                <w:rFonts w:ascii="Tahoma" w:hAnsi="Tahoma" w:cs="Tahoma"/>
                <w:szCs w:val="22"/>
              </w:rPr>
              <w:t>Empnonian</w:t>
            </w:r>
            <w:proofErr w:type="spellEnd"/>
          </w:p>
        </w:tc>
        <w:tc>
          <w:tcPr>
            <w:tcW w:w="1850" w:type="dxa"/>
          </w:tcPr>
          <w:p w:rsidR="00C218CA" w:rsidRPr="00C218CA" w:rsidRDefault="00C218CA" w:rsidP="00F64A7A">
            <w:pPr>
              <w:rPr>
                <w:rFonts w:ascii="Tahoma" w:hAnsi="Tahoma" w:cs="Tahoma"/>
                <w:sz w:val="20"/>
              </w:rPr>
            </w:pPr>
            <w:r w:rsidRPr="00C218CA">
              <w:rPr>
                <w:rFonts w:ascii="Tahoma" w:hAnsi="Tahoma" w:cs="Tahoma"/>
                <w:sz w:val="20"/>
              </w:rPr>
              <w:t>Superior Quality</w:t>
            </w:r>
          </w:p>
        </w:tc>
        <w:tc>
          <w:tcPr>
            <w:tcW w:w="85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810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486" w:type="dxa"/>
          </w:tcPr>
          <w:p w:rsidR="00C218CA" w:rsidRDefault="00C218CA" w:rsidP="00F64A7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C32AE" w:rsidRDefault="000C32AE" w:rsidP="000C32A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Rate include FOR and other expenses at Vidyalaya. </w:t>
      </w:r>
    </w:p>
    <w:p w:rsidR="000C32AE" w:rsidRDefault="000C32AE" w:rsidP="000C32A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Bookman Old Style" w:hAnsi="Bookman Old Style"/>
        </w:rPr>
        <w:t xml:space="preserve">Rates include minimum warranty of one year on site. </w:t>
      </w:r>
    </w:p>
    <w:p w:rsidR="009725D9" w:rsidRDefault="009725D9" w:rsidP="00F64A7A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5465F1" w:rsidRDefault="005465F1" w:rsidP="00CE59FF">
      <w:pPr>
        <w:spacing w:after="0"/>
        <w:rPr>
          <w:rFonts w:ascii="Bookman Old Style" w:hAnsi="Bookman Old Style"/>
        </w:rPr>
      </w:pPr>
    </w:p>
    <w:p w:rsidR="002B0F7E" w:rsidRDefault="00F64A7A" w:rsidP="000C32AE">
      <w:pPr>
        <w:spacing w:after="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Signature of Firm </w:t>
      </w:r>
      <w:r w:rsidR="005465F1">
        <w:rPr>
          <w:rFonts w:ascii="Bookman Old Style" w:hAnsi="Bookman Old Style"/>
        </w:rPr>
        <w:t>Proprietor</w:t>
      </w:r>
      <w:r>
        <w:rPr>
          <w:rFonts w:ascii="Bookman Old Style" w:hAnsi="Bookman Old Style"/>
        </w:rPr>
        <w:t xml:space="preserve"> with seal</w:t>
      </w:r>
    </w:p>
    <w:sectPr w:rsidR="002B0F7E" w:rsidSect="002B0F7E">
      <w:headerReference w:type="default" r:id="rId8"/>
      <w:pgSz w:w="12240" w:h="15840"/>
      <w:pgMar w:top="1440" w:right="1440" w:bottom="9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256" w:rsidRDefault="00F15256" w:rsidP="00084CD7">
      <w:pPr>
        <w:spacing w:after="0" w:line="240" w:lineRule="auto"/>
      </w:pPr>
      <w:r>
        <w:separator/>
      </w:r>
    </w:p>
  </w:endnote>
  <w:endnote w:type="continuationSeparator" w:id="0">
    <w:p w:rsidR="00F15256" w:rsidRDefault="00F15256" w:rsidP="0008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256" w:rsidRDefault="00F15256" w:rsidP="00084CD7">
      <w:pPr>
        <w:spacing w:after="0" w:line="240" w:lineRule="auto"/>
      </w:pPr>
      <w:r>
        <w:separator/>
      </w:r>
    </w:p>
  </w:footnote>
  <w:footnote w:type="continuationSeparator" w:id="0">
    <w:p w:rsidR="00F15256" w:rsidRDefault="00F15256" w:rsidP="00084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A6" w:rsidRDefault="009B35A6" w:rsidP="009B35A6">
    <w:pPr>
      <w:pStyle w:val="Header"/>
    </w:pPr>
  </w:p>
  <w:tbl>
    <w:tblPr>
      <w:tblW w:w="10683" w:type="dxa"/>
      <w:tblInd w:w="-4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370"/>
      <w:gridCol w:w="8313"/>
    </w:tblGrid>
    <w:tr w:rsidR="009B35A6" w:rsidRPr="00E739C0" w:rsidTr="00C93B25">
      <w:trPr>
        <w:trHeight w:val="1850"/>
      </w:trPr>
      <w:tc>
        <w:tcPr>
          <w:tcW w:w="2370" w:type="dxa"/>
        </w:tcPr>
        <w:p w:rsidR="009B35A6" w:rsidRPr="00E739C0" w:rsidRDefault="009B35A6" w:rsidP="00C93B25">
          <w:pPr>
            <w:jc w:val="center"/>
            <w:rPr>
              <w:rFonts w:ascii="Tahoma" w:hAnsi="Tahoma" w:cs="Tahoma"/>
              <w:b/>
              <w:sz w:val="3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F1DCE21" wp14:editId="1579A0B5">
                <wp:simplePos x="0" y="0"/>
                <wp:positionH relativeFrom="column">
                  <wp:posOffset>-28575</wp:posOffset>
                </wp:positionH>
                <wp:positionV relativeFrom="paragraph">
                  <wp:posOffset>104140</wp:posOffset>
                </wp:positionV>
                <wp:extent cx="1409700" cy="1219200"/>
                <wp:effectExtent l="0" t="0" r="0" b="0"/>
                <wp:wrapNone/>
                <wp:docPr id="2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011" cy="1219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13" w:type="dxa"/>
        </w:tcPr>
        <w:p w:rsidR="009B35A6" w:rsidRPr="00EB7721" w:rsidRDefault="009B35A6" w:rsidP="00C93B25">
          <w:pPr>
            <w:pStyle w:val="Title"/>
            <w:ind w:left="0" w:firstLine="0"/>
            <w:jc w:val="right"/>
            <w:rPr>
              <w:rFonts w:ascii="Shusha" w:hAnsi="Shusha" w:cs="Tahoma"/>
              <w:sz w:val="46"/>
              <w:szCs w:val="48"/>
            </w:rPr>
          </w:pPr>
          <w:r w:rsidRPr="00EB7721">
            <w:rPr>
              <w:rFonts w:ascii="Mangal" w:hAnsi="Mangal" w:cs="Mangal" w:hint="cs"/>
              <w:sz w:val="28"/>
              <w:szCs w:val="32"/>
              <w:cs/>
            </w:rPr>
            <w:t>केन्द्रीय विद्यालय सिंगरौली</w:t>
          </w:r>
          <w:r>
            <w:rPr>
              <w:rFonts w:ascii="Mangal" w:hAnsi="Mangal" w:cs="Mangal" w:hint="cs"/>
              <w:sz w:val="28"/>
              <w:szCs w:val="32"/>
              <w:cs/>
            </w:rPr>
            <w:t xml:space="preserve"> जिला सिंगरौली म. प्र. -486889 </w:t>
          </w:r>
        </w:p>
        <w:p w:rsidR="009B35A6" w:rsidRPr="003B682B" w:rsidRDefault="009B35A6" w:rsidP="009B35A6">
          <w:pPr>
            <w:spacing w:after="0"/>
            <w:jc w:val="right"/>
            <w:rPr>
              <w:szCs w:val="28"/>
            </w:rPr>
          </w:pPr>
          <w:r w:rsidRPr="00E739C0">
            <w:rPr>
              <w:rFonts w:ascii="Tahoma" w:hAnsi="Tahoma" w:cs="Tahoma"/>
              <w:szCs w:val="28"/>
            </w:rPr>
            <w:t>KENDRIYA VIDYALAYA, SINGRAULI</w:t>
          </w:r>
          <w:r w:rsidRPr="00E739C0">
            <w:rPr>
              <w:rFonts w:ascii="Shusha" w:hAnsi="Shusha"/>
              <w:sz w:val="26"/>
            </w:rPr>
            <w:t xml:space="preserve">` </w:t>
          </w:r>
          <w:r w:rsidRPr="00E739C0">
            <w:t>DISTT. SINGRAULI, M.P. -486889</w:t>
          </w:r>
        </w:p>
        <w:p w:rsidR="009B35A6" w:rsidRPr="00DF2336" w:rsidRDefault="009B35A6" w:rsidP="009B35A6">
          <w:pPr>
            <w:spacing w:after="0"/>
            <w:jc w:val="right"/>
            <w:rPr>
              <w:sz w:val="12"/>
              <w:szCs w:val="18"/>
            </w:rPr>
          </w:pPr>
          <w:r w:rsidRPr="005F78E4">
            <w:rPr>
              <w:rFonts w:ascii="Mangal" w:hAnsi="Mangal" w:cs="Mangal" w:hint="cs"/>
              <w:sz w:val="18"/>
              <w:cs/>
            </w:rPr>
            <w:t>फ़ैक्स</w:t>
          </w:r>
          <w:r w:rsidRPr="005F78E4">
            <w:rPr>
              <w:sz w:val="28"/>
              <w:szCs w:val="34"/>
            </w:rPr>
            <w:t>Fax</w:t>
          </w:r>
          <w:r w:rsidR="00723F8A">
            <w:rPr>
              <w:sz w:val="28"/>
              <w:szCs w:val="34"/>
            </w:rPr>
            <w:t xml:space="preserve"> </w:t>
          </w:r>
          <w:r w:rsidRPr="00DF2336">
            <w:rPr>
              <w:sz w:val="18"/>
              <w:szCs w:val="18"/>
            </w:rPr>
            <w:t>07805 – 26</w:t>
          </w:r>
          <w:r w:rsidRPr="00DF2336">
            <w:rPr>
              <w:rFonts w:hint="cs"/>
              <w:sz w:val="18"/>
              <w:szCs w:val="18"/>
            </w:rPr>
            <w:t>8314</w:t>
          </w:r>
          <w:r w:rsidRPr="00DF2336">
            <w:rPr>
              <w:rFonts w:ascii="Mangal" w:hAnsi="Mangal" w:cs="Mangal" w:hint="cs"/>
              <w:cs/>
            </w:rPr>
            <w:t>फोन नं.</w:t>
          </w:r>
          <w:proofErr w:type="spellStart"/>
          <w:r w:rsidRPr="00DF2336">
            <w:rPr>
              <w:sz w:val="18"/>
              <w:szCs w:val="18"/>
            </w:rPr>
            <w:t>Ph.No</w:t>
          </w:r>
          <w:proofErr w:type="spellEnd"/>
          <w:r w:rsidRPr="00DF2336">
            <w:rPr>
              <w:sz w:val="18"/>
              <w:szCs w:val="18"/>
            </w:rPr>
            <w:t>. 07805 – 266986, 256226 (O) 07805</w:t>
          </w:r>
          <w:r w:rsidRPr="00973F0E">
            <w:rPr>
              <w:rFonts w:ascii="Mangal" w:hAnsi="Mangal" w:cs="Mangal" w:hint="cs"/>
              <w:sz w:val="18"/>
              <w:szCs w:val="18"/>
            </w:rPr>
            <w:t>-</w:t>
          </w:r>
          <w:r w:rsidRPr="00DF2336">
            <w:rPr>
              <w:sz w:val="18"/>
              <w:szCs w:val="18"/>
            </w:rPr>
            <w:t>266987, 256 326 (R</w:t>
          </w:r>
          <w:r w:rsidRPr="00DF2336">
            <w:rPr>
              <w:sz w:val="12"/>
              <w:szCs w:val="18"/>
            </w:rPr>
            <w:t>)</w:t>
          </w:r>
        </w:p>
        <w:p w:rsidR="009B35A6" w:rsidRPr="0086658F" w:rsidRDefault="009B35A6" w:rsidP="009B35A6">
          <w:pPr>
            <w:spacing w:after="0"/>
            <w:jc w:val="right"/>
            <w:rPr>
              <w:rFonts w:cs="Mangal"/>
              <w:color w:val="000000"/>
              <w:sz w:val="28"/>
              <w:szCs w:val="32"/>
            </w:rPr>
          </w:pPr>
          <w:r>
            <w:rPr>
              <w:rFonts w:ascii="Mangal" w:hAnsi="Mangal" w:cs="Mangal" w:hint="cs"/>
              <w:sz w:val="20"/>
              <w:szCs w:val="26"/>
              <w:cs/>
            </w:rPr>
            <w:t xml:space="preserve">वेबसाइट </w:t>
          </w:r>
          <w:r w:rsidRPr="00EB7721">
            <w:rPr>
              <w:sz w:val="28"/>
              <w:szCs w:val="32"/>
            </w:rPr>
            <w:t>Website</w:t>
          </w:r>
          <w:r w:rsidRPr="00EB7721">
            <w:rPr>
              <w:color w:val="000000"/>
              <w:sz w:val="28"/>
              <w:szCs w:val="32"/>
            </w:rPr>
            <w:t xml:space="preserve">: </w:t>
          </w:r>
          <w:hyperlink r:id="rId2" w:history="1">
            <w:r w:rsidR="00723F8A">
              <w:rPr>
                <w:rStyle w:val="Hyperlink"/>
              </w:rPr>
              <w:t>https://singrauli.kvs.ac.in</w:t>
            </w:r>
          </w:hyperlink>
        </w:p>
        <w:p w:rsidR="009B35A6" w:rsidRPr="003B682B" w:rsidRDefault="009B35A6" w:rsidP="009B35A6">
          <w:pPr>
            <w:spacing w:after="0"/>
            <w:jc w:val="right"/>
            <w:rPr>
              <w:sz w:val="12"/>
              <w:szCs w:val="18"/>
            </w:rPr>
          </w:pPr>
          <w:r w:rsidRPr="009B35A6">
            <w:rPr>
              <w:rFonts w:ascii="Mangal" w:hAnsi="Mangal" w:cs="Mangal" w:hint="cs"/>
              <w:color w:val="000000"/>
              <w:sz w:val="18"/>
              <w:cs/>
            </w:rPr>
            <w:t>ई</w:t>
          </w:r>
          <w:r w:rsidRPr="009B35A6">
            <w:rPr>
              <w:rFonts w:ascii="Mangal" w:hAnsi="Mangal" w:cs="Mangal"/>
              <w:color w:val="000000"/>
              <w:sz w:val="18"/>
              <w:cs/>
            </w:rPr>
            <w:t>–</w:t>
          </w:r>
          <w:r w:rsidRPr="009B35A6">
            <w:rPr>
              <w:rFonts w:ascii="Mangal" w:hAnsi="Mangal" w:cs="Mangal" w:hint="cs"/>
              <w:color w:val="000000"/>
              <w:sz w:val="18"/>
              <w:cs/>
            </w:rPr>
            <w:t xml:space="preserve">मेल </w:t>
          </w:r>
          <w:hyperlink r:id="rId3" w:history="1">
            <w:r w:rsidRPr="009B35A6">
              <w:rPr>
                <w:rStyle w:val="Hyperlink"/>
                <w:color w:val="000000"/>
                <w:sz w:val="26"/>
                <w:szCs w:val="28"/>
              </w:rPr>
              <w:t>E-mail-</w:t>
            </w:r>
          </w:hyperlink>
          <w:hyperlink r:id="rId4" w:history="1">
            <w:r w:rsidRPr="00EB7721">
              <w:rPr>
                <w:rStyle w:val="Hyperlink"/>
                <w:sz w:val="30"/>
                <w:szCs w:val="32"/>
              </w:rPr>
              <w:t>singraulikv@gmail.com</w:t>
            </w:r>
          </w:hyperlink>
          <w:r>
            <w:rPr>
              <w:rStyle w:val="Hyperlink"/>
              <w:sz w:val="30"/>
              <w:szCs w:val="32"/>
            </w:rPr>
            <w:t>,</w:t>
          </w:r>
          <w:r>
            <w:rPr>
              <w:color w:val="000000"/>
              <w:sz w:val="30"/>
              <w:szCs w:val="32"/>
            </w:rPr>
            <w:t>kvsingrauli@kvsedu.org</w:t>
          </w:r>
        </w:p>
      </w:tc>
    </w:tr>
  </w:tbl>
  <w:p w:rsidR="009B35A6" w:rsidRDefault="009B35A6" w:rsidP="009B35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3E1"/>
    <w:multiLevelType w:val="hybridMultilevel"/>
    <w:tmpl w:val="A5F2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7E"/>
    <w:rsid w:val="00005AC6"/>
    <w:rsid w:val="00084CD7"/>
    <w:rsid w:val="000C32AE"/>
    <w:rsid w:val="000E3310"/>
    <w:rsid w:val="001C21FE"/>
    <w:rsid w:val="001C3453"/>
    <w:rsid w:val="001D5D5E"/>
    <w:rsid w:val="0027752F"/>
    <w:rsid w:val="002816FA"/>
    <w:rsid w:val="002B0F7E"/>
    <w:rsid w:val="002C2BB6"/>
    <w:rsid w:val="003040C1"/>
    <w:rsid w:val="00317415"/>
    <w:rsid w:val="00324F85"/>
    <w:rsid w:val="003B09DC"/>
    <w:rsid w:val="003D7A29"/>
    <w:rsid w:val="00401A8F"/>
    <w:rsid w:val="004B5A66"/>
    <w:rsid w:val="005465F1"/>
    <w:rsid w:val="005E7D0F"/>
    <w:rsid w:val="005F65A1"/>
    <w:rsid w:val="0068162E"/>
    <w:rsid w:val="00693F5F"/>
    <w:rsid w:val="006C07D2"/>
    <w:rsid w:val="00705576"/>
    <w:rsid w:val="00723F8A"/>
    <w:rsid w:val="0073138B"/>
    <w:rsid w:val="0075587A"/>
    <w:rsid w:val="00756BB4"/>
    <w:rsid w:val="007D6DFD"/>
    <w:rsid w:val="00824E04"/>
    <w:rsid w:val="008C08AD"/>
    <w:rsid w:val="008F1902"/>
    <w:rsid w:val="00914497"/>
    <w:rsid w:val="009725D9"/>
    <w:rsid w:val="009B35A6"/>
    <w:rsid w:val="00A40782"/>
    <w:rsid w:val="00AA34CD"/>
    <w:rsid w:val="00AE19F7"/>
    <w:rsid w:val="00B5289D"/>
    <w:rsid w:val="00B52AC8"/>
    <w:rsid w:val="00B955CE"/>
    <w:rsid w:val="00BE311C"/>
    <w:rsid w:val="00C218CA"/>
    <w:rsid w:val="00C62E64"/>
    <w:rsid w:val="00C66CC5"/>
    <w:rsid w:val="00C707B2"/>
    <w:rsid w:val="00C95F86"/>
    <w:rsid w:val="00CE59FF"/>
    <w:rsid w:val="00DD2E45"/>
    <w:rsid w:val="00DF6839"/>
    <w:rsid w:val="00E9163B"/>
    <w:rsid w:val="00F15256"/>
    <w:rsid w:val="00F41B61"/>
    <w:rsid w:val="00F53B1B"/>
    <w:rsid w:val="00F55FAE"/>
    <w:rsid w:val="00F64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7D0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8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84CD7"/>
  </w:style>
  <w:style w:type="paragraph" w:styleId="Footer">
    <w:name w:val="footer"/>
    <w:basedOn w:val="Normal"/>
    <w:link w:val="FooterChar"/>
    <w:uiPriority w:val="99"/>
    <w:unhideWhenUsed/>
    <w:rsid w:val="0008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D7"/>
  </w:style>
  <w:style w:type="character" w:styleId="Hyperlink">
    <w:name w:val="Hyperlink"/>
    <w:rsid w:val="00084CD7"/>
    <w:rPr>
      <w:color w:val="0000FF"/>
      <w:u w:val="single"/>
    </w:rPr>
  </w:style>
  <w:style w:type="paragraph" w:styleId="NoSpacing">
    <w:name w:val="No Spacing"/>
    <w:uiPriority w:val="1"/>
    <w:qFormat/>
    <w:rsid w:val="00084CD7"/>
    <w:pPr>
      <w:spacing w:after="0" w:line="240" w:lineRule="auto"/>
    </w:pPr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D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B35A6"/>
    <w:pPr>
      <w:spacing w:after="0" w:line="240" w:lineRule="auto"/>
      <w:ind w:left="7200" w:firstLine="720"/>
      <w:jc w:val="center"/>
    </w:pPr>
    <w:rPr>
      <w:rFonts w:ascii="Times New Roman" w:eastAsia="SimSun" w:hAnsi="Times New Roman" w:cs="Times New Roman"/>
      <w:b/>
      <w:bCs/>
      <w:sz w:val="24"/>
      <w:szCs w:val="24"/>
      <w:lang w:val="en-IN" w:eastAsia="zh-CN"/>
    </w:rPr>
  </w:style>
  <w:style w:type="character" w:customStyle="1" w:styleId="TitleChar">
    <w:name w:val="Title Char"/>
    <w:basedOn w:val="DefaultParagraphFont"/>
    <w:link w:val="Title"/>
    <w:rsid w:val="009B35A6"/>
    <w:rPr>
      <w:rFonts w:ascii="Times New Roman" w:eastAsia="SimSun" w:hAnsi="Times New Roman" w:cs="Times New Roman"/>
      <w:b/>
      <w:bCs/>
      <w:sz w:val="24"/>
      <w:szCs w:val="24"/>
      <w:lang w:val="en-I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4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7D0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8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84CD7"/>
  </w:style>
  <w:style w:type="paragraph" w:styleId="Footer">
    <w:name w:val="footer"/>
    <w:basedOn w:val="Normal"/>
    <w:link w:val="FooterChar"/>
    <w:uiPriority w:val="99"/>
    <w:unhideWhenUsed/>
    <w:rsid w:val="00084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D7"/>
  </w:style>
  <w:style w:type="character" w:styleId="Hyperlink">
    <w:name w:val="Hyperlink"/>
    <w:rsid w:val="00084CD7"/>
    <w:rPr>
      <w:color w:val="0000FF"/>
      <w:u w:val="single"/>
    </w:rPr>
  </w:style>
  <w:style w:type="paragraph" w:styleId="NoSpacing">
    <w:name w:val="No Spacing"/>
    <w:uiPriority w:val="1"/>
    <w:qFormat/>
    <w:rsid w:val="00084CD7"/>
    <w:pPr>
      <w:spacing w:after="0" w:line="240" w:lineRule="auto"/>
    </w:pPr>
    <w:rPr>
      <w:rFonts w:ascii="Calibri" w:eastAsia="Calibri" w:hAnsi="Calibri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D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B35A6"/>
    <w:pPr>
      <w:spacing w:after="0" w:line="240" w:lineRule="auto"/>
      <w:ind w:left="7200" w:firstLine="720"/>
      <w:jc w:val="center"/>
    </w:pPr>
    <w:rPr>
      <w:rFonts w:ascii="Times New Roman" w:eastAsia="SimSun" w:hAnsi="Times New Roman" w:cs="Times New Roman"/>
      <w:b/>
      <w:bCs/>
      <w:sz w:val="24"/>
      <w:szCs w:val="24"/>
      <w:lang w:val="en-IN" w:eastAsia="zh-CN"/>
    </w:rPr>
  </w:style>
  <w:style w:type="character" w:customStyle="1" w:styleId="TitleChar">
    <w:name w:val="Title Char"/>
    <w:basedOn w:val="DefaultParagraphFont"/>
    <w:link w:val="Title"/>
    <w:rsid w:val="009B35A6"/>
    <w:rPr>
      <w:rFonts w:ascii="Times New Roman" w:eastAsia="SimSun" w:hAnsi="Times New Roman" w:cs="Times New Roman"/>
      <w:b/>
      <w:bCs/>
      <w:sz w:val="24"/>
      <w:szCs w:val="24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.Mail-principal_kvsgr@rediffmail.com" TargetMode="External"/><Relationship Id="rId2" Type="http://schemas.openxmlformats.org/officeDocument/2006/relationships/hyperlink" Target="https://singrauli.kvs.ac.in/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singraulikv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VS\Desktop\letter%20p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pad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</dc:creator>
  <cp:lastModifiedBy>KVS</cp:lastModifiedBy>
  <cp:revision>2</cp:revision>
  <cp:lastPrinted>2019-12-16T08:29:00Z</cp:lastPrinted>
  <dcterms:created xsi:type="dcterms:W3CDTF">2019-12-23T04:53:00Z</dcterms:created>
  <dcterms:modified xsi:type="dcterms:W3CDTF">2019-12-23T04:53:00Z</dcterms:modified>
</cp:coreProperties>
</file>