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F12" w:rsidRPr="0097561D" w:rsidRDefault="00E12F12" w:rsidP="00E12F12">
      <w:pPr>
        <w:spacing w:after="0" w:line="240" w:lineRule="auto"/>
        <w:rPr>
          <w:rFonts w:ascii="Times New Roman" w:hAnsi="Times New Roman" w:cs="Times New Roman"/>
          <w:b/>
          <w:bCs/>
          <w:sz w:val="32"/>
          <w:szCs w:val="32"/>
        </w:rPr>
      </w:pPr>
      <w:r w:rsidRPr="0097561D">
        <w:rPr>
          <w:rFonts w:ascii="Times New Roman" w:hAnsi="Times New Roman" w:cs="Times New Roman"/>
          <w:b/>
          <w:bCs/>
          <w:noProof/>
          <w:sz w:val="32"/>
          <w:szCs w:val="32"/>
          <w:lang w:val="en-US"/>
        </w:rPr>
        <w:drawing>
          <wp:anchor distT="0" distB="0" distL="114300" distR="114300" simplePos="0" relativeHeight="251657216" behindDoc="0" locked="0" layoutInCell="1" allowOverlap="1">
            <wp:simplePos x="0" y="0"/>
            <wp:positionH relativeFrom="column">
              <wp:posOffset>2466975</wp:posOffset>
            </wp:positionH>
            <wp:positionV relativeFrom="paragraph">
              <wp:posOffset>-180975</wp:posOffset>
            </wp:positionV>
            <wp:extent cx="1285875" cy="1238250"/>
            <wp:effectExtent l="19050" t="0" r="9525" b="0"/>
            <wp:wrapSquare wrapText="bothSides"/>
            <wp:docPr id="5" name="Picture 1" descr="kv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vslogo"/>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85875" cy="1238250"/>
                    </a:xfrm>
                    <a:prstGeom prst="rect">
                      <a:avLst/>
                    </a:prstGeom>
                    <a:noFill/>
                  </pic:spPr>
                </pic:pic>
              </a:graphicData>
            </a:graphic>
          </wp:anchor>
        </w:drawing>
      </w:r>
      <w:r w:rsidRPr="0097561D">
        <w:rPr>
          <w:rFonts w:ascii="Times New Roman" w:hAnsi="Times New Roman" w:cs="Mangal"/>
          <w:b/>
          <w:bCs/>
          <w:sz w:val="32"/>
          <w:szCs w:val="32"/>
          <w:cs/>
        </w:rPr>
        <w:t>केंद्रीय</w:t>
      </w:r>
      <w:r w:rsidRPr="0097561D">
        <w:rPr>
          <w:rFonts w:ascii="Times New Roman" w:hAnsi="Times New Roman" w:cs="Times New Roman"/>
          <w:b/>
          <w:bCs/>
          <w:sz w:val="32"/>
          <w:szCs w:val="32"/>
          <w:cs/>
        </w:rPr>
        <w:t xml:space="preserve"> </w:t>
      </w:r>
      <w:r w:rsidRPr="0097561D">
        <w:rPr>
          <w:rFonts w:ascii="Times New Roman" w:hAnsi="Times New Roman" w:cs="Mangal"/>
          <w:b/>
          <w:bCs/>
          <w:sz w:val="32"/>
          <w:szCs w:val="32"/>
          <w:cs/>
        </w:rPr>
        <w:t>विद्यालय</w:t>
      </w:r>
      <w:r w:rsidRPr="0097561D">
        <w:rPr>
          <w:rFonts w:ascii="Times New Roman" w:hAnsi="Times New Roman" w:cs="Times New Roman"/>
          <w:b/>
          <w:bCs/>
          <w:sz w:val="32"/>
          <w:szCs w:val="32"/>
          <w:cs/>
        </w:rPr>
        <w:t xml:space="preserve"> </w:t>
      </w:r>
      <w:r w:rsidRPr="0097561D">
        <w:rPr>
          <w:rFonts w:ascii="Times New Roman" w:hAnsi="Times New Roman" w:cs="Mangal"/>
          <w:b/>
          <w:bCs/>
          <w:sz w:val="32"/>
          <w:szCs w:val="32"/>
          <w:cs/>
        </w:rPr>
        <w:t>कारैकाल</w:t>
      </w:r>
      <w:r w:rsidRPr="0097561D">
        <w:rPr>
          <w:rFonts w:ascii="Times New Roman" w:hAnsi="Times New Roman" w:cs="Times New Roman"/>
          <w:b/>
          <w:bCs/>
          <w:sz w:val="32"/>
          <w:szCs w:val="32"/>
        </w:rPr>
        <w:t xml:space="preserve">  </w:t>
      </w:r>
      <w:r w:rsidRPr="0097561D">
        <w:rPr>
          <w:rFonts w:ascii="Times New Roman" w:hAnsi="Times New Roman" w:cs="Times New Roman"/>
          <w:b/>
          <w:bCs/>
          <w:sz w:val="32"/>
          <w:szCs w:val="32"/>
          <w:cs/>
        </w:rPr>
        <w:t xml:space="preserve"> </w:t>
      </w:r>
      <w:r w:rsidRPr="0097561D">
        <w:rPr>
          <w:rFonts w:ascii="Times New Roman" w:hAnsi="Times New Roman" w:cs="Times New Roman"/>
          <w:b/>
          <w:bCs/>
          <w:sz w:val="32"/>
          <w:szCs w:val="32"/>
        </w:rPr>
        <w:t xml:space="preserve">                                </w:t>
      </w:r>
      <w:r w:rsidRPr="0097561D">
        <w:rPr>
          <w:rFonts w:ascii="Times New Roman" w:hAnsi="Times New Roman" w:cs="Times New Roman"/>
          <w:b/>
          <w:bCs/>
          <w:sz w:val="28"/>
          <w:szCs w:val="28"/>
        </w:rPr>
        <w:t>Kendriya Vidyalaya Karaikal</w:t>
      </w:r>
    </w:p>
    <w:p w:rsidR="00E12F12" w:rsidRPr="0097561D" w:rsidRDefault="00E12F12" w:rsidP="00E12F12">
      <w:pPr>
        <w:spacing w:after="0" w:line="240" w:lineRule="auto"/>
        <w:rPr>
          <w:rFonts w:ascii="Times New Roman" w:hAnsi="Times New Roman" w:cs="Times New Roman"/>
          <w:b/>
          <w:bCs/>
          <w:sz w:val="24"/>
          <w:szCs w:val="24"/>
        </w:rPr>
      </w:pPr>
      <w:r w:rsidRPr="0097561D">
        <w:rPr>
          <w:rFonts w:ascii="Times New Roman" w:hAnsi="Times New Roman" w:cs="Mangal"/>
          <w:sz w:val="24"/>
          <w:szCs w:val="24"/>
          <w:cs/>
        </w:rPr>
        <w:t>कुमरन</w:t>
      </w:r>
      <w:r w:rsidRPr="0097561D">
        <w:rPr>
          <w:rFonts w:ascii="Times New Roman" w:hAnsi="Times New Roman" w:cs="Times New Roman"/>
          <w:sz w:val="24"/>
          <w:szCs w:val="24"/>
          <w:cs/>
        </w:rPr>
        <w:t xml:space="preserve"> </w:t>
      </w:r>
      <w:r w:rsidRPr="0097561D">
        <w:rPr>
          <w:rFonts w:ascii="Times New Roman" w:hAnsi="Times New Roman" w:cs="Mangal"/>
          <w:sz w:val="24"/>
          <w:szCs w:val="24"/>
          <w:cs/>
        </w:rPr>
        <w:t>कोइल</w:t>
      </w:r>
      <w:r w:rsidRPr="0097561D">
        <w:rPr>
          <w:rFonts w:ascii="Times New Roman" w:hAnsi="Times New Roman" w:cs="Times New Roman"/>
          <w:sz w:val="24"/>
          <w:szCs w:val="24"/>
          <w:cs/>
        </w:rPr>
        <w:t xml:space="preserve"> </w:t>
      </w:r>
      <w:r w:rsidRPr="0097561D">
        <w:rPr>
          <w:rFonts w:ascii="Times New Roman" w:hAnsi="Times New Roman" w:cs="Mangal"/>
          <w:sz w:val="24"/>
          <w:szCs w:val="24"/>
          <w:cs/>
        </w:rPr>
        <w:t>स्ट्रीट</w:t>
      </w:r>
      <w:r w:rsidRPr="0097561D">
        <w:rPr>
          <w:rFonts w:ascii="Times New Roman" w:hAnsi="Times New Roman" w:cs="Times New Roman"/>
          <w:sz w:val="24"/>
          <w:szCs w:val="24"/>
        </w:rPr>
        <w:t>,</w:t>
      </w:r>
      <w:r w:rsidRPr="0097561D">
        <w:rPr>
          <w:rFonts w:ascii="Times New Roman" w:hAnsi="Times New Roman" w:cs="Times New Roman"/>
          <w:sz w:val="24"/>
          <w:szCs w:val="24"/>
          <w:cs/>
        </w:rPr>
        <w:t xml:space="preserve"> </w:t>
      </w:r>
      <w:r w:rsidRPr="0097561D">
        <w:rPr>
          <w:rFonts w:ascii="Times New Roman" w:hAnsi="Times New Roman" w:cs="Mangal"/>
          <w:sz w:val="24"/>
          <w:szCs w:val="24"/>
          <w:cs/>
        </w:rPr>
        <w:t>निरवि</w:t>
      </w:r>
      <w:r w:rsidRPr="0097561D">
        <w:rPr>
          <w:rFonts w:ascii="Times New Roman" w:hAnsi="Times New Roman" w:cs="Times New Roman"/>
          <w:b/>
          <w:bCs/>
          <w:sz w:val="24"/>
          <w:szCs w:val="24"/>
        </w:rPr>
        <w:t>,</w:t>
      </w:r>
      <w:r w:rsidRPr="0097561D">
        <w:rPr>
          <w:rFonts w:ascii="Times New Roman" w:hAnsi="Times New Roman" w:cs="Times New Roman"/>
          <w:sz w:val="24"/>
          <w:szCs w:val="24"/>
          <w:cs/>
        </w:rPr>
        <w:t xml:space="preserve"> </w:t>
      </w:r>
      <w:r w:rsidRPr="0097561D">
        <w:rPr>
          <w:rFonts w:ascii="Times New Roman" w:hAnsi="Times New Roman" w:cs="Times New Roman"/>
          <w:sz w:val="24"/>
          <w:szCs w:val="24"/>
        </w:rPr>
        <w:t xml:space="preserve">                                       </w:t>
      </w:r>
      <w:r w:rsidRPr="0097561D">
        <w:rPr>
          <w:rFonts w:ascii="Times New Roman" w:eastAsia="Times New Roman" w:hAnsi="Times New Roman" w:cs="Times New Roman"/>
          <w:color w:val="033563"/>
          <w:lang w:eastAsia="en-IN"/>
        </w:rPr>
        <w:t>Kumaran Kovil Street, Neravy, Karaikal</w:t>
      </w:r>
    </w:p>
    <w:p w:rsidR="00E12F12" w:rsidRPr="0097561D" w:rsidRDefault="00E12F12" w:rsidP="00E12F12">
      <w:pPr>
        <w:tabs>
          <w:tab w:val="left" w:pos="-426"/>
        </w:tabs>
        <w:spacing w:after="0" w:line="240" w:lineRule="auto"/>
        <w:rPr>
          <w:rFonts w:ascii="Times New Roman" w:hAnsi="Times New Roman" w:cs="Times New Roman"/>
          <w:sz w:val="24"/>
          <w:szCs w:val="24"/>
        </w:rPr>
      </w:pPr>
      <w:r w:rsidRPr="0097561D">
        <w:rPr>
          <w:rFonts w:ascii="Times New Roman" w:hAnsi="Times New Roman" w:cs="Mangal"/>
          <w:sz w:val="24"/>
          <w:szCs w:val="24"/>
          <w:cs/>
        </w:rPr>
        <w:t>कारैकाल</w:t>
      </w:r>
      <w:r w:rsidRPr="0097561D">
        <w:rPr>
          <w:rFonts w:ascii="Times New Roman" w:hAnsi="Times New Roman" w:cs="Times New Roman"/>
          <w:sz w:val="24"/>
          <w:szCs w:val="24"/>
          <w:cs/>
        </w:rPr>
        <w:t xml:space="preserve"> </w:t>
      </w:r>
      <w:r w:rsidRPr="0097561D">
        <w:rPr>
          <w:rFonts w:ascii="Times New Roman" w:hAnsi="Times New Roman" w:cs="Times New Roman"/>
          <w:sz w:val="24"/>
          <w:szCs w:val="24"/>
        </w:rPr>
        <w:t xml:space="preserve">– </w:t>
      </w:r>
      <w:r w:rsidRPr="0097561D">
        <w:rPr>
          <w:rFonts w:ascii="Times New Roman" w:hAnsi="Times New Roman" w:cs="Times New Roman"/>
          <w:sz w:val="24"/>
          <w:szCs w:val="24"/>
          <w:cs/>
        </w:rPr>
        <w:t>609604</w:t>
      </w:r>
      <w:r w:rsidRPr="0097561D">
        <w:rPr>
          <w:rFonts w:ascii="Times New Roman" w:hAnsi="Times New Roman" w:cs="Times New Roman"/>
          <w:sz w:val="24"/>
          <w:szCs w:val="24"/>
        </w:rPr>
        <w:t xml:space="preserve">, </w:t>
      </w:r>
      <w:r w:rsidRPr="0097561D">
        <w:rPr>
          <w:rFonts w:ascii="Times New Roman" w:hAnsi="Times New Roman" w:cs="Mangal"/>
          <w:sz w:val="24"/>
          <w:szCs w:val="24"/>
          <w:cs/>
        </w:rPr>
        <w:t>पुदुचेरी</w:t>
      </w:r>
      <w:r w:rsidRPr="0097561D">
        <w:rPr>
          <w:rFonts w:ascii="Times New Roman" w:eastAsia="Times New Roman" w:hAnsi="Times New Roman" w:cs="Times New Roman"/>
          <w:color w:val="033563"/>
          <w:lang w:eastAsia="en-IN"/>
        </w:rPr>
        <w:tab/>
        <w:t xml:space="preserve">                                                                   Dist: Karaikal - 609604, Puducherry</w:t>
      </w:r>
      <w:r w:rsidRPr="0097561D">
        <w:rPr>
          <w:rFonts w:ascii="Times New Roman" w:hAnsi="Times New Roman" w:cs="Times New Roman"/>
          <w:sz w:val="24"/>
          <w:szCs w:val="24"/>
        </w:rPr>
        <w:t xml:space="preserve"> </w:t>
      </w:r>
      <w:r w:rsidRPr="0097561D">
        <w:rPr>
          <w:rFonts w:ascii="Times New Roman" w:hAnsi="Times New Roman" w:cs="Mangal"/>
          <w:sz w:val="24"/>
          <w:szCs w:val="24"/>
          <w:cs/>
        </w:rPr>
        <w:t>ईमेल</w:t>
      </w:r>
      <w:r w:rsidRPr="0097561D">
        <w:rPr>
          <w:rFonts w:ascii="Times New Roman" w:hAnsi="Times New Roman" w:cs="Times New Roman"/>
          <w:sz w:val="24"/>
          <w:szCs w:val="24"/>
        </w:rPr>
        <w:t>: </w:t>
      </w:r>
      <w:hyperlink r:id="rId7" w:history="1">
        <w:r w:rsidRPr="0097561D">
          <w:rPr>
            <w:rStyle w:val="Hyperlink"/>
            <w:rFonts w:ascii="Times New Roman" w:hAnsi="Times New Roman" w:cs="Times New Roman"/>
            <w:sz w:val="24"/>
            <w:szCs w:val="24"/>
          </w:rPr>
          <w:t>kvkaraikkal@gmail.com</w:t>
        </w:r>
      </w:hyperlink>
      <w:r w:rsidRPr="0097561D">
        <w:rPr>
          <w:rFonts w:ascii="Times New Roman" w:eastAsia="Times New Roman" w:hAnsi="Times New Roman" w:cs="Times New Roman"/>
          <w:color w:val="033563"/>
          <w:lang w:eastAsia="en-IN"/>
        </w:rPr>
        <w:t xml:space="preserve">                                                            Email: </w:t>
      </w:r>
      <w:hyperlink r:id="rId8" w:history="1">
        <w:r w:rsidRPr="0097561D">
          <w:rPr>
            <w:rStyle w:val="Hyperlink"/>
            <w:rFonts w:ascii="Times New Roman" w:eastAsia="Times New Roman" w:hAnsi="Times New Roman" w:cs="Times New Roman"/>
            <w:color w:val="0A3175"/>
            <w:lang w:eastAsia="en-IN"/>
          </w:rPr>
          <w:t>kvkaraikkal@gmail.com</w:t>
        </w:r>
      </w:hyperlink>
    </w:p>
    <w:p w:rsidR="00496A24" w:rsidRPr="0097561D" w:rsidRDefault="00E12F12" w:rsidP="00E12F12">
      <w:pPr>
        <w:pBdr>
          <w:bottom w:val="single" w:sz="12" w:space="1" w:color="auto"/>
        </w:pBdr>
        <w:spacing w:after="0" w:line="240" w:lineRule="auto"/>
        <w:rPr>
          <w:rFonts w:ascii="Times New Roman" w:eastAsia="Times New Roman" w:hAnsi="Times New Roman" w:cs="Times New Roman"/>
          <w:color w:val="033563"/>
          <w:lang w:eastAsia="en-IN"/>
        </w:rPr>
      </w:pPr>
      <w:r w:rsidRPr="0097561D">
        <w:rPr>
          <w:rFonts w:ascii="Times New Roman" w:hAnsi="Times New Roman" w:cs="Mangal"/>
          <w:sz w:val="24"/>
          <w:szCs w:val="24"/>
          <w:cs/>
        </w:rPr>
        <w:t>फोन</w:t>
      </w:r>
      <w:r w:rsidRPr="0097561D">
        <w:rPr>
          <w:rFonts w:ascii="Times New Roman" w:hAnsi="Times New Roman" w:cs="Times New Roman"/>
          <w:sz w:val="24"/>
          <w:szCs w:val="24"/>
          <w:cs/>
        </w:rPr>
        <w:t xml:space="preserve"> </w:t>
      </w:r>
      <w:r w:rsidRPr="0097561D">
        <w:rPr>
          <w:rFonts w:ascii="Times New Roman" w:hAnsi="Times New Roman" w:cs="Times New Roman"/>
          <w:sz w:val="24"/>
          <w:szCs w:val="24"/>
        </w:rPr>
        <w:t xml:space="preserve">: </w:t>
      </w:r>
      <w:r w:rsidRPr="0097561D">
        <w:rPr>
          <w:rFonts w:ascii="Times New Roman" w:eastAsia="Times New Roman" w:hAnsi="Times New Roman" w:cs="Times New Roman"/>
          <w:color w:val="033563"/>
          <w:lang w:eastAsia="en-IN"/>
        </w:rPr>
        <w:t>04368-238955                                                         Phone: 04368-238955</w:t>
      </w:r>
    </w:p>
    <w:p w:rsidR="000679C9" w:rsidRPr="00C87076" w:rsidRDefault="000679C9" w:rsidP="000679C9">
      <w:pPr>
        <w:rPr>
          <w:sz w:val="24"/>
          <w:szCs w:val="24"/>
          <w:lang w:val="en-GB"/>
        </w:rPr>
      </w:pPr>
      <w:r w:rsidRPr="00C87076">
        <w:rPr>
          <w:sz w:val="24"/>
          <w:szCs w:val="24"/>
          <w:lang w:val="en-GB"/>
        </w:rPr>
        <w:t>F.No.</w:t>
      </w:r>
      <w:r>
        <w:rPr>
          <w:sz w:val="24"/>
          <w:szCs w:val="24"/>
          <w:lang w:val="en-GB"/>
        </w:rPr>
        <w:t>1-3/KVKKL2019-20</w:t>
      </w:r>
      <w:r w:rsidRPr="00C87076">
        <w:rPr>
          <w:sz w:val="24"/>
          <w:szCs w:val="24"/>
          <w:lang w:val="en-GB"/>
        </w:rPr>
        <w:tab/>
        <w:t xml:space="preserve">                                                                    </w:t>
      </w:r>
      <w:r>
        <w:rPr>
          <w:sz w:val="24"/>
          <w:szCs w:val="24"/>
          <w:lang w:val="en-GB"/>
        </w:rPr>
        <w:t xml:space="preserve">                       </w:t>
      </w:r>
      <w:r w:rsidRPr="00C87076">
        <w:rPr>
          <w:sz w:val="24"/>
          <w:szCs w:val="24"/>
          <w:lang w:val="en-GB"/>
        </w:rPr>
        <w:t xml:space="preserve">Date: </w:t>
      </w:r>
      <w:r>
        <w:rPr>
          <w:sz w:val="24"/>
          <w:szCs w:val="24"/>
          <w:lang w:val="en-GB"/>
        </w:rPr>
        <w:t>03.08</w:t>
      </w:r>
      <w:r w:rsidRPr="00C87076">
        <w:rPr>
          <w:sz w:val="24"/>
          <w:szCs w:val="24"/>
          <w:lang w:val="en-GB"/>
        </w:rPr>
        <w:t>.2019</w:t>
      </w:r>
    </w:p>
    <w:p w:rsidR="000679C9" w:rsidRPr="00C87076" w:rsidRDefault="000679C9" w:rsidP="000679C9">
      <w:pPr>
        <w:spacing w:before="396"/>
        <w:jc w:val="center"/>
        <w:rPr>
          <w:rFonts w:ascii="Times New Roman" w:hAnsi="Times New Roman"/>
          <w:b/>
          <w:color w:val="000000"/>
          <w:sz w:val="24"/>
          <w:szCs w:val="24"/>
        </w:rPr>
      </w:pPr>
      <w:r w:rsidRPr="00C87076">
        <w:rPr>
          <w:rFonts w:ascii="Times New Roman" w:hAnsi="Times New Roman"/>
          <w:b/>
          <w:color w:val="000000"/>
          <w:sz w:val="24"/>
          <w:szCs w:val="24"/>
        </w:rPr>
        <w:t>TENDER DOCUMENT</w:t>
      </w:r>
    </w:p>
    <w:p w:rsidR="000679C9" w:rsidRPr="00C87076" w:rsidRDefault="000679C9" w:rsidP="000679C9">
      <w:pPr>
        <w:spacing w:before="324"/>
        <w:ind w:right="36"/>
        <w:rPr>
          <w:rFonts w:ascii="Times New Roman" w:hAnsi="Times New Roman"/>
          <w:color w:val="000000"/>
          <w:spacing w:val="16"/>
          <w:sz w:val="24"/>
          <w:szCs w:val="24"/>
        </w:rPr>
      </w:pPr>
      <w:r w:rsidRPr="00C87076">
        <w:rPr>
          <w:rFonts w:ascii="Times New Roman" w:hAnsi="Times New Roman"/>
          <w:b/>
          <w:color w:val="000000"/>
          <w:spacing w:val="31"/>
          <w:sz w:val="24"/>
          <w:szCs w:val="24"/>
        </w:rPr>
        <w:t xml:space="preserve">Sub: </w:t>
      </w:r>
      <w:r w:rsidRPr="00C87076">
        <w:rPr>
          <w:rFonts w:ascii="Times New Roman" w:hAnsi="Times New Roman"/>
          <w:color w:val="000000"/>
          <w:spacing w:val="31"/>
          <w:sz w:val="24"/>
          <w:szCs w:val="24"/>
        </w:rPr>
        <w:t xml:space="preserve">"Inviting Bid for engaging service provider firm for providing </w:t>
      </w:r>
      <w:r w:rsidRPr="00C87076">
        <w:rPr>
          <w:rFonts w:ascii="Times New Roman" w:hAnsi="Times New Roman"/>
          <w:color w:val="000000"/>
          <w:spacing w:val="16"/>
          <w:sz w:val="24"/>
          <w:szCs w:val="24"/>
        </w:rPr>
        <w:t>manpower for housekeeping through Service contract".</w:t>
      </w:r>
    </w:p>
    <w:p w:rsidR="000679C9" w:rsidRPr="00C87076" w:rsidRDefault="000679C9" w:rsidP="000679C9">
      <w:pPr>
        <w:pStyle w:val="NoSpacing"/>
      </w:pPr>
      <w:r w:rsidRPr="00C87076">
        <w:t>Sir/ Madam,</w:t>
      </w:r>
    </w:p>
    <w:p w:rsidR="000679C9" w:rsidRPr="00C87076" w:rsidRDefault="000679C9" w:rsidP="000679C9">
      <w:pPr>
        <w:pStyle w:val="NoSpacing"/>
        <w:rPr>
          <w:spacing w:val="17"/>
        </w:rPr>
      </w:pPr>
      <w:r>
        <w:rPr>
          <w:spacing w:val="17"/>
        </w:rPr>
        <w:t>1.</w:t>
      </w:r>
      <w:r w:rsidRPr="00C87076">
        <w:rPr>
          <w:spacing w:val="17"/>
        </w:rPr>
        <w:t xml:space="preserve"> The Kendriya Vidyalaya Sangathan is an Autonomous Organization under the </w:t>
      </w:r>
      <w:r w:rsidRPr="00C87076">
        <w:rPr>
          <w:spacing w:val="14"/>
        </w:rPr>
        <w:t>Ministry of Human Resource Development Govt. of India funded by the Govt.</w:t>
      </w:r>
    </w:p>
    <w:p w:rsidR="000679C9" w:rsidRPr="00502C7E" w:rsidRDefault="000679C9" w:rsidP="000679C9">
      <w:pPr>
        <w:pStyle w:val="NoSpacing"/>
        <w:jc w:val="both"/>
        <w:rPr>
          <w:b/>
          <w:w w:val="120"/>
        </w:rPr>
      </w:pPr>
      <w:r w:rsidRPr="00C87076">
        <w:rPr>
          <w:b/>
          <w:w w:val="120"/>
        </w:rPr>
        <w:t>2.</w:t>
      </w:r>
      <w:r w:rsidRPr="00C87076">
        <w:rPr>
          <w:spacing w:val="44"/>
        </w:rPr>
        <w:t xml:space="preserve"> Sealed com</w:t>
      </w:r>
      <w:r>
        <w:rPr>
          <w:spacing w:val="44"/>
        </w:rPr>
        <w:t xml:space="preserve">petitive Bids are invited by </w:t>
      </w:r>
      <w:r w:rsidRPr="00C87076">
        <w:rPr>
          <w:spacing w:val="44"/>
        </w:rPr>
        <w:t>Kendriya Vidyalaya</w:t>
      </w:r>
      <w:r>
        <w:rPr>
          <w:spacing w:val="28"/>
        </w:rPr>
        <w:t xml:space="preserve"> KARAIKAL, Kumarankoil Street, Neravy, Karaikal-609604 </w:t>
      </w:r>
      <w:r w:rsidRPr="00C87076">
        <w:rPr>
          <w:spacing w:val="28"/>
        </w:rPr>
        <w:t xml:space="preserve">from the reputed / </w:t>
      </w:r>
      <w:r w:rsidRPr="00C87076">
        <w:rPr>
          <w:spacing w:val="18"/>
        </w:rPr>
        <w:t xml:space="preserve">registered/consultant/Service Provider Firm for providing Manpower through </w:t>
      </w:r>
      <w:r w:rsidRPr="00C87076">
        <w:rPr>
          <w:spacing w:val="11"/>
        </w:rPr>
        <w:t xml:space="preserve">service contract initially for a period </w:t>
      </w:r>
      <w:r>
        <w:rPr>
          <w:spacing w:val="11"/>
        </w:rPr>
        <w:t>from 02</w:t>
      </w:r>
      <w:r w:rsidRPr="00735331">
        <w:rPr>
          <w:spacing w:val="11"/>
        </w:rPr>
        <w:t>/0</w:t>
      </w:r>
      <w:r>
        <w:rPr>
          <w:spacing w:val="11"/>
        </w:rPr>
        <w:t>9</w:t>
      </w:r>
      <w:r w:rsidRPr="00735331">
        <w:rPr>
          <w:spacing w:val="11"/>
        </w:rPr>
        <w:t xml:space="preserve">/2019 to </w:t>
      </w:r>
      <w:r>
        <w:rPr>
          <w:spacing w:val="11"/>
        </w:rPr>
        <w:t>02</w:t>
      </w:r>
      <w:r w:rsidRPr="00735331">
        <w:rPr>
          <w:spacing w:val="11"/>
        </w:rPr>
        <w:t>/0</w:t>
      </w:r>
      <w:r>
        <w:rPr>
          <w:spacing w:val="11"/>
        </w:rPr>
        <w:t>9</w:t>
      </w:r>
      <w:r w:rsidRPr="00735331">
        <w:rPr>
          <w:spacing w:val="11"/>
        </w:rPr>
        <w:t>/2020 which may be extended by another one year, as indicated below:</w:t>
      </w:r>
    </w:p>
    <w:p w:rsidR="000679C9" w:rsidRPr="00C87076" w:rsidRDefault="000679C9" w:rsidP="000679C9">
      <w:pPr>
        <w:jc w:val="both"/>
        <w:rPr>
          <w:rFonts w:ascii="Times New Roman" w:hAnsi="Times New Roman"/>
          <w:color w:val="000000"/>
          <w:spacing w:val="28"/>
          <w:sz w:val="24"/>
          <w:szCs w:val="24"/>
        </w:rPr>
      </w:pPr>
    </w:p>
    <w:tbl>
      <w:tblPr>
        <w:tblW w:w="9349" w:type="dxa"/>
        <w:tblInd w:w="240" w:type="dxa"/>
        <w:tblLayout w:type="fixed"/>
        <w:tblCellMar>
          <w:left w:w="0" w:type="dxa"/>
          <w:right w:w="0" w:type="dxa"/>
        </w:tblCellMar>
        <w:tblLook w:val="0000"/>
      </w:tblPr>
      <w:tblGrid>
        <w:gridCol w:w="685"/>
        <w:gridCol w:w="3320"/>
        <w:gridCol w:w="5344"/>
      </w:tblGrid>
      <w:tr w:rsidR="000679C9" w:rsidRPr="00C87076" w:rsidTr="000679C9">
        <w:trPr>
          <w:trHeight w:hRule="exact" w:val="1168"/>
        </w:trPr>
        <w:tc>
          <w:tcPr>
            <w:tcW w:w="685" w:type="dxa"/>
            <w:tcBorders>
              <w:top w:val="single" w:sz="6" w:space="0" w:color="000000"/>
              <w:left w:val="single" w:sz="6" w:space="0" w:color="000000"/>
              <w:bottom w:val="single" w:sz="6" w:space="0" w:color="000000"/>
              <w:right w:val="single" w:sz="6" w:space="0" w:color="000000"/>
            </w:tcBorders>
            <w:shd w:val="clear" w:color="F7EFF9" w:fill="F7EFF9"/>
          </w:tcPr>
          <w:p w:rsidR="000679C9" w:rsidRPr="00C87076" w:rsidRDefault="000679C9" w:rsidP="00FB7933">
            <w:pPr>
              <w:ind w:right="421"/>
              <w:jc w:val="right"/>
              <w:rPr>
                <w:rFonts w:ascii="Times New Roman" w:hAnsi="Times New Roman"/>
                <w:color w:val="000000"/>
                <w:szCs w:val="24"/>
              </w:rPr>
            </w:pPr>
            <w:r w:rsidRPr="00C87076">
              <w:rPr>
                <w:rFonts w:ascii="Times New Roman" w:hAnsi="Times New Roman"/>
                <w:color w:val="000000"/>
                <w:szCs w:val="24"/>
              </w:rPr>
              <w:t>A.</w:t>
            </w:r>
          </w:p>
        </w:tc>
        <w:tc>
          <w:tcPr>
            <w:tcW w:w="3320" w:type="dxa"/>
            <w:tcBorders>
              <w:top w:val="single" w:sz="6" w:space="0" w:color="000000"/>
              <w:left w:val="single" w:sz="6" w:space="0" w:color="000000"/>
              <w:bottom w:val="single" w:sz="6" w:space="0" w:color="000000"/>
              <w:right w:val="single" w:sz="6" w:space="0" w:color="000000"/>
            </w:tcBorders>
            <w:shd w:val="clear" w:color="F7EFF9" w:fill="F7EFF9"/>
          </w:tcPr>
          <w:p w:rsidR="000679C9" w:rsidRPr="00C87076" w:rsidRDefault="000679C9" w:rsidP="00FB7933">
            <w:pPr>
              <w:tabs>
                <w:tab w:val="left" w:pos="1224"/>
                <w:tab w:val="left" w:pos="1881"/>
                <w:tab w:val="right" w:pos="4034"/>
              </w:tabs>
              <w:ind w:left="149"/>
              <w:rPr>
                <w:rFonts w:ascii="Times New Roman" w:hAnsi="Times New Roman"/>
                <w:color w:val="000000"/>
                <w:spacing w:val="-4"/>
                <w:szCs w:val="24"/>
              </w:rPr>
            </w:pPr>
            <w:r w:rsidRPr="00C87076">
              <w:rPr>
                <w:rFonts w:ascii="Times New Roman" w:hAnsi="Times New Roman"/>
                <w:color w:val="000000"/>
                <w:spacing w:val="-4"/>
                <w:szCs w:val="24"/>
              </w:rPr>
              <w:t>Area</w:t>
            </w:r>
            <w:r w:rsidRPr="00C87076">
              <w:rPr>
                <w:rFonts w:ascii="Times New Roman" w:hAnsi="Times New Roman"/>
                <w:color w:val="000000"/>
                <w:spacing w:val="-4"/>
                <w:szCs w:val="24"/>
              </w:rPr>
              <w:tab/>
            </w:r>
            <w:r w:rsidRPr="00C87076">
              <w:rPr>
                <w:rFonts w:ascii="Times New Roman" w:hAnsi="Times New Roman"/>
                <w:color w:val="000000"/>
                <w:szCs w:val="24"/>
              </w:rPr>
              <w:t>of</w:t>
            </w:r>
            <w:r w:rsidRPr="00C87076">
              <w:rPr>
                <w:rFonts w:ascii="Times New Roman" w:hAnsi="Times New Roman"/>
                <w:color w:val="000000"/>
                <w:szCs w:val="24"/>
              </w:rPr>
              <w:tab/>
              <w:t>the</w:t>
            </w:r>
            <w:r w:rsidRPr="00C87076">
              <w:rPr>
                <w:rFonts w:ascii="Times New Roman" w:hAnsi="Times New Roman"/>
                <w:color w:val="000000"/>
                <w:szCs w:val="24"/>
              </w:rPr>
              <w:tab/>
              <w:t>ilding</w:t>
            </w:r>
          </w:p>
          <w:p w:rsidR="000679C9" w:rsidRPr="00C87076" w:rsidRDefault="000679C9" w:rsidP="00FB7933">
            <w:pPr>
              <w:ind w:left="149"/>
              <w:rPr>
                <w:rFonts w:ascii="Times New Roman" w:hAnsi="Times New Roman"/>
                <w:color w:val="000000"/>
                <w:spacing w:val="16"/>
                <w:szCs w:val="24"/>
              </w:rPr>
            </w:pPr>
            <w:r w:rsidRPr="00C87076">
              <w:rPr>
                <w:rFonts w:ascii="Times New Roman" w:hAnsi="Times New Roman"/>
                <w:color w:val="000000"/>
                <w:spacing w:val="16"/>
                <w:szCs w:val="24"/>
              </w:rPr>
              <w:t>approximately</w:t>
            </w:r>
          </w:p>
        </w:tc>
        <w:tc>
          <w:tcPr>
            <w:tcW w:w="5344" w:type="dxa"/>
            <w:tcBorders>
              <w:top w:val="single" w:sz="6" w:space="0" w:color="000000"/>
              <w:left w:val="single" w:sz="6" w:space="0" w:color="000000"/>
              <w:bottom w:val="single" w:sz="6" w:space="0" w:color="000000"/>
              <w:right w:val="single" w:sz="6" w:space="0" w:color="000000"/>
            </w:tcBorders>
            <w:shd w:val="clear" w:color="F7EFF9" w:fill="F7EFF9"/>
          </w:tcPr>
          <w:p w:rsidR="000679C9" w:rsidRPr="00C87076" w:rsidRDefault="004D1119" w:rsidP="00FB7933">
            <w:pPr>
              <w:tabs>
                <w:tab w:val="left" w:pos="1224"/>
                <w:tab w:val="left" w:pos="1881"/>
                <w:tab w:val="right" w:pos="4034"/>
              </w:tabs>
              <w:ind w:left="149"/>
              <w:rPr>
                <w:rFonts w:ascii="Times New Roman" w:hAnsi="Times New Roman"/>
                <w:color w:val="000000"/>
                <w:spacing w:val="16"/>
                <w:szCs w:val="24"/>
              </w:rPr>
            </w:pPr>
            <w:r>
              <w:rPr>
                <w:rFonts w:ascii="Times New Roman" w:hAnsi="Times New Roman"/>
                <w:color w:val="000000"/>
                <w:szCs w:val="24"/>
              </w:rPr>
              <w:t>3.5</w:t>
            </w:r>
            <w:r w:rsidR="000679C9" w:rsidRPr="00735331">
              <w:rPr>
                <w:rFonts w:ascii="Times New Roman" w:hAnsi="Times New Roman"/>
                <w:color w:val="000000"/>
                <w:szCs w:val="24"/>
              </w:rPr>
              <w:t xml:space="preserve"> acres Parties are advised to see the location</w:t>
            </w:r>
          </w:p>
        </w:tc>
      </w:tr>
      <w:tr w:rsidR="000679C9" w:rsidRPr="00C87076" w:rsidTr="000679C9">
        <w:trPr>
          <w:trHeight w:hRule="exact" w:val="1053"/>
        </w:trPr>
        <w:tc>
          <w:tcPr>
            <w:tcW w:w="685" w:type="dxa"/>
            <w:tcBorders>
              <w:top w:val="single" w:sz="6" w:space="0" w:color="000000"/>
              <w:left w:val="single" w:sz="6" w:space="0" w:color="000000"/>
              <w:bottom w:val="single" w:sz="6" w:space="0" w:color="000000"/>
              <w:right w:val="single" w:sz="6" w:space="0" w:color="000000"/>
            </w:tcBorders>
            <w:shd w:val="clear" w:color="F7EFF9" w:fill="F7EFF9"/>
          </w:tcPr>
          <w:p w:rsidR="000679C9" w:rsidRPr="00C87076" w:rsidRDefault="000679C9" w:rsidP="00FB7933">
            <w:pPr>
              <w:rPr>
                <w:rFonts w:ascii="Times New Roman" w:hAnsi="Times New Roman"/>
                <w:color w:val="000000"/>
                <w:szCs w:val="24"/>
              </w:rPr>
            </w:pPr>
          </w:p>
        </w:tc>
        <w:tc>
          <w:tcPr>
            <w:tcW w:w="3320" w:type="dxa"/>
            <w:tcBorders>
              <w:top w:val="single" w:sz="6" w:space="0" w:color="000000"/>
              <w:left w:val="single" w:sz="6" w:space="0" w:color="000000"/>
              <w:bottom w:val="single" w:sz="6" w:space="0" w:color="000000"/>
              <w:right w:val="single" w:sz="6" w:space="0" w:color="000000"/>
            </w:tcBorders>
            <w:shd w:val="clear" w:color="F7EFF9" w:fill="F7EFF9"/>
          </w:tcPr>
          <w:p w:rsidR="000679C9" w:rsidRPr="00C87076" w:rsidRDefault="000679C9" w:rsidP="00FB7933">
            <w:pPr>
              <w:ind w:left="144" w:right="144"/>
              <w:rPr>
                <w:rFonts w:ascii="Times New Roman" w:hAnsi="Times New Roman"/>
                <w:color w:val="000000"/>
                <w:spacing w:val="21"/>
                <w:szCs w:val="24"/>
              </w:rPr>
            </w:pPr>
            <w:r w:rsidRPr="00C87076">
              <w:rPr>
                <w:rFonts w:ascii="Times New Roman" w:hAnsi="Times New Roman"/>
                <w:color w:val="000000"/>
                <w:spacing w:val="21"/>
                <w:szCs w:val="24"/>
              </w:rPr>
              <w:t xml:space="preserve">Address/Location of the </w:t>
            </w:r>
            <w:r w:rsidRPr="00C87076">
              <w:rPr>
                <w:rFonts w:ascii="Times New Roman" w:hAnsi="Times New Roman"/>
                <w:color w:val="000000"/>
                <w:szCs w:val="24"/>
              </w:rPr>
              <w:t>building</w:t>
            </w:r>
          </w:p>
        </w:tc>
        <w:tc>
          <w:tcPr>
            <w:tcW w:w="5344" w:type="dxa"/>
            <w:tcBorders>
              <w:top w:val="single" w:sz="6" w:space="0" w:color="000000"/>
              <w:left w:val="single" w:sz="6" w:space="0" w:color="000000"/>
              <w:bottom w:val="single" w:sz="6" w:space="0" w:color="000000"/>
              <w:right w:val="single" w:sz="6" w:space="0" w:color="000000"/>
            </w:tcBorders>
            <w:shd w:val="clear" w:color="F7EFF9" w:fill="F7EFF9"/>
          </w:tcPr>
          <w:p w:rsidR="000679C9" w:rsidRDefault="000679C9" w:rsidP="000679C9">
            <w:pPr>
              <w:ind w:left="142" w:right="1872"/>
              <w:rPr>
                <w:rFonts w:ascii="Times New Roman" w:hAnsi="Times New Roman"/>
                <w:b/>
                <w:color w:val="000000"/>
                <w:szCs w:val="24"/>
              </w:rPr>
            </w:pPr>
            <w:r w:rsidRPr="00C87076">
              <w:rPr>
                <w:rFonts w:ascii="Times New Roman" w:hAnsi="Times New Roman"/>
                <w:b/>
                <w:color w:val="000000"/>
                <w:szCs w:val="24"/>
              </w:rPr>
              <w:t xml:space="preserve">Kendriya Vidyalaya </w:t>
            </w:r>
            <w:r>
              <w:rPr>
                <w:rFonts w:ascii="Times New Roman" w:hAnsi="Times New Roman"/>
                <w:b/>
                <w:color w:val="000000"/>
                <w:szCs w:val="24"/>
              </w:rPr>
              <w:t>Karaikal Kumarankoil street, Neravy, Karaikal-609604</w:t>
            </w:r>
          </w:p>
          <w:p w:rsidR="000679C9" w:rsidRPr="00560FC4" w:rsidRDefault="000679C9" w:rsidP="00FB7933">
            <w:pPr>
              <w:ind w:left="142" w:right="1872"/>
              <w:rPr>
                <w:rFonts w:ascii="Times New Roman" w:hAnsi="Times New Roman"/>
                <w:b/>
                <w:color w:val="000000"/>
                <w:szCs w:val="24"/>
              </w:rPr>
            </w:pPr>
          </w:p>
          <w:p w:rsidR="000679C9" w:rsidRPr="00C87076" w:rsidRDefault="000679C9" w:rsidP="00FB7933">
            <w:pPr>
              <w:ind w:left="142" w:right="1872"/>
              <w:rPr>
                <w:rFonts w:ascii="Times New Roman" w:hAnsi="Times New Roman"/>
                <w:b/>
                <w:color w:val="000000"/>
                <w:spacing w:val="18"/>
                <w:szCs w:val="24"/>
              </w:rPr>
            </w:pPr>
            <w:r w:rsidRPr="00560FC4">
              <w:rPr>
                <w:rFonts w:ascii="Times New Roman" w:hAnsi="Times New Roman"/>
                <w:b/>
                <w:color w:val="000000"/>
                <w:szCs w:val="24"/>
              </w:rPr>
              <w:t>Trichy – 620 016</w:t>
            </w:r>
          </w:p>
        </w:tc>
      </w:tr>
    </w:tbl>
    <w:p w:rsidR="000679C9" w:rsidRPr="00C87076" w:rsidRDefault="000679C9" w:rsidP="000679C9">
      <w:pPr>
        <w:rPr>
          <w:rFonts w:ascii="Times New Roman" w:hAnsi="Times New Roman"/>
          <w:b/>
          <w:color w:val="000000"/>
          <w:spacing w:val="14"/>
          <w:sz w:val="24"/>
          <w:szCs w:val="24"/>
        </w:rPr>
      </w:pPr>
      <w:r w:rsidRPr="00C87076">
        <w:rPr>
          <w:rFonts w:ascii="Times New Roman" w:hAnsi="Times New Roman"/>
          <w:b/>
          <w:color w:val="000000"/>
          <w:spacing w:val="14"/>
          <w:sz w:val="24"/>
          <w:szCs w:val="24"/>
        </w:rPr>
        <w:t>B. Manpower required:</w:t>
      </w:r>
    </w:p>
    <w:p w:rsidR="000679C9" w:rsidRDefault="000679C9" w:rsidP="000679C9">
      <w:pPr>
        <w:spacing w:before="252"/>
        <w:jc w:val="both"/>
        <w:rPr>
          <w:rFonts w:ascii="Times New Roman" w:hAnsi="Times New Roman"/>
          <w:color w:val="000000"/>
          <w:spacing w:val="16"/>
          <w:sz w:val="24"/>
          <w:szCs w:val="24"/>
        </w:rPr>
      </w:pPr>
      <w:r w:rsidRPr="00C87076">
        <w:rPr>
          <w:rFonts w:ascii="Times New Roman" w:hAnsi="Times New Roman"/>
          <w:color w:val="000000"/>
          <w:spacing w:val="24"/>
          <w:sz w:val="24"/>
          <w:szCs w:val="24"/>
        </w:rPr>
        <w:t xml:space="preserve">The following manpower (for six days in a week from Monday to Saturday </w:t>
      </w:r>
      <w:r w:rsidRPr="00C87076">
        <w:rPr>
          <w:rFonts w:ascii="Times New Roman" w:hAnsi="Times New Roman"/>
          <w:color w:val="000000"/>
          <w:spacing w:val="20"/>
          <w:sz w:val="24"/>
          <w:szCs w:val="24"/>
        </w:rPr>
        <w:t xml:space="preserve">during the whole month) be deployed in such a way that the workers may be </w:t>
      </w:r>
      <w:r>
        <w:rPr>
          <w:rFonts w:ascii="Times New Roman" w:hAnsi="Times New Roman"/>
          <w:color w:val="000000"/>
          <w:spacing w:val="16"/>
          <w:sz w:val="24"/>
          <w:szCs w:val="24"/>
        </w:rPr>
        <w:t>available up to 4</w:t>
      </w:r>
      <w:r w:rsidR="00AA1104">
        <w:rPr>
          <w:rFonts w:ascii="Times New Roman" w:hAnsi="Times New Roman"/>
          <w:color w:val="000000"/>
          <w:spacing w:val="16"/>
          <w:sz w:val="24"/>
          <w:szCs w:val="24"/>
        </w:rPr>
        <w:t>.00 pm</w:t>
      </w:r>
    </w:p>
    <w:tbl>
      <w:tblPr>
        <w:tblpPr w:leftFromText="180" w:rightFromText="180" w:vertAnchor="text" w:horzAnchor="margin" w:tblpY="99"/>
        <w:tblW w:w="9310" w:type="dxa"/>
        <w:tblLayout w:type="fixed"/>
        <w:tblCellMar>
          <w:left w:w="0" w:type="dxa"/>
          <w:right w:w="0" w:type="dxa"/>
        </w:tblCellMar>
        <w:tblLook w:val="0000"/>
      </w:tblPr>
      <w:tblGrid>
        <w:gridCol w:w="760"/>
        <w:gridCol w:w="2729"/>
        <w:gridCol w:w="3370"/>
        <w:gridCol w:w="2451"/>
      </w:tblGrid>
      <w:tr w:rsidR="00AA1104" w:rsidRPr="00560FC4" w:rsidTr="00AA1104">
        <w:trPr>
          <w:trHeight w:hRule="exact" w:val="933"/>
        </w:trPr>
        <w:tc>
          <w:tcPr>
            <w:tcW w:w="760" w:type="dxa"/>
            <w:tcBorders>
              <w:top w:val="single" w:sz="6" w:space="0" w:color="000000"/>
              <w:left w:val="single" w:sz="6" w:space="0" w:color="000000"/>
              <w:bottom w:val="single" w:sz="6" w:space="0" w:color="000000"/>
              <w:right w:val="single" w:sz="6" w:space="0" w:color="000000"/>
            </w:tcBorders>
            <w:vAlign w:val="center"/>
          </w:tcPr>
          <w:p w:rsidR="00AA1104" w:rsidRPr="00C87076" w:rsidRDefault="00AA1104" w:rsidP="00AA1104">
            <w:pPr>
              <w:jc w:val="center"/>
              <w:rPr>
                <w:rFonts w:ascii="Times New Roman" w:hAnsi="Times New Roman"/>
                <w:color w:val="000000"/>
                <w:szCs w:val="24"/>
              </w:rPr>
            </w:pPr>
            <w:r w:rsidRPr="00C87076">
              <w:rPr>
                <w:rFonts w:ascii="Times New Roman" w:hAnsi="Times New Roman"/>
                <w:color w:val="000000"/>
                <w:szCs w:val="24"/>
              </w:rPr>
              <w:t>S.NO.</w:t>
            </w:r>
          </w:p>
        </w:tc>
        <w:tc>
          <w:tcPr>
            <w:tcW w:w="2729" w:type="dxa"/>
            <w:tcBorders>
              <w:top w:val="single" w:sz="6" w:space="0" w:color="000000"/>
              <w:left w:val="single" w:sz="6" w:space="0" w:color="000000"/>
              <w:bottom w:val="single" w:sz="6" w:space="0" w:color="000000"/>
              <w:right w:val="single" w:sz="6" w:space="0" w:color="000000"/>
            </w:tcBorders>
          </w:tcPr>
          <w:p w:rsidR="00AA1104" w:rsidRPr="00C87076" w:rsidRDefault="00AA1104" w:rsidP="00AA1104">
            <w:pPr>
              <w:spacing w:before="180"/>
              <w:jc w:val="center"/>
              <w:rPr>
                <w:rFonts w:ascii="Times New Roman" w:hAnsi="Times New Roman"/>
                <w:color w:val="000000"/>
                <w:szCs w:val="24"/>
              </w:rPr>
            </w:pPr>
            <w:r w:rsidRPr="00C87076">
              <w:rPr>
                <w:rFonts w:ascii="Times New Roman" w:hAnsi="Times New Roman"/>
                <w:color w:val="000000"/>
                <w:szCs w:val="24"/>
              </w:rPr>
              <w:t xml:space="preserve">Category of </w:t>
            </w:r>
            <w:r w:rsidRPr="00C87076">
              <w:rPr>
                <w:rFonts w:ascii="Times New Roman" w:hAnsi="Times New Roman"/>
                <w:color w:val="000000"/>
                <w:szCs w:val="24"/>
              </w:rPr>
              <w:br/>
              <w:t>Manpower</w:t>
            </w:r>
          </w:p>
        </w:tc>
        <w:tc>
          <w:tcPr>
            <w:tcW w:w="3370" w:type="dxa"/>
            <w:tcBorders>
              <w:top w:val="single" w:sz="6" w:space="0" w:color="000000"/>
              <w:left w:val="single" w:sz="6" w:space="0" w:color="000000"/>
              <w:bottom w:val="single" w:sz="6" w:space="0" w:color="000000"/>
              <w:right w:val="single" w:sz="6" w:space="0" w:color="000000"/>
            </w:tcBorders>
          </w:tcPr>
          <w:p w:rsidR="00AA1104" w:rsidRPr="00C87076" w:rsidRDefault="00AA1104" w:rsidP="00AA1104">
            <w:pPr>
              <w:spacing w:line="225" w:lineRule="auto"/>
              <w:jc w:val="center"/>
              <w:rPr>
                <w:rFonts w:ascii="Times New Roman" w:hAnsi="Times New Roman"/>
                <w:color w:val="000000"/>
                <w:szCs w:val="24"/>
              </w:rPr>
            </w:pPr>
            <w:r w:rsidRPr="00C87076">
              <w:rPr>
                <w:rFonts w:ascii="Times New Roman" w:hAnsi="Times New Roman"/>
                <w:color w:val="000000"/>
                <w:szCs w:val="24"/>
              </w:rPr>
              <w:t xml:space="preserve">Minimum </w:t>
            </w:r>
            <w:r w:rsidRPr="00C87076">
              <w:rPr>
                <w:rFonts w:ascii="Times New Roman" w:hAnsi="Times New Roman"/>
                <w:color w:val="000000"/>
                <w:szCs w:val="24"/>
              </w:rPr>
              <w:br/>
            </w:r>
            <w:r w:rsidRPr="00C87076">
              <w:rPr>
                <w:rFonts w:ascii="Times New Roman" w:hAnsi="Times New Roman"/>
                <w:color w:val="000000"/>
                <w:spacing w:val="20"/>
                <w:szCs w:val="24"/>
              </w:rPr>
              <w:t xml:space="preserve">Qualifications or/and </w:t>
            </w:r>
            <w:r w:rsidRPr="00C87076">
              <w:rPr>
                <w:rFonts w:ascii="Times New Roman" w:hAnsi="Times New Roman"/>
                <w:color w:val="000000"/>
                <w:spacing w:val="20"/>
                <w:szCs w:val="24"/>
              </w:rPr>
              <w:br/>
            </w:r>
            <w:r w:rsidRPr="00C87076">
              <w:rPr>
                <w:rFonts w:ascii="Times New Roman" w:hAnsi="Times New Roman"/>
                <w:color w:val="000000"/>
                <w:szCs w:val="24"/>
              </w:rPr>
              <w:t>experience</w:t>
            </w:r>
          </w:p>
        </w:tc>
        <w:tc>
          <w:tcPr>
            <w:tcW w:w="2451" w:type="dxa"/>
            <w:tcBorders>
              <w:top w:val="single" w:sz="6" w:space="0" w:color="000000"/>
              <w:left w:val="single" w:sz="6" w:space="0" w:color="000000"/>
              <w:bottom w:val="single" w:sz="6" w:space="0" w:color="000000"/>
              <w:right w:val="single" w:sz="6" w:space="0" w:color="000000"/>
            </w:tcBorders>
          </w:tcPr>
          <w:p w:rsidR="00AA1104" w:rsidRPr="00C87076" w:rsidRDefault="00AA1104" w:rsidP="00AA1104">
            <w:pPr>
              <w:spacing w:before="180"/>
              <w:jc w:val="center"/>
              <w:rPr>
                <w:rFonts w:ascii="Times New Roman" w:hAnsi="Times New Roman"/>
                <w:color w:val="000000"/>
                <w:szCs w:val="24"/>
              </w:rPr>
            </w:pPr>
            <w:r w:rsidRPr="00C87076">
              <w:rPr>
                <w:rFonts w:ascii="Times New Roman" w:hAnsi="Times New Roman"/>
                <w:color w:val="000000"/>
                <w:szCs w:val="24"/>
              </w:rPr>
              <w:t xml:space="preserve">Number of </w:t>
            </w:r>
            <w:r w:rsidRPr="00C87076">
              <w:rPr>
                <w:rFonts w:ascii="Times New Roman" w:hAnsi="Times New Roman"/>
                <w:color w:val="000000"/>
                <w:szCs w:val="24"/>
              </w:rPr>
              <w:br/>
            </w:r>
            <w:r w:rsidRPr="00C87076">
              <w:rPr>
                <w:rFonts w:ascii="Times New Roman" w:hAnsi="Times New Roman"/>
                <w:color w:val="000000"/>
                <w:spacing w:val="16"/>
                <w:szCs w:val="24"/>
              </w:rPr>
              <w:t>workers required</w:t>
            </w:r>
          </w:p>
        </w:tc>
      </w:tr>
      <w:tr w:rsidR="00AA1104" w:rsidRPr="00560FC4" w:rsidTr="00AA1104">
        <w:trPr>
          <w:trHeight w:hRule="exact" w:val="1338"/>
        </w:trPr>
        <w:tc>
          <w:tcPr>
            <w:tcW w:w="760" w:type="dxa"/>
            <w:tcBorders>
              <w:top w:val="single" w:sz="6" w:space="0" w:color="000000"/>
              <w:left w:val="single" w:sz="6" w:space="0" w:color="000000"/>
              <w:bottom w:val="single" w:sz="6" w:space="0" w:color="000000"/>
              <w:right w:val="single" w:sz="6" w:space="0" w:color="000000"/>
            </w:tcBorders>
            <w:vAlign w:val="center"/>
          </w:tcPr>
          <w:p w:rsidR="00AA1104" w:rsidRPr="00C87076" w:rsidRDefault="00AA1104" w:rsidP="00AA1104">
            <w:pPr>
              <w:jc w:val="center"/>
              <w:rPr>
                <w:rFonts w:ascii="Times New Roman" w:hAnsi="Times New Roman"/>
                <w:color w:val="000000"/>
                <w:szCs w:val="24"/>
              </w:rPr>
            </w:pPr>
            <w:r w:rsidRPr="00C87076">
              <w:rPr>
                <w:rFonts w:ascii="Times New Roman" w:hAnsi="Times New Roman"/>
                <w:color w:val="000000"/>
                <w:szCs w:val="24"/>
              </w:rPr>
              <w:t>1</w:t>
            </w:r>
          </w:p>
        </w:tc>
        <w:tc>
          <w:tcPr>
            <w:tcW w:w="2729" w:type="dxa"/>
            <w:tcBorders>
              <w:top w:val="single" w:sz="6" w:space="0" w:color="000000"/>
              <w:left w:val="single" w:sz="6" w:space="0" w:color="000000"/>
              <w:bottom w:val="single" w:sz="6" w:space="0" w:color="000000"/>
              <w:right w:val="single" w:sz="6" w:space="0" w:color="000000"/>
            </w:tcBorders>
          </w:tcPr>
          <w:p w:rsidR="00AA1104" w:rsidRDefault="00AA1104" w:rsidP="00AA1104">
            <w:pPr>
              <w:spacing w:before="72" w:line="67" w:lineRule="exact"/>
              <w:ind w:left="324" w:right="144" w:hanging="180"/>
              <w:rPr>
                <w:rFonts w:ascii="Times New Roman" w:hAnsi="Times New Roman"/>
                <w:color w:val="000000"/>
                <w:spacing w:val="30"/>
                <w:szCs w:val="24"/>
              </w:rPr>
            </w:pPr>
            <w:r>
              <w:rPr>
                <w:rFonts w:ascii="Times New Roman" w:hAnsi="Times New Roman"/>
                <w:color w:val="000000"/>
                <w:spacing w:val="30"/>
                <w:szCs w:val="24"/>
              </w:rPr>
              <w:t xml:space="preserve">workers for </w:t>
            </w:r>
          </w:p>
          <w:p w:rsidR="00AA1104" w:rsidRDefault="00AA1104" w:rsidP="00AA1104">
            <w:pPr>
              <w:spacing w:before="72" w:line="67" w:lineRule="exact"/>
              <w:ind w:left="324" w:right="144" w:hanging="180"/>
              <w:rPr>
                <w:rFonts w:ascii="Times New Roman" w:hAnsi="Times New Roman"/>
                <w:color w:val="000000"/>
                <w:spacing w:val="30"/>
                <w:szCs w:val="24"/>
              </w:rPr>
            </w:pPr>
          </w:p>
          <w:p w:rsidR="00AA1104" w:rsidRPr="00C87076" w:rsidRDefault="00AA1104" w:rsidP="00AA1104">
            <w:pPr>
              <w:spacing w:before="72" w:line="67" w:lineRule="exact"/>
              <w:ind w:left="324" w:right="144" w:hanging="180"/>
              <w:rPr>
                <w:rFonts w:ascii="Times New Roman" w:hAnsi="Times New Roman"/>
                <w:color w:val="000000"/>
                <w:spacing w:val="30"/>
                <w:szCs w:val="24"/>
              </w:rPr>
            </w:pPr>
            <w:r>
              <w:rPr>
                <w:rFonts w:ascii="Times New Roman" w:hAnsi="Times New Roman"/>
                <w:color w:val="000000"/>
                <w:spacing w:val="30"/>
                <w:szCs w:val="24"/>
              </w:rPr>
              <w:t>cleanliness (gent)</w:t>
            </w:r>
          </w:p>
        </w:tc>
        <w:tc>
          <w:tcPr>
            <w:tcW w:w="3370" w:type="dxa"/>
            <w:tcBorders>
              <w:top w:val="single" w:sz="6" w:space="0" w:color="000000"/>
              <w:left w:val="single" w:sz="6" w:space="0" w:color="000000"/>
              <w:bottom w:val="single" w:sz="6" w:space="0" w:color="000000"/>
              <w:right w:val="single" w:sz="6" w:space="0" w:color="000000"/>
            </w:tcBorders>
            <w:vAlign w:val="center"/>
          </w:tcPr>
          <w:p w:rsidR="00AA1104" w:rsidRPr="00C87076" w:rsidRDefault="00AA1104" w:rsidP="00AA1104">
            <w:pPr>
              <w:ind w:right="1178"/>
              <w:jc w:val="center"/>
              <w:rPr>
                <w:rFonts w:ascii="Times New Roman" w:hAnsi="Times New Roman"/>
                <w:color w:val="000000"/>
                <w:spacing w:val="18"/>
                <w:szCs w:val="24"/>
              </w:rPr>
            </w:pPr>
            <w:r>
              <w:rPr>
                <w:rFonts w:ascii="Times New Roman" w:hAnsi="Times New Roman"/>
                <w:color w:val="000000"/>
                <w:spacing w:val="18"/>
                <w:szCs w:val="24"/>
              </w:rPr>
              <w:t xml:space="preserve">      </w:t>
            </w:r>
            <w:r w:rsidRPr="00C87076">
              <w:rPr>
                <w:rFonts w:ascii="Times New Roman" w:hAnsi="Times New Roman"/>
                <w:color w:val="000000"/>
                <w:spacing w:val="18"/>
                <w:szCs w:val="24"/>
              </w:rPr>
              <w:t>Middle standard</w:t>
            </w:r>
          </w:p>
        </w:tc>
        <w:tc>
          <w:tcPr>
            <w:tcW w:w="2451" w:type="dxa"/>
            <w:tcBorders>
              <w:top w:val="single" w:sz="6" w:space="0" w:color="000000"/>
              <w:left w:val="single" w:sz="6" w:space="0" w:color="000000"/>
              <w:bottom w:val="single" w:sz="6" w:space="0" w:color="000000"/>
              <w:right w:val="single" w:sz="6" w:space="0" w:color="000000"/>
            </w:tcBorders>
            <w:vAlign w:val="center"/>
          </w:tcPr>
          <w:p w:rsidR="00AA1104" w:rsidRPr="00C87076" w:rsidRDefault="00AA1104" w:rsidP="00AA1104">
            <w:pPr>
              <w:jc w:val="center"/>
              <w:rPr>
                <w:rFonts w:ascii="Times New Roman" w:hAnsi="Times New Roman"/>
                <w:color w:val="000000"/>
                <w:szCs w:val="24"/>
              </w:rPr>
            </w:pPr>
            <w:r>
              <w:rPr>
                <w:rFonts w:ascii="Times New Roman" w:hAnsi="Times New Roman"/>
                <w:color w:val="000000"/>
                <w:szCs w:val="24"/>
              </w:rPr>
              <w:t>1</w:t>
            </w:r>
          </w:p>
        </w:tc>
      </w:tr>
      <w:tr w:rsidR="00AA1104" w:rsidRPr="00560FC4" w:rsidTr="00AA1104">
        <w:trPr>
          <w:trHeight w:hRule="exact" w:val="1140"/>
        </w:trPr>
        <w:tc>
          <w:tcPr>
            <w:tcW w:w="760" w:type="dxa"/>
            <w:tcBorders>
              <w:top w:val="single" w:sz="6" w:space="0" w:color="000000"/>
              <w:left w:val="single" w:sz="6" w:space="0" w:color="000000"/>
              <w:bottom w:val="single" w:sz="6" w:space="0" w:color="000000"/>
              <w:right w:val="single" w:sz="6" w:space="0" w:color="000000"/>
            </w:tcBorders>
            <w:vAlign w:val="center"/>
          </w:tcPr>
          <w:p w:rsidR="00AA1104" w:rsidRPr="00C87076" w:rsidRDefault="00AA1104" w:rsidP="00AA1104">
            <w:pPr>
              <w:jc w:val="center"/>
              <w:rPr>
                <w:rFonts w:ascii="Times New Roman" w:hAnsi="Times New Roman"/>
                <w:color w:val="000000"/>
                <w:szCs w:val="24"/>
              </w:rPr>
            </w:pPr>
            <w:r w:rsidRPr="00C87076">
              <w:rPr>
                <w:rFonts w:ascii="Times New Roman" w:hAnsi="Times New Roman"/>
                <w:color w:val="000000"/>
                <w:szCs w:val="24"/>
              </w:rPr>
              <w:t>2</w:t>
            </w:r>
          </w:p>
        </w:tc>
        <w:tc>
          <w:tcPr>
            <w:tcW w:w="2729" w:type="dxa"/>
            <w:tcBorders>
              <w:top w:val="single" w:sz="6" w:space="0" w:color="000000"/>
              <w:left w:val="single" w:sz="6" w:space="0" w:color="000000"/>
              <w:bottom w:val="single" w:sz="6" w:space="0" w:color="000000"/>
              <w:right w:val="single" w:sz="6" w:space="0" w:color="000000"/>
            </w:tcBorders>
          </w:tcPr>
          <w:p w:rsidR="00AA1104" w:rsidRPr="00560FC4" w:rsidRDefault="00AA1104" w:rsidP="00AA1104">
            <w:pPr>
              <w:spacing w:line="153" w:lineRule="exact"/>
              <w:ind w:left="149"/>
              <w:rPr>
                <w:rFonts w:ascii="Times New Roman" w:hAnsi="Times New Roman"/>
                <w:color w:val="000000"/>
                <w:szCs w:val="24"/>
              </w:rPr>
            </w:pPr>
          </w:p>
          <w:p w:rsidR="00AA1104" w:rsidRPr="00C87076" w:rsidRDefault="00AA1104" w:rsidP="00AA1104">
            <w:pPr>
              <w:spacing w:line="153" w:lineRule="exact"/>
              <w:ind w:left="149"/>
              <w:rPr>
                <w:rFonts w:ascii="Times New Roman" w:hAnsi="Times New Roman"/>
                <w:color w:val="000000"/>
                <w:szCs w:val="24"/>
              </w:rPr>
            </w:pPr>
            <w:r w:rsidRPr="00C87076">
              <w:rPr>
                <w:rFonts w:ascii="Times New Roman" w:hAnsi="Times New Roman"/>
                <w:color w:val="000000"/>
                <w:szCs w:val="24"/>
              </w:rPr>
              <w:t>Workers</w:t>
            </w:r>
            <w:r w:rsidRPr="00560FC4">
              <w:rPr>
                <w:rFonts w:ascii="Times New Roman" w:hAnsi="Times New Roman"/>
                <w:color w:val="000000"/>
                <w:szCs w:val="24"/>
              </w:rPr>
              <w:t xml:space="preserve"> for </w:t>
            </w:r>
          </w:p>
          <w:p w:rsidR="00AA1104" w:rsidRPr="00C87076" w:rsidRDefault="00AA1104" w:rsidP="00AA1104">
            <w:pPr>
              <w:spacing w:line="333" w:lineRule="auto"/>
              <w:ind w:left="149"/>
              <w:rPr>
                <w:rFonts w:ascii="Times New Roman" w:hAnsi="Times New Roman"/>
                <w:color w:val="000000"/>
                <w:spacing w:val="6"/>
                <w:szCs w:val="24"/>
              </w:rPr>
            </w:pPr>
            <w:r w:rsidRPr="00C87076">
              <w:rPr>
                <w:rFonts w:ascii="Times New Roman" w:hAnsi="Times New Roman"/>
                <w:color w:val="000000"/>
                <w:spacing w:val="6"/>
                <w:szCs w:val="24"/>
              </w:rPr>
              <w:t>cleanliness (Ladies)</w:t>
            </w:r>
          </w:p>
        </w:tc>
        <w:tc>
          <w:tcPr>
            <w:tcW w:w="3370" w:type="dxa"/>
            <w:tcBorders>
              <w:top w:val="single" w:sz="6" w:space="0" w:color="000000"/>
              <w:left w:val="single" w:sz="6" w:space="0" w:color="000000"/>
              <w:bottom w:val="single" w:sz="6" w:space="0" w:color="000000"/>
              <w:right w:val="single" w:sz="6" w:space="0" w:color="000000"/>
            </w:tcBorders>
            <w:vAlign w:val="center"/>
          </w:tcPr>
          <w:p w:rsidR="00AA1104" w:rsidRPr="00C87076" w:rsidRDefault="00AA1104" w:rsidP="00AA1104">
            <w:pPr>
              <w:ind w:right="1178"/>
              <w:jc w:val="right"/>
              <w:rPr>
                <w:rFonts w:ascii="Times New Roman" w:hAnsi="Times New Roman"/>
                <w:color w:val="000000"/>
                <w:spacing w:val="18"/>
                <w:szCs w:val="24"/>
              </w:rPr>
            </w:pPr>
            <w:r w:rsidRPr="00C87076">
              <w:rPr>
                <w:rFonts w:ascii="Times New Roman" w:hAnsi="Times New Roman"/>
                <w:color w:val="000000"/>
                <w:spacing w:val="18"/>
                <w:szCs w:val="24"/>
              </w:rPr>
              <w:t>Middle standard</w:t>
            </w:r>
          </w:p>
        </w:tc>
        <w:tc>
          <w:tcPr>
            <w:tcW w:w="2451" w:type="dxa"/>
            <w:tcBorders>
              <w:top w:val="single" w:sz="6" w:space="0" w:color="000000"/>
              <w:left w:val="single" w:sz="6" w:space="0" w:color="000000"/>
              <w:bottom w:val="single" w:sz="6" w:space="0" w:color="000000"/>
              <w:right w:val="single" w:sz="6" w:space="0" w:color="000000"/>
            </w:tcBorders>
            <w:vAlign w:val="center"/>
          </w:tcPr>
          <w:p w:rsidR="00AA1104" w:rsidRPr="00C87076" w:rsidRDefault="00AA1104" w:rsidP="00AA1104">
            <w:pPr>
              <w:jc w:val="center"/>
              <w:rPr>
                <w:rFonts w:ascii="Times New Roman" w:hAnsi="Times New Roman"/>
                <w:color w:val="000000"/>
                <w:szCs w:val="24"/>
              </w:rPr>
            </w:pPr>
            <w:r>
              <w:rPr>
                <w:rFonts w:ascii="Times New Roman" w:hAnsi="Times New Roman"/>
                <w:color w:val="000000"/>
                <w:szCs w:val="24"/>
              </w:rPr>
              <w:t>2</w:t>
            </w:r>
          </w:p>
        </w:tc>
      </w:tr>
    </w:tbl>
    <w:p w:rsidR="00AA1104" w:rsidRDefault="00AA1104" w:rsidP="000679C9">
      <w:pPr>
        <w:spacing w:before="252"/>
        <w:jc w:val="both"/>
        <w:rPr>
          <w:rFonts w:ascii="Times New Roman" w:hAnsi="Times New Roman"/>
          <w:color w:val="000000"/>
          <w:spacing w:val="16"/>
          <w:sz w:val="24"/>
          <w:szCs w:val="24"/>
        </w:rPr>
      </w:pPr>
    </w:p>
    <w:p w:rsidR="000679C9" w:rsidRPr="00C87076" w:rsidRDefault="000679C9" w:rsidP="000679C9">
      <w:pPr>
        <w:spacing w:after="386" w:line="20" w:lineRule="exact"/>
        <w:rPr>
          <w:sz w:val="24"/>
          <w:szCs w:val="24"/>
        </w:rPr>
      </w:pPr>
    </w:p>
    <w:p w:rsidR="00AA1104" w:rsidRDefault="00AA1104" w:rsidP="000679C9">
      <w:pPr>
        <w:pStyle w:val="NoSpacing"/>
      </w:pPr>
    </w:p>
    <w:p w:rsidR="00AA1104" w:rsidRDefault="00AA1104" w:rsidP="000679C9">
      <w:pPr>
        <w:pStyle w:val="NoSpacing"/>
      </w:pPr>
    </w:p>
    <w:p w:rsidR="00AA1104" w:rsidRDefault="00AA1104" w:rsidP="000679C9">
      <w:pPr>
        <w:pStyle w:val="NoSpacing"/>
      </w:pPr>
    </w:p>
    <w:p w:rsidR="00AA1104" w:rsidRDefault="00AA1104" w:rsidP="000679C9">
      <w:pPr>
        <w:pStyle w:val="NoSpacing"/>
      </w:pPr>
    </w:p>
    <w:p w:rsidR="00AA1104" w:rsidRDefault="00AA1104" w:rsidP="000679C9">
      <w:pPr>
        <w:pStyle w:val="NoSpacing"/>
      </w:pPr>
    </w:p>
    <w:p w:rsidR="00AA1104" w:rsidRDefault="00AA1104" w:rsidP="000679C9">
      <w:pPr>
        <w:pStyle w:val="NoSpacing"/>
      </w:pPr>
    </w:p>
    <w:p w:rsidR="00AA1104" w:rsidRDefault="00AA1104" w:rsidP="000679C9">
      <w:pPr>
        <w:pStyle w:val="NoSpacing"/>
      </w:pPr>
    </w:p>
    <w:p w:rsidR="00AA1104" w:rsidRDefault="00AA1104" w:rsidP="000679C9">
      <w:pPr>
        <w:pStyle w:val="NoSpacing"/>
      </w:pPr>
    </w:p>
    <w:p w:rsidR="00AA1104" w:rsidRDefault="00AA1104" w:rsidP="000679C9">
      <w:pPr>
        <w:pStyle w:val="NoSpacing"/>
      </w:pPr>
    </w:p>
    <w:p w:rsidR="00AA1104" w:rsidRDefault="00AA1104" w:rsidP="000679C9">
      <w:pPr>
        <w:pStyle w:val="NoSpacing"/>
      </w:pPr>
    </w:p>
    <w:p w:rsidR="000679C9" w:rsidRDefault="000679C9" w:rsidP="000679C9">
      <w:pPr>
        <w:pStyle w:val="NoSpacing"/>
        <w:rPr>
          <w:spacing w:val="16"/>
        </w:rPr>
      </w:pPr>
      <w:r w:rsidRPr="00C87076">
        <w:t xml:space="preserve">An outline of tasks to be carried out by different category of manpower </w:t>
      </w:r>
      <w:r w:rsidRPr="00C87076">
        <w:rPr>
          <w:spacing w:val="16"/>
        </w:rPr>
        <w:t>provided is detailed as under:</w:t>
      </w:r>
    </w:p>
    <w:tbl>
      <w:tblPr>
        <w:tblW w:w="9470" w:type="dxa"/>
        <w:tblInd w:w="90" w:type="dxa"/>
        <w:tblLayout w:type="fixed"/>
        <w:tblCellMar>
          <w:left w:w="0" w:type="dxa"/>
          <w:right w:w="0" w:type="dxa"/>
        </w:tblCellMar>
        <w:tblLook w:val="0000"/>
      </w:tblPr>
      <w:tblGrid>
        <w:gridCol w:w="922"/>
        <w:gridCol w:w="3272"/>
        <w:gridCol w:w="5276"/>
      </w:tblGrid>
      <w:tr w:rsidR="000679C9" w:rsidRPr="00C87076" w:rsidTr="00FB7933">
        <w:trPr>
          <w:trHeight w:hRule="exact" w:val="364"/>
        </w:trPr>
        <w:tc>
          <w:tcPr>
            <w:tcW w:w="922" w:type="dxa"/>
            <w:tcBorders>
              <w:top w:val="single" w:sz="6" w:space="0" w:color="000000"/>
              <w:left w:val="single" w:sz="6" w:space="0" w:color="000000"/>
              <w:bottom w:val="single" w:sz="6" w:space="0" w:color="000000"/>
              <w:right w:val="single" w:sz="6" w:space="0" w:color="000000"/>
            </w:tcBorders>
            <w:vAlign w:val="center"/>
          </w:tcPr>
          <w:p w:rsidR="000679C9" w:rsidRPr="00C87076" w:rsidRDefault="000679C9" w:rsidP="00FB7933">
            <w:pPr>
              <w:pStyle w:val="NoSpacing"/>
            </w:pPr>
            <w:r w:rsidRPr="00C87076">
              <w:t>S.NO.</w:t>
            </w:r>
          </w:p>
        </w:tc>
        <w:tc>
          <w:tcPr>
            <w:tcW w:w="3272" w:type="dxa"/>
            <w:tcBorders>
              <w:top w:val="single" w:sz="6" w:space="0" w:color="000000"/>
              <w:left w:val="single" w:sz="6" w:space="0" w:color="000000"/>
              <w:bottom w:val="single" w:sz="6" w:space="0" w:color="000000"/>
              <w:right w:val="single" w:sz="6" w:space="0" w:color="000000"/>
            </w:tcBorders>
            <w:vAlign w:val="center"/>
          </w:tcPr>
          <w:p w:rsidR="000679C9" w:rsidRPr="00C87076" w:rsidRDefault="000679C9" w:rsidP="00FB7933">
            <w:pPr>
              <w:pStyle w:val="NoSpacing"/>
              <w:rPr>
                <w:spacing w:val="10"/>
              </w:rPr>
            </w:pPr>
            <w:r w:rsidRPr="00C87076">
              <w:rPr>
                <w:spacing w:val="10"/>
              </w:rPr>
              <w:t>Category of Manpower</w:t>
            </w:r>
          </w:p>
        </w:tc>
        <w:tc>
          <w:tcPr>
            <w:tcW w:w="5276" w:type="dxa"/>
            <w:tcBorders>
              <w:top w:val="single" w:sz="6" w:space="0" w:color="000000"/>
              <w:left w:val="single" w:sz="6" w:space="0" w:color="000000"/>
              <w:bottom w:val="single" w:sz="6" w:space="0" w:color="000000"/>
              <w:right w:val="single" w:sz="6" w:space="0" w:color="000000"/>
            </w:tcBorders>
            <w:vAlign w:val="center"/>
          </w:tcPr>
          <w:p w:rsidR="000679C9" w:rsidRPr="00C87076" w:rsidRDefault="000679C9" w:rsidP="00FB7933">
            <w:pPr>
              <w:pStyle w:val="NoSpacing"/>
              <w:rPr>
                <w:spacing w:val="14"/>
              </w:rPr>
            </w:pPr>
            <w:r w:rsidRPr="00C87076">
              <w:rPr>
                <w:spacing w:val="14"/>
              </w:rPr>
              <w:t>Responsibilities</w:t>
            </w:r>
          </w:p>
        </w:tc>
      </w:tr>
      <w:tr w:rsidR="000679C9" w:rsidRPr="00C87076" w:rsidTr="00FB7933">
        <w:trPr>
          <w:trHeight w:hRule="exact" w:val="786"/>
        </w:trPr>
        <w:tc>
          <w:tcPr>
            <w:tcW w:w="922" w:type="dxa"/>
            <w:tcBorders>
              <w:top w:val="single" w:sz="6" w:space="0" w:color="000000"/>
              <w:left w:val="single" w:sz="6" w:space="0" w:color="000000"/>
              <w:bottom w:val="single" w:sz="6" w:space="0" w:color="000000"/>
              <w:right w:val="single" w:sz="6" w:space="0" w:color="000000"/>
            </w:tcBorders>
          </w:tcPr>
          <w:p w:rsidR="000679C9" w:rsidRPr="00C87076" w:rsidRDefault="000679C9" w:rsidP="00FB7933">
            <w:pPr>
              <w:pStyle w:val="NoSpacing"/>
            </w:pPr>
            <w:r w:rsidRPr="00C87076">
              <w:lastRenderedPageBreak/>
              <w:t>1</w:t>
            </w:r>
          </w:p>
        </w:tc>
        <w:tc>
          <w:tcPr>
            <w:tcW w:w="3272" w:type="dxa"/>
            <w:tcBorders>
              <w:top w:val="single" w:sz="6" w:space="0" w:color="000000"/>
              <w:left w:val="single" w:sz="6" w:space="0" w:color="000000"/>
              <w:bottom w:val="single" w:sz="6" w:space="0" w:color="000000"/>
              <w:right w:val="single" w:sz="6" w:space="0" w:color="000000"/>
            </w:tcBorders>
          </w:tcPr>
          <w:p w:rsidR="000679C9" w:rsidRPr="00C87076" w:rsidRDefault="000679C9" w:rsidP="00FB7933">
            <w:pPr>
              <w:pStyle w:val="NoSpacing"/>
              <w:rPr>
                <w:spacing w:val="14"/>
              </w:rPr>
            </w:pPr>
            <w:r w:rsidRPr="00C87076">
              <w:rPr>
                <w:spacing w:val="14"/>
              </w:rPr>
              <w:t>Workers for cleanliness</w:t>
            </w:r>
          </w:p>
        </w:tc>
        <w:tc>
          <w:tcPr>
            <w:tcW w:w="5276" w:type="dxa"/>
            <w:tcBorders>
              <w:top w:val="single" w:sz="6" w:space="0" w:color="000000"/>
              <w:left w:val="single" w:sz="6" w:space="0" w:color="000000"/>
              <w:bottom w:val="single" w:sz="6" w:space="0" w:color="000000"/>
              <w:right w:val="single" w:sz="6" w:space="0" w:color="000000"/>
            </w:tcBorders>
          </w:tcPr>
          <w:p w:rsidR="000679C9" w:rsidRPr="00C87076" w:rsidRDefault="000679C9" w:rsidP="00FB7933">
            <w:pPr>
              <w:pStyle w:val="NoSpacing"/>
              <w:rPr>
                <w:spacing w:val="28"/>
              </w:rPr>
            </w:pPr>
            <w:r w:rsidRPr="00C87076">
              <w:rPr>
                <w:spacing w:val="28"/>
              </w:rPr>
              <w:t>To clean the office</w:t>
            </w:r>
            <w:r>
              <w:rPr>
                <w:spacing w:val="28"/>
              </w:rPr>
              <w:t>/Vidyalaya</w:t>
            </w:r>
            <w:r w:rsidRPr="00C87076">
              <w:rPr>
                <w:spacing w:val="28"/>
              </w:rPr>
              <w:t xml:space="preserve"> wherever he/she is </w:t>
            </w:r>
            <w:r w:rsidRPr="00C87076">
              <w:rPr>
                <w:spacing w:val="19"/>
              </w:rPr>
              <w:t xml:space="preserve">deputed, any other work assigned by the </w:t>
            </w:r>
            <w:r w:rsidRPr="00C87076">
              <w:rPr>
                <w:spacing w:val="16"/>
              </w:rPr>
              <w:t>authorizes, etc.</w:t>
            </w:r>
          </w:p>
        </w:tc>
      </w:tr>
    </w:tbl>
    <w:p w:rsidR="000679C9" w:rsidRPr="00C87076" w:rsidRDefault="000679C9" w:rsidP="000679C9">
      <w:pPr>
        <w:rPr>
          <w:sz w:val="24"/>
          <w:szCs w:val="24"/>
        </w:rPr>
      </w:pPr>
    </w:p>
    <w:p w:rsidR="000679C9" w:rsidRDefault="000679C9" w:rsidP="000679C9">
      <w:pPr>
        <w:pStyle w:val="NoSpacing"/>
      </w:pPr>
      <w:r w:rsidRPr="00560FC4">
        <w:t>C. Work will have to be got done in the following way:</w:t>
      </w:r>
    </w:p>
    <w:p w:rsidR="00192D99" w:rsidRDefault="00192D99" w:rsidP="000679C9">
      <w:pPr>
        <w:pStyle w:val="NoSpacing"/>
        <w:rPr>
          <w:rFonts w:ascii="Arial" w:eastAsia="Arial" w:hAnsi="Arial"/>
        </w:rPr>
      </w:pPr>
    </w:p>
    <w:p w:rsidR="000679C9" w:rsidRDefault="000679C9" w:rsidP="000679C9">
      <w:pPr>
        <w:pStyle w:val="NoSpacing"/>
        <w:rPr>
          <w:rFonts w:ascii="Arial" w:eastAsia="Arial" w:hAnsi="Arial"/>
        </w:rPr>
      </w:pPr>
      <w:r>
        <w:rPr>
          <w:rFonts w:ascii="Arial" w:eastAsia="Arial" w:hAnsi="Arial"/>
        </w:rPr>
        <w:t xml:space="preserve">Daily Work </w:t>
      </w:r>
      <w:r w:rsidRPr="00F14634">
        <w:rPr>
          <w:rFonts w:ascii="Arial" w:eastAsia="Arial" w:hAnsi="Arial"/>
        </w:rPr>
        <w:t xml:space="preserve">from 07:00 AM to 04:00 PM or as </w:t>
      </w:r>
      <w:r>
        <w:rPr>
          <w:rFonts w:ascii="Arial" w:eastAsia="Arial" w:hAnsi="Arial"/>
        </w:rPr>
        <w:t>may be decided by the Vidyalaya</w:t>
      </w:r>
    </w:p>
    <w:p w:rsidR="000679C9" w:rsidRDefault="000679C9" w:rsidP="00192D99">
      <w:pPr>
        <w:pStyle w:val="NoSpacing"/>
        <w:rPr>
          <w:rFonts w:ascii="Arial" w:eastAsia="Arial" w:hAnsi="Arial"/>
        </w:rPr>
      </w:pPr>
      <w:r>
        <w:rPr>
          <w:rFonts w:ascii="Arial" w:eastAsia="Arial" w:hAnsi="Arial"/>
        </w:rPr>
        <w:t>(09.00 AM to 09.30 AM Breakfast, 01.00 PM to 01.30 PM Lunch)</w:t>
      </w:r>
    </w:p>
    <w:p w:rsidR="00192D99" w:rsidRPr="00192D99" w:rsidRDefault="00192D99" w:rsidP="00192D99">
      <w:pPr>
        <w:pStyle w:val="NoSpacing"/>
        <w:rPr>
          <w:rFonts w:ascii="Arial" w:eastAsia="Arial" w:hAnsi="Arial"/>
        </w:rPr>
      </w:pPr>
    </w:p>
    <w:p w:rsidR="000679C9" w:rsidRPr="0080444D" w:rsidRDefault="000679C9" w:rsidP="0080444D">
      <w:pPr>
        <w:numPr>
          <w:ilvl w:val="0"/>
          <w:numId w:val="16"/>
        </w:numPr>
        <w:tabs>
          <w:tab w:val="clear" w:pos="66"/>
        </w:tabs>
        <w:spacing w:line="240" w:lineRule="auto"/>
        <w:ind w:left="142" w:hanging="142"/>
        <w:jc w:val="both"/>
        <w:rPr>
          <w:rFonts w:ascii="Times New Roman" w:hAnsi="Times New Roman" w:cs="Times New Roman"/>
          <w:sz w:val="24"/>
          <w:szCs w:val="24"/>
        </w:rPr>
      </w:pPr>
      <w:r w:rsidRPr="00F14634">
        <w:rPr>
          <w:rFonts w:ascii="Arial" w:eastAsia="Arial" w:hAnsi="Arial"/>
        </w:rPr>
        <w:t>Sweeping of entire area of the school building and surrounding of building and collection of all waste material and disposal of the same as per the instructions of the Principal / Cleanliness Committee / Staff Members</w:t>
      </w:r>
    </w:p>
    <w:p w:rsidR="000679C9" w:rsidRPr="0080444D" w:rsidRDefault="000679C9" w:rsidP="0080444D">
      <w:pPr>
        <w:numPr>
          <w:ilvl w:val="0"/>
          <w:numId w:val="16"/>
        </w:numPr>
        <w:tabs>
          <w:tab w:val="clear" w:pos="66"/>
        </w:tabs>
        <w:spacing w:line="240" w:lineRule="auto"/>
        <w:ind w:left="142" w:hanging="142"/>
        <w:jc w:val="both"/>
        <w:rPr>
          <w:rFonts w:ascii="Times New Roman" w:hAnsi="Times New Roman" w:cs="Times New Roman"/>
          <w:sz w:val="24"/>
          <w:szCs w:val="24"/>
        </w:rPr>
      </w:pPr>
      <w:r w:rsidRPr="00560FC4">
        <w:rPr>
          <w:rFonts w:ascii="Times New Roman" w:hAnsi="Times New Roman" w:cs="Times New Roman"/>
          <w:sz w:val="24"/>
          <w:szCs w:val="24"/>
        </w:rPr>
        <w:t xml:space="preserve">Cleaning of the floor area with wet floor dusters and detergent disinfectants etc. once in </w:t>
      </w:r>
      <w:r>
        <w:rPr>
          <w:rFonts w:ascii="Times New Roman" w:hAnsi="Times New Roman" w:cs="Times New Roman"/>
          <w:sz w:val="24"/>
          <w:szCs w:val="24"/>
        </w:rPr>
        <w:t>the</w:t>
      </w:r>
      <w:r w:rsidRPr="00560FC4">
        <w:rPr>
          <w:rFonts w:ascii="Times New Roman" w:hAnsi="Times New Roman" w:cs="Times New Roman"/>
          <w:sz w:val="24"/>
          <w:szCs w:val="24"/>
        </w:rPr>
        <w:t xml:space="preserve"> morning before *opening the office and thereafter every 2 hours specially in the areas like student toilets, corridors, stairs and reception etc.</w:t>
      </w:r>
      <w:r w:rsidRPr="00560FC4">
        <w:rPr>
          <w:rFonts w:ascii="Times New Roman" w:hAnsi="Times New Roman" w:cs="Times New Roman"/>
          <w:sz w:val="24"/>
          <w:szCs w:val="24"/>
        </w:rPr>
        <w:tab/>
        <w:t>Spraying of flit/anti-termite treatment &amp; rodent control etc. are to be made daily and whenever necessary for keeping the rooms/sections free from mosquitoes, flies, termite/pests/rats etc.</w:t>
      </w:r>
    </w:p>
    <w:p w:rsidR="000679C9" w:rsidRPr="0080444D" w:rsidRDefault="000679C9" w:rsidP="0080444D">
      <w:pPr>
        <w:numPr>
          <w:ilvl w:val="0"/>
          <w:numId w:val="16"/>
        </w:numPr>
        <w:tabs>
          <w:tab w:val="clear" w:pos="66"/>
        </w:tabs>
        <w:spacing w:line="240" w:lineRule="auto"/>
        <w:ind w:left="142" w:hanging="142"/>
        <w:jc w:val="both"/>
        <w:rPr>
          <w:rFonts w:ascii="Times New Roman" w:hAnsi="Times New Roman" w:cs="Times New Roman"/>
          <w:sz w:val="24"/>
          <w:szCs w:val="24"/>
        </w:rPr>
      </w:pPr>
      <w:r w:rsidRPr="005E4541">
        <w:rPr>
          <w:rFonts w:ascii="Arial" w:eastAsia="Arial" w:hAnsi="Arial"/>
        </w:rPr>
        <w:t xml:space="preserve">In case of shortage of water or non-availability of water, brining water from outside for cleaning. </w:t>
      </w:r>
    </w:p>
    <w:p w:rsidR="000679C9" w:rsidRPr="0080444D" w:rsidRDefault="000679C9" w:rsidP="0080444D">
      <w:pPr>
        <w:numPr>
          <w:ilvl w:val="0"/>
          <w:numId w:val="16"/>
        </w:numPr>
        <w:tabs>
          <w:tab w:val="clear" w:pos="66"/>
          <w:tab w:val="decimal" w:pos="142"/>
        </w:tabs>
        <w:spacing w:line="240" w:lineRule="auto"/>
        <w:ind w:left="284" w:hanging="284"/>
        <w:jc w:val="both"/>
        <w:rPr>
          <w:rFonts w:ascii="Times New Roman" w:hAnsi="Times New Roman" w:cs="Times New Roman"/>
          <w:sz w:val="24"/>
          <w:szCs w:val="24"/>
        </w:rPr>
      </w:pPr>
      <w:r w:rsidRPr="00560FC4">
        <w:rPr>
          <w:rFonts w:ascii="Times New Roman" w:hAnsi="Times New Roman" w:cs="Times New Roman"/>
          <w:sz w:val="24"/>
          <w:szCs w:val="24"/>
        </w:rPr>
        <w:t>Cleaning and washing of toilets and urinals using deodorants, detergent and disinfectants once in the morning and again in the afternoon.</w:t>
      </w:r>
    </w:p>
    <w:p w:rsidR="000679C9" w:rsidRPr="0080444D" w:rsidRDefault="000679C9" w:rsidP="0080444D">
      <w:pPr>
        <w:numPr>
          <w:ilvl w:val="0"/>
          <w:numId w:val="16"/>
        </w:numPr>
        <w:tabs>
          <w:tab w:val="clear" w:pos="66"/>
          <w:tab w:val="decimal" w:pos="142"/>
        </w:tabs>
        <w:spacing w:line="240" w:lineRule="auto"/>
        <w:ind w:left="284" w:hanging="284"/>
        <w:jc w:val="both"/>
        <w:rPr>
          <w:rFonts w:ascii="Times New Roman" w:hAnsi="Times New Roman" w:cs="Times New Roman"/>
          <w:sz w:val="24"/>
          <w:szCs w:val="24"/>
        </w:rPr>
      </w:pPr>
      <w:r w:rsidRPr="00560FC4">
        <w:rPr>
          <w:rFonts w:ascii="Times New Roman" w:hAnsi="Times New Roman" w:cs="Times New Roman"/>
          <w:sz w:val="24"/>
          <w:szCs w:val="24"/>
        </w:rPr>
        <w:t>Cleaning of carpets with vacuum cleaner to be provided by the contractor.</w:t>
      </w:r>
    </w:p>
    <w:p w:rsidR="000679C9" w:rsidRPr="0080444D" w:rsidRDefault="000679C9" w:rsidP="0080444D">
      <w:pPr>
        <w:numPr>
          <w:ilvl w:val="0"/>
          <w:numId w:val="16"/>
        </w:numPr>
        <w:tabs>
          <w:tab w:val="clear" w:pos="66"/>
          <w:tab w:val="decimal" w:pos="142"/>
        </w:tabs>
        <w:spacing w:line="240" w:lineRule="auto"/>
        <w:ind w:hanging="426"/>
        <w:jc w:val="both"/>
        <w:rPr>
          <w:rFonts w:ascii="Times New Roman" w:hAnsi="Times New Roman" w:cs="Times New Roman"/>
          <w:sz w:val="24"/>
          <w:szCs w:val="24"/>
        </w:rPr>
      </w:pPr>
      <w:r w:rsidRPr="00560FC4">
        <w:rPr>
          <w:rFonts w:ascii="Times New Roman" w:hAnsi="Times New Roman" w:cs="Times New Roman"/>
          <w:sz w:val="24"/>
          <w:szCs w:val="24"/>
        </w:rPr>
        <w:t>Sweeping and cleaning of open areas, roads, passage, lawn</w:t>
      </w:r>
      <w:r>
        <w:rPr>
          <w:rFonts w:ascii="Times New Roman" w:hAnsi="Times New Roman" w:cs="Times New Roman"/>
          <w:sz w:val="24"/>
          <w:szCs w:val="24"/>
        </w:rPr>
        <w:t>s Resource room</w:t>
      </w:r>
      <w:r w:rsidRPr="00560FC4">
        <w:rPr>
          <w:rFonts w:ascii="Times New Roman" w:hAnsi="Times New Roman" w:cs="Times New Roman"/>
          <w:sz w:val="24"/>
          <w:szCs w:val="24"/>
        </w:rPr>
        <w:t>/meeting halls, etc. within the boundary of K</w:t>
      </w:r>
      <w:r>
        <w:rPr>
          <w:rFonts w:ascii="Times New Roman" w:hAnsi="Times New Roman" w:cs="Times New Roman"/>
          <w:sz w:val="24"/>
          <w:szCs w:val="24"/>
        </w:rPr>
        <w:t xml:space="preserve">endriya Vidyalaya </w:t>
      </w:r>
      <w:r w:rsidR="00192D99">
        <w:rPr>
          <w:rFonts w:ascii="Times New Roman" w:hAnsi="Times New Roman" w:cs="Times New Roman"/>
          <w:sz w:val="24"/>
          <w:szCs w:val="24"/>
        </w:rPr>
        <w:t>Karaikal</w:t>
      </w:r>
      <w:r>
        <w:rPr>
          <w:rFonts w:ascii="Times New Roman" w:hAnsi="Times New Roman" w:cs="Times New Roman"/>
          <w:sz w:val="24"/>
          <w:szCs w:val="24"/>
        </w:rPr>
        <w:t xml:space="preserve"> </w:t>
      </w:r>
      <w:r w:rsidRPr="00560FC4">
        <w:rPr>
          <w:rFonts w:ascii="Times New Roman" w:hAnsi="Times New Roman" w:cs="Times New Roman"/>
          <w:sz w:val="24"/>
          <w:szCs w:val="24"/>
        </w:rPr>
        <w:t>wall surroundings to this building.</w:t>
      </w:r>
    </w:p>
    <w:p w:rsidR="000679C9" w:rsidRPr="0080444D" w:rsidRDefault="000679C9" w:rsidP="0080444D">
      <w:pPr>
        <w:numPr>
          <w:ilvl w:val="0"/>
          <w:numId w:val="16"/>
        </w:numPr>
        <w:spacing w:line="240" w:lineRule="auto"/>
        <w:ind w:hanging="426"/>
        <w:jc w:val="both"/>
        <w:rPr>
          <w:rFonts w:ascii="Times New Roman" w:hAnsi="Times New Roman" w:cs="Times New Roman"/>
          <w:sz w:val="24"/>
          <w:szCs w:val="24"/>
        </w:rPr>
      </w:pPr>
      <w:r w:rsidRPr="00560FC4">
        <w:rPr>
          <w:rFonts w:ascii="Times New Roman" w:hAnsi="Times New Roman" w:cs="Times New Roman"/>
          <w:sz w:val="24"/>
          <w:szCs w:val="24"/>
        </w:rPr>
        <w:t xml:space="preserve">Regular dusting/cleaning of furniture (tables and chairs) and equipment’s, telephones, book cases, filing cabinets, almirahs and doors and windows including removal of cobwebs every day before opening of the Office i.e. </w:t>
      </w:r>
      <w:r w:rsidR="0080444D">
        <w:rPr>
          <w:rFonts w:ascii="Times New Roman" w:hAnsi="Times New Roman" w:cs="Times New Roman"/>
          <w:sz w:val="24"/>
          <w:szCs w:val="24"/>
        </w:rPr>
        <w:t>8</w:t>
      </w:r>
      <w:r w:rsidRPr="00560FC4">
        <w:rPr>
          <w:rFonts w:ascii="Times New Roman" w:hAnsi="Times New Roman" w:cs="Times New Roman"/>
          <w:sz w:val="24"/>
          <w:szCs w:val="24"/>
        </w:rPr>
        <w:t>.</w:t>
      </w:r>
      <w:r w:rsidR="0080444D">
        <w:rPr>
          <w:rFonts w:ascii="Times New Roman" w:hAnsi="Times New Roman" w:cs="Times New Roman"/>
          <w:sz w:val="24"/>
          <w:szCs w:val="24"/>
        </w:rPr>
        <w:t>3</w:t>
      </w:r>
      <w:r w:rsidRPr="00560FC4">
        <w:rPr>
          <w:rFonts w:ascii="Times New Roman" w:hAnsi="Times New Roman" w:cs="Times New Roman"/>
          <w:sz w:val="24"/>
          <w:szCs w:val="24"/>
        </w:rPr>
        <w:t>0 AM.</w:t>
      </w:r>
    </w:p>
    <w:p w:rsidR="000679C9" w:rsidRPr="0080444D" w:rsidRDefault="000679C9" w:rsidP="0080444D">
      <w:pPr>
        <w:numPr>
          <w:ilvl w:val="0"/>
          <w:numId w:val="16"/>
        </w:numPr>
        <w:spacing w:line="240" w:lineRule="auto"/>
        <w:ind w:hanging="426"/>
        <w:jc w:val="both"/>
        <w:rPr>
          <w:rFonts w:ascii="Times New Roman" w:hAnsi="Times New Roman" w:cs="Times New Roman"/>
          <w:sz w:val="24"/>
          <w:szCs w:val="24"/>
        </w:rPr>
      </w:pPr>
      <w:r w:rsidRPr="00560FC4">
        <w:rPr>
          <w:rFonts w:ascii="Times New Roman" w:hAnsi="Times New Roman" w:cs="Times New Roman"/>
          <w:sz w:val="24"/>
          <w:szCs w:val="24"/>
        </w:rPr>
        <w:t>All complaints of leakage in the GI &amp; CI pipes etc. are also to be attended within 24 hours.</w:t>
      </w:r>
    </w:p>
    <w:p w:rsidR="000679C9" w:rsidRDefault="000679C9" w:rsidP="0080444D">
      <w:pPr>
        <w:numPr>
          <w:ilvl w:val="0"/>
          <w:numId w:val="16"/>
        </w:numPr>
        <w:spacing w:line="240" w:lineRule="auto"/>
        <w:ind w:hanging="426"/>
        <w:jc w:val="both"/>
        <w:rPr>
          <w:rFonts w:ascii="Times New Roman" w:hAnsi="Times New Roman" w:cs="Times New Roman"/>
          <w:sz w:val="24"/>
          <w:szCs w:val="24"/>
        </w:rPr>
      </w:pPr>
      <w:r w:rsidRPr="00560FC4">
        <w:rPr>
          <w:rFonts w:ascii="Times New Roman" w:hAnsi="Times New Roman" w:cs="Times New Roman"/>
          <w:sz w:val="24"/>
          <w:szCs w:val="24"/>
        </w:rPr>
        <w:t>The chocking of the sanitary installations is to be cleared within 24 hours of noticing the complaint.</w:t>
      </w:r>
    </w:p>
    <w:p w:rsidR="000679C9" w:rsidRPr="00560FC4" w:rsidRDefault="000679C9" w:rsidP="000679C9">
      <w:pPr>
        <w:ind w:left="720"/>
        <w:rPr>
          <w:rFonts w:ascii="Times New Roman" w:hAnsi="Times New Roman" w:cs="Times New Roman"/>
          <w:sz w:val="24"/>
          <w:szCs w:val="24"/>
        </w:rPr>
      </w:pPr>
    </w:p>
    <w:p w:rsidR="000679C9" w:rsidRPr="00560FC4" w:rsidRDefault="000679C9" w:rsidP="000679C9">
      <w:pPr>
        <w:rPr>
          <w:rFonts w:ascii="Times New Roman" w:hAnsi="Times New Roman" w:cs="Times New Roman"/>
          <w:b/>
          <w:sz w:val="24"/>
          <w:szCs w:val="24"/>
        </w:rPr>
      </w:pPr>
      <w:r w:rsidRPr="00560FC4">
        <w:rPr>
          <w:rFonts w:ascii="Times New Roman" w:hAnsi="Times New Roman" w:cs="Times New Roman"/>
          <w:b/>
          <w:sz w:val="24"/>
          <w:szCs w:val="24"/>
        </w:rPr>
        <w:t>Items of work to be done once in a week</w:t>
      </w:r>
    </w:p>
    <w:p w:rsidR="000679C9" w:rsidRPr="00560FC4" w:rsidRDefault="000679C9" w:rsidP="000679C9">
      <w:pPr>
        <w:numPr>
          <w:ilvl w:val="0"/>
          <w:numId w:val="17"/>
        </w:numPr>
        <w:spacing w:after="0" w:line="240" w:lineRule="auto"/>
        <w:ind w:hanging="153"/>
        <w:jc w:val="both"/>
        <w:rPr>
          <w:rFonts w:ascii="Times New Roman" w:hAnsi="Times New Roman" w:cs="Times New Roman"/>
          <w:sz w:val="24"/>
          <w:szCs w:val="24"/>
        </w:rPr>
      </w:pPr>
      <w:r>
        <w:rPr>
          <w:rFonts w:ascii="Times New Roman" w:hAnsi="Times New Roman" w:cs="Times New Roman"/>
          <w:sz w:val="24"/>
          <w:szCs w:val="24"/>
        </w:rPr>
        <w:t xml:space="preserve"> W</w:t>
      </w:r>
      <w:r w:rsidRPr="00560FC4">
        <w:rPr>
          <w:rFonts w:ascii="Times New Roman" w:hAnsi="Times New Roman" w:cs="Times New Roman"/>
          <w:sz w:val="24"/>
          <w:szCs w:val="24"/>
        </w:rPr>
        <w:t>ashing and scrubbing of floor areas with detergents and dirt removing agent.</w:t>
      </w:r>
    </w:p>
    <w:p w:rsidR="000679C9" w:rsidRPr="00560FC4" w:rsidRDefault="000679C9" w:rsidP="000679C9">
      <w:pPr>
        <w:numPr>
          <w:ilvl w:val="0"/>
          <w:numId w:val="17"/>
        </w:numPr>
        <w:spacing w:after="0" w:line="240" w:lineRule="auto"/>
        <w:ind w:hanging="153"/>
        <w:jc w:val="both"/>
        <w:rPr>
          <w:rFonts w:ascii="Times New Roman" w:hAnsi="Times New Roman" w:cs="Times New Roman"/>
          <w:sz w:val="24"/>
          <w:szCs w:val="24"/>
        </w:rPr>
      </w:pPr>
      <w:r w:rsidRPr="00560FC4">
        <w:rPr>
          <w:rFonts w:ascii="Times New Roman" w:hAnsi="Times New Roman" w:cs="Times New Roman"/>
          <w:sz w:val="24"/>
          <w:szCs w:val="24"/>
        </w:rPr>
        <w:t>Acid cleaning of sanitary wares, without damaging their shines.</w:t>
      </w:r>
    </w:p>
    <w:p w:rsidR="000679C9" w:rsidRPr="00560FC4" w:rsidRDefault="000679C9" w:rsidP="000679C9">
      <w:pPr>
        <w:numPr>
          <w:ilvl w:val="0"/>
          <w:numId w:val="17"/>
        </w:numPr>
        <w:spacing w:after="0" w:line="240" w:lineRule="auto"/>
        <w:ind w:hanging="153"/>
        <w:jc w:val="both"/>
        <w:rPr>
          <w:rFonts w:ascii="Times New Roman" w:hAnsi="Times New Roman" w:cs="Times New Roman"/>
          <w:sz w:val="24"/>
          <w:szCs w:val="24"/>
        </w:rPr>
      </w:pPr>
      <w:r w:rsidRPr="00560FC4">
        <w:rPr>
          <w:rFonts w:ascii="Times New Roman" w:hAnsi="Times New Roman" w:cs="Times New Roman"/>
          <w:sz w:val="24"/>
          <w:szCs w:val="24"/>
        </w:rPr>
        <w:t>Removing stains from floors, doors and partitions by using surf or any suitable detergent as are found necessary without leaving any undesirable post cleaning marks.</w:t>
      </w:r>
    </w:p>
    <w:p w:rsidR="000679C9" w:rsidRPr="00560FC4" w:rsidRDefault="000679C9" w:rsidP="000679C9">
      <w:pPr>
        <w:numPr>
          <w:ilvl w:val="0"/>
          <w:numId w:val="17"/>
        </w:numPr>
        <w:spacing w:after="0" w:line="240" w:lineRule="auto"/>
        <w:ind w:hanging="153"/>
        <w:jc w:val="both"/>
        <w:rPr>
          <w:rFonts w:ascii="Times New Roman" w:hAnsi="Times New Roman" w:cs="Times New Roman"/>
          <w:sz w:val="24"/>
          <w:szCs w:val="24"/>
        </w:rPr>
      </w:pPr>
      <w:r w:rsidRPr="00560FC4">
        <w:rPr>
          <w:rFonts w:ascii="Times New Roman" w:hAnsi="Times New Roman" w:cs="Times New Roman"/>
          <w:sz w:val="24"/>
          <w:szCs w:val="24"/>
        </w:rPr>
        <w:t>Cleaning of filled surfaces in the corridors and staircases.</w:t>
      </w:r>
    </w:p>
    <w:p w:rsidR="000679C9" w:rsidRPr="00560FC4" w:rsidRDefault="0012342E" w:rsidP="000679C9">
      <w:pPr>
        <w:numPr>
          <w:ilvl w:val="0"/>
          <w:numId w:val="17"/>
        </w:numPr>
        <w:spacing w:after="0" w:line="240" w:lineRule="auto"/>
        <w:ind w:hanging="153"/>
        <w:jc w:val="both"/>
        <w:rPr>
          <w:rFonts w:ascii="Times New Roman" w:hAnsi="Times New Roman" w:cs="Times New Roman"/>
          <w:sz w:val="24"/>
          <w:szCs w:val="24"/>
        </w:rPr>
      </w:pPr>
      <w:r w:rsidRPr="0012342E">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5" o:spid="_x0000_s1026" type="#_x0000_t202" style="position:absolute;left:0;text-align:left;margin-left:762pt;margin-top:17.2pt;width:4.1pt;height:6.35pt;z-index:-25165824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" filled="f" stroked="f">
            <v:textbox inset="0,0,0,0">
              <w:txbxContent>
                <w:p w:rsidR="000679C9" w:rsidRDefault="000679C9" w:rsidP="000679C9">
                  <w:pPr>
                    <w:spacing w:line="150" w:lineRule="exact"/>
                    <w:rPr>
                      <w:rFonts w:ascii="Tahoma" w:hAnsi="Tahoma"/>
                      <w:color w:val="2F2F31"/>
                      <w:w w:val="105"/>
                      <w:sz w:val="21"/>
                    </w:rPr>
                  </w:pPr>
                  <w:r>
                    <w:rPr>
                      <w:rFonts w:ascii="Tahoma" w:hAnsi="Tahoma"/>
                      <w:color w:val="2F2F31"/>
                      <w:w w:val="105"/>
                      <w:sz w:val="21"/>
                    </w:rPr>
                    <w:t>•</w:t>
                  </w:r>
                </w:p>
              </w:txbxContent>
            </v:textbox>
            <w10:wrap type="square"/>
          </v:shape>
        </w:pict>
      </w:r>
      <w:r w:rsidR="000679C9" w:rsidRPr="00560FC4">
        <w:rPr>
          <w:rFonts w:ascii="Times New Roman" w:hAnsi="Times New Roman" w:cs="Times New Roman"/>
          <w:sz w:val="24"/>
          <w:szCs w:val="24"/>
        </w:rPr>
        <w:t>Cleaning of water storage tanks, RO systems, water coolers, etc.</w:t>
      </w:r>
    </w:p>
    <w:p w:rsidR="000679C9" w:rsidRPr="00560FC4" w:rsidRDefault="000679C9" w:rsidP="000679C9">
      <w:pPr>
        <w:numPr>
          <w:ilvl w:val="0"/>
          <w:numId w:val="17"/>
        </w:numPr>
        <w:spacing w:after="0" w:line="240" w:lineRule="auto"/>
        <w:ind w:hanging="153"/>
        <w:jc w:val="both"/>
        <w:rPr>
          <w:rFonts w:ascii="Times New Roman" w:hAnsi="Times New Roman" w:cs="Times New Roman"/>
          <w:sz w:val="24"/>
          <w:szCs w:val="24"/>
        </w:rPr>
      </w:pPr>
      <w:r w:rsidRPr="00560FC4">
        <w:rPr>
          <w:rFonts w:ascii="Times New Roman" w:hAnsi="Times New Roman" w:cs="Times New Roman"/>
          <w:sz w:val="24"/>
          <w:szCs w:val="24"/>
        </w:rPr>
        <w:t>Polishing of name plates and number plates (on each floor)</w:t>
      </w:r>
    </w:p>
    <w:p w:rsidR="000679C9" w:rsidRDefault="000679C9" w:rsidP="000679C9">
      <w:pPr>
        <w:numPr>
          <w:ilvl w:val="0"/>
          <w:numId w:val="17"/>
        </w:numPr>
        <w:spacing w:after="0" w:line="240" w:lineRule="auto"/>
        <w:ind w:hanging="153"/>
        <w:jc w:val="both"/>
        <w:rPr>
          <w:rFonts w:ascii="Times New Roman" w:hAnsi="Times New Roman" w:cs="Times New Roman"/>
          <w:sz w:val="24"/>
          <w:szCs w:val="24"/>
        </w:rPr>
      </w:pPr>
      <w:r w:rsidRPr="00560FC4">
        <w:rPr>
          <w:rFonts w:ascii="Times New Roman" w:hAnsi="Times New Roman" w:cs="Times New Roman"/>
          <w:sz w:val="24"/>
          <w:szCs w:val="24"/>
        </w:rPr>
        <w:t>Dusting and cleaning of fans, electrical fittings, window panes with glass cleaning chemical/agents and cleaning of partition, paneling etc. including removal of cobwebs.</w:t>
      </w:r>
    </w:p>
    <w:p w:rsidR="000679C9" w:rsidRDefault="000679C9" w:rsidP="000679C9">
      <w:pPr>
        <w:tabs>
          <w:tab w:val="decimal" w:pos="360"/>
        </w:tabs>
        <w:jc w:val="both"/>
        <w:rPr>
          <w:rFonts w:ascii="Times New Roman" w:hAnsi="Times New Roman" w:cs="Times New Roman"/>
          <w:sz w:val="24"/>
          <w:szCs w:val="24"/>
        </w:rPr>
      </w:pPr>
    </w:p>
    <w:p w:rsidR="000679C9" w:rsidRPr="00560FC4" w:rsidRDefault="000679C9" w:rsidP="000679C9">
      <w:pPr>
        <w:rPr>
          <w:rFonts w:ascii="Times New Roman" w:hAnsi="Times New Roman" w:cs="Times New Roman"/>
          <w:b/>
          <w:sz w:val="24"/>
          <w:szCs w:val="24"/>
        </w:rPr>
      </w:pPr>
      <w:r w:rsidRPr="00560FC4">
        <w:rPr>
          <w:rFonts w:ascii="Times New Roman" w:hAnsi="Times New Roman" w:cs="Times New Roman"/>
          <w:b/>
          <w:sz w:val="24"/>
          <w:szCs w:val="24"/>
        </w:rPr>
        <w:t>3. Quoted Price:</w:t>
      </w:r>
    </w:p>
    <w:p w:rsidR="000679C9" w:rsidRPr="00560FC4" w:rsidRDefault="000679C9" w:rsidP="000679C9">
      <w:pPr>
        <w:pStyle w:val="ListParagraph"/>
        <w:numPr>
          <w:ilvl w:val="0"/>
          <w:numId w:val="18"/>
        </w:numPr>
        <w:spacing w:after="0" w:line="240" w:lineRule="auto"/>
        <w:rPr>
          <w:rFonts w:ascii="Times New Roman" w:hAnsi="Times New Roman" w:cs="Times New Roman"/>
          <w:sz w:val="24"/>
          <w:szCs w:val="24"/>
        </w:rPr>
      </w:pPr>
      <w:r w:rsidRPr="00560FC4">
        <w:rPr>
          <w:rFonts w:ascii="Times New Roman" w:hAnsi="Times New Roman" w:cs="Times New Roman"/>
          <w:sz w:val="24"/>
          <w:szCs w:val="24"/>
        </w:rPr>
        <w:t xml:space="preserve">The bidder shall quote unit rate which shall comprise of monthly remuneration, EPF, ESI </w:t>
      </w:r>
      <w:r w:rsidRPr="00560FC4">
        <w:rPr>
          <w:rFonts w:ascii="Times New Roman" w:hAnsi="Times New Roman" w:cs="Times New Roman"/>
          <w:i/>
          <w:sz w:val="24"/>
          <w:szCs w:val="24"/>
        </w:rPr>
        <w:t>&amp;</w:t>
      </w:r>
      <w:r w:rsidRPr="00560FC4">
        <w:rPr>
          <w:rFonts w:ascii="Times New Roman" w:hAnsi="Times New Roman" w:cs="Times New Roman"/>
          <w:sz w:val="24"/>
          <w:szCs w:val="24"/>
        </w:rPr>
        <w:t>other statutory costs and service charges in the format of quotation only attached (Annexure).</w:t>
      </w:r>
    </w:p>
    <w:p w:rsidR="000679C9" w:rsidRPr="005341CA" w:rsidRDefault="000679C9" w:rsidP="000679C9">
      <w:pPr>
        <w:pStyle w:val="ListParagraph"/>
        <w:numPr>
          <w:ilvl w:val="0"/>
          <w:numId w:val="18"/>
        </w:numPr>
        <w:tabs>
          <w:tab w:val="decimal" w:pos="1008"/>
        </w:tabs>
        <w:spacing w:after="0" w:line="240" w:lineRule="auto"/>
        <w:rPr>
          <w:rFonts w:ascii="Times New Roman" w:hAnsi="Times New Roman" w:cs="Times New Roman"/>
          <w:sz w:val="24"/>
          <w:szCs w:val="24"/>
        </w:rPr>
      </w:pPr>
      <w:r w:rsidRPr="005341CA">
        <w:rPr>
          <w:rFonts w:ascii="Times New Roman" w:hAnsi="Times New Roman" w:cs="Times New Roman"/>
          <w:sz w:val="24"/>
          <w:szCs w:val="24"/>
        </w:rPr>
        <w:t>The rate quoted shall be fixed for the duration of the contract and shall not be subject to adjustment except the statutory provisions, if amended</w:t>
      </w:r>
      <w:r w:rsidRPr="005341CA">
        <w:rPr>
          <w:sz w:val="24"/>
          <w:szCs w:val="24"/>
        </w:rPr>
        <w:t>.</w:t>
      </w:r>
    </w:p>
    <w:p w:rsidR="000679C9" w:rsidRPr="005341CA" w:rsidRDefault="000679C9" w:rsidP="000679C9">
      <w:pPr>
        <w:pStyle w:val="ListParagraph"/>
        <w:numPr>
          <w:ilvl w:val="0"/>
          <w:numId w:val="18"/>
        </w:numPr>
        <w:tabs>
          <w:tab w:val="decimal" w:pos="1008"/>
        </w:tabs>
        <w:spacing w:after="0" w:line="240" w:lineRule="auto"/>
        <w:rPr>
          <w:rFonts w:ascii="Times New Roman" w:hAnsi="Times New Roman" w:cs="Times New Roman"/>
          <w:sz w:val="24"/>
          <w:szCs w:val="24"/>
        </w:rPr>
      </w:pPr>
      <w:r w:rsidRPr="005341CA">
        <w:rPr>
          <w:rFonts w:ascii="Times New Roman" w:hAnsi="Times New Roman" w:cs="Times New Roman"/>
          <w:sz w:val="24"/>
          <w:szCs w:val="24"/>
        </w:rPr>
        <w:lastRenderedPageBreak/>
        <w:t xml:space="preserve">In case of change in rate due to statutory provisions, only such change will be accepted and not any additional liability i.e. %age of profit/service charge/s etc. As such, the bidder while submitting the bid should specifically, quote the rate etc. in this regard. </w:t>
      </w:r>
    </w:p>
    <w:p w:rsidR="000679C9" w:rsidRPr="003619C4" w:rsidRDefault="000679C9" w:rsidP="000679C9">
      <w:pPr>
        <w:pStyle w:val="ListParagraph"/>
        <w:numPr>
          <w:ilvl w:val="0"/>
          <w:numId w:val="18"/>
        </w:numPr>
        <w:tabs>
          <w:tab w:val="decimal" w:pos="100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bidder shall deposit Rs.3</w:t>
      </w:r>
      <w:r w:rsidRPr="003619C4">
        <w:rPr>
          <w:rFonts w:ascii="Times New Roman" w:hAnsi="Times New Roman" w:cs="Times New Roman"/>
          <w:sz w:val="24"/>
          <w:szCs w:val="24"/>
        </w:rPr>
        <w:t xml:space="preserve">0,000/- in the form of DD drawn in favour of </w:t>
      </w:r>
      <w:r>
        <w:rPr>
          <w:rFonts w:ascii="Times New Roman" w:hAnsi="Times New Roman" w:cs="Times New Roman"/>
          <w:b/>
          <w:sz w:val="24"/>
          <w:szCs w:val="24"/>
        </w:rPr>
        <w:t xml:space="preserve">VIDYALAYA VIKAS NIDHI </w:t>
      </w:r>
      <w:r w:rsidRPr="003619C4">
        <w:rPr>
          <w:rFonts w:ascii="Times New Roman" w:hAnsi="Times New Roman" w:cs="Times New Roman"/>
          <w:b/>
          <w:sz w:val="24"/>
          <w:szCs w:val="24"/>
        </w:rPr>
        <w:t xml:space="preserve">ACCOUNT </w:t>
      </w:r>
      <w:r w:rsidRPr="003619C4">
        <w:rPr>
          <w:rFonts w:ascii="Times New Roman" w:hAnsi="Times New Roman" w:cs="Times New Roman"/>
          <w:sz w:val="24"/>
          <w:szCs w:val="24"/>
        </w:rPr>
        <w:t xml:space="preserve">payable at </w:t>
      </w:r>
      <w:r w:rsidR="0080444D">
        <w:rPr>
          <w:rFonts w:ascii="Times New Roman" w:hAnsi="Times New Roman" w:cs="Times New Roman"/>
          <w:sz w:val="24"/>
          <w:szCs w:val="24"/>
        </w:rPr>
        <w:t xml:space="preserve">Karaikal </w:t>
      </w:r>
      <w:r w:rsidRPr="003619C4">
        <w:rPr>
          <w:rFonts w:ascii="Times New Roman" w:hAnsi="Times New Roman" w:cs="Times New Roman"/>
          <w:sz w:val="24"/>
          <w:szCs w:val="24"/>
        </w:rPr>
        <w:t>as earnest money along with the bid. The earnest money shall be returned to the unsuccessful bidders after the award of the contract.</w:t>
      </w:r>
    </w:p>
    <w:p w:rsidR="000679C9" w:rsidRDefault="000679C9" w:rsidP="000679C9">
      <w:pPr>
        <w:pStyle w:val="ListParagraph"/>
        <w:numPr>
          <w:ilvl w:val="0"/>
          <w:numId w:val="18"/>
        </w:numPr>
        <w:tabs>
          <w:tab w:val="decimal" w:pos="1008"/>
        </w:tabs>
        <w:spacing w:after="0" w:line="240" w:lineRule="auto"/>
        <w:jc w:val="both"/>
        <w:rPr>
          <w:rFonts w:ascii="Times New Roman" w:hAnsi="Times New Roman" w:cs="Times New Roman"/>
          <w:sz w:val="24"/>
          <w:szCs w:val="24"/>
        </w:rPr>
      </w:pPr>
      <w:r w:rsidRPr="005341CA">
        <w:rPr>
          <w:rFonts w:ascii="Times New Roman" w:hAnsi="Times New Roman" w:cs="Times New Roman"/>
          <w:sz w:val="24"/>
          <w:szCs w:val="24"/>
        </w:rPr>
        <w:t>The selected firm has to furnish performance security in the form of DD for an amount 10% of annual bill amount valid for fourteen months from the date of award of the contract. The performance security shall be submitted within 10 days from the date of Notification of award. The earnest money shall be returned only after the performance security is submitted by the contracting agency.</w:t>
      </w:r>
    </w:p>
    <w:p w:rsidR="000679C9" w:rsidRDefault="000679C9" w:rsidP="000679C9">
      <w:pPr>
        <w:pStyle w:val="ListParagraph"/>
        <w:numPr>
          <w:ilvl w:val="0"/>
          <w:numId w:val="18"/>
        </w:numPr>
        <w:tabs>
          <w:tab w:val="decimal" w:pos="1008"/>
        </w:tabs>
        <w:spacing w:after="0" w:line="240" w:lineRule="auto"/>
        <w:jc w:val="both"/>
        <w:rPr>
          <w:rFonts w:ascii="Times New Roman" w:hAnsi="Times New Roman" w:cs="Times New Roman"/>
          <w:sz w:val="24"/>
          <w:szCs w:val="24"/>
        </w:rPr>
      </w:pPr>
      <w:r w:rsidRPr="005341CA">
        <w:rPr>
          <w:rFonts w:ascii="Times New Roman" w:hAnsi="Times New Roman" w:cs="Times New Roman"/>
          <w:sz w:val="24"/>
          <w:szCs w:val="24"/>
        </w:rPr>
        <w:t>Telex or Facsimile Bids are not acceptable.</w:t>
      </w:r>
    </w:p>
    <w:p w:rsidR="000679C9" w:rsidRPr="005341CA" w:rsidRDefault="000679C9" w:rsidP="000679C9">
      <w:pPr>
        <w:pStyle w:val="ListParagraph"/>
        <w:numPr>
          <w:ilvl w:val="0"/>
          <w:numId w:val="18"/>
        </w:numPr>
        <w:tabs>
          <w:tab w:val="decimal" w:pos="100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E</w:t>
      </w:r>
      <w:r w:rsidRPr="005341CA">
        <w:rPr>
          <w:rFonts w:ascii="Times New Roman" w:hAnsi="Times New Roman" w:cs="Times New Roman"/>
          <w:sz w:val="24"/>
          <w:szCs w:val="24"/>
        </w:rPr>
        <w:t>ach Bidder must submit only one Bid.</w:t>
      </w:r>
    </w:p>
    <w:p w:rsidR="000679C9" w:rsidRPr="005341CA" w:rsidRDefault="000679C9" w:rsidP="000679C9">
      <w:pPr>
        <w:pStyle w:val="ListParagraph"/>
        <w:tabs>
          <w:tab w:val="decimal" w:pos="1008"/>
        </w:tabs>
        <w:ind w:left="502"/>
        <w:jc w:val="both"/>
        <w:rPr>
          <w:rFonts w:ascii="Times New Roman" w:hAnsi="Times New Roman" w:cs="Times New Roman"/>
          <w:sz w:val="24"/>
          <w:szCs w:val="24"/>
        </w:rPr>
      </w:pPr>
    </w:p>
    <w:p w:rsidR="000679C9" w:rsidRPr="003619C4" w:rsidRDefault="000679C9" w:rsidP="000679C9">
      <w:pPr>
        <w:pStyle w:val="ListParagraph"/>
        <w:tabs>
          <w:tab w:val="decimal" w:pos="1008"/>
        </w:tabs>
        <w:ind w:left="360"/>
        <w:rPr>
          <w:rFonts w:ascii="Times New Roman" w:hAnsi="Times New Roman" w:cs="Times New Roman"/>
          <w:sz w:val="24"/>
          <w:szCs w:val="24"/>
        </w:rPr>
      </w:pPr>
    </w:p>
    <w:p w:rsidR="000679C9" w:rsidRPr="00D22B02" w:rsidRDefault="000679C9" w:rsidP="000679C9">
      <w:pPr>
        <w:pStyle w:val="ListParagraph"/>
        <w:numPr>
          <w:ilvl w:val="0"/>
          <w:numId w:val="19"/>
        </w:numPr>
        <w:tabs>
          <w:tab w:val="decimal" w:pos="1008"/>
        </w:tabs>
        <w:spacing w:after="0" w:line="240" w:lineRule="auto"/>
        <w:rPr>
          <w:rFonts w:ascii="Times New Roman" w:hAnsi="Times New Roman" w:cs="Times New Roman"/>
          <w:b/>
          <w:vanish/>
          <w:sz w:val="24"/>
          <w:szCs w:val="24"/>
        </w:rPr>
      </w:pPr>
    </w:p>
    <w:p w:rsidR="000679C9" w:rsidRPr="00D22B02" w:rsidRDefault="000679C9" w:rsidP="000679C9">
      <w:pPr>
        <w:pStyle w:val="ListParagraph"/>
        <w:numPr>
          <w:ilvl w:val="0"/>
          <w:numId w:val="19"/>
        </w:numPr>
        <w:tabs>
          <w:tab w:val="decimal" w:pos="1008"/>
        </w:tabs>
        <w:spacing w:after="0" w:line="240" w:lineRule="auto"/>
        <w:rPr>
          <w:rFonts w:ascii="Times New Roman" w:hAnsi="Times New Roman" w:cs="Times New Roman"/>
          <w:b/>
          <w:vanish/>
          <w:sz w:val="24"/>
          <w:szCs w:val="24"/>
        </w:rPr>
      </w:pPr>
    </w:p>
    <w:p w:rsidR="000679C9" w:rsidRPr="00D22B02" w:rsidRDefault="000679C9" w:rsidP="000679C9">
      <w:pPr>
        <w:pStyle w:val="ListParagraph"/>
        <w:numPr>
          <w:ilvl w:val="0"/>
          <w:numId w:val="19"/>
        </w:numPr>
        <w:tabs>
          <w:tab w:val="decimal" w:pos="1008"/>
        </w:tabs>
        <w:spacing w:after="0" w:line="240" w:lineRule="auto"/>
        <w:rPr>
          <w:rFonts w:ascii="Times New Roman" w:hAnsi="Times New Roman" w:cs="Times New Roman"/>
          <w:b/>
          <w:vanish/>
          <w:sz w:val="24"/>
          <w:szCs w:val="24"/>
        </w:rPr>
      </w:pPr>
    </w:p>
    <w:p w:rsidR="000679C9" w:rsidRPr="00D22B02" w:rsidRDefault="000679C9" w:rsidP="000679C9">
      <w:pPr>
        <w:pStyle w:val="ListParagraph"/>
        <w:numPr>
          <w:ilvl w:val="0"/>
          <w:numId w:val="19"/>
        </w:numPr>
        <w:tabs>
          <w:tab w:val="decimal" w:pos="1008"/>
        </w:tabs>
        <w:spacing w:after="0" w:line="240" w:lineRule="auto"/>
        <w:rPr>
          <w:rFonts w:ascii="Times New Roman" w:hAnsi="Times New Roman" w:cs="Times New Roman"/>
          <w:b/>
          <w:vanish/>
          <w:sz w:val="24"/>
          <w:szCs w:val="24"/>
        </w:rPr>
      </w:pPr>
    </w:p>
    <w:p w:rsidR="000679C9" w:rsidRPr="003619C4" w:rsidRDefault="000679C9" w:rsidP="000679C9">
      <w:pPr>
        <w:pStyle w:val="ListParagraph"/>
        <w:tabs>
          <w:tab w:val="decimal" w:pos="1008"/>
        </w:tabs>
        <w:ind w:left="360" w:hanging="360"/>
        <w:rPr>
          <w:rFonts w:ascii="Times New Roman" w:hAnsi="Times New Roman" w:cs="Times New Roman"/>
          <w:b/>
          <w:sz w:val="24"/>
          <w:szCs w:val="24"/>
        </w:rPr>
      </w:pPr>
      <w:r>
        <w:rPr>
          <w:rFonts w:ascii="Times New Roman" w:hAnsi="Times New Roman" w:cs="Times New Roman"/>
          <w:b/>
          <w:sz w:val="24"/>
          <w:szCs w:val="24"/>
        </w:rPr>
        <w:t>4.</w:t>
      </w:r>
      <w:r w:rsidRPr="003619C4">
        <w:rPr>
          <w:rFonts w:ascii="Times New Roman" w:hAnsi="Times New Roman" w:cs="Times New Roman"/>
          <w:b/>
          <w:sz w:val="24"/>
          <w:szCs w:val="24"/>
        </w:rPr>
        <w:t>Validity of Bid:</w:t>
      </w:r>
    </w:p>
    <w:p w:rsidR="000679C9" w:rsidRPr="003619C4" w:rsidRDefault="000679C9" w:rsidP="000679C9">
      <w:pPr>
        <w:tabs>
          <w:tab w:val="decimal" w:pos="1008"/>
        </w:tabs>
        <w:ind w:left="360"/>
        <w:rPr>
          <w:rFonts w:ascii="Times New Roman" w:hAnsi="Times New Roman" w:cs="Times New Roman"/>
          <w:sz w:val="24"/>
          <w:szCs w:val="24"/>
        </w:rPr>
      </w:pPr>
      <w:r w:rsidRPr="003619C4">
        <w:rPr>
          <w:rFonts w:ascii="Times New Roman" w:hAnsi="Times New Roman" w:cs="Times New Roman"/>
          <w:sz w:val="24"/>
          <w:szCs w:val="24"/>
        </w:rPr>
        <w:t>The Bid shall remain valid for a period not less than 90 days after the deadline fixed for submission of Bids.</w:t>
      </w:r>
    </w:p>
    <w:p w:rsidR="000679C9" w:rsidRPr="00E362D2" w:rsidRDefault="000679C9" w:rsidP="00E362D2">
      <w:pPr>
        <w:tabs>
          <w:tab w:val="decimal" w:pos="1008"/>
        </w:tabs>
        <w:rPr>
          <w:rFonts w:ascii="Times New Roman" w:hAnsi="Times New Roman" w:cs="Times New Roman"/>
          <w:b/>
          <w:sz w:val="24"/>
          <w:szCs w:val="24"/>
        </w:rPr>
      </w:pPr>
      <w:r>
        <w:rPr>
          <w:rFonts w:ascii="Times New Roman" w:hAnsi="Times New Roman" w:cs="Times New Roman"/>
          <w:b/>
          <w:sz w:val="24"/>
          <w:szCs w:val="24"/>
        </w:rPr>
        <w:t>5.</w:t>
      </w:r>
      <w:r w:rsidRPr="00D22B02">
        <w:rPr>
          <w:rFonts w:ascii="Times New Roman" w:hAnsi="Times New Roman" w:cs="Times New Roman"/>
          <w:b/>
          <w:sz w:val="24"/>
          <w:szCs w:val="24"/>
        </w:rPr>
        <w:t>Terms and Conditions:</w:t>
      </w:r>
    </w:p>
    <w:p w:rsidR="000679C9" w:rsidRPr="009927CD" w:rsidRDefault="000679C9" w:rsidP="000679C9">
      <w:pPr>
        <w:numPr>
          <w:ilvl w:val="4"/>
          <w:numId w:val="20"/>
        </w:numPr>
        <w:tabs>
          <w:tab w:val="left" w:pos="1380"/>
        </w:tabs>
        <w:spacing w:after="0" w:line="240" w:lineRule="auto"/>
        <w:ind w:left="679" w:right="567" w:hanging="679"/>
        <w:jc w:val="both"/>
        <w:rPr>
          <w:rFonts w:ascii="Times New Roman" w:eastAsia="Arial" w:hAnsi="Times New Roman" w:cs="Times New Roman"/>
          <w:sz w:val="28"/>
          <w:szCs w:val="28"/>
        </w:rPr>
      </w:pPr>
      <w:r w:rsidRPr="009927CD">
        <w:rPr>
          <w:rFonts w:ascii="Times New Roman" w:eastAsia="Arial" w:hAnsi="Times New Roman" w:cs="Times New Roman"/>
          <w:sz w:val="28"/>
          <w:szCs w:val="28"/>
        </w:rPr>
        <w:t>Payment to the contract labours by the contractor only through online.</w:t>
      </w:r>
    </w:p>
    <w:p w:rsidR="000679C9" w:rsidRPr="009927CD" w:rsidRDefault="000679C9" w:rsidP="000679C9">
      <w:pPr>
        <w:numPr>
          <w:ilvl w:val="4"/>
          <w:numId w:val="20"/>
        </w:numPr>
        <w:tabs>
          <w:tab w:val="left" w:pos="1380"/>
        </w:tabs>
        <w:spacing w:after="0" w:line="240" w:lineRule="auto"/>
        <w:ind w:left="679" w:right="567" w:hanging="679"/>
        <w:jc w:val="both"/>
        <w:rPr>
          <w:rFonts w:ascii="Times New Roman" w:eastAsia="Arial" w:hAnsi="Times New Roman" w:cs="Times New Roman"/>
          <w:sz w:val="28"/>
          <w:szCs w:val="28"/>
        </w:rPr>
      </w:pPr>
      <w:r w:rsidRPr="009927CD">
        <w:rPr>
          <w:rFonts w:ascii="Times New Roman" w:eastAsia="Arial" w:hAnsi="Times New Roman" w:cs="Times New Roman"/>
          <w:sz w:val="28"/>
          <w:szCs w:val="28"/>
        </w:rPr>
        <w:t>Payment should be made on or before 5</w:t>
      </w:r>
      <w:r w:rsidRPr="009927CD">
        <w:rPr>
          <w:rFonts w:ascii="Times New Roman" w:eastAsia="Arial" w:hAnsi="Times New Roman" w:cs="Times New Roman"/>
          <w:sz w:val="28"/>
          <w:szCs w:val="28"/>
          <w:vertAlign w:val="superscript"/>
        </w:rPr>
        <w:t>th</w:t>
      </w:r>
      <w:r w:rsidRPr="009927CD">
        <w:rPr>
          <w:rFonts w:ascii="Times New Roman" w:eastAsia="Arial" w:hAnsi="Times New Roman" w:cs="Times New Roman"/>
          <w:sz w:val="28"/>
          <w:szCs w:val="28"/>
        </w:rPr>
        <w:t xml:space="preserve"> of every month and it can be claimed by submitting all the relevant document i.e EPF, ESI, Salary Statement which will be verified by the committee of KV </w:t>
      </w:r>
      <w:r w:rsidR="00926193">
        <w:rPr>
          <w:rFonts w:ascii="Times New Roman" w:eastAsia="Arial" w:hAnsi="Times New Roman" w:cs="Times New Roman"/>
          <w:sz w:val="28"/>
          <w:szCs w:val="28"/>
        </w:rPr>
        <w:t>Karaikal</w:t>
      </w:r>
      <w:r w:rsidRPr="009927CD">
        <w:rPr>
          <w:rFonts w:ascii="Times New Roman" w:eastAsia="Arial" w:hAnsi="Times New Roman" w:cs="Times New Roman"/>
          <w:sz w:val="28"/>
          <w:szCs w:val="28"/>
        </w:rPr>
        <w:t>.</w:t>
      </w:r>
    </w:p>
    <w:p w:rsidR="000679C9" w:rsidRPr="009927CD" w:rsidRDefault="000679C9" w:rsidP="000679C9">
      <w:pPr>
        <w:numPr>
          <w:ilvl w:val="4"/>
          <w:numId w:val="20"/>
        </w:numPr>
        <w:tabs>
          <w:tab w:val="left" w:pos="1380"/>
        </w:tabs>
        <w:spacing w:after="0" w:line="240" w:lineRule="auto"/>
        <w:ind w:left="679" w:right="567" w:hanging="679"/>
        <w:jc w:val="both"/>
        <w:rPr>
          <w:rFonts w:ascii="Times New Roman" w:eastAsia="Arial" w:hAnsi="Times New Roman" w:cs="Times New Roman"/>
          <w:sz w:val="28"/>
          <w:szCs w:val="28"/>
        </w:rPr>
      </w:pPr>
      <w:r w:rsidRPr="009927CD">
        <w:rPr>
          <w:rFonts w:ascii="Times New Roman" w:hAnsi="Times New Roman" w:cs="Times New Roman"/>
          <w:color w:val="000000"/>
          <w:spacing w:val="7"/>
          <w:sz w:val="28"/>
          <w:szCs w:val="28"/>
        </w:rPr>
        <w:t>The contracting agency will deploy the trained and sufficient workers who are below the age of 50 years as well as physically fit and mentally alert. The contracting Agency will also ensure that the workers / staff deployed are free from Aids or any other infectious disease before deployment for work.</w:t>
      </w:r>
    </w:p>
    <w:p w:rsidR="000679C9" w:rsidRPr="009927CD" w:rsidRDefault="000679C9" w:rsidP="000679C9">
      <w:pPr>
        <w:numPr>
          <w:ilvl w:val="4"/>
          <w:numId w:val="20"/>
        </w:numPr>
        <w:tabs>
          <w:tab w:val="left" w:pos="1380"/>
        </w:tabs>
        <w:spacing w:after="0" w:line="240" w:lineRule="auto"/>
        <w:ind w:left="679" w:right="567" w:hanging="679"/>
        <w:jc w:val="both"/>
        <w:rPr>
          <w:rFonts w:ascii="Times New Roman" w:eastAsia="Arial" w:hAnsi="Times New Roman" w:cs="Times New Roman"/>
          <w:sz w:val="28"/>
          <w:szCs w:val="28"/>
        </w:rPr>
      </w:pPr>
      <w:r w:rsidRPr="009927CD">
        <w:rPr>
          <w:rFonts w:ascii="Times New Roman" w:eastAsia="Arial" w:hAnsi="Times New Roman" w:cs="Times New Roman"/>
          <w:sz w:val="28"/>
          <w:szCs w:val="28"/>
        </w:rPr>
        <w:t>The Contracting Agency will submit the invoice along with proof of disbursement in triplicate after making the payment to the employees provided to the satisfactory work/actual attendance of their employees supported with the following documents: -</w:t>
      </w:r>
    </w:p>
    <w:p w:rsidR="000679C9" w:rsidRPr="009927CD" w:rsidRDefault="000679C9" w:rsidP="000679C9">
      <w:pPr>
        <w:numPr>
          <w:ilvl w:val="4"/>
          <w:numId w:val="20"/>
        </w:numPr>
        <w:tabs>
          <w:tab w:val="left" w:pos="1380"/>
        </w:tabs>
        <w:spacing w:after="0" w:line="240" w:lineRule="auto"/>
        <w:ind w:left="679" w:right="567" w:hanging="679"/>
        <w:jc w:val="both"/>
        <w:rPr>
          <w:rFonts w:ascii="Times New Roman" w:eastAsia="Arial" w:hAnsi="Times New Roman" w:cs="Times New Roman"/>
          <w:sz w:val="28"/>
          <w:szCs w:val="28"/>
        </w:rPr>
      </w:pPr>
      <w:r w:rsidRPr="009927CD">
        <w:rPr>
          <w:rFonts w:ascii="Times New Roman" w:hAnsi="Times New Roman" w:cs="Times New Roman"/>
          <w:color w:val="19181C"/>
          <w:spacing w:val="24"/>
          <w:sz w:val="28"/>
          <w:szCs w:val="28"/>
        </w:rPr>
        <w:t xml:space="preserve">The remuneration shall be disbursed through cheque at Kendriya Vidyalaya </w:t>
      </w:r>
      <w:r w:rsidR="00AA0D52">
        <w:rPr>
          <w:rFonts w:ascii="Times New Roman" w:eastAsia="Arial" w:hAnsi="Times New Roman" w:cs="Times New Roman"/>
          <w:sz w:val="28"/>
          <w:szCs w:val="28"/>
        </w:rPr>
        <w:t>K</w:t>
      </w:r>
      <w:r w:rsidR="003112BC">
        <w:rPr>
          <w:rFonts w:ascii="Times New Roman" w:eastAsia="Arial" w:hAnsi="Times New Roman" w:cs="Times New Roman"/>
          <w:sz w:val="28"/>
          <w:szCs w:val="28"/>
        </w:rPr>
        <w:t>ARAIKAL</w:t>
      </w:r>
      <w:r w:rsidR="003112BC" w:rsidRPr="009927CD">
        <w:rPr>
          <w:rFonts w:ascii="Times New Roman" w:hAnsi="Times New Roman" w:cs="Times New Roman"/>
          <w:color w:val="19181C"/>
          <w:spacing w:val="29"/>
          <w:sz w:val="28"/>
          <w:szCs w:val="28"/>
        </w:rPr>
        <w:t xml:space="preserve"> </w:t>
      </w:r>
      <w:r w:rsidRPr="009927CD">
        <w:rPr>
          <w:rFonts w:ascii="Times New Roman" w:hAnsi="Times New Roman" w:cs="Times New Roman"/>
          <w:color w:val="19181C"/>
          <w:spacing w:val="29"/>
          <w:sz w:val="28"/>
          <w:szCs w:val="28"/>
        </w:rPr>
        <w:t xml:space="preserve">premises in the presence of representative of the Screening Committee or its </w:t>
      </w:r>
      <w:r w:rsidRPr="009927CD">
        <w:rPr>
          <w:rFonts w:ascii="Times New Roman" w:hAnsi="Times New Roman" w:cs="Times New Roman"/>
          <w:color w:val="19181C"/>
          <w:spacing w:val="18"/>
          <w:sz w:val="28"/>
          <w:szCs w:val="28"/>
        </w:rPr>
        <w:t>constituent.</w:t>
      </w:r>
      <w:r w:rsidRPr="009927CD">
        <w:rPr>
          <w:rFonts w:ascii="Times New Roman" w:eastAsia="Arial" w:hAnsi="Times New Roman" w:cs="Times New Roman"/>
          <w:sz w:val="28"/>
          <w:szCs w:val="28"/>
        </w:rPr>
        <w:t xml:space="preserve"> Details of disbursement made to the staff furnishing cheque details / bank deposit details for each payment, All the employees employed should be allotted with UAN number provided by the EPF department within 15 days from the date of contract</w:t>
      </w:r>
      <w:r w:rsidRPr="009927CD">
        <w:rPr>
          <w:rFonts w:ascii="Times New Roman" w:eastAsia="Arial" w:hAnsi="Times New Roman" w:cs="Times New Roman"/>
          <w:b/>
          <w:bCs/>
          <w:sz w:val="28"/>
          <w:szCs w:val="28"/>
        </w:rPr>
        <w:t>.</w:t>
      </w:r>
      <w:r w:rsidRPr="009927CD">
        <w:rPr>
          <w:rFonts w:ascii="Times New Roman" w:eastAsia="Arial" w:hAnsi="Times New Roman" w:cs="Times New Roman"/>
          <w:sz w:val="28"/>
          <w:szCs w:val="28"/>
        </w:rPr>
        <w:t xml:space="preserve"> Proof of payment of statutory obligation such as EPF, ESI, and any other applicable taxes.</w:t>
      </w:r>
    </w:p>
    <w:p w:rsidR="000679C9" w:rsidRPr="009927CD" w:rsidRDefault="000679C9" w:rsidP="000679C9">
      <w:pPr>
        <w:numPr>
          <w:ilvl w:val="4"/>
          <w:numId w:val="20"/>
        </w:numPr>
        <w:tabs>
          <w:tab w:val="left" w:pos="1380"/>
        </w:tabs>
        <w:spacing w:after="0" w:line="240" w:lineRule="auto"/>
        <w:ind w:left="679" w:right="567" w:hanging="679"/>
        <w:jc w:val="both"/>
        <w:rPr>
          <w:rFonts w:ascii="Times New Roman" w:eastAsia="Arial" w:hAnsi="Times New Roman" w:cs="Times New Roman"/>
          <w:sz w:val="28"/>
          <w:szCs w:val="28"/>
        </w:rPr>
      </w:pPr>
      <w:r w:rsidRPr="009927CD">
        <w:rPr>
          <w:rFonts w:ascii="Times New Roman" w:eastAsia="Arial" w:hAnsi="Times New Roman" w:cs="Times New Roman"/>
          <w:sz w:val="28"/>
          <w:szCs w:val="28"/>
        </w:rPr>
        <w:t>Payment to the Contracting agency will be released within 15 days from the date of the receipt of the invoice/bill</w:t>
      </w:r>
      <w:bookmarkStart w:id="0" w:name="page3"/>
      <w:bookmarkEnd w:id="0"/>
    </w:p>
    <w:p w:rsidR="000679C9" w:rsidRPr="009927CD" w:rsidRDefault="000679C9" w:rsidP="000679C9">
      <w:pPr>
        <w:numPr>
          <w:ilvl w:val="4"/>
          <w:numId w:val="20"/>
        </w:numPr>
        <w:tabs>
          <w:tab w:val="left" w:pos="1380"/>
        </w:tabs>
        <w:spacing w:after="0" w:line="240" w:lineRule="auto"/>
        <w:ind w:left="679" w:right="567" w:hanging="679"/>
        <w:jc w:val="both"/>
        <w:rPr>
          <w:rFonts w:ascii="Times New Roman" w:eastAsia="Arial" w:hAnsi="Times New Roman" w:cs="Times New Roman"/>
          <w:sz w:val="28"/>
          <w:szCs w:val="28"/>
        </w:rPr>
      </w:pPr>
      <w:r w:rsidRPr="009927CD">
        <w:rPr>
          <w:rFonts w:ascii="Times New Roman" w:eastAsia="Arial" w:hAnsi="Times New Roman" w:cs="Times New Roman"/>
          <w:sz w:val="28"/>
          <w:szCs w:val="28"/>
        </w:rPr>
        <w:t>The Contracting Agency will provide Identity Card to all his employees deputed as per the format suggested by the Indenting Office valid for the period of contract.</w:t>
      </w:r>
    </w:p>
    <w:p w:rsidR="000679C9" w:rsidRPr="009927CD" w:rsidRDefault="000679C9" w:rsidP="000679C9">
      <w:pPr>
        <w:numPr>
          <w:ilvl w:val="4"/>
          <w:numId w:val="20"/>
        </w:numPr>
        <w:tabs>
          <w:tab w:val="left" w:pos="1400"/>
        </w:tabs>
        <w:spacing w:after="0" w:line="240" w:lineRule="auto"/>
        <w:ind w:left="679" w:right="567" w:hanging="679"/>
        <w:jc w:val="both"/>
        <w:rPr>
          <w:rFonts w:ascii="Times New Roman" w:eastAsia="Arial" w:hAnsi="Times New Roman" w:cs="Times New Roman"/>
          <w:sz w:val="28"/>
          <w:szCs w:val="28"/>
        </w:rPr>
      </w:pPr>
      <w:r w:rsidRPr="009927CD">
        <w:rPr>
          <w:rFonts w:ascii="Times New Roman" w:eastAsia="Arial" w:hAnsi="Times New Roman" w:cs="Times New Roman"/>
          <w:sz w:val="28"/>
          <w:szCs w:val="28"/>
        </w:rPr>
        <w:t>The Contracting Agency shall comply with all statutory obligations. Minor variations as per actual calculation will be borne by the Indentor/Client.</w:t>
      </w:r>
    </w:p>
    <w:p w:rsidR="000679C9" w:rsidRPr="009927CD" w:rsidRDefault="000679C9" w:rsidP="000679C9">
      <w:pPr>
        <w:numPr>
          <w:ilvl w:val="4"/>
          <w:numId w:val="20"/>
        </w:numPr>
        <w:tabs>
          <w:tab w:val="left" w:pos="1400"/>
        </w:tabs>
        <w:spacing w:after="0" w:line="240" w:lineRule="auto"/>
        <w:ind w:left="679" w:right="567" w:hanging="679"/>
        <w:jc w:val="both"/>
        <w:rPr>
          <w:rFonts w:ascii="Times New Roman" w:eastAsia="Arial" w:hAnsi="Times New Roman" w:cs="Times New Roman"/>
          <w:sz w:val="28"/>
          <w:szCs w:val="28"/>
        </w:rPr>
      </w:pPr>
      <w:r w:rsidRPr="009927CD">
        <w:rPr>
          <w:rFonts w:ascii="Times New Roman" w:eastAsia="Arial" w:hAnsi="Times New Roman" w:cs="Times New Roman"/>
          <w:b/>
          <w:bCs/>
          <w:sz w:val="28"/>
          <w:szCs w:val="28"/>
        </w:rPr>
        <w:t xml:space="preserve">The normal office hours of the Kendriya Vidyalaya </w:t>
      </w:r>
      <w:r w:rsidR="00C62222">
        <w:rPr>
          <w:rFonts w:ascii="Times New Roman" w:eastAsia="Arial" w:hAnsi="Times New Roman" w:cs="Times New Roman"/>
          <w:b/>
          <w:bCs/>
          <w:sz w:val="28"/>
          <w:szCs w:val="28"/>
        </w:rPr>
        <w:t>Karaikal</w:t>
      </w:r>
      <w:r w:rsidRPr="009927CD">
        <w:rPr>
          <w:rFonts w:ascii="Times New Roman" w:eastAsia="Arial" w:hAnsi="Times New Roman" w:cs="Times New Roman"/>
          <w:b/>
          <w:bCs/>
          <w:sz w:val="28"/>
          <w:szCs w:val="28"/>
        </w:rPr>
        <w:t xml:space="preserve"> are 24 hours for seven days from Monday to Sunday.</w:t>
      </w:r>
      <w:r w:rsidRPr="009927CD">
        <w:rPr>
          <w:rFonts w:ascii="Times New Roman" w:eastAsia="Arial" w:hAnsi="Times New Roman" w:cs="Times New Roman"/>
          <w:sz w:val="28"/>
          <w:szCs w:val="28"/>
        </w:rPr>
        <w:t xml:space="preserve"> However, Kendriya Vidyalaya </w:t>
      </w:r>
      <w:r w:rsidR="00C62222">
        <w:rPr>
          <w:rFonts w:ascii="Times New Roman" w:eastAsia="Arial" w:hAnsi="Times New Roman" w:cs="Times New Roman"/>
          <w:sz w:val="28"/>
          <w:szCs w:val="28"/>
        </w:rPr>
        <w:lastRenderedPageBreak/>
        <w:t>Karaikal</w:t>
      </w:r>
      <w:r w:rsidRPr="009927CD">
        <w:rPr>
          <w:rFonts w:ascii="Times New Roman" w:eastAsia="Arial" w:hAnsi="Times New Roman" w:cs="Times New Roman"/>
          <w:sz w:val="28"/>
          <w:szCs w:val="28"/>
        </w:rPr>
        <w:t xml:space="preserve"> reserves the right to request the services on Saturday/Holiday/beyond office hours.</w:t>
      </w:r>
    </w:p>
    <w:p w:rsidR="000679C9" w:rsidRPr="009927CD" w:rsidRDefault="000679C9" w:rsidP="000679C9">
      <w:pPr>
        <w:numPr>
          <w:ilvl w:val="4"/>
          <w:numId w:val="20"/>
        </w:numPr>
        <w:tabs>
          <w:tab w:val="left" w:pos="1400"/>
        </w:tabs>
        <w:spacing w:after="0" w:line="240" w:lineRule="auto"/>
        <w:ind w:left="679" w:right="567" w:hanging="679"/>
        <w:jc w:val="both"/>
        <w:rPr>
          <w:rFonts w:ascii="Times New Roman" w:eastAsia="Arial" w:hAnsi="Times New Roman" w:cs="Times New Roman"/>
          <w:sz w:val="28"/>
          <w:szCs w:val="28"/>
        </w:rPr>
      </w:pPr>
      <w:r w:rsidRPr="009927CD">
        <w:rPr>
          <w:rFonts w:ascii="Times New Roman" w:eastAsia="Arial" w:hAnsi="Times New Roman" w:cs="Times New Roman"/>
          <w:sz w:val="28"/>
          <w:szCs w:val="28"/>
        </w:rPr>
        <w:t>In case of absence on any working day, the monthly remuneration will be regulated as per the following formula:</w:t>
      </w:r>
    </w:p>
    <w:p w:rsidR="000679C9" w:rsidRPr="009927CD" w:rsidRDefault="000679C9" w:rsidP="000679C9">
      <w:pPr>
        <w:pStyle w:val="NoSpacing"/>
        <w:rPr>
          <w:rFonts w:eastAsia="Arial"/>
          <w:i/>
          <w:vertAlign w:val="subscript"/>
        </w:rPr>
      </w:pPr>
      <w:r w:rsidRPr="009927CD">
        <w:rPr>
          <w:rFonts w:eastAsia="Arial"/>
          <w:i/>
        </w:rPr>
        <w:t>Total Monthly Remuneration = Monthly remuneration -A</w:t>
      </w:r>
      <w:r w:rsidRPr="009927CD">
        <w:rPr>
          <w:rFonts w:eastAsia="Arial"/>
          <w:i/>
          <w:vertAlign w:val="subscript"/>
        </w:rPr>
        <w:t>1</w:t>
      </w:r>
    </w:p>
    <w:tbl>
      <w:tblPr>
        <w:tblW w:w="0" w:type="auto"/>
        <w:tblInd w:w="1532" w:type="dxa"/>
        <w:tblLayout w:type="fixed"/>
        <w:tblCellMar>
          <w:left w:w="0" w:type="dxa"/>
          <w:right w:w="0" w:type="dxa"/>
        </w:tblCellMar>
        <w:tblLook w:val="0000"/>
      </w:tblPr>
      <w:tblGrid>
        <w:gridCol w:w="1251"/>
        <w:gridCol w:w="2040"/>
        <w:gridCol w:w="85"/>
        <w:gridCol w:w="2195"/>
      </w:tblGrid>
      <w:tr w:rsidR="000679C9" w:rsidRPr="009927CD" w:rsidTr="00FB7933">
        <w:trPr>
          <w:trHeight w:val="244"/>
        </w:trPr>
        <w:tc>
          <w:tcPr>
            <w:tcW w:w="1251" w:type="dxa"/>
            <w:vMerge w:val="restart"/>
            <w:shd w:val="clear" w:color="auto" w:fill="auto"/>
            <w:vAlign w:val="bottom"/>
          </w:tcPr>
          <w:p w:rsidR="000679C9" w:rsidRPr="009927CD" w:rsidRDefault="000679C9" w:rsidP="00FB7933">
            <w:pPr>
              <w:pStyle w:val="NoSpacing"/>
              <w:rPr>
                <w:rFonts w:eastAsia="Arial"/>
              </w:rPr>
            </w:pPr>
            <w:r w:rsidRPr="009927CD">
              <w:rPr>
                <w:rFonts w:eastAsia="Arial"/>
              </w:rPr>
              <w:t>where  A</w:t>
            </w:r>
            <w:r w:rsidRPr="009927CD">
              <w:rPr>
                <w:rFonts w:eastAsia="Arial"/>
                <w:i/>
                <w:vertAlign w:val="subscript"/>
              </w:rPr>
              <w:t>1</w:t>
            </w:r>
            <w:r w:rsidRPr="009927CD">
              <w:rPr>
                <w:rFonts w:eastAsia="Arial"/>
              </w:rPr>
              <w:t xml:space="preserve"> =</w:t>
            </w:r>
          </w:p>
        </w:tc>
        <w:tc>
          <w:tcPr>
            <w:tcW w:w="2040" w:type="dxa"/>
            <w:tcBorders>
              <w:bottom w:val="single" w:sz="8" w:space="0" w:color="auto"/>
            </w:tcBorders>
            <w:shd w:val="clear" w:color="auto" w:fill="auto"/>
            <w:vAlign w:val="bottom"/>
          </w:tcPr>
          <w:p w:rsidR="000679C9" w:rsidRPr="009927CD" w:rsidRDefault="000679C9" w:rsidP="00FB7933">
            <w:pPr>
              <w:pStyle w:val="NoSpacing"/>
              <w:rPr>
                <w:rFonts w:eastAsia="Arial"/>
                <w:i/>
              </w:rPr>
            </w:pPr>
            <w:r w:rsidRPr="009927CD">
              <w:rPr>
                <w:rFonts w:eastAsia="Arial"/>
                <w:i/>
              </w:rPr>
              <w:t>Monthly remuneration</w:t>
            </w:r>
          </w:p>
        </w:tc>
        <w:tc>
          <w:tcPr>
            <w:tcW w:w="85" w:type="dxa"/>
            <w:shd w:val="clear" w:color="auto" w:fill="auto"/>
            <w:vAlign w:val="bottom"/>
          </w:tcPr>
          <w:p w:rsidR="000679C9" w:rsidRPr="009927CD" w:rsidRDefault="000679C9" w:rsidP="00FB7933">
            <w:pPr>
              <w:pStyle w:val="NoSpacing"/>
            </w:pPr>
          </w:p>
        </w:tc>
        <w:tc>
          <w:tcPr>
            <w:tcW w:w="2195" w:type="dxa"/>
            <w:vMerge w:val="restart"/>
            <w:shd w:val="clear" w:color="auto" w:fill="auto"/>
            <w:vAlign w:val="bottom"/>
          </w:tcPr>
          <w:p w:rsidR="000679C9" w:rsidRPr="009927CD" w:rsidRDefault="000679C9" w:rsidP="00FB7933">
            <w:pPr>
              <w:pStyle w:val="NoSpacing"/>
              <w:rPr>
                <w:rFonts w:eastAsia="Arial"/>
                <w:i/>
                <w:w w:val="99"/>
              </w:rPr>
            </w:pPr>
            <w:r w:rsidRPr="009927CD">
              <w:rPr>
                <w:rFonts w:eastAsia="Arial"/>
                <w:i/>
                <w:w w:val="99"/>
              </w:rPr>
              <w:t>x  No. of days of absence</w:t>
            </w:r>
          </w:p>
        </w:tc>
      </w:tr>
      <w:tr w:rsidR="000679C9" w:rsidRPr="009927CD" w:rsidTr="00FB7933">
        <w:trPr>
          <w:trHeight w:val="288"/>
        </w:trPr>
        <w:tc>
          <w:tcPr>
            <w:tcW w:w="1251" w:type="dxa"/>
            <w:vMerge/>
            <w:shd w:val="clear" w:color="auto" w:fill="auto"/>
            <w:vAlign w:val="bottom"/>
          </w:tcPr>
          <w:p w:rsidR="000679C9" w:rsidRPr="009927CD" w:rsidRDefault="000679C9" w:rsidP="00FB7933">
            <w:pPr>
              <w:pStyle w:val="NoSpacing"/>
            </w:pPr>
          </w:p>
        </w:tc>
        <w:tc>
          <w:tcPr>
            <w:tcW w:w="2125" w:type="dxa"/>
            <w:gridSpan w:val="2"/>
            <w:vMerge w:val="restart"/>
            <w:shd w:val="clear" w:color="auto" w:fill="auto"/>
            <w:vAlign w:val="bottom"/>
          </w:tcPr>
          <w:p w:rsidR="000679C9" w:rsidRPr="009927CD" w:rsidRDefault="000679C9" w:rsidP="00FB7933">
            <w:pPr>
              <w:pStyle w:val="NoSpacing"/>
              <w:rPr>
                <w:rFonts w:eastAsia="Arial"/>
                <w:i/>
              </w:rPr>
            </w:pPr>
            <w:r w:rsidRPr="009927CD">
              <w:rPr>
                <w:rFonts w:eastAsia="Arial"/>
                <w:i/>
              </w:rPr>
              <w:t>No. of days in the month</w:t>
            </w:r>
          </w:p>
        </w:tc>
        <w:tc>
          <w:tcPr>
            <w:tcW w:w="2195" w:type="dxa"/>
            <w:vMerge/>
            <w:shd w:val="clear" w:color="auto" w:fill="auto"/>
            <w:vAlign w:val="bottom"/>
          </w:tcPr>
          <w:p w:rsidR="000679C9" w:rsidRPr="009927CD" w:rsidRDefault="000679C9" w:rsidP="00FB7933">
            <w:pPr>
              <w:pStyle w:val="NoSpacing"/>
            </w:pPr>
          </w:p>
        </w:tc>
      </w:tr>
      <w:tr w:rsidR="000679C9" w:rsidRPr="009927CD" w:rsidTr="00FB7933">
        <w:trPr>
          <w:trHeight w:val="211"/>
        </w:trPr>
        <w:tc>
          <w:tcPr>
            <w:tcW w:w="1251" w:type="dxa"/>
            <w:shd w:val="clear" w:color="auto" w:fill="auto"/>
            <w:vAlign w:val="bottom"/>
          </w:tcPr>
          <w:p w:rsidR="000679C9" w:rsidRPr="009927CD" w:rsidRDefault="000679C9" w:rsidP="00FB7933">
            <w:pPr>
              <w:pStyle w:val="NoSpacing"/>
            </w:pPr>
          </w:p>
        </w:tc>
        <w:tc>
          <w:tcPr>
            <w:tcW w:w="2125" w:type="dxa"/>
            <w:gridSpan w:val="2"/>
            <w:vMerge/>
            <w:shd w:val="clear" w:color="auto" w:fill="auto"/>
            <w:vAlign w:val="bottom"/>
          </w:tcPr>
          <w:p w:rsidR="000679C9" w:rsidRPr="009927CD" w:rsidRDefault="000679C9" w:rsidP="00FB7933">
            <w:pPr>
              <w:pStyle w:val="NoSpacing"/>
            </w:pPr>
          </w:p>
        </w:tc>
        <w:tc>
          <w:tcPr>
            <w:tcW w:w="2195" w:type="dxa"/>
            <w:shd w:val="clear" w:color="auto" w:fill="auto"/>
            <w:vAlign w:val="bottom"/>
          </w:tcPr>
          <w:p w:rsidR="000679C9" w:rsidRPr="009927CD" w:rsidRDefault="000679C9" w:rsidP="00FB7933">
            <w:pPr>
              <w:pStyle w:val="NoSpacing"/>
            </w:pPr>
          </w:p>
        </w:tc>
      </w:tr>
    </w:tbl>
    <w:p w:rsidR="000679C9" w:rsidRPr="009927CD" w:rsidRDefault="000679C9" w:rsidP="000679C9">
      <w:pPr>
        <w:numPr>
          <w:ilvl w:val="0"/>
          <w:numId w:val="21"/>
        </w:numPr>
        <w:spacing w:after="0" w:line="240" w:lineRule="auto"/>
        <w:ind w:right="567"/>
        <w:jc w:val="both"/>
        <w:rPr>
          <w:rFonts w:ascii="Times New Roman" w:eastAsia="Arial" w:hAnsi="Times New Roman" w:cs="Times New Roman"/>
          <w:sz w:val="28"/>
          <w:szCs w:val="28"/>
        </w:rPr>
      </w:pPr>
      <w:r w:rsidRPr="009927CD">
        <w:rPr>
          <w:rFonts w:ascii="Times New Roman" w:eastAsia="Arial" w:hAnsi="Times New Roman" w:cs="Times New Roman"/>
          <w:sz w:val="28"/>
          <w:szCs w:val="28"/>
        </w:rPr>
        <w:t xml:space="preserve">The Candidates/Manpower provided by the Contracting Agency shall be accepted only after scrutiny by </w:t>
      </w:r>
      <w:r w:rsidRPr="009927CD">
        <w:rPr>
          <w:rFonts w:ascii="Times New Roman" w:eastAsia="Arial" w:hAnsi="Times New Roman" w:cs="Times New Roman"/>
          <w:b/>
          <w:bCs/>
          <w:sz w:val="28"/>
          <w:szCs w:val="28"/>
        </w:rPr>
        <w:t xml:space="preserve">Kendriya Vidyalaya </w:t>
      </w:r>
      <w:r w:rsidR="00C62222">
        <w:rPr>
          <w:rFonts w:ascii="Times New Roman" w:eastAsia="Arial" w:hAnsi="Times New Roman" w:cs="Times New Roman"/>
          <w:b/>
          <w:bCs/>
          <w:sz w:val="28"/>
          <w:szCs w:val="28"/>
        </w:rPr>
        <w:t>Karaikal</w:t>
      </w:r>
      <w:r w:rsidRPr="009927CD">
        <w:rPr>
          <w:rFonts w:ascii="Times New Roman" w:eastAsia="Arial" w:hAnsi="Times New Roman" w:cs="Times New Roman"/>
          <w:sz w:val="28"/>
          <w:szCs w:val="28"/>
        </w:rPr>
        <w:t xml:space="preserve">. Therefore, minimum three-four bio-data shall be made available against each slot in each category. The candidate may be invited for personal discussion also. No Conveyance or any other charges will be paid by Indenting Office. In case, none is found suitable then additional bio-data shall be made available by the Contracting Agency, promptly i.e. within 24 hours. The replacement of a Candidate on account of absence /unsuitability for </w:t>
      </w:r>
      <w:r w:rsidRPr="009927CD">
        <w:rPr>
          <w:rFonts w:ascii="Times New Roman" w:eastAsia="Arial" w:hAnsi="Times New Roman" w:cs="Times New Roman"/>
          <w:b/>
          <w:bCs/>
          <w:sz w:val="28"/>
          <w:szCs w:val="28"/>
        </w:rPr>
        <w:t xml:space="preserve">Kendriya Vidyalaya </w:t>
      </w:r>
      <w:r w:rsidR="00C62222">
        <w:rPr>
          <w:rFonts w:ascii="Times New Roman" w:eastAsia="Arial" w:hAnsi="Times New Roman" w:cs="Times New Roman"/>
          <w:b/>
          <w:bCs/>
          <w:sz w:val="28"/>
          <w:szCs w:val="28"/>
        </w:rPr>
        <w:t>Karaikal</w:t>
      </w:r>
      <w:r w:rsidRPr="009927CD">
        <w:rPr>
          <w:rFonts w:ascii="Times New Roman" w:eastAsia="Arial" w:hAnsi="Times New Roman" w:cs="Times New Roman"/>
          <w:sz w:val="28"/>
          <w:szCs w:val="28"/>
        </w:rPr>
        <w:t>, shall be made within 24 hours.</w:t>
      </w:r>
    </w:p>
    <w:p w:rsidR="000679C9" w:rsidRPr="009927CD" w:rsidRDefault="000679C9" w:rsidP="000679C9">
      <w:pPr>
        <w:ind w:left="112" w:right="567"/>
        <w:jc w:val="both"/>
        <w:rPr>
          <w:rFonts w:ascii="Times New Roman" w:eastAsia="Arial" w:hAnsi="Times New Roman" w:cs="Times New Roman"/>
          <w:sz w:val="28"/>
          <w:szCs w:val="28"/>
        </w:rPr>
      </w:pPr>
    </w:p>
    <w:p w:rsidR="000679C9" w:rsidRPr="009927CD" w:rsidRDefault="000679C9" w:rsidP="000679C9">
      <w:pPr>
        <w:numPr>
          <w:ilvl w:val="0"/>
          <w:numId w:val="21"/>
        </w:numPr>
        <w:spacing w:after="0" w:line="240" w:lineRule="auto"/>
        <w:ind w:left="538" w:right="567" w:hanging="426"/>
        <w:jc w:val="both"/>
        <w:rPr>
          <w:rFonts w:ascii="Times New Roman" w:eastAsia="Arial" w:hAnsi="Times New Roman" w:cs="Times New Roman"/>
          <w:sz w:val="28"/>
          <w:szCs w:val="28"/>
        </w:rPr>
      </w:pPr>
      <w:r w:rsidRPr="009927CD">
        <w:rPr>
          <w:rFonts w:ascii="Times New Roman" w:eastAsia="Arial" w:hAnsi="Times New Roman" w:cs="Times New Roman"/>
          <w:sz w:val="28"/>
          <w:szCs w:val="28"/>
        </w:rPr>
        <w:t xml:space="preserve">The contracting Agency will be required to sign a contract with </w:t>
      </w:r>
      <w:r w:rsidRPr="009927CD">
        <w:rPr>
          <w:rFonts w:ascii="Times New Roman" w:eastAsia="Arial" w:hAnsi="Times New Roman" w:cs="Times New Roman"/>
          <w:b/>
          <w:bCs/>
          <w:sz w:val="28"/>
          <w:szCs w:val="28"/>
        </w:rPr>
        <w:t xml:space="preserve">the Principal, Kendriya Vidyalaya </w:t>
      </w:r>
      <w:r w:rsidR="00C62222">
        <w:rPr>
          <w:rFonts w:ascii="Times New Roman" w:eastAsia="Arial" w:hAnsi="Times New Roman" w:cs="Times New Roman"/>
          <w:b/>
          <w:bCs/>
          <w:sz w:val="28"/>
          <w:szCs w:val="28"/>
        </w:rPr>
        <w:t>Karaikal</w:t>
      </w:r>
      <w:r w:rsidR="00C62222" w:rsidRPr="009927CD">
        <w:rPr>
          <w:rFonts w:ascii="Times New Roman" w:eastAsia="Arial" w:hAnsi="Times New Roman" w:cs="Times New Roman"/>
          <w:sz w:val="28"/>
          <w:szCs w:val="28"/>
        </w:rPr>
        <w:t xml:space="preserve"> </w:t>
      </w:r>
      <w:r w:rsidRPr="009927CD">
        <w:rPr>
          <w:rFonts w:ascii="Times New Roman" w:eastAsia="Arial" w:hAnsi="Times New Roman" w:cs="Times New Roman"/>
          <w:sz w:val="28"/>
          <w:szCs w:val="28"/>
        </w:rPr>
        <w:t>(who is Indenting Office) as per the Model Contract is available in the Vidyalaya website (</w:t>
      </w:r>
      <w:r>
        <w:t>www.kvtrichy1.ac.in</w:t>
      </w:r>
      <w:r w:rsidRPr="009927CD">
        <w:rPr>
          <w:rFonts w:ascii="Times New Roman" w:eastAsia="Arial" w:hAnsi="Times New Roman" w:cs="Times New Roman"/>
          <w:sz w:val="28"/>
          <w:szCs w:val="28"/>
        </w:rPr>
        <w:t>). The other terms and conditions specified in the Bid document and accepted bid will also form the part of the Model Agreement.</w:t>
      </w:r>
    </w:p>
    <w:p w:rsidR="000679C9" w:rsidRPr="009927CD" w:rsidRDefault="000679C9" w:rsidP="000679C9">
      <w:pPr>
        <w:pStyle w:val="ListParagraph"/>
        <w:ind w:left="832"/>
        <w:jc w:val="both"/>
        <w:rPr>
          <w:rFonts w:ascii="Times New Roman" w:hAnsi="Times New Roman" w:cs="Times New Roman"/>
          <w:color w:val="000000"/>
          <w:spacing w:val="19"/>
          <w:sz w:val="28"/>
          <w:szCs w:val="28"/>
        </w:rPr>
      </w:pPr>
    </w:p>
    <w:p w:rsidR="000679C9" w:rsidRPr="00A33D56" w:rsidRDefault="000679C9" w:rsidP="000679C9">
      <w:pPr>
        <w:numPr>
          <w:ilvl w:val="0"/>
          <w:numId w:val="21"/>
        </w:numPr>
        <w:spacing w:after="0" w:line="240" w:lineRule="auto"/>
        <w:ind w:left="538" w:right="567" w:hanging="426"/>
        <w:jc w:val="both"/>
        <w:rPr>
          <w:rFonts w:ascii="Times New Roman" w:eastAsia="Arial" w:hAnsi="Times New Roman" w:cs="Times New Roman"/>
          <w:sz w:val="28"/>
          <w:szCs w:val="28"/>
        </w:rPr>
      </w:pPr>
      <w:r w:rsidRPr="009927CD">
        <w:rPr>
          <w:rFonts w:ascii="Times New Roman" w:hAnsi="Times New Roman" w:cs="Times New Roman"/>
          <w:color w:val="000000"/>
          <w:spacing w:val="19"/>
          <w:sz w:val="28"/>
          <w:szCs w:val="28"/>
        </w:rPr>
        <w:t xml:space="preserve">The Contracting Agency shall comply with all statutory obligations. Minor </w:t>
      </w:r>
      <w:r w:rsidRPr="009927CD">
        <w:rPr>
          <w:rFonts w:ascii="Times New Roman" w:hAnsi="Times New Roman" w:cs="Times New Roman"/>
          <w:color w:val="000000"/>
          <w:spacing w:val="14"/>
          <w:sz w:val="28"/>
          <w:szCs w:val="28"/>
        </w:rPr>
        <w:t>variations as per actual calculation will be borne by the Indentor/ Client.</w:t>
      </w:r>
    </w:p>
    <w:p w:rsidR="000679C9" w:rsidRDefault="000679C9" w:rsidP="000679C9">
      <w:pPr>
        <w:numPr>
          <w:ilvl w:val="0"/>
          <w:numId w:val="21"/>
        </w:numPr>
        <w:spacing w:after="0" w:line="240" w:lineRule="auto"/>
        <w:ind w:left="538" w:right="567" w:hanging="426"/>
        <w:jc w:val="both"/>
        <w:rPr>
          <w:rFonts w:ascii="Times New Roman" w:eastAsia="Arial" w:hAnsi="Times New Roman" w:cs="Times New Roman"/>
          <w:sz w:val="28"/>
          <w:szCs w:val="28"/>
        </w:rPr>
      </w:pPr>
      <w:bookmarkStart w:id="1" w:name="_GoBack"/>
      <w:bookmarkEnd w:id="1"/>
      <w:r w:rsidRPr="007542C6">
        <w:rPr>
          <w:rFonts w:ascii="Times New Roman" w:hAnsi="Times New Roman" w:cs="Times New Roman"/>
          <w:color w:val="19181C"/>
          <w:spacing w:val="24"/>
          <w:sz w:val="28"/>
          <w:szCs w:val="28"/>
        </w:rPr>
        <w:t xml:space="preserve">Kendriya Vidyalaya </w:t>
      </w:r>
      <w:r w:rsidR="00C62222">
        <w:rPr>
          <w:rFonts w:ascii="Times New Roman" w:hAnsi="Times New Roman" w:cs="Times New Roman"/>
          <w:color w:val="19181C"/>
          <w:spacing w:val="24"/>
          <w:sz w:val="28"/>
          <w:szCs w:val="28"/>
        </w:rPr>
        <w:t>Karaikal</w:t>
      </w:r>
      <w:r w:rsidRPr="007542C6">
        <w:rPr>
          <w:rFonts w:ascii="Times New Roman" w:hAnsi="Times New Roman" w:cs="Times New Roman"/>
          <w:color w:val="19181C"/>
          <w:spacing w:val="24"/>
          <w:sz w:val="28"/>
          <w:szCs w:val="28"/>
        </w:rPr>
        <w:t xml:space="preserve"> </w:t>
      </w:r>
      <w:r w:rsidRPr="007542C6">
        <w:rPr>
          <w:rFonts w:ascii="Times New Roman" w:hAnsi="Times New Roman" w:cs="Times New Roman"/>
          <w:color w:val="000000"/>
          <w:spacing w:val="48"/>
          <w:sz w:val="28"/>
          <w:szCs w:val="28"/>
        </w:rPr>
        <w:t xml:space="preserve">reserves the right to request for the services of </w:t>
      </w:r>
      <w:r w:rsidRPr="007542C6">
        <w:rPr>
          <w:rFonts w:ascii="Times New Roman" w:hAnsi="Times New Roman" w:cs="Times New Roman"/>
          <w:color w:val="000000"/>
          <w:spacing w:val="20"/>
          <w:sz w:val="28"/>
          <w:szCs w:val="28"/>
        </w:rPr>
        <w:t xml:space="preserve">additional/extra manpower. The Contracting agency will be compensated, for the </w:t>
      </w:r>
      <w:r w:rsidRPr="007542C6">
        <w:rPr>
          <w:rFonts w:ascii="Times New Roman" w:hAnsi="Times New Roman" w:cs="Times New Roman"/>
          <w:color w:val="000000"/>
          <w:spacing w:val="14"/>
          <w:sz w:val="28"/>
          <w:szCs w:val="28"/>
        </w:rPr>
        <w:t>extra manpower provided, by the Indenting Agency as per the rate quoted.</w:t>
      </w:r>
    </w:p>
    <w:p w:rsidR="000679C9" w:rsidRDefault="000679C9" w:rsidP="000679C9">
      <w:pPr>
        <w:numPr>
          <w:ilvl w:val="0"/>
          <w:numId w:val="21"/>
        </w:numPr>
        <w:spacing w:after="0" w:line="240" w:lineRule="auto"/>
        <w:ind w:left="538" w:right="567" w:hanging="426"/>
        <w:jc w:val="both"/>
        <w:rPr>
          <w:rFonts w:ascii="Times New Roman" w:eastAsia="Arial" w:hAnsi="Times New Roman" w:cs="Times New Roman"/>
          <w:sz w:val="28"/>
          <w:szCs w:val="28"/>
        </w:rPr>
      </w:pPr>
      <w:r w:rsidRPr="007542C6">
        <w:rPr>
          <w:rFonts w:ascii="Times New Roman" w:hAnsi="Times New Roman" w:cs="Times New Roman"/>
          <w:color w:val="000000"/>
          <w:spacing w:val="12"/>
          <w:sz w:val="28"/>
          <w:szCs w:val="28"/>
        </w:rPr>
        <w:t xml:space="preserve">In case of any loss, theft / sabotage </w:t>
      </w:r>
      <w:r w:rsidRPr="007542C6">
        <w:rPr>
          <w:rFonts w:ascii="Times New Roman" w:hAnsi="Times New Roman" w:cs="Times New Roman"/>
          <w:color w:val="000000"/>
          <w:spacing w:val="19"/>
          <w:sz w:val="28"/>
          <w:szCs w:val="28"/>
        </w:rPr>
        <w:t xml:space="preserve">caused by/attributable to the personnel </w:t>
      </w:r>
      <w:r w:rsidRPr="007542C6">
        <w:rPr>
          <w:rFonts w:ascii="Times New Roman" w:hAnsi="Times New Roman" w:cs="Times New Roman"/>
          <w:color w:val="000000"/>
          <w:spacing w:val="22"/>
          <w:sz w:val="28"/>
          <w:szCs w:val="28"/>
        </w:rPr>
        <w:t xml:space="preserve">deployed, the KV </w:t>
      </w:r>
      <w:r w:rsidR="00C62222">
        <w:rPr>
          <w:rFonts w:ascii="Times New Roman" w:hAnsi="Times New Roman" w:cs="Times New Roman"/>
          <w:color w:val="000000"/>
          <w:spacing w:val="22"/>
          <w:sz w:val="28"/>
          <w:szCs w:val="28"/>
        </w:rPr>
        <w:t xml:space="preserve">Karaikal </w:t>
      </w:r>
      <w:r w:rsidRPr="007542C6">
        <w:rPr>
          <w:rFonts w:ascii="Times New Roman" w:hAnsi="Times New Roman" w:cs="Times New Roman"/>
          <w:color w:val="000000"/>
          <w:spacing w:val="22"/>
          <w:sz w:val="28"/>
          <w:szCs w:val="28"/>
        </w:rPr>
        <w:t xml:space="preserve">reserves the right to claim and recover damages </w:t>
      </w:r>
      <w:r w:rsidRPr="007542C6">
        <w:rPr>
          <w:rFonts w:ascii="Times New Roman" w:hAnsi="Times New Roman" w:cs="Times New Roman"/>
          <w:color w:val="000000"/>
          <w:spacing w:val="7"/>
          <w:sz w:val="28"/>
          <w:szCs w:val="28"/>
        </w:rPr>
        <w:t>from Contracting Agency.</w:t>
      </w:r>
    </w:p>
    <w:p w:rsidR="000679C9" w:rsidRDefault="000679C9" w:rsidP="000679C9">
      <w:pPr>
        <w:numPr>
          <w:ilvl w:val="0"/>
          <w:numId w:val="21"/>
        </w:numPr>
        <w:spacing w:after="0" w:line="240" w:lineRule="auto"/>
        <w:ind w:left="538" w:right="567" w:hanging="426"/>
        <w:jc w:val="both"/>
        <w:rPr>
          <w:rFonts w:ascii="Times New Roman" w:eastAsia="Arial" w:hAnsi="Times New Roman" w:cs="Times New Roman"/>
          <w:sz w:val="28"/>
          <w:szCs w:val="28"/>
        </w:rPr>
      </w:pPr>
      <w:r w:rsidRPr="007542C6">
        <w:rPr>
          <w:rFonts w:ascii="Times New Roman" w:hAnsi="Times New Roman" w:cs="Times New Roman"/>
          <w:color w:val="000000"/>
          <w:spacing w:val="7"/>
          <w:sz w:val="28"/>
          <w:szCs w:val="28"/>
        </w:rPr>
        <w:t>The antecedents of all the works will be got verified from the police by the contracting agency before deployment for work.</w:t>
      </w:r>
    </w:p>
    <w:p w:rsidR="000679C9" w:rsidRDefault="000679C9" w:rsidP="000679C9">
      <w:pPr>
        <w:numPr>
          <w:ilvl w:val="0"/>
          <w:numId w:val="21"/>
        </w:numPr>
        <w:spacing w:after="0" w:line="240" w:lineRule="auto"/>
        <w:ind w:left="538" w:right="567" w:hanging="426"/>
        <w:jc w:val="both"/>
        <w:rPr>
          <w:rFonts w:ascii="Times New Roman" w:eastAsia="Arial" w:hAnsi="Times New Roman" w:cs="Times New Roman"/>
          <w:sz w:val="28"/>
          <w:szCs w:val="28"/>
        </w:rPr>
      </w:pPr>
      <w:r w:rsidRPr="007542C6">
        <w:rPr>
          <w:rFonts w:ascii="Times New Roman" w:hAnsi="Times New Roman" w:cs="Times New Roman"/>
          <w:color w:val="000000"/>
          <w:spacing w:val="7"/>
          <w:sz w:val="28"/>
          <w:szCs w:val="28"/>
        </w:rPr>
        <w:t xml:space="preserve">The KV </w:t>
      </w:r>
      <w:r w:rsidR="00C62222">
        <w:rPr>
          <w:rFonts w:ascii="Times New Roman" w:hAnsi="Times New Roman" w:cs="Times New Roman"/>
          <w:color w:val="000000"/>
          <w:spacing w:val="7"/>
          <w:sz w:val="28"/>
          <w:szCs w:val="28"/>
        </w:rPr>
        <w:t>Karaikal</w:t>
      </w:r>
      <w:r w:rsidRPr="007542C6">
        <w:rPr>
          <w:rFonts w:ascii="Times New Roman" w:hAnsi="Times New Roman" w:cs="Times New Roman"/>
          <w:color w:val="000000"/>
          <w:spacing w:val="7"/>
          <w:sz w:val="28"/>
          <w:szCs w:val="28"/>
        </w:rPr>
        <w:t xml:space="preserve"> shall provide a small room/space for the workers / staff deployed by the contracting agency. Nobody will be allowed to stay in the Vidyalaya except the staff of contracting agency on duty.</w:t>
      </w:r>
    </w:p>
    <w:p w:rsidR="000679C9" w:rsidRPr="00D74BAF" w:rsidRDefault="000679C9" w:rsidP="000679C9">
      <w:pPr>
        <w:numPr>
          <w:ilvl w:val="0"/>
          <w:numId w:val="21"/>
        </w:numPr>
        <w:spacing w:after="0" w:line="240" w:lineRule="auto"/>
        <w:ind w:left="538" w:right="567" w:hanging="426"/>
        <w:jc w:val="both"/>
        <w:rPr>
          <w:rFonts w:ascii="Times New Roman" w:eastAsia="Arial" w:hAnsi="Times New Roman" w:cs="Times New Roman"/>
          <w:sz w:val="28"/>
          <w:szCs w:val="28"/>
        </w:rPr>
      </w:pPr>
      <w:r w:rsidRPr="007542C6">
        <w:rPr>
          <w:rFonts w:ascii="Times New Roman" w:hAnsi="Times New Roman" w:cs="Times New Roman"/>
          <w:color w:val="000000"/>
          <w:spacing w:val="37"/>
          <w:sz w:val="28"/>
          <w:szCs w:val="28"/>
        </w:rPr>
        <w:t xml:space="preserve">The contracting Agency shall provide to their personnel deployed for </w:t>
      </w:r>
      <w:r w:rsidRPr="007542C6">
        <w:rPr>
          <w:rFonts w:ascii="Times New Roman" w:hAnsi="Times New Roman" w:cs="Times New Roman"/>
          <w:color w:val="000000"/>
          <w:spacing w:val="16"/>
          <w:sz w:val="28"/>
          <w:szCs w:val="28"/>
        </w:rPr>
        <w:t>cleanliness with impressive uniform.</w:t>
      </w:r>
    </w:p>
    <w:p w:rsidR="000679C9" w:rsidRDefault="000679C9" w:rsidP="000679C9">
      <w:pPr>
        <w:ind w:left="538" w:right="567"/>
        <w:jc w:val="both"/>
        <w:rPr>
          <w:rFonts w:ascii="Times New Roman" w:hAnsi="Times New Roman" w:cs="Times New Roman"/>
          <w:color w:val="000000"/>
          <w:spacing w:val="16"/>
          <w:sz w:val="28"/>
          <w:szCs w:val="28"/>
        </w:rPr>
      </w:pPr>
    </w:p>
    <w:p w:rsidR="00AA1104" w:rsidRDefault="00AA1104" w:rsidP="000679C9">
      <w:pPr>
        <w:tabs>
          <w:tab w:val="decimal" w:pos="936"/>
        </w:tabs>
        <w:spacing w:before="324"/>
        <w:ind w:right="72"/>
        <w:rPr>
          <w:rFonts w:ascii="Times New Roman" w:hAnsi="Times New Roman" w:cs="Times New Roman"/>
          <w:b/>
          <w:color w:val="19181C"/>
          <w:spacing w:val="19"/>
          <w:sz w:val="28"/>
          <w:szCs w:val="28"/>
        </w:rPr>
      </w:pPr>
    </w:p>
    <w:p w:rsidR="00AA1104" w:rsidRDefault="00AA1104" w:rsidP="000679C9">
      <w:pPr>
        <w:tabs>
          <w:tab w:val="decimal" w:pos="936"/>
        </w:tabs>
        <w:spacing w:before="324"/>
        <w:ind w:right="72"/>
        <w:rPr>
          <w:rFonts w:ascii="Times New Roman" w:hAnsi="Times New Roman" w:cs="Times New Roman"/>
          <w:b/>
          <w:color w:val="19181C"/>
          <w:spacing w:val="19"/>
          <w:sz w:val="28"/>
          <w:szCs w:val="28"/>
        </w:rPr>
      </w:pPr>
    </w:p>
    <w:p w:rsidR="000679C9" w:rsidRPr="009927CD" w:rsidRDefault="000679C9" w:rsidP="000679C9">
      <w:pPr>
        <w:tabs>
          <w:tab w:val="decimal" w:pos="936"/>
        </w:tabs>
        <w:spacing w:before="324"/>
        <w:ind w:right="72"/>
        <w:rPr>
          <w:rFonts w:ascii="Times New Roman" w:hAnsi="Times New Roman" w:cs="Times New Roman"/>
          <w:b/>
          <w:color w:val="19181C"/>
          <w:spacing w:val="19"/>
          <w:sz w:val="28"/>
          <w:szCs w:val="28"/>
        </w:rPr>
      </w:pPr>
      <w:r w:rsidRPr="009927CD">
        <w:rPr>
          <w:rFonts w:ascii="Times New Roman" w:hAnsi="Times New Roman" w:cs="Times New Roman"/>
          <w:b/>
          <w:color w:val="19181C"/>
          <w:spacing w:val="19"/>
          <w:sz w:val="28"/>
          <w:szCs w:val="28"/>
        </w:rPr>
        <w:lastRenderedPageBreak/>
        <w:t xml:space="preserve">7. Evaluation of Bid: </w:t>
      </w:r>
    </w:p>
    <w:p w:rsidR="000679C9" w:rsidRPr="009927CD" w:rsidRDefault="000679C9" w:rsidP="000679C9">
      <w:pPr>
        <w:tabs>
          <w:tab w:val="decimal" w:pos="936"/>
        </w:tabs>
        <w:spacing w:before="324"/>
        <w:ind w:left="504"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The indenter will evaluate and compare the Bids determined to be substantially responsive i.e. which are properly signed, and conform to the terms and conditions in the following manner:</w:t>
      </w:r>
    </w:p>
    <w:p w:rsidR="000679C9" w:rsidRPr="009927CD" w:rsidRDefault="000679C9" w:rsidP="000679C9">
      <w:pPr>
        <w:tabs>
          <w:tab w:val="decimal" w:pos="936"/>
        </w:tabs>
        <w:spacing w:before="324"/>
        <w:ind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 xml:space="preserve">(i) The bid will be treated as non-responsive if following documents are not attached: </w:t>
      </w:r>
    </w:p>
    <w:p w:rsidR="000679C9" w:rsidRPr="009927CD" w:rsidRDefault="000679C9" w:rsidP="000679C9">
      <w:pPr>
        <w:tabs>
          <w:tab w:val="decimal" w:pos="936"/>
        </w:tabs>
        <w:spacing w:before="324"/>
        <w:ind w:left="936" w:right="72"/>
        <w:jc w:val="both"/>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 xml:space="preserve">(a) Demand Draft of </w:t>
      </w:r>
      <w:r w:rsidRPr="009927CD">
        <w:rPr>
          <w:rFonts w:ascii="Times New Roman" w:hAnsi="Times New Roman" w:cs="Times New Roman"/>
          <w:b/>
          <w:color w:val="19181C"/>
          <w:spacing w:val="19"/>
          <w:sz w:val="28"/>
          <w:szCs w:val="28"/>
        </w:rPr>
        <w:t>Rs.100/-</w:t>
      </w:r>
      <w:r w:rsidRPr="009927CD">
        <w:rPr>
          <w:rFonts w:ascii="Times New Roman" w:hAnsi="Times New Roman" w:cs="Times New Roman"/>
          <w:color w:val="19181C"/>
          <w:spacing w:val="19"/>
          <w:sz w:val="28"/>
          <w:szCs w:val="28"/>
        </w:rPr>
        <w:t xml:space="preserve"> drawn in favour of the </w:t>
      </w:r>
      <w:r w:rsidRPr="009927CD">
        <w:rPr>
          <w:rFonts w:ascii="Times New Roman" w:hAnsi="Times New Roman" w:cs="Times New Roman"/>
          <w:b/>
          <w:color w:val="19181C"/>
          <w:spacing w:val="19"/>
          <w:sz w:val="28"/>
          <w:szCs w:val="28"/>
        </w:rPr>
        <w:t xml:space="preserve">Vidyalaya VikasNidhi Account, Kendriya   Vidalaya </w:t>
      </w:r>
      <w:r w:rsidR="00C62222">
        <w:rPr>
          <w:rFonts w:ascii="Times New Roman" w:hAnsi="Times New Roman" w:cs="Times New Roman"/>
          <w:b/>
          <w:color w:val="19181C"/>
          <w:spacing w:val="19"/>
          <w:sz w:val="28"/>
          <w:szCs w:val="28"/>
        </w:rPr>
        <w:t xml:space="preserve">Karaikal </w:t>
      </w:r>
      <w:r w:rsidRPr="009927CD">
        <w:rPr>
          <w:rFonts w:ascii="Times New Roman" w:hAnsi="Times New Roman" w:cs="Times New Roman"/>
          <w:color w:val="19181C"/>
          <w:spacing w:val="19"/>
          <w:sz w:val="28"/>
          <w:szCs w:val="28"/>
        </w:rPr>
        <w:t xml:space="preserve">in case the tender document is downloaded from </w:t>
      </w:r>
      <w:r>
        <w:rPr>
          <w:rFonts w:ascii="Times New Roman" w:hAnsi="Times New Roman" w:cs="Times New Roman"/>
          <w:sz w:val="28"/>
          <w:szCs w:val="28"/>
        </w:rPr>
        <w:t>http://www.</w:t>
      </w:r>
      <w:r w:rsidR="00C62222">
        <w:rPr>
          <w:rFonts w:ascii="Times New Roman" w:hAnsi="Times New Roman" w:cs="Times New Roman"/>
          <w:sz w:val="28"/>
          <w:szCs w:val="28"/>
        </w:rPr>
        <w:t>karaikal.kvs.ac.in</w:t>
      </w:r>
    </w:p>
    <w:p w:rsidR="000679C9" w:rsidRPr="009927CD" w:rsidRDefault="000679C9" w:rsidP="000679C9">
      <w:pPr>
        <w:tabs>
          <w:tab w:val="decimal" w:pos="936"/>
        </w:tabs>
        <w:spacing w:before="324"/>
        <w:ind w:left="936" w:right="72"/>
        <w:jc w:val="both"/>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(b) Demand Draft of Ear</w:t>
      </w:r>
      <w:r>
        <w:rPr>
          <w:rFonts w:ascii="Times New Roman" w:hAnsi="Times New Roman" w:cs="Times New Roman"/>
          <w:color w:val="19181C"/>
          <w:spacing w:val="19"/>
          <w:sz w:val="28"/>
          <w:szCs w:val="28"/>
        </w:rPr>
        <w:t>nest Money Deposit (EMD) of Rs.3</w:t>
      </w:r>
      <w:r w:rsidRPr="009927CD">
        <w:rPr>
          <w:rFonts w:ascii="Times New Roman" w:hAnsi="Times New Roman" w:cs="Times New Roman"/>
          <w:color w:val="19181C"/>
          <w:spacing w:val="19"/>
          <w:sz w:val="28"/>
          <w:szCs w:val="28"/>
        </w:rPr>
        <w:t xml:space="preserve">0,000/- drawn in favour of the </w:t>
      </w:r>
      <w:r w:rsidRPr="009927CD">
        <w:rPr>
          <w:rFonts w:ascii="Times New Roman" w:hAnsi="Times New Roman" w:cs="Times New Roman"/>
          <w:b/>
          <w:color w:val="19181C"/>
          <w:spacing w:val="19"/>
          <w:sz w:val="28"/>
          <w:szCs w:val="28"/>
        </w:rPr>
        <w:t xml:space="preserve">Vidyalaya VikasNidhi Account, Kendriya Vidalaya </w:t>
      </w:r>
      <w:r w:rsidR="00C62222">
        <w:rPr>
          <w:rFonts w:ascii="Times New Roman" w:hAnsi="Times New Roman" w:cs="Times New Roman"/>
          <w:b/>
          <w:color w:val="19181C"/>
          <w:spacing w:val="19"/>
          <w:sz w:val="28"/>
          <w:szCs w:val="28"/>
        </w:rPr>
        <w:t>Karaikal</w:t>
      </w:r>
      <w:r w:rsidRPr="009927CD">
        <w:rPr>
          <w:rFonts w:ascii="Times New Roman" w:hAnsi="Times New Roman" w:cs="Times New Roman"/>
          <w:color w:val="19181C"/>
          <w:spacing w:val="19"/>
          <w:sz w:val="28"/>
          <w:szCs w:val="28"/>
        </w:rPr>
        <w:t>.</w:t>
      </w:r>
    </w:p>
    <w:p w:rsidR="000679C9" w:rsidRPr="009927CD" w:rsidRDefault="000679C9" w:rsidP="00C62222">
      <w:pPr>
        <w:tabs>
          <w:tab w:val="decimal" w:pos="936"/>
        </w:tabs>
        <w:spacing w:before="324" w:line="240" w:lineRule="auto"/>
        <w:ind w:left="936" w:right="72"/>
        <w:jc w:val="both"/>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 xml:space="preserve">(c) Details of successfully executed similar work along with work order copies and amount. </w:t>
      </w:r>
    </w:p>
    <w:p w:rsidR="000679C9" w:rsidRPr="009927CD" w:rsidRDefault="000679C9" w:rsidP="00C62222">
      <w:pPr>
        <w:tabs>
          <w:tab w:val="decimal" w:pos="936"/>
        </w:tabs>
        <w:spacing w:before="324" w:line="240" w:lineRule="auto"/>
        <w:ind w:left="936"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(d) A copy of PAN/TAN, registration certificate with Income Tax, GST, ESI, PF and other statutory bodies as per the requirement of the contract</w:t>
      </w:r>
    </w:p>
    <w:p w:rsidR="000679C9" w:rsidRPr="009927CD" w:rsidRDefault="00AA1104" w:rsidP="00C62222">
      <w:pPr>
        <w:tabs>
          <w:tab w:val="decimal" w:pos="936"/>
        </w:tabs>
        <w:spacing w:before="324" w:line="240" w:lineRule="auto"/>
        <w:ind w:right="72"/>
        <w:rPr>
          <w:rFonts w:ascii="Times New Roman" w:hAnsi="Times New Roman" w:cs="Times New Roman"/>
          <w:color w:val="19181C"/>
          <w:spacing w:val="19"/>
          <w:sz w:val="28"/>
          <w:szCs w:val="28"/>
        </w:rPr>
      </w:pPr>
      <w:r>
        <w:rPr>
          <w:rFonts w:ascii="Times New Roman" w:hAnsi="Times New Roman" w:cs="Times New Roman"/>
          <w:color w:val="19181C"/>
          <w:spacing w:val="19"/>
          <w:sz w:val="28"/>
          <w:szCs w:val="28"/>
        </w:rPr>
        <w:tab/>
        <w:t xml:space="preserve">      </w:t>
      </w:r>
      <w:r w:rsidR="000679C9" w:rsidRPr="009927CD">
        <w:rPr>
          <w:rFonts w:ascii="Times New Roman" w:hAnsi="Times New Roman" w:cs="Times New Roman"/>
          <w:color w:val="19181C"/>
          <w:spacing w:val="19"/>
          <w:sz w:val="28"/>
          <w:szCs w:val="28"/>
        </w:rPr>
        <w:t xml:space="preserve"> (e) Complete copy of tender document duly signed/stamped on all pages </w:t>
      </w:r>
    </w:p>
    <w:p w:rsidR="000679C9" w:rsidRPr="009927CD" w:rsidRDefault="000679C9" w:rsidP="00C62222">
      <w:pPr>
        <w:tabs>
          <w:tab w:val="decimal" w:pos="936"/>
        </w:tabs>
        <w:spacing w:before="324" w:line="240" w:lineRule="auto"/>
        <w:ind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ab/>
        <w:t xml:space="preserve">          (f) Details of firm/company setup and establishment. </w:t>
      </w:r>
    </w:p>
    <w:p w:rsidR="000679C9" w:rsidRPr="009927CD" w:rsidRDefault="000679C9" w:rsidP="00C62222">
      <w:pPr>
        <w:tabs>
          <w:tab w:val="decimal" w:pos="936"/>
        </w:tabs>
        <w:spacing w:before="324" w:line="240" w:lineRule="auto"/>
        <w:ind w:left="720"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ab/>
        <w:t xml:space="preserve">(g) New Registered Firm can also take part with all relevant documents </w:t>
      </w:r>
    </w:p>
    <w:p w:rsidR="000679C9" w:rsidRPr="009927CD" w:rsidRDefault="000679C9" w:rsidP="00C62222">
      <w:pPr>
        <w:tabs>
          <w:tab w:val="decimal" w:pos="936"/>
        </w:tabs>
        <w:spacing w:before="324" w:line="240" w:lineRule="auto"/>
        <w:ind w:left="720"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ab/>
        <w:t xml:space="preserve">(h) Audited financial statement including profit and loss account and balance sheet for last successive   three years ending March 2019. </w:t>
      </w:r>
    </w:p>
    <w:p w:rsidR="000679C9" w:rsidRPr="009927CD" w:rsidRDefault="00AA1104" w:rsidP="00C62222">
      <w:pPr>
        <w:tabs>
          <w:tab w:val="decimal" w:pos="936"/>
        </w:tabs>
        <w:spacing w:before="324" w:line="240" w:lineRule="auto"/>
        <w:ind w:right="72"/>
        <w:rPr>
          <w:rFonts w:ascii="Times New Roman" w:hAnsi="Times New Roman" w:cs="Times New Roman"/>
          <w:color w:val="19181C"/>
          <w:spacing w:val="19"/>
          <w:sz w:val="28"/>
          <w:szCs w:val="28"/>
        </w:rPr>
      </w:pPr>
      <w:r>
        <w:rPr>
          <w:rFonts w:ascii="Times New Roman" w:hAnsi="Times New Roman" w:cs="Times New Roman"/>
          <w:color w:val="19181C"/>
          <w:spacing w:val="19"/>
          <w:sz w:val="28"/>
          <w:szCs w:val="28"/>
        </w:rPr>
        <w:tab/>
        <w:t xml:space="preserve">    </w:t>
      </w:r>
      <w:r w:rsidR="000679C9" w:rsidRPr="009927CD">
        <w:rPr>
          <w:rFonts w:ascii="Times New Roman" w:hAnsi="Times New Roman" w:cs="Times New Roman"/>
          <w:color w:val="19181C"/>
          <w:spacing w:val="19"/>
          <w:sz w:val="28"/>
          <w:szCs w:val="28"/>
        </w:rPr>
        <w:t xml:space="preserve"> (i) Income Tax Return for last successive three years ending March 2019.</w:t>
      </w:r>
    </w:p>
    <w:p w:rsidR="000679C9" w:rsidRPr="009927CD" w:rsidRDefault="000679C9" w:rsidP="00C62222">
      <w:pPr>
        <w:tabs>
          <w:tab w:val="decimal" w:pos="936"/>
        </w:tabs>
        <w:spacing w:before="324" w:line="240" w:lineRule="auto"/>
        <w:ind w:left="720"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(j) An undertaking that the bidder has not been black listed by any government organization during the last 3 years.</w:t>
      </w:r>
    </w:p>
    <w:p w:rsidR="000679C9" w:rsidRPr="009927CD" w:rsidRDefault="000679C9" w:rsidP="00C62222">
      <w:pPr>
        <w:tabs>
          <w:tab w:val="decimal" w:pos="936"/>
        </w:tabs>
        <w:spacing w:before="324" w:line="240" w:lineRule="auto"/>
        <w:ind w:left="720"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ab/>
        <w:t>(k) Copy of Registration Certificate of PSARA Act/registration with the Regional Labour    Commissioner (LabourLicence number).</w:t>
      </w:r>
    </w:p>
    <w:p w:rsidR="000679C9" w:rsidRPr="009927CD" w:rsidRDefault="000679C9" w:rsidP="00C62222">
      <w:pPr>
        <w:tabs>
          <w:tab w:val="decimal" w:pos="936"/>
        </w:tabs>
        <w:spacing w:before="324" w:line="240" w:lineRule="auto"/>
        <w:ind w:right="72"/>
        <w:jc w:val="both"/>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 xml:space="preserve">(ii). Remuneration of staff, quoted below minimum wages applicable for un-skilled, semi-  skilled, Skilled, clerical and non-technical supervisory staff by Central Government shall render the Bid disqualified for evaluation. </w:t>
      </w:r>
    </w:p>
    <w:p w:rsidR="000679C9" w:rsidRPr="009927CD" w:rsidRDefault="000679C9" w:rsidP="00C62222">
      <w:pPr>
        <w:tabs>
          <w:tab w:val="decimal" w:pos="936"/>
        </w:tabs>
        <w:spacing w:before="324" w:line="240" w:lineRule="auto"/>
        <w:ind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(iii). Adequate amount if not quoted towards service charges, overhead-profit, etc. may render the bid disqualified for evaluation.</w:t>
      </w:r>
    </w:p>
    <w:p w:rsidR="000679C9" w:rsidRDefault="000679C9" w:rsidP="000679C9">
      <w:pPr>
        <w:tabs>
          <w:tab w:val="decimal" w:pos="936"/>
        </w:tabs>
        <w:spacing w:before="324"/>
        <w:ind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lastRenderedPageBreak/>
        <w:t xml:space="preserve">(iv). Indenting Office will award the contract to the lowest evaluated responsive and adequate service charge quoted bidder. </w:t>
      </w:r>
    </w:p>
    <w:p w:rsidR="000679C9" w:rsidRPr="00510AFA" w:rsidRDefault="000679C9" w:rsidP="000679C9">
      <w:pPr>
        <w:tabs>
          <w:tab w:val="left" w:pos="1440"/>
        </w:tabs>
        <w:spacing w:line="236" w:lineRule="auto"/>
        <w:ind w:right="567"/>
        <w:jc w:val="both"/>
        <w:rPr>
          <w:rFonts w:ascii="Times New Roman" w:hAnsi="Times New Roman" w:cs="Times New Roman"/>
          <w:color w:val="19181C"/>
          <w:spacing w:val="19"/>
          <w:sz w:val="28"/>
          <w:szCs w:val="28"/>
        </w:rPr>
      </w:pPr>
      <w:r>
        <w:rPr>
          <w:rFonts w:ascii="Times New Roman" w:hAnsi="Times New Roman" w:cs="Times New Roman"/>
          <w:color w:val="19181C"/>
          <w:spacing w:val="19"/>
          <w:sz w:val="28"/>
          <w:szCs w:val="28"/>
        </w:rPr>
        <w:t>(</w:t>
      </w:r>
      <w:r w:rsidRPr="009927CD">
        <w:rPr>
          <w:rFonts w:ascii="Times New Roman" w:hAnsi="Times New Roman" w:cs="Times New Roman"/>
          <w:color w:val="19181C"/>
          <w:spacing w:val="19"/>
          <w:sz w:val="28"/>
          <w:szCs w:val="28"/>
        </w:rPr>
        <w:t xml:space="preserve">v). </w:t>
      </w:r>
      <w:r w:rsidRPr="00510AFA">
        <w:rPr>
          <w:rFonts w:ascii="Times New Roman" w:hAnsi="Times New Roman" w:cs="Times New Roman"/>
          <w:color w:val="19181C"/>
          <w:spacing w:val="19"/>
          <w:sz w:val="28"/>
          <w:szCs w:val="28"/>
        </w:rPr>
        <w:t>The evaluation will be done for all the services put together as a whole.</w:t>
      </w:r>
    </w:p>
    <w:p w:rsidR="000679C9" w:rsidRDefault="000679C9" w:rsidP="000679C9">
      <w:pPr>
        <w:tabs>
          <w:tab w:val="left" w:pos="1440"/>
        </w:tabs>
        <w:spacing w:line="236" w:lineRule="auto"/>
        <w:ind w:right="567"/>
        <w:jc w:val="both"/>
        <w:rPr>
          <w:rFonts w:ascii="Times New Roman" w:hAnsi="Times New Roman" w:cs="Times New Roman"/>
          <w:color w:val="19181C"/>
          <w:spacing w:val="19"/>
          <w:sz w:val="28"/>
          <w:szCs w:val="28"/>
        </w:rPr>
      </w:pPr>
      <w:r w:rsidRPr="00510AFA">
        <w:rPr>
          <w:rFonts w:ascii="Times New Roman" w:hAnsi="Times New Roman" w:cs="Times New Roman"/>
          <w:color w:val="19181C"/>
          <w:spacing w:val="19"/>
          <w:sz w:val="28"/>
          <w:szCs w:val="28"/>
        </w:rPr>
        <w:t>(vi)The Bid will be treated null and void, If it is quoted with “ZERO PERCENTAGE” service charges which includes Profit, payment of I.T(2% of the payment), and other overhead expenses.</w:t>
      </w:r>
    </w:p>
    <w:p w:rsidR="00512BA0" w:rsidRPr="009927CD" w:rsidRDefault="00512BA0" w:rsidP="000679C9">
      <w:pPr>
        <w:tabs>
          <w:tab w:val="left" w:pos="1440"/>
        </w:tabs>
        <w:spacing w:line="236" w:lineRule="auto"/>
        <w:ind w:right="567"/>
        <w:jc w:val="both"/>
        <w:rPr>
          <w:rFonts w:ascii="Times New Roman" w:hAnsi="Times New Roman" w:cs="Times New Roman"/>
          <w:color w:val="19181C"/>
          <w:spacing w:val="19"/>
          <w:sz w:val="28"/>
          <w:szCs w:val="28"/>
        </w:rPr>
      </w:pPr>
      <w:r>
        <w:rPr>
          <w:rFonts w:ascii="Times New Roman" w:hAnsi="Times New Roman" w:cs="Times New Roman"/>
          <w:color w:val="19181C"/>
          <w:spacing w:val="19"/>
          <w:sz w:val="28"/>
          <w:szCs w:val="28"/>
        </w:rPr>
        <w:t>vii) a copy of the GO for minimum wages  from Labour Department of Central Government and State Government of Puducherry.</w:t>
      </w:r>
    </w:p>
    <w:p w:rsidR="000679C9" w:rsidRPr="009927CD" w:rsidRDefault="000679C9" w:rsidP="000679C9">
      <w:pPr>
        <w:tabs>
          <w:tab w:val="decimal" w:pos="936"/>
        </w:tabs>
        <w:spacing w:before="324"/>
        <w:ind w:right="72"/>
        <w:rPr>
          <w:rFonts w:ascii="Times New Roman" w:hAnsi="Times New Roman" w:cs="Times New Roman"/>
          <w:b/>
          <w:color w:val="19181C"/>
          <w:spacing w:val="19"/>
          <w:sz w:val="28"/>
          <w:szCs w:val="28"/>
        </w:rPr>
      </w:pPr>
      <w:r w:rsidRPr="009927CD">
        <w:rPr>
          <w:rFonts w:ascii="Times New Roman" w:hAnsi="Times New Roman" w:cs="Times New Roman"/>
          <w:b/>
          <w:color w:val="19181C"/>
          <w:spacing w:val="19"/>
          <w:sz w:val="28"/>
          <w:szCs w:val="28"/>
        </w:rPr>
        <w:t>8. A</w:t>
      </w:r>
      <w:r w:rsidRPr="009927CD">
        <w:rPr>
          <w:rFonts w:ascii="Times New Roman" w:hAnsi="Times New Roman" w:cs="Times New Roman"/>
          <w:b/>
          <w:color w:val="19181C"/>
          <w:spacing w:val="19"/>
          <w:sz w:val="32"/>
          <w:szCs w:val="28"/>
        </w:rPr>
        <w:t xml:space="preserve">ward of Contract: </w:t>
      </w:r>
    </w:p>
    <w:p w:rsidR="000679C9" w:rsidRPr="009927CD" w:rsidRDefault="000679C9" w:rsidP="000679C9">
      <w:pPr>
        <w:tabs>
          <w:tab w:val="decimal" w:pos="936"/>
        </w:tabs>
        <w:spacing w:before="324"/>
        <w:ind w:left="504"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(a) The Indentor will award the contract to the bidder whose Bid has been determined to be substantially responsive and who has offered the lowest price as per para 7.</w:t>
      </w:r>
    </w:p>
    <w:p w:rsidR="000679C9" w:rsidRPr="009927CD" w:rsidRDefault="000679C9" w:rsidP="000679C9">
      <w:pPr>
        <w:tabs>
          <w:tab w:val="decimal" w:pos="936"/>
        </w:tabs>
        <w:spacing w:before="324"/>
        <w:ind w:left="504"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 xml:space="preserve">(b) The Indentor reserves the right at the time of award of contract to increase or decrease the requirement of manpower indicated in para 2 above. </w:t>
      </w:r>
    </w:p>
    <w:p w:rsidR="000679C9" w:rsidRPr="009927CD" w:rsidRDefault="000679C9" w:rsidP="000679C9">
      <w:pPr>
        <w:tabs>
          <w:tab w:val="decimal" w:pos="936"/>
        </w:tabs>
        <w:spacing w:before="324"/>
        <w:ind w:left="504"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 xml:space="preserve">(c) The indentor prior to the expiration of the Bid validity period will notify the bidder whose Bid is accepted for the award of contract. The terms of the accepted offer shall be incorporated in the contract. </w:t>
      </w:r>
    </w:p>
    <w:p w:rsidR="000679C9" w:rsidRPr="009927CD" w:rsidRDefault="000679C9" w:rsidP="000679C9">
      <w:pPr>
        <w:tabs>
          <w:tab w:val="decimal" w:pos="936"/>
        </w:tabs>
        <w:spacing w:before="324"/>
        <w:ind w:left="504"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 xml:space="preserve">(d) Notwithstanding the above, the Indentor reserves the right to accept or reject all Bids and to cancel the biding process and reject all Bids at any time prior to the award of the contract. </w:t>
      </w:r>
    </w:p>
    <w:p w:rsidR="000679C9" w:rsidRPr="009927CD" w:rsidRDefault="000679C9" w:rsidP="000679C9">
      <w:pPr>
        <w:tabs>
          <w:tab w:val="decimal" w:pos="936"/>
        </w:tabs>
        <w:spacing w:before="324"/>
        <w:ind w:right="72"/>
        <w:rPr>
          <w:rFonts w:ascii="Times New Roman" w:hAnsi="Times New Roman" w:cs="Times New Roman"/>
          <w:b/>
          <w:color w:val="19181C"/>
          <w:spacing w:val="19"/>
          <w:sz w:val="28"/>
          <w:szCs w:val="28"/>
        </w:rPr>
      </w:pPr>
      <w:r w:rsidRPr="009927CD">
        <w:rPr>
          <w:rFonts w:ascii="Times New Roman" w:hAnsi="Times New Roman" w:cs="Times New Roman"/>
          <w:b/>
          <w:color w:val="19181C"/>
          <w:spacing w:val="19"/>
          <w:sz w:val="28"/>
          <w:szCs w:val="28"/>
        </w:rPr>
        <w:t>9. L</w:t>
      </w:r>
      <w:r w:rsidRPr="009927CD">
        <w:rPr>
          <w:rFonts w:ascii="Times New Roman" w:hAnsi="Times New Roman" w:cs="Times New Roman"/>
          <w:b/>
          <w:color w:val="19181C"/>
          <w:spacing w:val="19"/>
          <w:sz w:val="32"/>
          <w:szCs w:val="28"/>
        </w:rPr>
        <w:t xml:space="preserve">ast date and time of receipt of Bids </w:t>
      </w:r>
    </w:p>
    <w:p w:rsidR="000679C9" w:rsidRPr="00C62222" w:rsidRDefault="000679C9" w:rsidP="00C62222">
      <w:pPr>
        <w:pStyle w:val="NoSpacing"/>
        <w:spacing w:line="276" w:lineRule="auto"/>
        <w:jc w:val="both"/>
        <w:rPr>
          <w:rFonts w:ascii="Times New Roman" w:hAnsi="Times New Roman" w:cs="Times New Roman"/>
          <w:sz w:val="26"/>
          <w:szCs w:val="26"/>
        </w:rPr>
      </w:pPr>
      <w:r w:rsidRPr="00C62222">
        <w:rPr>
          <w:rFonts w:ascii="Times New Roman" w:hAnsi="Times New Roman" w:cs="Times New Roman"/>
          <w:sz w:val="26"/>
          <w:szCs w:val="26"/>
        </w:rPr>
        <w:t>Technical Bid and Financial Bid should be sealed in two separate envelopes and then placed together in a single envelope superscribing</w:t>
      </w:r>
      <w:r w:rsidRPr="00C62222">
        <w:rPr>
          <w:rFonts w:ascii="Times New Roman" w:hAnsi="Times New Roman" w:cs="Times New Roman"/>
          <w:b/>
          <w:sz w:val="26"/>
          <w:szCs w:val="26"/>
        </w:rPr>
        <w:t>"Technical Bid", "Financial Bid" and "Quotation for House Keeping".</w:t>
      </w:r>
      <w:r w:rsidRPr="00C62222">
        <w:rPr>
          <w:rFonts w:ascii="Times New Roman" w:hAnsi="Times New Roman" w:cs="Times New Roman"/>
          <w:sz w:val="26"/>
          <w:szCs w:val="26"/>
        </w:rPr>
        <w:t xml:space="preserve"> Financial Bid will be opened only if Technical Bid is in order. Therefore, in no case both must be placed in a single envelope, failing which, the quotation will be summarily rejected.</w:t>
      </w:r>
    </w:p>
    <w:p w:rsidR="000679C9" w:rsidRPr="00C62222" w:rsidRDefault="000679C9" w:rsidP="00C62222">
      <w:pPr>
        <w:pStyle w:val="NoSpacing"/>
        <w:spacing w:line="276" w:lineRule="auto"/>
        <w:jc w:val="both"/>
        <w:rPr>
          <w:rFonts w:ascii="Times New Roman" w:hAnsi="Times New Roman" w:cs="Times New Roman"/>
          <w:sz w:val="26"/>
          <w:szCs w:val="26"/>
        </w:rPr>
      </w:pPr>
      <w:r w:rsidRPr="00C62222">
        <w:rPr>
          <w:rFonts w:ascii="Times New Roman" w:hAnsi="Times New Roman" w:cs="Times New Roman"/>
          <w:sz w:val="26"/>
          <w:szCs w:val="26"/>
        </w:rPr>
        <w:t xml:space="preserve">You are requested to submit the Sealed Bids by speed post/by hand superscribed on the envelope as </w:t>
      </w:r>
      <w:r w:rsidRPr="00C62222">
        <w:rPr>
          <w:rFonts w:ascii="Times New Roman" w:hAnsi="Times New Roman" w:cs="Times New Roman"/>
          <w:b/>
          <w:sz w:val="26"/>
          <w:szCs w:val="26"/>
        </w:rPr>
        <w:t>"Technical Bid", "Financial Bid" and "Quotation for House Keeping".</w:t>
      </w:r>
      <w:r w:rsidRPr="00C62222">
        <w:rPr>
          <w:rFonts w:ascii="Times New Roman" w:hAnsi="Times New Roman" w:cs="Times New Roman"/>
          <w:sz w:val="26"/>
          <w:szCs w:val="26"/>
        </w:rPr>
        <w:t xml:space="preserve"> The duly completed bid along with enclosure can be submitted till </w:t>
      </w:r>
      <w:r w:rsidRPr="00C62222">
        <w:rPr>
          <w:rFonts w:ascii="Times New Roman" w:hAnsi="Times New Roman" w:cs="Times New Roman"/>
          <w:b/>
          <w:sz w:val="26"/>
          <w:szCs w:val="26"/>
        </w:rPr>
        <w:t xml:space="preserve">2.00 pm on </w:t>
      </w:r>
      <w:r w:rsidR="00DB7327">
        <w:rPr>
          <w:rFonts w:ascii="Times New Roman" w:hAnsi="Times New Roman" w:cs="Times New Roman"/>
          <w:b/>
          <w:sz w:val="26"/>
          <w:szCs w:val="26"/>
        </w:rPr>
        <w:t>17</w:t>
      </w:r>
      <w:r w:rsidRPr="00C62222">
        <w:rPr>
          <w:rFonts w:ascii="Times New Roman" w:hAnsi="Times New Roman" w:cs="Times New Roman"/>
          <w:b/>
          <w:sz w:val="26"/>
          <w:szCs w:val="26"/>
        </w:rPr>
        <w:t>.0</w:t>
      </w:r>
      <w:r w:rsidR="00DB7327">
        <w:rPr>
          <w:rFonts w:ascii="Times New Roman" w:hAnsi="Times New Roman" w:cs="Times New Roman"/>
          <w:b/>
          <w:sz w:val="26"/>
          <w:szCs w:val="26"/>
        </w:rPr>
        <w:t>8</w:t>
      </w:r>
      <w:r w:rsidRPr="00C62222">
        <w:rPr>
          <w:rFonts w:ascii="Times New Roman" w:hAnsi="Times New Roman" w:cs="Times New Roman"/>
          <w:b/>
          <w:sz w:val="26"/>
          <w:szCs w:val="26"/>
        </w:rPr>
        <w:t>.2019</w:t>
      </w:r>
      <w:r w:rsidRPr="00C62222">
        <w:rPr>
          <w:rFonts w:ascii="Times New Roman" w:hAnsi="Times New Roman" w:cs="Times New Roman"/>
          <w:sz w:val="26"/>
          <w:szCs w:val="26"/>
        </w:rPr>
        <w:t xml:space="preserve">. The tenders will be opened </w:t>
      </w:r>
      <w:r w:rsidR="00DB7327">
        <w:rPr>
          <w:rFonts w:ascii="Times New Roman" w:hAnsi="Times New Roman" w:cs="Times New Roman"/>
          <w:b/>
          <w:sz w:val="26"/>
          <w:szCs w:val="26"/>
        </w:rPr>
        <w:t xml:space="preserve">at 2:30 PM at </w:t>
      </w:r>
      <w:r w:rsidRPr="00C62222">
        <w:rPr>
          <w:rFonts w:ascii="Times New Roman" w:hAnsi="Times New Roman" w:cs="Times New Roman"/>
          <w:b/>
          <w:sz w:val="26"/>
          <w:szCs w:val="26"/>
        </w:rPr>
        <w:t xml:space="preserve">KV </w:t>
      </w:r>
      <w:r w:rsidR="00DB7327">
        <w:rPr>
          <w:rFonts w:ascii="Times New Roman" w:hAnsi="Times New Roman" w:cs="Times New Roman"/>
          <w:b/>
          <w:sz w:val="26"/>
          <w:szCs w:val="26"/>
        </w:rPr>
        <w:t>Karaikal</w:t>
      </w:r>
      <w:r w:rsidRPr="00C62222">
        <w:rPr>
          <w:rFonts w:ascii="Times New Roman" w:hAnsi="Times New Roman" w:cs="Times New Roman"/>
          <w:sz w:val="26"/>
          <w:szCs w:val="26"/>
        </w:rPr>
        <w:t xml:space="preserve"> in the presence of bidders on the </w:t>
      </w:r>
      <w:r w:rsidR="00DB7327">
        <w:rPr>
          <w:rFonts w:ascii="Times New Roman" w:hAnsi="Times New Roman" w:cs="Times New Roman"/>
          <w:sz w:val="26"/>
          <w:szCs w:val="26"/>
        </w:rPr>
        <w:t>19.08.2019(Monday)</w:t>
      </w:r>
      <w:r w:rsidRPr="00C62222">
        <w:rPr>
          <w:rFonts w:ascii="Times New Roman" w:hAnsi="Times New Roman" w:cs="Times New Roman"/>
          <w:sz w:val="26"/>
          <w:szCs w:val="26"/>
        </w:rPr>
        <w:t>. An earnest money of Rs. 30,000/- (Rupees Twenty thousand only) is to be deposited along with tender document.</w:t>
      </w:r>
    </w:p>
    <w:p w:rsidR="00AA1104" w:rsidRDefault="000679C9" w:rsidP="00AA1104">
      <w:pPr>
        <w:pStyle w:val="NoSpacing"/>
        <w:spacing w:line="276" w:lineRule="auto"/>
        <w:jc w:val="both"/>
        <w:rPr>
          <w:rFonts w:ascii="Times New Roman" w:hAnsi="Times New Roman" w:cs="Times New Roman"/>
          <w:sz w:val="26"/>
          <w:szCs w:val="26"/>
        </w:rPr>
      </w:pPr>
      <w:r w:rsidRPr="00C62222">
        <w:rPr>
          <w:rFonts w:ascii="Times New Roman" w:hAnsi="Times New Roman" w:cs="Times New Roman"/>
          <w:sz w:val="26"/>
          <w:szCs w:val="26"/>
        </w:rPr>
        <w:t xml:space="preserve">The Indentor looks forward to receive the Bid in the format of Bid attached only and appreciate the interest of the service provider in the KV </w:t>
      </w:r>
      <w:r w:rsidR="00DB7327">
        <w:rPr>
          <w:rFonts w:ascii="Times New Roman" w:hAnsi="Times New Roman" w:cs="Times New Roman"/>
          <w:sz w:val="26"/>
          <w:szCs w:val="26"/>
        </w:rPr>
        <w:t>Karaikal</w:t>
      </w:r>
      <w:r w:rsidRPr="00C62222">
        <w:rPr>
          <w:rFonts w:ascii="Times New Roman" w:hAnsi="Times New Roman" w:cs="Times New Roman"/>
          <w:sz w:val="26"/>
          <w:szCs w:val="26"/>
        </w:rPr>
        <w:t>.</w:t>
      </w:r>
    </w:p>
    <w:p w:rsidR="00DB7327" w:rsidRPr="00AA1104" w:rsidRDefault="000679C9" w:rsidP="00AA1104">
      <w:pPr>
        <w:pStyle w:val="NoSpacing"/>
        <w:spacing w:line="276" w:lineRule="auto"/>
        <w:jc w:val="both"/>
        <w:rPr>
          <w:rFonts w:ascii="Times New Roman" w:hAnsi="Times New Roman" w:cs="Times New Roman"/>
          <w:sz w:val="26"/>
          <w:szCs w:val="26"/>
        </w:rPr>
      </w:pPr>
      <w:r w:rsidRPr="009927CD">
        <w:rPr>
          <w:rFonts w:ascii="Times New Roman" w:hAnsi="Times New Roman" w:cs="Times New Roman"/>
          <w:color w:val="19181C"/>
          <w:spacing w:val="19"/>
          <w:sz w:val="28"/>
          <w:szCs w:val="28"/>
        </w:rPr>
        <w:lastRenderedPageBreak/>
        <w:t xml:space="preserve">Yours faithfully, </w:t>
      </w:r>
    </w:p>
    <w:p w:rsidR="00DB7327" w:rsidRDefault="000679C9" w:rsidP="00DB7327">
      <w:pPr>
        <w:tabs>
          <w:tab w:val="decimal" w:pos="936"/>
        </w:tabs>
        <w:spacing w:before="324"/>
        <w:ind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w:t>
      </w:r>
      <w:r w:rsidR="00DB7327">
        <w:rPr>
          <w:rFonts w:ascii="Times New Roman" w:hAnsi="Times New Roman" w:cs="Times New Roman"/>
          <w:color w:val="19181C"/>
          <w:spacing w:val="19"/>
          <w:sz w:val="28"/>
          <w:szCs w:val="28"/>
        </w:rPr>
        <w:t>V. Ganesan</w:t>
      </w:r>
      <w:r w:rsidRPr="009927CD">
        <w:rPr>
          <w:rFonts w:ascii="Times New Roman" w:hAnsi="Times New Roman" w:cs="Times New Roman"/>
          <w:color w:val="19181C"/>
          <w:spacing w:val="19"/>
          <w:sz w:val="28"/>
          <w:szCs w:val="28"/>
        </w:rPr>
        <w:t>)</w:t>
      </w:r>
    </w:p>
    <w:p w:rsidR="000679C9" w:rsidRPr="009927CD" w:rsidRDefault="000679C9" w:rsidP="00830D43">
      <w:pPr>
        <w:tabs>
          <w:tab w:val="decimal" w:pos="936"/>
        </w:tabs>
        <w:spacing w:before="324"/>
        <w:ind w:right="72"/>
        <w:rPr>
          <w:rFonts w:ascii="Times New Roman" w:hAnsi="Times New Roman" w:cs="Times New Roman"/>
          <w:color w:val="19181C"/>
          <w:spacing w:val="19"/>
          <w:sz w:val="28"/>
          <w:szCs w:val="28"/>
        </w:rPr>
      </w:pPr>
      <w:r w:rsidRPr="009927CD">
        <w:rPr>
          <w:rFonts w:ascii="Times New Roman" w:hAnsi="Times New Roman" w:cs="Times New Roman"/>
          <w:color w:val="19181C"/>
          <w:spacing w:val="19"/>
          <w:sz w:val="28"/>
          <w:szCs w:val="28"/>
        </w:rPr>
        <w:t>PRINCIPAL</w:t>
      </w:r>
    </w:p>
    <w:p w:rsidR="000679C9" w:rsidRPr="00830D43" w:rsidRDefault="000679C9" w:rsidP="00830D43">
      <w:pPr>
        <w:tabs>
          <w:tab w:val="decimal" w:pos="1008"/>
        </w:tabs>
        <w:rPr>
          <w:sz w:val="18"/>
          <w:szCs w:val="24"/>
        </w:rPr>
      </w:pPr>
      <w:r w:rsidRPr="003449C2">
        <w:rPr>
          <w:b/>
          <w:bCs/>
          <w:sz w:val="24"/>
          <w:szCs w:val="36"/>
        </w:rPr>
        <w:t>FORMAT OF FINANCIAL BID (</w:t>
      </w:r>
      <w:r>
        <w:rPr>
          <w:b/>
          <w:bCs/>
          <w:sz w:val="24"/>
          <w:szCs w:val="36"/>
        </w:rPr>
        <w:t>HOUSE KEEPING SERVICES</w:t>
      </w:r>
      <w:r w:rsidRPr="003449C2">
        <w:rPr>
          <w:b/>
          <w:bCs/>
          <w:sz w:val="24"/>
          <w:szCs w:val="36"/>
        </w:rPr>
        <w:t>)</w:t>
      </w:r>
    </w:p>
    <w:tbl>
      <w:tblPr>
        <w:tblStyle w:val="TableGrid"/>
        <w:tblW w:w="10888" w:type="dxa"/>
        <w:tblLayout w:type="fixed"/>
        <w:tblLook w:val="04A0"/>
      </w:tblPr>
      <w:tblGrid>
        <w:gridCol w:w="538"/>
        <w:gridCol w:w="1277"/>
        <w:gridCol w:w="992"/>
        <w:gridCol w:w="850"/>
        <w:gridCol w:w="1276"/>
        <w:gridCol w:w="1134"/>
        <w:gridCol w:w="1276"/>
        <w:gridCol w:w="1276"/>
        <w:gridCol w:w="1134"/>
        <w:gridCol w:w="1135"/>
      </w:tblGrid>
      <w:tr w:rsidR="000679C9" w:rsidRPr="003449C2" w:rsidTr="00FB7933">
        <w:trPr>
          <w:cantSplit/>
          <w:trHeight w:val="1287"/>
        </w:trPr>
        <w:tc>
          <w:tcPr>
            <w:tcW w:w="538"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S.No</w:t>
            </w:r>
          </w:p>
        </w:tc>
        <w:tc>
          <w:tcPr>
            <w:tcW w:w="1277"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Category of Manpower</w:t>
            </w:r>
          </w:p>
        </w:tc>
        <w:tc>
          <w:tcPr>
            <w:tcW w:w="992"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Number</w:t>
            </w:r>
          </w:p>
        </w:tc>
        <w:tc>
          <w:tcPr>
            <w:tcW w:w="850"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Unit Rate per Day (in Rs)</w:t>
            </w:r>
          </w:p>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(Basic + DA)</w:t>
            </w:r>
          </w:p>
        </w:tc>
        <w:tc>
          <w:tcPr>
            <w:tcW w:w="1276"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Unit Monthly Re</w:t>
            </w:r>
            <w:r>
              <w:rPr>
                <w:rFonts w:ascii="Times New Roman" w:hAnsi="Times New Roman" w:cs="Times New Roman"/>
                <w:lang w:val="en-GB"/>
              </w:rPr>
              <w:t>muneration</w:t>
            </w:r>
            <w:r w:rsidRPr="003449C2">
              <w:rPr>
                <w:rFonts w:ascii="Times New Roman" w:hAnsi="Times New Roman" w:cs="Times New Roman"/>
                <w:lang w:val="en-GB"/>
              </w:rPr>
              <w:t xml:space="preserve">  for </w:t>
            </w:r>
            <w:r>
              <w:rPr>
                <w:rFonts w:ascii="Times New Roman" w:hAnsi="Times New Roman" w:cs="Times New Roman"/>
                <w:lang w:val="en-GB"/>
              </w:rPr>
              <w:t>25</w:t>
            </w:r>
            <w:r w:rsidRPr="003449C2">
              <w:rPr>
                <w:rFonts w:ascii="Times New Roman" w:hAnsi="Times New Roman" w:cs="Times New Roman"/>
                <w:lang w:val="en-GB"/>
              </w:rPr>
              <w:t xml:space="preserve"> Days               ( Rate Per Person) (in Rs) (as per Govt . of India , Office of the Chief Labour Commissioner(c) for Minimum Wages)</w:t>
            </w:r>
          </w:p>
        </w:tc>
        <w:tc>
          <w:tcPr>
            <w:tcW w:w="1134"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 xml:space="preserve">EPF Amount (in Rs) for </w:t>
            </w:r>
            <w:r>
              <w:rPr>
                <w:rFonts w:ascii="Times New Roman" w:hAnsi="Times New Roman" w:cs="Times New Roman"/>
                <w:lang w:val="en-GB"/>
              </w:rPr>
              <w:t>25</w:t>
            </w:r>
            <w:r w:rsidRPr="003449C2">
              <w:rPr>
                <w:rFonts w:ascii="Times New Roman" w:hAnsi="Times New Roman" w:cs="Times New Roman"/>
                <w:lang w:val="en-GB"/>
              </w:rPr>
              <w:t xml:space="preserve"> Days         </w:t>
            </w:r>
          </w:p>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 Based on the Eligibility as per EPF Act)</w:t>
            </w:r>
          </w:p>
        </w:tc>
        <w:tc>
          <w:tcPr>
            <w:tcW w:w="1276"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 xml:space="preserve">ESI Amount (in Rs)   for </w:t>
            </w:r>
            <w:r>
              <w:rPr>
                <w:rFonts w:ascii="Times New Roman" w:hAnsi="Times New Roman" w:cs="Times New Roman"/>
                <w:lang w:val="en-GB"/>
              </w:rPr>
              <w:t>25</w:t>
            </w:r>
            <w:r w:rsidRPr="003449C2">
              <w:rPr>
                <w:rFonts w:ascii="Times New Roman" w:hAnsi="Times New Roman" w:cs="Times New Roman"/>
                <w:lang w:val="en-GB"/>
              </w:rPr>
              <w:t xml:space="preserve"> Days         (Based on the eligibility as per ESI Act)</w:t>
            </w:r>
          </w:p>
        </w:tc>
        <w:tc>
          <w:tcPr>
            <w:tcW w:w="1276" w:type="dxa"/>
          </w:tcPr>
          <w:p w:rsidR="000679C9" w:rsidRPr="003449C2" w:rsidRDefault="000679C9" w:rsidP="00FB7933">
            <w:pPr>
              <w:rPr>
                <w:rFonts w:ascii="Times New Roman" w:hAnsi="Times New Roman" w:cs="Times New Roman"/>
                <w:lang w:val="en-GB"/>
              </w:rPr>
            </w:pPr>
            <w:r>
              <w:rPr>
                <w:rFonts w:ascii="Times New Roman" w:hAnsi="Times New Roman" w:cs="Times New Roman"/>
                <w:lang w:val="en-GB"/>
              </w:rPr>
              <w:t>Service Char</w:t>
            </w:r>
            <w:r w:rsidRPr="003449C2">
              <w:rPr>
                <w:rFonts w:ascii="Times New Roman" w:hAnsi="Times New Roman" w:cs="Times New Roman"/>
                <w:lang w:val="en-GB"/>
              </w:rPr>
              <w:t xml:space="preserve">ges including over head and profit       </w:t>
            </w:r>
          </w:p>
          <w:p w:rsidR="000679C9" w:rsidRPr="003449C2" w:rsidRDefault="000679C9" w:rsidP="00FB7933">
            <w:pPr>
              <w:rPr>
                <w:rFonts w:ascii="Times New Roman" w:hAnsi="Times New Roman" w:cs="Times New Roman"/>
                <w:lang w:val="en-GB"/>
              </w:rPr>
            </w:pPr>
          </w:p>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 xml:space="preserve"> ( Rate per person)</w:t>
            </w:r>
          </w:p>
        </w:tc>
        <w:tc>
          <w:tcPr>
            <w:tcW w:w="1134"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Monthly Unit Rate(Rate Per Person)</w:t>
            </w:r>
          </w:p>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(Col 5+6+7+8)</w:t>
            </w:r>
          </w:p>
        </w:tc>
        <w:tc>
          <w:tcPr>
            <w:tcW w:w="1135" w:type="dxa"/>
          </w:tcPr>
          <w:p w:rsidR="000679C9" w:rsidRPr="003449C2" w:rsidRDefault="000679C9" w:rsidP="00FB7933">
            <w:pPr>
              <w:rPr>
                <w:rFonts w:ascii="Times New Roman" w:hAnsi="Times New Roman" w:cs="Times New Roman"/>
                <w:noProof/>
                <w:lang w:eastAsia="en-IN"/>
              </w:rPr>
            </w:pPr>
            <w:r w:rsidRPr="003449C2">
              <w:rPr>
                <w:rFonts w:ascii="Times New Roman" w:hAnsi="Times New Roman" w:cs="Times New Roman"/>
                <w:noProof/>
                <w:lang w:eastAsia="en-IN"/>
              </w:rPr>
              <w:t>Total Monthly Cost</w:t>
            </w:r>
          </w:p>
          <w:p w:rsidR="000679C9" w:rsidRPr="003449C2" w:rsidRDefault="000679C9" w:rsidP="00FB7933">
            <w:pPr>
              <w:rPr>
                <w:rFonts w:ascii="Times New Roman" w:hAnsi="Times New Roman" w:cs="Times New Roman"/>
                <w:lang w:val="en-GB"/>
              </w:rPr>
            </w:pPr>
            <w:r w:rsidRPr="003449C2">
              <w:rPr>
                <w:rFonts w:ascii="Times New Roman" w:hAnsi="Times New Roman" w:cs="Times New Roman"/>
                <w:noProof/>
                <w:lang w:eastAsia="en-IN"/>
              </w:rPr>
              <w:t>(3x Col 9)</w:t>
            </w:r>
          </w:p>
        </w:tc>
      </w:tr>
      <w:tr w:rsidR="000679C9" w:rsidRPr="003449C2" w:rsidTr="00FB7933">
        <w:trPr>
          <w:trHeight w:val="331"/>
        </w:trPr>
        <w:tc>
          <w:tcPr>
            <w:tcW w:w="538"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1</w:t>
            </w:r>
          </w:p>
        </w:tc>
        <w:tc>
          <w:tcPr>
            <w:tcW w:w="1277"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2</w:t>
            </w:r>
          </w:p>
        </w:tc>
        <w:tc>
          <w:tcPr>
            <w:tcW w:w="992"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3</w:t>
            </w:r>
          </w:p>
        </w:tc>
        <w:tc>
          <w:tcPr>
            <w:tcW w:w="850"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4</w:t>
            </w:r>
          </w:p>
        </w:tc>
        <w:tc>
          <w:tcPr>
            <w:tcW w:w="1276"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5</w:t>
            </w:r>
          </w:p>
        </w:tc>
        <w:tc>
          <w:tcPr>
            <w:tcW w:w="1134"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6</w:t>
            </w:r>
          </w:p>
        </w:tc>
        <w:tc>
          <w:tcPr>
            <w:tcW w:w="1276"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7</w:t>
            </w:r>
          </w:p>
        </w:tc>
        <w:tc>
          <w:tcPr>
            <w:tcW w:w="1276"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8</w:t>
            </w:r>
          </w:p>
        </w:tc>
        <w:tc>
          <w:tcPr>
            <w:tcW w:w="1134"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9</w:t>
            </w:r>
          </w:p>
        </w:tc>
        <w:tc>
          <w:tcPr>
            <w:tcW w:w="1135"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10</w:t>
            </w:r>
          </w:p>
        </w:tc>
      </w:tr>
      <w:tr w:rsidR="000679C9" w:rsidRPr="003449C2" w:rsidTr="00FB7933">
        <w:trPr>
          <w:trHeight w:val="1215"/>
        </w:trPr>
        <w:tc>
          <w:tcPr>
            <w:tcW w:w="538" w:type="dxa"/>
          </w:tcPr>
          <w:p w:rsidR="000679C9" w:rsidRPr="003449C2" w:rsidRDefault="000679C9" w:rsidP="00FB7933">
            <w:pPr>
              <w:rPr>
                <w:rFonts w:ascii="Times New Roman" w:hAnsi="Times New Roman" w:cs="Times New Roman"/>
                <w:lang w:val="en-GB"/>
              </w:rPr>
            </w:pPr>
          </w:p>
        </w:tc>
        <w:tc>
          <w:tcPr>
            <w:tcW w:w="1277" w:type="dxa"/>
          </w:tcPr>
          <w:p w:rsidR="000679C9" w:rsidRPr="003449C2" w:rsidRDefault="000679C9" w:rsidP="00FB7933">
            <w:pPr>
              <w:rPr>
                <w:rFonts w:ascii="Times New Roman" w:hAnsi="Times New Roman" w:cs="Times New Roman"/>
                <w:lang w:val="en-GB"/>
              </w:rPr>
            </w:pPr>
            <w:r w:rsidRPr="003449C2">
              <w:rPr>
                <w:rFonts w:ascii="Times New Roman" w:hAnsi="Times New Roman" w:cs="Times New Roman"/>
                <w:lang w:val="en-GB"/>
              </w:rPr>
              <w:t>HOUSE KEEPING</w:t>
            </w:r>
          </w:p>
        </w:tc>
        <w:tc>
          <w:tcPr>
            <w:tcW w:w="992" w:type="dxa"/>
          </w:tcPr>
          <w:p w:rsidR="000679C9" w:rsidRPr="003449C2" w:rsidRDefault="000679C9" w:rsidP="00FB7933">
            <w:pPr>
              <w:rPr>
                <w:rFonts w:ascii="Times New Roman" w:hAnsi="Times New Roman" w:cs="Times New Roman"/>
                <w:lang w:val="en-GB"/>
              </w:rPr>
            </w:pPr>
            <w:r>
              <w:rPr>
                <w:rFonts w:ascii="Times New Roman" w:hAnsi="Times New Roman" w:cs="Times New Roman"/>
                <w:lang w:val="en-GB"/>
              </w:rPr>
              <w:t>9</w:t>
            </w:r>
          </w:p>
        </w:tc>
        <w:tc>
          <w:tcPr>
            <w:tcW w:w="850" w:type="dxa"/>
          </w:tcPr>
          <w:p w:rsidR="000679C9" w:rsidRPr="003449C2" w:rsidRDefault="000679C9" w:rsidP="00FB7933">
            <w:pPr>
              <w:rPr>
                <w:rFonts w:ascii="Times New Roman" w:hAnsi="Times New Roman" w:cs="Times New Roman"/>
                <w:lang w:val="en-GB"/>
              </w:rPr>
            </w:pPr>
          </w:p>
        </w:tc>
        <w:tc>
          <w:tcPr>
            <w:tcW w:w="1276" w:type="dxa"/>
          </w:tcPr>
          <w:p w:rsidR="000679C9" w:rsidRPr="003449C2" w:rsidRDefault="000679C9" w:rsidP="00FB7933">
            <w:pPr>
              <w:rPr>
                <w:rFonts w:ascii="Times New Roman" w:hAnsi="Times New Roman" w:cs="Times New Roman"/>
                <w:lang w:val="en-GB"/>
              </w:rPr>
            </w:pPr>
          </w:p>
        </w:tc>
        <w:tc>
          <w:tcPr>
            <w:tcW w:w="1134" w:type="dxa"/>
          </w:tcPr>
          <w:p w:rsidR="000679C9" w:rsidRPr="003449C2" w:rsidRDefault="000679C9" w:rsidP="00FB7933">
            <w:pPr>
              <w:rPr>
                <w:rFonts w:ascii="Times New Roman" w:hAnsi="Times New Roman" w:cs="Times New Roman"/>
                <w:lang w:val="en-GB"/>
              </w:rPr>
            </w:pPr>
          </w:p>
        </w:tc>
        <w:tc>
          <w:tcPr>
            <w:tcW w:w="1276" w:type="dxa"/>
          </w:tcPr>
          <w:p w:rsidR="000679C9" w:rsidRPr="003449C2" w:rsidRDefault="000679C9" w:rsidP="00FB7933">
            <w:pPr>
              <w:rPr>
                <w:rFonts w:ascii="Times New Roman" w:hAnsi="Times New Roman" w:cs="Times New Roman"/>
                <w:lang w:val="en-GB"/>
              </w:rPr>
            </w:pPr>
          </w:p>
        </w:tc>
        <w:tc>
          <w:tcPr>
            <w:tcW w:w="1276" w:type="dxa"/>
          </w:tcPr>
          <w:p w:rsidR="000679C9" w:rsidRPr="003449C2" w:rsidRDefault="000679C9" w:rsidP="00FB7933">
            <w:pPr>
              <w:rPr>
                <w:rFonts w:ascii="Times New Roman" w:hAnsi="Times New Roman" w:cs="Times New Roman"/>
                <w:lang w:val="en-GB"/>
              </w:rPr>
            </w:pPr>
          </w:p>
        </w:tc>
        <w:tc>
          <w:tcPr>
            <w:tcW w:w="1134" w:type="dxa"/>
          </w:tcPr>
          <w:p w:rsidR="000679C9" w:rsidRPr="003449C2" w:rsidRDefault="000679C9" w:rsidP="00FB7933">
            <w:pPr>
              <w:rPr>
                <w:rFonts w:ascii="Times New Roman" w:hAnsi="Times New Roman" w:cs="Times New Roman"/>
                <w:lang w:val="en-GB"/>
              </w:rPr>
            </w:pPr>
          </w:p>
        </w:tc>
        <w:tc>
          <w:tcPr>
            <w:tcW w:w="1135" w:type="dxa"/>
          </w:tcPr>
          <w:p w:rsidR="000679C9" w:rsidRPr="003449C2" w:rsidRDefault="000679C9" w:rsidP="00FB7933">
            <w:pPr>
              <w:rPr>
                <w:rFonts w:ascii="Times New Roman" w:hAnsi="Times New Roman" w:cs="Times New Roman"/>
                <w:lang w:val="en-GB"/>
              </w:rPr>
            </w:pPr>
          </w:p>
        </w:tc>
      </w:tr>
    </w:tbl>
    <w:p w:rsidR="000679C9" w:rsidRDefault="000679C9" w:rsidP="000679C9">
      <w:pPr>
        <w:tabs>
          <w:tab w:val="decimal" w:pos="1008"/>
        </w:tabs>
        <w:rPr>
          <w:sz w:val="18"/>
          <w:szCs w:val="24"/>
        </w:rPr>
      </w:pPr>
    </w:p>
    <w:p w:rsidR="000679C9" w:rsidRDefault="000679C9" w:rsidP="000679C9">
      <w:pPr>
        <w:tabs>
          <w:tab w:val="decimal" w:pos="1008"/>
        </w:tabs>
        <w:rPr>
          <w:sz w:val="18"/>
          <w:szCs w:val="24"/>
        </w:rPr>
      </w:pPr>
    </w:p>
    <w:p w:rsidR="000679C9" w:rsidRPr="004F499F" w:rsidRDefault="000679C9" w:rsidP="000679C9">
      <w:pPr>
        <w:rPr>
          <w:lang w:val="en-GB"/>
        </w:rPr>
      </w:pPr>
      <w:r w:rsidRPr="004F499F">
        <w:rPr>
          <w:lang w:val="en-GB"/>
        </w:rPr>
        <w:t>NOTE:</w:t>
      </w:r>
    </w:p>
    <w:p w:rsidR="000679C9" w:rsidRDefault="000679C9" w:rsidP="000679C9">
      <w:pPr>
        <w:numPr>
          <w:ilvl w:val="0"/>
          <w:numId w:val="15"/>
        </w:numPr>
        <w:spacing w:after="0" w:line="240" w:lineRule="auto"/>
        <w:contextualSpacing/>
      </w:pPr>
      <w:r w:rsidRPr="004F499F">
        <w:t>Rates shall be quoted as per the rates prescribed by the central govt. rates</w:t>
      </w:r>
    </w:p>
    <w:p w:rsidR="000679C9" w:rsidRPr="004F499F" w:rsidRDefault="000679C9" w:rsidP="000679C9">
      <w:pPr>
        <w:numPr>
          <w:ilvl w:val="0"/>
          <w:numId w:val="15"/>
        </w:numPr>
        <w:spacing w:after="0" w:line="240" w:lineRule="auto"/>
        <w:contextualSpacing/>
      </w:pPr>
      <w:r w:rsidRPr="004F499F">
        <w:t>In case of discrepancy between unit price and total price, the unit price shall prevail.</w:t>
      </w:r>
    </w:p>
    <w:p w:rsidR="000679C9" w:rsidRPr="004F499F" w:rsidRDefault="000679C9" w:rsidP="000679C9">
      <w:pPr>
        <w:numPr>
          <w:ilvl w:val="0"/>
          <w:numId w:val="15"/>
        </w:numPr>
        <w:spacing w:after="0" w:line="240" w:lineRule="auto"/>
      </w:pPr>
      <w:r w:rsidRPr="004F499F">
        <w:t>If a Firm quotes 'Nil Charges/Consideration', the bid shall be treated as unresponsive and will not be considered.</w:t>
      </w:r>
    </w:p>
    <w:p w:rsidR="000679C9" w:rsidRPr="004F499F" w:rsidRDefault="000679C9" w:rsidP="000679C9">
      <w:pPr>
        <w:numPr>
          <w:ilvl w:val="0"/>
          <w:numId w:val="15"/>
        </w:numPr>
        <w:spacing w:after="0" w:line="240" w:lineRule="auto"/>
      </w:pPr>
      <w:r w:rsidRPr="004F499F">
        <w:t>EPF will be paid as per the eligibility of the employee deployed with reference to EPF Act</w:t>
      </w:r>
    </w:p>
    <w:p w:rsidR="000679C9" w:rsidRPr="004F499F" w:rsidRDefault="000679C9" w:rsidP="000679C9"/>
    <w:p w:rsidR="000679C9" w:rsidRPr="004F499F" w:rsidRDefault="000679C9" w:rsidP="000679C9">
      <w:r w:rsidRPr="004F499F">
        <w:t>We agree to provide the above service of manpower and to abide by the terms &amp; conditions contained in the Bid document and also agree to enter into the agreement in the format enclosed.</w:t>
      </w:r>
    </w:p>
    <w:p w:rsidR="000679C9" w:rsidRPr="004F499F" w:rsidRDefault="000679C9" w:rsidP="000679C9"/>
    <w:p w:rsidR="000679C9" w:rsidRPr="004F499F" w:rsidRDefault="000679C9" w:rsidP="000679C9">
      <w:pPr>
        <w:tabs>
          <w:tab w:val="left" w:leader="underscore" w:pos="7643"/>
          <w:tab w:val="right" w:leader="underscore" w:pos="22238"/>
        </w:tabs>
        <w:spacing w:line="285" w:lineRule="auto"/>
        <w:rPr>
          <w:rFonts w:ascii="Tahoma" w:hAnsi="Tahoma"/>
          <w:color w:val="13181C"/>
          <w:sz w:val="24"/>
        </w:rPr>
      </w:pPr>
    </w:p>
    <w:p w:rsidR="000679C9" w:rsidRPr="000679C9" w:rsidRDefault="000679C9" w:rsidP="000679C9">
      <w:pPr>
        <w:rPr>
          <w:lang w:val="en-US"/>
        </w:rPr>
      </w:pPr>
      <w:r w:rsidRPr="004F499F">
        <w:t>Bid Security of</w:t>
      </w:r>
      <w:r>
        <w:t>Rs</w:t>
      </w:r>
      <w:r w:rsidRPr="004F499F">
        <w:t>_________________(Rupees____________________________________________only) is furnished herewith vide Bank DraftNo.________________________dated________________________drawn on__________________________</w:t>
      </w:r>
    </w:p>
    <w:p w:rsidR="000679C9" w:rsidRPr="004F499F" w:rsidRDefault="000679C9" w:rsidP="000679C9">
      <w:r w:rsidRPr="004F499F">
        <w:tab/>
      </w:r>
    </w:p>
    <w:p w:rsidR="000679C9" w:rsidRPr="004F499F" w:rsidRDefault="000679C9" w:rsidP="000679C9">
      <w:pPr>
        <w:jc w:val="right"/>
      </w:pPr>
      <w:r w:rsidRPr="004F499F">
        <w:t xml:space="preserve">                             Bidder</w:t>
      </w:r>
    </w:p>
    <w:p w:rsidR="000679C9" w:rsidRDefault="000679C9" w:rsidP="000679C9">
      <w:pPr>
        <w:jc w:val="right"/>
        <w:rPr>
          <w:lang w:val="en-US"/>
        </w:rPr>
      </w:pPr>
      <w:r w:rsidRPr="004F499F">
        <w:lastRenderedPageBreak/>
        <w:t xml:space="preserve">                                                      Signature</w:t>
      </w:r>
      <w:r w:rsidRPr="004F499F">
        <w:tab/>
        <w:t>__________________________</w:t>
      </w:r>
    </w:p>
    <w:p w:rsidR="000679C9" w:rsidRPr="004F499F" w:rsidRDefault="000679C9" w:rsidP="000679C9">
      <w:pPr>
        <w:jc w:val="right"/>
      </w:pPr>
      <w:r w:rsidRPr="004F499F">
        <w:t xml:space="preserve">                             Name:</w:t>
      </w:r>
      <w:r w:rsidRPr="004F499F">
        <w:tab/>
        <w:t>____________________________</w:t>
      </w:r>
    </w:p>
    <w:p w:rsidR="000679C9" w:rsidRPr="000679C9" w:rsidRDefault="000679C9" w:rsidP="000679C9">
      <w:pPr>
        <w:jc w:val="right"/>
        <w:rPr>
          <w:lang w:val="en-US"/>
        </w:rPr>
      </w:pPr>
    </w:p>
    <w:sectPr w:rsidR="000679C9" w:rsidRPr="000679C9" w:rsidSect="00A36C3F">
      <w:pgSz w:w="11906" w:h="16838"/>
      <w:pgMar w:top="360" w:right="707" w:bottom="72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29E0F094"/>
    <w:lvl w:ilvl="0" w:tplc="44BC3E10">
      <w:start w:val="4"/>
      <w:numFmt w:val="decimal"/>
      <w:lvlText w:val="%1."/>
      <w:lvlJc w:val="left"/>
    </w:lvl>
    <w:lvl w:ilvl="1" w:tplc="3DAEB448">
      <w:start w:val="1"/>
      <w:numFmt w:val="lowerLetter"/>
      <w:lvlText w:val="%2"/>
      <w:lvlJc w:val="left"/>
    </w:lvl>
    <w:lvl w:ilvl="2" w:tplc="C93EFB80">
      <w:start w:val="1"/>
      <w:numFmt w:val="lowerLetter"/>
      <w:lvlText w:val="%3"/>
      <w:lvlJc w:val="left"/>
    </w:lvl>
    <w:lvl w:ilvl="3" w:tplc="231C5DF6">
      <w:start w:val="1"/>
      <w:numFmt w:val="lowerLetter"/>
      <w:lvlText w:val="%4"/>
      <w:lvlJc w:val="left"/>
    </w:lvl>
    <w:lvl w:ilvl="4" w:tplc="DFC8A240">
      <w:start w:val="1"/>
      <w:numFmt w:val="lowerLetter"/>
      <w:lvlText w:val="(%5)"/>
      <w:lvlJc w:val="left"/>
      <w:rPr>
        <w:b/>
      </w:rPr>
    </w:lvl>
    <w:lvl w:ilvl="5" w:tplc="85AA6956">
      <w:start w:val="1"/>
      <w:numFmt w:val="bullet"/>
      <w:lvlText w:val=""/>
      <w:lvlJc w:val="left"/>
    </w:lvl>
    <w:lvl w:ilvl="6" w:tplc="8E84C014">
      <w:start w:val="1"/>
      <w:numFmt w:val="bullet"/>
      <w:lvlText w:val=""/>
      <w:lvlJc w:val="left"/>
    </w:lvl>
    <w:lvl w:ilvl="7" w:tplc="6ED8E286">
      <w:start w:val="1"/>
      <w:numFmt w:val="bullet"/>
      <w:lvlText w:val=""/>
      <w:lvlJc w:val="left"/>
    </w:lvl>
    <w:lvl w:ilvl="8" w:tplc="B21C8E64">
      <w:start w:val="1"/>
      <w:numFmt w:val="bullet"/>
      <w:lvlText w:val=""/>
      <w:lvlJc w:val="left"/>
    </w:lvl>
  </w:abstractNum>
  <w:abstractNum w:abstractNumId="1">
    <w:nsid w:val="05217067"/>
    <w:multiLevelType w:val="hybridMultilevel"/>
    <w:tmpl w:val="BED217E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nsid w:val="08152E30"/>
    <w:multiLevelType w:val="hybridMultilevel"/>
    <w:tmpl w:val="8F041218"/>
    <w:lvl w:ilvl="0" w:tplc="A40E34AA">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F40DE2"/>
    <w:multiLevelType w:val="hybridMultilevel"/>
    <w:tmpl w:val="1A06E270"/>
    <w:lvl w:ilvl="0" w:tplc="C57488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C266E"/>
    <w:multiLevelType w:val="hybridMultilevel"/>
    <w:tmpl w:val="40D45534"/>
    <w:lvl w:ilvl="0" w:tplc="4009000F">
      <w:start w:val="1"/>
      <w:numFmt w:val="decimal"/>
      <w:lvlText w:val="%1."/>
      <w:lvlJc w:val="left"/>
      <w:pPr>
        <w:ind w:left="720" w:hanging="360"/>
      </w:pPr>
    </w:lvl>
    <w:lvl w:ilvl="1" w:tplc="21A644C2">
      <w:start w:val="4"/>
      <w:numFmt w:val="lowerLetter"/>
      <w:lvlText w:val="%2."/>
      <w:lvlJc w:val="left"/>
      <w:pPr>
        <w:ind w:left="36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8E4DCC"/>
    <w:multiLevelType w:val="hybridMultilevel"/>
    <w:tmpl w:val="6A2EC9D2"/>
    <w:lvl w:ilvl="0" w:tplc="5BDEB364">
      <w:start w:val="1"/>
      <w:numFmt w:val="lowerLetter"/>
      <w:lvlText w:val="%1)"/>
      <w:lvlJc w:val="left"/>
      <w:pPr>
        <w:ind w:left="502" w:hanging="360"/>
      </w:pPr>
      <w:rPr>
        <w:b w:val="0"/>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nsid w:val="19DD61F3"/>
    <w:multiLevelType w:val="hybridMultilevel"/>
    <w:tmpl w:val="A5DC8528"/>
    <w:lvl w:ilvl="0" w:tplc="61BE2012">
      <w:start w:val="1"/>
      <w:numFmt w:val="lowerLetter"/>
      <w:lvlText w:val="%1)"/>
      <w:lvlJc w:val="left"/>
      <w:pPr>
        <w:tabs>
          <w:tab w:val="num" w:pos="720"/>
        </w:tabs>
        <w:ind w:left="720" w:hanging="360"/>
      </w:pPr>
      <w:rPr>
        <w:rFonts w:hint="default"/>
      </w:rPr>
    </w:lvl>
    <w:lvl w:ilvl="1" w:tplc="D9D8CC9C">
      <w:start w:val="1"/>
      <w:numFmt w:val="lowerLetter"/>
      <w:lvlText w:val="%2)"/>
      <w:lvlJc w:val="left"/>
      <w:pPr>
        <w:tabs>
          <w:tab w:val="num" w:pos="1620"/>
        </w:tabs>
        <w:ind w:left="1620" w:hanging="360"/>
      </w:pPr>
      <w:rPr>
        <w:rFonts w:hint="default"/>
      </w:rPr>
    </w:lvl>
    <w:lvl w:ilvl="2" w:tplc="E604BE0C">
      <w:start w:val="1"/>
      <w:numFmt w:val="decimal"/>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2821636"/>
    <w:multiLevelType w:val="hybridMultilevel"/>
    <w:tmpl w:val="F9664CCA"/>
    <w:lvl w:ilvl="0" w:tplc="76A40BD8">
      <w:start w:val="1"/>
      <w:numFmt w:val="decimal"/>
      <w:lvlText w:val="%1."/>
      <w:lvlJc w:val="left"/>
      <w:pPr>
        <w:tabs>
          <w:tab w:val="num" w:pos="360"/>
        </w:tabs>
        <w:ind w:left="360" w:hanging="360"/>
      </w:pPr>
      <w:rPr>
        <w:rFonts w:hint="default"/>
        <w:b w:val="0"/>
        <w:bCs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A8F6E7D"/>
    <w:multiLevelType w:val="hybridMultilevel"/>
    <w:tmpl w:val="6FDCD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CB57AF"/>
    <w:multiLevelType w:val="hybridMultilevel"/>
    <w:tmpl w:val="85B26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55E721E"/>
    <w:multiLevelType w:val="multilevel"/>
    <w:tmpl w:val="F612C0EC"/>
    <w:lvl w:ilvl="0">
      <w:start w:val="1"/>
      <w:numFmt w:val="lowerRoman"/>
      <w:lvlText w:val="%1."/>
      <w:lvlJc w:val="right"/>
      <w:pPr>
        <w:tabs>
          <w:tab w:val="decimal" w:pos="360"/>
        </w:tabs>
        <w:ind w:left="720"/>
      </w:pPr>
      <w:rPr>
        <w:strike w:val="0"/>
        <w:color w:val="2F2F31"/>
        <w:spacing w:val="15"/>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7827E3C"/>
    <w:multiLevelType w:val="hybridMultilevel"/>
    <w:tmpl w:val="BBA2C1C2"/>
    <w:lvl w:ilvl="0" w:tplc="83B67CE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D0E457E6">
      <w:start w:val="8"/>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B24770"/>
    <w:multiLevelType w:val="hybridMultilevel"/>
    <w:tmpl w:val="496E7A7C"/>
    <w:lvl w:ilvl="0" w:tplc="FBA445E8">
      <w:start w:val="2"/>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3">
    <w:nsid w:val="4A1B40C6"/>
    <w:multiLevelType w:val="hybridMultilevel"/>
    <w:tmpl w:val="4BFC6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8B00F8"/>
    <w:multiLevelType w:val="hybridMultilevel"/>
    <w:tmpl w:val="9E2448CE"/>
    <w:lvl w:ilvl="0" w:tplc="2708E34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995AB9A0">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A70FCE"/>
    <w:multiLevelType w:val="multilevel"/>
    <w:tmpl w:val="037AA118"/>
    <w:lvl w:ilvl="0">
      <w:start w:val="1"/>
      <w:numFmt w:val="lowerRoman"/>
      <w:lvlText w:val="%1."/>
      <w:lvlJc w:val="right"/>
      <w:pPr>
        <w:tabs>
          <w:tab w:val="decimal" w:pos="66"/>
        </w:tabs>
        <w:ind w:left="426"/>
      </w:pPr>
      <w:rPr>
        <w:strike w:val="0"/>
        <w:color w:val="2F2F31"/>
        <w:spacing w:val="1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E5109AB"/>
    <w:multiLevelType w:val="hybridMultilevel"/>
    <w:tmpl w:val="99DE451E"/>
    <w:lvl w:ilvl="0" w:tplc="E76A8C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FC37C37"/>
    <w:multiLevelType w:val="hybridMultilevel"/>
    <w:tmpl w:val="1350280A"/>
    <w:lvl w:ilvl="0" w:tplc="B7A278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25A757B"/>
    <w:multiLevelType w:val="multilevel"/>
    <w:tmpl w:val="CB4E261E"/>
    <w:lvl w:ilvl="0">
      <w:start w:val="1"/>
      <w:numFmt w:val="decimal"/>
      <w:lvlText w:val="%1."/>
      <w:lvlJc w:val="left"/>
      <w:pPr>
        <w:tabs>
          <w:tab w:val="decimal" w:pos="-360"/>
        </w:tabs>
        <w:ind w:left="0"/>
      </w:pPr>
      <w:rPr>
        <w:strike w:val="0"/>
        <w:color w:val="13181C"/>
        <w:spacing w:val="21"/>
        <w:w w:val="100"/>
        <w:sz w:val="2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63B31FB"/>
    <w:multiLevelType w:val="hybridMultilevel"/>
    <w:tmpl w:val="402C4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F110B9"/>
    <w:multiLevelType w:val="hybridMultilevel"/>
    <w:tmpl w:val="6214FCA2"/>
    <w:lvl w:ilvl="0" w:tplc="0870F15C">
      <w:start w:val="11"/>
      <w:numFmt w:val="lowerLetter"/>
      <w:lvlText w:val="(%1)"/>
      <w:lvlJc w:val="left"/>
      <w:pPr>
        <w:ind w:left="360" w:firstLine="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12"/>
  </w:num>
  <w:num w:numId="4">
    <w:abstractNumId w:val="16"/>
  </w:num>
  <w:num w:numId="5">
    <w:abstractNumId w:val="9"/>
  </w:num>
  <w:num w:numId="6">
    <w:abstractNumId w:val="13"/>
  </w:num>
  <w:num w:numId="7">
    <w:abstractNumId w:val="3"/>
  </w:num>
  <w:num w:numId="8">
    <w:abstractNumId w:val="19"/>
  </w:num>
  <w:num w:numId="9">
    <w:abstractNumId w:val="7"/>
  </w:num>
  <w:num w:numId="10">
    <w:abstractNumId w:val="2"/>
  </w:num>
  <w:num w:numId="11">
    <w:abstractNumId w:val="6"/>
  </w:num>
  <w:num w:numId="12">
    <w:abstractNumId w:val="11"/>
  </w:num>
  <w:num w:numId="13">
    <w:abstractNumId w:val="17"/>
  </w:num>
  <w:num w:numId="14">
    <w:abstractNumId w:val="14"/>
  </w:num>
  <w:num w:numId="15">
    <w:abstractNumId w:val="18"/>
  </w:num>
  <w:num w:numId="16">
    <w:abstractNumId w:val="15"/>
  </w:num>
  <w:num w:numId="17">
    <w:abstractNumId w:val="10"/>
  </w:num>
  <w:num w:numId="18">
    <w:abstractNumId w:val="5"/>
  </w:num>
  <w:num w:numId="19">
    <w:abstractNumId w:val="4"/>
  </w:num>
  <w:num w:numId="20">
    <w:abstractNumId w:val="0"/>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1246"/>
    <w:rsid w:val="00000B6A"/>
    <w:rsid w:val="00005AA0"/>
    <w:rsid w:val="00006E5B"/>
    <w:rsid w:val="000070BC"/>
    <w:rsid w:val="000109D8"/>
    <w:rsid w:val="000267AE"/>
    <w:rsid w:val="00026D46"/>
    <w:rsid w:val="00065C32"/>
    <w:rsid w:val="000679C9"/>
    <w:rsid w:val="00075016"/>
    <w:rsid w:val="00075C45"/>
    <w:rsid w:val="00086072"/>
    <w:rsid w:val="000A1CCD"/>
    <w:rsid w:val="000A617B"/>
    <w:rsid w:val="000C265F"/>
    <w:rsid w:val="000E0187"/>
    <w:rsid w:val="000F0622"/>
    <w:rsid w:val="000F5986"/>
    <w:rsid w:val="00110DED"/>
    <w:rsid w:val="001225F4"/>
    <w:rsid w:val="0012342E"/>
    <w:rsid w:val="00123B24"/>
    <w:rsid w:val="001457AC"/>
    <w:rsid w:val="00154DDB"/>
    <w:rsid w:val="0015546B"/>
    <w:rsid w:val="00160519"/>
    <w:rsid w:val="00166250"/>
    <w:rsid w:val="00192D99"/>
    <w:rsid w:val="00196448"/>
    <w:rsid w:val="001D785E"/>
    <w:rsid w:val="00207BBC"/>
    <w:rsid w:val="00212811"/>
    <w:rsid w:val="0022526C"/>
    <w:rsid w:val="00254635"/>
    <w:rsid w:val="00261D06"/>
    <w:rsid w:val="00280AE1"/>
    <w:rsid w:val="002826DC"/>
    <w:rsid w:val="00285700"/>
    <w:rsid w:val="002A7D34"/>
    <w:rsid w:val="002B362B"/>
    <w:rsid w:val="002B66D8"/>
    <w:rsid w:val="002D1364"/>
    <w:rsid w:val="002D1F0B"/>
    <w:rsid w:val="002D38EA"/>
    <w:rsid w:val="002E0279"/>
    <w:rsid w:val="002E794A"/>
    <w:rsid w:val="002F6526"/>
    <w:rsid w:val="0030480D"/>
    <w:rsid w:val="00306F7D"/>
    <w:rsid w:val="003112BC"/>
    <w:rsid w:val="00331272"/>
    <w:rsid w:val="003322D4"/>
    <w:rsid w:val="00350979"/>
    <w:rsid w:val="00373A15"/>
    <w:rsid w:val="00374933"/>
    <w:rsid w:val="00376B54"/>
    <w:rsid w:val="00393BA7"/>
    <w:rsid w:val="003966DC"/>
    <w:rsid w:val="003C29F9"/>
    <w:rsid w:val="00401DBF"/>
    <w:rsid w:val="00417580"/>
    <w:rsid w:val="00417D64"/>
    <w:rsid w:val="00420125"/>
    <w:rsid w:val="00435193"/>
    <w:rsid w:val="00441ADA"/>
    <w:rsid w:val="00464ED5"/>
    <w:rsid w:val="004651B4"/>
    <w:rsid w:val="00481182"/>
    <w:rsid w:val="00484165"/>
    <w:rsid w:val="00487667"/>
    <w:rsid w:val="00496A24"/>
    <w:rsid w:val="004B6ED5"/>
    <w:rsid w:val="004B7273"/>
    <w:rsid w:val="004D1119"/>
    <w:rsid w:val="004D5D98"/>
    <w:rsid w:val="004F2531"/>
    <w:rsid w:val="004F60D0"/>
    <w:rsid w:val="00512BA0"/>
    <w:rsid w:val="00517597"/>
    <w:rsid w:val="00520CA5"/>
    <w:rsid w:val="00525703"/>
    <w:rsid w:val="00531F39"/>
    <w:rsid w:val="00560FBB"/>
    <w:rsid w:val="00582805"/>
    <w:rsid w:val="005900B1"/>
    <w:rsid w:val="00592EF8"/>
    <w:rsid w:val="005A567C"/>
    <w:rsid w:val="005B23C4"/>
    <w:rsid w:val="005B7A91"/>
    <w:rsid w:val="005E4576"/>
    <w:rsid w:val="005E58AB"/>
    <w:rsid w:val="00603F5B"/>
    <w:rsid w:val="00614FFD"/>
    <w:rsid w:val="00623035"/>
    <w:rsid w:val="00626F7F"/>
    <w:rsid w:val="00627341"/>
    <w:rsid w:val="0065156F"/>
    <w:rsid w:val="00661078"/>
    <w:rsid w:val="006A132E"/>
    <w:rsid w:val="006B360B"/>
    <w:rsid w:val="006D1AC5"/>
    <w:rsid w:val="006D3D54"/>
    <w:rsid w:val="006E579A"/>
    <w:rsid w:val="006F665D"/>
    <w:rsid w:val="007028AF"/>
    <w:rsid w:val="007064B0"/>
    <w:rsid w:val="00713C1A"/>
    <w:rsid w:val="00723A5B"/>
    <w:rsid w:val="00733446"/>
    <w:rsid w:val="00736A72"/>
    <w:rsid w:val="00740977"/>
    <w:rsid w:val="00760A0C"/>
    <w:rsid w:val="007766A2"/>
    <w:rsid w:val="00786164"/>
    <w:rsid w:val="007B5616"/>
    <w:rsid w:val="007D566C"/>
    <w:rsid w:val="007E4D8E"/>
    <w:rsid w:val="007F37A2"/>
    <w:rsid w:val="007F691E"/>
    <w:rsid w:val="0080444D"/>
    <w:rsid w:val="00805BC1"/>
    <w:rsid w:val="00830450"/>
    <w:rsid w:val="0083076E"/>
    <w:rsid w:val="00830D43"/>
    <w:rsid w:val="008402A1"/>
    <w:rsid w:val="00845A33"/>
    <w:rsid w:val="00855974"/>
    <w:rsid w:val="0086176E"/>
    <w:rsid w:val="008918D6"/>
    <w:rsid w:val="0089304C"/>
    <w:rsid w:val="00894A50"/>
    <w:rsid w:val="008C57D6"/>
    <w:rsid w:val="008E17AF"/>
    <w:rsid w:val="00905380"/>
    <w:rsid w:val="00922225"/>
    <w:rsid w:val="00926193"/>
    <w:rsid w:val="009609D0"/>
    <w:rsid w:val="0096783E"/>
    <w:rsid w:val="0097561D"/>
    <w:rsid w:val="00982623"/>
    <w:rsid w:val="009A1246"/>
    <w:rsid w:val="009A2A20"/>
    <w:rsid w:val="009A5244"/>
    <w:rsid w:val="009A7E7A"/>
    <w:rsid w:val="009B087F"/>
    <w:rsid w:val="009B36EF"/>
    <w:rsid w:val="009E0C37"/>
    <w:rsid w:val="00A22A48"/>
    <w:rsid w:val="00A36C3F"/>
    <w:rsid w:val="00A40788"/>
    <w:rsid w:val="00A64134"/>
    <w:rsid w:val="00A81B69"/>
    <w:rsid w:val="00A97A7B"/>
    <w:rsid w:val="00AA0D52"/>
    <w:rsid w:val="00AA1104"/>
    <w:rsid w:val="00AC2FBE"/>
    <w:rsid w:val="00AC5733"/>
    <w:rsid w:val="00B06B21"/>
    <w:rsid w:val="00B131DB"/>
    <w:rsid w:val="00B67060"/>
    <w:rsid w:val="00B86F36"/>
    <w:rsid w:val="00BA6FD2"/>
    <w:rsid w:val="00BB2544"/>
    <w:rsid w:val="00BB2E6C"/>
    <w:rsid w:val="00BB55EF"/>
    <w:rsid w:val="00BC0382"/>
    <w:rsid w:val="00BC3576"/>
    <w:rsid w:val="00BC65AC"/>
    <w:rsid w:val="00BC6904"/>
    <w:rsid w:val="00BD4CB3"/>
    <w:rsid w:val="00BE11F1"/>
    <w:rsid w:val="00C079AD"/>
    <w:rsid w:val="00C116FE"/>
    <w:rsid w:val="00C14FCC"/>
    <w:rsid w:val="00C20FA5"/>
    <w:rsid w:val="00C53C78"/>
    <w:rsid w:val="00C62222"/>
    <w:rsid w:val="00C7465C"/>
    <w:rsid w:val="00C75A45"/>
    <w:rsid w:val="00C8104B"/>
    <w:rsid w:val="00C84F61"/>
    <w:rsid w:val="00CA3AF4"/>
    <w:rsid w:val="00CB0B23"/>
    <w:rsid w:val="00D1115B"/>
    <w:rsid w:val="00D23407"/>
    <w:rsid w:val="00D37405"/>
    <w:rsid w:val="00D43183"/>
    <w:rsid w:val="00D65AD4"/>
    <w:rsid w:val="00DA6268"/>
    <w:rsid w:val="00DB7327"/>
    <w:rsid w:val="00DD1FB0"/>
    <w:rsid w:val="00DD5A31"/>
    <w:rsid w:val="00DE1EBD"/>
    <w:rsid w:val="00DE66A5"/>
    <w:rsid w:val="00E05397"/>
    <w:rsid w:val="00E05F27"/>
    <w:rsid w:val="00E12F12"/>
    <w:rsid w:val="00E26132"/>
    <w:rsid w:val="00E362D2"/>
    <w:rsid w:val="00E43800"/>
    <w:rsid w:val="00E45813"/>
    <w:rsid w:val="00E51EC3"/>
    <w:rsid w:val="00E56460"/>
    <w:rsid w:val="00E7324E"/>
    <w:rsid w:val="00E74DD1"/>
    <w:rsid w:val="00E8543A"/>
    <w:rsid w:val="00EB712D"/>
    <w:rsid w:val="00ED53BD"/>
    <w:rsid w:val="00EE18FB"/>
    <w:rsid w:val="00EE24C0"/>
    <w:rsid w:val="00EE37CE"/>
    <w:rsid w:val="00F07C3A"/>
    <w:rsid w:val="00F23B74"/>
    <w:rsid w:val="00F42BDC"/>
    <w:rsid w:val="00F51C48"/>
    <w:rsid w:val="00F65941"/>
    <w:rsid w:val="00F673E3"/>
    <w:rsid w:val="00F74E35"/>
    <w:rsid w:val="00F84131"/>
    <w:rsid w:val="00F85E54"/>
    <w:rsid w:val="00F93674"/>
    <w:rsid w:val="00F963B4"/>
    <w:rsid w:val="00FA68B9"/>
    <w:rsid w:val="00FA7981"/>
    <w:rsid w:val="00FB0371"/>
    <w:rsid w:val="00FC2410"/>
    <w:rsid w:val="00FD2797"/>
    <w:rsid w:val="00FE2AB4"/>
    <w:rsid w:val="00FF70F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2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1246"/>
    <w:rPr>
      <w:color w:val="0000FF" w:themeColor="hyperlink"/>
      <w:u w:val="single"/>
    </w:rPr>
  </w:style>
  <w:style w:type="paragraph" w:styleId="ListParagraph">
    <w:name w:val="List Paragraph"/>
    <w:basedOn w:val="Normal"/>
    <w:uiPriority w:val="34"/>
    <w:qFormat/>
    <w:rsid w:val="000F0622"/>
    <w:pPr>
      <w:ind w:left="720"/>
      <w:contextualSpacing/>
    </w:pPr>
    <w:rPr>
      <w:szCs w:val="22"/>
      <w:lang w:val="en-US" w:bidi="ar-SA"/>
    </w:rPr>
  </w:style>
  <w:style w:type="table" w:styleId="TableGrid">
    <w:name w:val="Table Grid"/>
    <w:basedOn w:val="TableNormal"/>
    <w:uiPriority w:val="39"/>
    <w:rsid w:val="007F37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0679C9"/>
    <w:pPr>
      <w:spacing w:after="0" w:line="240" w:lineRule="auto"/>
    </w:pPr>
    <w:rPr>
      <w:szCs w:val="22"/>
      <w:lang w:val="en-US" w:bidi="ar-SA"/>
    </w:rPr>
  </w:style>
</w:styles>
</file>

<file path=word/webSettings.xml><?xml version="1.0" encoding="utf-8"?>
<w:webSettings xmlns:r="http://schemas.openxmlformats.org/officeDocument/2006/relationships" xmlns:w="http://schemas.openxmlformats.org/wordprocessingml/2006/main">
  <w:divs>
    <w:div w:id="53412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vkaraikkal@gmail.com" TargetMode="External"/><Relationship Id="rId3" Type="http://schemas.openxmlformats.org/officeDocument/2006/relationships/styles" Target="styles.xml"/><Relationship Id="rId7" Type="http://schemas.openxmlformats.org/officeDocument/2006/relationships/hyperlink" Target="mailto:kvkaraikka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BC8CF-375A-4C04-A188-6D3FC0182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KV</Company>
  <LinksUpToDate>false</LinksUpToDate>
  <CharactersWithSpaces>16368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K.V.School</dc:creator>
  <cp:lastModifiedBy>kvkkalprincipal1</cp:lastModifiedBy>
  <cp:revision>131</cp:revision>
  <cp:lastPrinted>2017-02-28T09:24:00Z</cp:lastPrinted>
  <dcterms:created xsi:type="dcterms:W3CDTF">2017-01-03T06:28:00Z</dcterms:created>
  <dcterms:modified xsi:type="dcterms:W3CDTF">2019-08-05T04:07:00Z</dcterms:modified>
</cp:coreProperties>
</file>