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mic Sans MS" w:cs="Comic Sans MS" w:eastAsia="Comic Sans MS" w:hAnsi="Comic Sans MS"/>
          <w:color w:val="ff0000"/>
          <w:sz w:val="44"/>
          <w:szCs w:val="44"/>
        </w:rPr>
      </w:pPr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                  </w:t>
      </w:r>
      <w:r w:rsidDel="00000000" w:rsidR="00000000" w:rsidRPr="00000000">
        <w:rPr>
          <w:rFonts w:ascii="Comic Sans MS" w:cs="Comic Sans MS" w:eastAsia="Comic Sans MS" w:hAnsi="Comic Sans MS"/>
          <w:color w:val="ff0000"/>
          <w:sz w:val="44"/>
          <w:szCs w:val="44"/>
          <w:rtl w:val="0"/>
        </w:rPr>
        <w:t xml:space="preserve">  ASSIGNMENT 4</w:t>
      </w:r>
    </w:p>
    <w:p w:rsidR="00000000" w:rsidDel="00000000" w:rsidP="00000000" w:rsidRDefault="00000000" w:rsidRPr="00000000" w14:paraId="00000002">
      <w:pPr>
        <w:rPr>
          <w:rFonts w:ascii="Comic Sans MS" w:cs="Comic Sans MS" w:eastAsia="Comic Sans MS" w:hAnsi="Comic Sans MS"/>
          <w:color w:val="ff0000"/>
          <w:sz w:val="44"/>
          <w:szCs w:val="44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44"/>
          <w:szCs w:val="44"/>
          <w:rtl w:val="0"/>
        </w:rPr>
        <w:t xml:space="preserve">         </w:t>
        <w:tab/>
        <w:tab/>
        <w:t xml:space="preserve">NAME-Muskan Dwivedi</w:t>
      </w:r>
    </w:p>
    <w:p w:rsidR="00000000" w:rsidDel="00000000" w:rsidP="00000000" w:rsidRDefault="00000000" w:rsidRPr="00000000" w14:paraId="00000003">
      <w:pPr>
        <w:ind w:left="1440" w:firstLine="720"/>
        <w:rPr>
          <w:rFonts w:ascii="Comic Sans MS" w:cs="Comic Sans MS" w:eastAsia="Comic Sans MS" w:hAnsi="Comic Sans MS"/>
          <w:color w:val="ff0000"/>
          <w:sz w:val="44"/>
          <w:szCs w:val="44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44"/>
          <w:szCs w:val="44"/>
          <w:rtl w:val="0"/>
        </w:rPr>
        <w:t xml:space="preserve">Roll No.-2315001405</w:t>
      </w:r>
    </w:p>
    <w:p w:rsidR="00000000" w:rsidDel="00000000" w:rsidP="00000000" w:rsidRDefault="00000000" w:rsidRPr="00000000" w14:paraId="00000004">
      <w:pPr>
        <w:rPr>
          <w:rFonts w:ascii="Comic Sans MS" w:cs="Comic Sans MS" w:eastAsia="Comic Sans MS" w:hAnsi="Comic Sans M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ic Sans MS" w:cs="Comic Sans MS" w:eastAsia="Comic Sans MS" w:hAnsi="Comic Sans M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ic Sans MS" w:cs="Comic Sans MS" w:eastAsia="Comic Sans MS" w:hAnsi="Comic Sans MS"/>
          <w:sz w:val="44"/>
          <w:szCs w:val="44"/>
        </w:rPr>
      </w:pPr>
      <w:r w:rsidDel="00000000" w:rsidR="00000000" w:rsidRPr="00000000">
        <w:rPr>
          <w:rFonts w:ascii="Comic Sans MS" w:cs="Comic Sans MS" w:eastAsia="Comic Sans MS" w:hAnsi="Comic Sans MS"/>
          <w:sz w:val="44"/>
          <w:szCs w:val="44"/>
          <w:rtl w:val="0"/>
        </w:rPr>
        <w:t xml:space="preserve">-&gt; Event Bubbling (Bottom to Top)</w:t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Fonts w:ascii="Lexend" w:cs="Lexend" w:eastAsia="Lexend" w:hAnsi="Lexend"/>
          <w:sz w:val="44"/>
          <w:szCs w:val="44"/>
          <w:rtl w:val="0"/>
        </w:rPr>
        <w:t xml:space="preserve">The event starts at the target element (child) and bubbles up to its ancestors </w:t>
      </w:r>
    </w:p>
    <w:p w:rsidR="00000000" w:rsidDel="00000000" w:rsidP="00000000" w:rsidRDefault="00000000" w:rsidRPr="00000000" w14:paraId="00000009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Fonts w:ascii="Lexend" w:cs="Lexend" w:eastAsia="Lexend" w:hAnsi="Lexend"/>
          <w:sz w:val="44"/>
          <w:szCs w:val="44"/>
          <w:rtl w:val="0"/>
        </w:rPr>
        <w:t xml:space="preserve">(parent, grandparent, etc.).</w:t>
      </w:r>
    </w:p>
    <w:p w:rsidR="00000000" w:rsidDel="00000000" w:rsidP="00000000" w:rsidRDefault="00000000" w:rsidRPr="00000000" w14:paraId="0000000A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Fonts w:ascii="Lexend" w:cs="Lexend" w:eastAsia="Lexend" w:hAnsi="Lexend"/>
          <w:sz w:val="44"/>
          <w:szCs w:val="44"/>
          <w:rtl w:val="0"/>
        </w:rPr>
        <w:t xml:space="preserve">-&gt; Event Capturing (Top to Bottom)</w:t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Fonts w:ascii="Lexend" w:cs="Lexend" w:eastAsia="Lexend" w:hAnsi="Lexend"/>
          <w:sz w:val="44"/>
          <w:szCs w:val="44"/>
          <w:rtl w:val="0"/>
        </w:rPr>
        <w:t xml:space="preserve">The event starts at the top-most element (grandparent) and goes down to the target element (child).</w:t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rFonts w:ascii="Comic Sans MS" w:cs="Comic Sans MS" w:eastAsia="Comic Sans MS" w:hAnsi="Comic Sans MS"/>
        </w:rPr>
      </w:pPr>
      <w:bookmarkStart w:colFirst="0" w:colLast="0" w:name="_hvt7yhhla7pz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Perform Different Operation in Each Phase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document.getElementById("grandparent").addEventListener("click", () =&gt; {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console.log("grandparent clicked (capturing)");</w:t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}, true);</w:t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document.getElementById("parent").addEventListener("click", () =&gt; {</w:t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console.log("parent clicked (capturing)");</w:t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}, true);</w:t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document.getElementById("child").addEventListener("click", () =&gt; {</w:t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console.log("child clicked (capturing)");</w:t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}, true);</w:t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// Bubbling Phase</w:t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document.getElementById("child").addEventListener("click", () =&gt; {</w:t>
      </w:r>
    </w:p>
    <w:p w:rsidR="00000000" w:rsidDel="00000000" w:rsidP="00000000" w:rsidRDefault="00000000" w:rsidRPr="00000000" w14:paraId="0000001F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console.log("child clicked (bubbling)");</w:t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});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document.getElementById("parent").addEventListener("click", () =&gt; {</w:t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console.log("parent clicked (bubbling)");</w:t>
      </w:r>
    </w:p>
    <w:p w:rsidR="00000000" w:rsidDel="00000000" w:rsidP="00000000" w:rsidRDefault="00000000" w:rsidRPr="00000000" w14:paraId="0000002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});</w:t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document.getElementById("grandparent").addEventListener("click", () =&gt; {</w:t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console.log("grandparent clicked (bubbling)");</w:t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});</w:t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-&gt;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HTML structure</w:t>
      </w:r>
    </w:p>
    <w:p w:rsidR="00000000" w:rsidDel="00000000" w:rsidP="00000000" w:rsidRDefault="00000000" w:rsidRPr="00000000" w14:paraId="0000002B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&lt;div id="grandparent"&gt;</w:t>
      </w:r>
    </w:p>
    <w:p w:rsidR="00000000" w:rsidDel="00000000" w:rsidP="00000000" w:rsidRDefault="00000000" w:rsidRPr="00000000" w14:paraId="0000002C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 Grandparent</w:t>
      </w:r>
    </w:p>
    <w:p w:rsidR="00000000" w:rsidDel="00000000" w:rsidP="00000000" w:rsidRDefault="00000000" w:rsidRPr="00000000" w14:paraId="0000002D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 &lt;div id="parent"&gt;</w:t>
      </w:r>
    </w:p>
    <w:p w:rsidR="00000000" w:rsidDel="00000000" w:rsidP="00000000" w:rsidRDefault="00000000" w:rsidRPr="00000000" w14:paraId="0000002E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   Parent</w:t>
      </w:r>
    </w:p>
    <w:p w:rsidR="00000000" w:rsidDel="00000000" w:rsidP="00000000" w:rsidRDefault="00000000" w:rsidRPr="00000000" w14:paraId="0000002F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   &lt;div id="child"&gt;Child&lt;/div&gt;</w:t>
      </w:r>
    </w:p>
    <w:p w:rsidR="00000000" w:rsidDel="00000000" w:rsidP="00000000" w:rsidRDefault="00000000" w:rsidRPr="00000000" w14:paraId="00000030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 &lt;/div&gt;</w:t>
      </w:r>
    </w:p>
    <w:p w:rsidR="00000000" w:rsidDel="00000000" w:rsidP="00000000" w:rsidRDefault="00000000" w:rsidRPr="00000000" w14:paraId="00000031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&lt;/div&gt;</w:t>
      </w:r>
    </w:p>
    <w:p w:rsidR="00000000" w:rsidDel="00000000" w:rsidP="00000000" w:rsidRDefault="00000000" w:rsidRPr="00000000" w14:paraId="00000032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bster" w:cs="Lobster" w:eastAsia="Lobster" w:hAnsi="Lobster"/>
          <w:b w:val="1"/>
          <w:color w:val="ff0000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ff0000"/>
          <w:rtl w:val="0"/>
        </w:rPr>
        <w:t xml:space="preserve">Event Bubbling (Bottom → Up)</w:t>
      </w:r>
    </w:p>
    <w:p w:rsidR="00000000" w:rsidDel="00000000" w:rsidP="00000000" w:rsidRDefault="00000000" w:rsidRPr="00000000" w14:paraId="00000034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Definition: Event bubbling is the default behavior in JavaScript where an event starts from the target element and bubbles up through its ancestors (parent → grandparent → ...).</w:t>
      </w:r>
    </w:p>
    <w:p w:rsidR="00000000" w:rsidDel="00000000" w:rsidP="00000000" w:rsidRDefault="00000000" w:rsidRPr="00000000" w14:paraId="00000036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Example: If you click a button inside a div inside another div:</w:t>
      </w:r>
    </w:p>
    <w:p w:rsidR="00000000" w:rsidDel="00000000" w:rsidP="00000000" w:rsidRDefault="00000000" w:rsidRPr="00000000" w14:paraId="00000038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The event is first handled by the button,</w:t>
      </w:r>
    </w:p>
    <w:p w:rsidR="00000000" w:rsidDel="00000000" w:rsidP="00000000" w:rsidRDefault="00000000" w:rsidRPr="00000000" w14:paraId="0000003A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then moves to the parent div,</w:t>
      </w:r>
    </w:p>
    <w:p w:rsidR="00000000" w:rsidDel="00000000" w:rsidP="00000000" w:rsidRDefault="00000000" w:rsidRPr="00000000" w14:paraId="0000003C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then to the grandparent div, and so on.</w:t>
      </w:r>
    </w:p>
    <w:p w:rsidR="00000000" w:rsidDel="00000000" w:rsidP="00000000" w:rsidRDefault="00000000" w:rsidRPr="00000000" w14:paraId="0000003E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Code Example:</w:t>
      </w:r>
    </w:p>
    <w:p w:rsidR="00000000" w:rsidDel="00000000" w:rsidP="00000000" w:rsidRDefault="00000000" w:rsidRPr="00000000" w14:paraId="0000003F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element.addEventListener("click", handler); // Bubbling by default</w:t>
      </w:r>
    </w:p>
    <w:p w:rsidR="00000000" w:rsidDel="00000000" w:rsidP="00000000" w:rsidRDefault="00000000" w:rsidRPr="00000000" w14:paraId="00000041">
      <w:pPr>
        <w:rPr>
          <w:rFonts w:ascii="Lobster" w:cs="Lobster" w:eastAsia="Lobster" w:hAnsi="Lobster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obster" w:cs="Lobster" w:eastAsia="Lobster" w:hAnsi="Lobster"/>
          <w:b w:val="1"/>
          <w:color w:val="ff0000"/>
        </w:rPr>
      </w:pPr>
      <w:r w:rsidDel="00000000" w:rsidR="00000000" w:rsidRPr="00000000">
        <w:rPr>
          <w:rFonts w:ascii="Nova Mono" w:cs="Nova Mono" w:eastAsia="Nova Mono" w:hAnsi="Nova Mono"/>
          <w:b w:val="1"/>
          <w:color w:val="ff0000"/>
          <w:rtl w:val="0"/>
        </w:rPr>
        <w:t xml:space="preserve">Event Capturing (Top → Down)</w:t>
      </w:r>
    </w:p>
    <w:p w:rsidR="00000000" w:rsidDel="00000000" w:rsidP="00000000" w:rsidRDefault="00000000" w:rsidRPr="00000000" w14:paraId="00000043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Definition: In event capturing, the event starts from the top (root/ancestor) and travels down to the target element.</w:t>
      </w:r>
    </w:p>
    <w:p w:rsidR="00000000" w:rsidDel="00000000" w:rsidP="00000000" w:rsidRDefault="00000000" w:rsidRPr="00000000" w14:paraId="00000045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Example: If you click a button:</w:t>
      </w:r>
    </w:p>
    <w:p w:rsidR="00000000" w:rsidDel="00000000" w:rsidP="00000000" w:rsidRDefault="00000000" w:rsidRPr="00000000" w14:paraId="00000047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First the document or outermost div handles the event,</w:t>
      </w:r>
    </w:p>
    <w:p w:rsidR="00000000" w:rsidDel="00000000" w:rsidP="00000000" w:rsidRDefault="00000000" w:rsidRPr="00000000" w14:paraId="00000049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then the next inner parent,</w:t>
      </w:r>
    </w:p>
    <w:p w:rsidR="00000000" w:rsidDel="00000000" w:rsidP="00000000" w:rsidRDefault="00000000" w:rsidRPr="00000000" w14:paraId="0000004B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until it reaches the button.</w:t>
      </w:r>
    </w:p>
    <w:p w:rsidR="00000000" w:rsidDel="00000000" w:rsidP="00000000" w:rsidRDefault="00000000" w:rsidRPr="00000000" w14:paraId="0000004D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Code Example:</w:t>
      </w:r>
    </w:p>
    <w:p w:rsidR="00000000" w:rsidDel="00000000" w:rsidP="00000000" w:rsidRDefault="00000000" w:rsidRPr="00000000" w14:paraId="0000004F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element.addEventListener("click", handler, true); // true = capture phase</w:t>
      </w:r>
    </w:p>
    <w:p w:rsidR="00000000" w:rsidDel="00000000" w:rsidP="00000000" w:rsidRDefault="00000000" w:rsidRPr="00000000" w14:paraId="00000051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exend" w:cs="Lexend" w:eastAsia="Lexend" w:hAnsi="Lexend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  <w:font w:name="EB Garamond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Lexend">
    <w:embedRegular w:fontKey="{00000000-0000-0000-0000-000000000000}" r:id="rId10" w:subsetted="0"/>
    <w:embedBold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Lexend-bold.ttf"/><Relationship Id="rId10" Type="http://schemas.openxmlformats.org/officeDocument/2006/relationships/font" Target="fonts/Lexend-regular.ttf"/><Relationship Id="rId12" Type="http://schemas.openxmlformats.org/officeDocument/2006/relationships/font" Target="fonts/NovaMono-regular.ttf"/><Relationship Id="rId9" Type="http://schemas.openxmlformats.org/officeDocument/2006/relationships/font" Target="fonts/EBGaramond-boldItalic.ttf"/><Relationship Id="rId5" Type="http://schemas.openxmlformats.org/officeDocument/2006/relationships/font" Target="fonts/Lobster-regular.ttf"/><Relationship Id="rId6" Type="http://schemas.openxmlformats.org/officeDocument/2006/relationships/font" Target="fonts/EBGaramond-regular.ttf"/><Relationship Id="rId7" Type="http://schemas.openxmlformats.org/officeDocument/2006/relationships/font" Target="fonts/EBGaramond-bold.ttf"/><Relationship Id="rId8" Type="http://schemas.openxmlformats.org/officeDocument/2006/relationships/font" Target="fonts/EBGaramond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