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FF32B" w14:textId="67678087" w:rsidR="00E63AAC" w:rsidRPr="00E614C7" w:rsidRDefault="00E614C7" w:rsidP="00E63AAC">
      <w:pPr>
        <w:jc w:val="center"/>
        <w:rPr>
          <w:rFonts w:ascii="Bahnschrift Condensed" w:hAnsi="Bahnschrift Condensed"/>
          <w:b/>
          <w:bCs/>
        </w:rPr>
      </w:pPr>
      <w:r w:rsidRPr="00E614C7">
        <w:rPr>
          <w:rFonts w:ascii="Bahnschrift Condensed" w:hAnsi="Bahnschrift Condensed"/>
          <w:b/>
          <w:bCs/>
        </w:rPr>
        <w:t>Disclaimer</w:t>
      </w:r>
    </w:p>
    <w:p w14:paraId="50E0857F" w14:textId="7DD97B20" w:rsidR="00E63AAC" w:rsidRPr="00E614C7" w:rsidRDefault="00E614C7" w:rsidP="00E63AAC">
      <w:pPr>
        <w:rPr>
          <w:rFonts w:ascii="Bahnschrift Condensed" w:hAnsi="Bahnschrift Condensed"/>
        </w:rPr>
      </w:pPr>
      <w:r w:rsidRPr="00E614C7">
        <w:rPr>
          <w:rFonts w:ascii="Bahnschrift Condensed" w:hAnsi="Bahnschrift Condensed"/>
        </w:rPr>
        <w:t xml:space="preserve">The Rules </w:t>
      </w:r>
      <w:proofErr w:type="gramStart"/>
      <w:r w:rsidRPr="00E614C7">
        <w:rPr>
          <w:rFonts w:ascii="Bahnschrift Condensed" w:hAnsi="Bahnschrift Condensed"/>
        </w:rPr>
        <w:t>Of</w:t>
      </w:r>
      <w:proofErr w:type="gramEnd"/>
      <w:r w:rsidRPr="00E614C7">
        <w:rPr>
          <w:rFonts w:ascii="Bahnschrift Condensed" w:hAnsi="Bahnschrift Condensed"/>
        </w:rPr>
        <w:t xml:space="preserve"> The Bar Council Of India Prohibit Law Firms From Soliciting Work Or Advertising In Any Manner. By Clicking On</w:t>
      </w:r>
    </w:p>
    <w:p w14:paraId="506E40E9" w14:textId="38F9ECE7" w:rsidR="00E63AAC" w:rsidRPr="00E614C7" w:rsidRDefault="00E614C7" w:rsidP="00E63AAC">
      <w:pPr>
        <w:rPr>
          <w:rFonts w:ascii="Bahnschrift Condensed" w:hAnsi="Bahnschrift Condensed"/>
        </w:rPr>
      </w:pPr>
      <w:r w:rsidRPr="00E614C7">
        <w:rPr>
          <w:rFonts w:ascii="Bahnschrift Condensed" w:hAnsi="Bahnschrift Condensed"/>
        </w:rPr>
        <w:t xml:space="preserve">‘I Agree’, The User Undertakes </w:t>
      </w:r>
      <w:proofErr w:type="gramStart"/>
      <w:r w:rsidRPr="00E614C7">
        <w:rPr>
          <w:rFonts w:ascii="Bahnschrift Condensed" w:hAnsi="Bahnschrift Condensed"/>
        </w:rPr>
        <w:t>And</w:t>
      </w:r>
      <w:proofErr w:type="gramEnd"/>
      <w:r w:rsidRPr="00E614C7">
        <w:rPr>
          <w:rFonts w:ascii="Bahnschrift Condensed" w:hAnsi="Bahnschrift Condensed"/>
        </w:rPr>
        <w:t xml:space="preserve"> Acknowledges That:</w:t>
      </w:r>
    </w:p>
    <w:p w14:paraId="30BD1A70" w14:textId="1D5F5558" w:rsidR="00E63AAC" w:rsidRPr="00E614C7" w:rsidRDefault="00E614C7" w:rsidP="00AA66C8">
      <w:pPr>
        <w:ind w:left="720"/>
        <w:rPr>
          <w:rFonts w:ascii="Bahnschrift Condensed" w:hAnsi="Bahnschrift Condensed"/>
        </w:rPr>
      </w:pPr>
      <w:r w:rsidRPr="00E614C7">
        <w:rPr>
          <w:rFonts w:ascii="Bahnschrift Condensed" w:hAnsi="Bahnschrift Condensed"/>
        </w:rPr>
        <w:t xml:space="preserve">User Wants To Obtain More Information About The Lexicon Law And Associates  </w:t>
      </w:r>
      <w:proofErr w:type="gramStart"/>
      <w:r w:rsidRPr="00E614C7">
        <w:rPr>
          <w:rFonts w:ascii="Bahnschrift Condensed" w:hAnsi="Bahnschrift Condensed"/>
        </w:rPr>
        <w:t xml:space="preserve">  ,</w:t>
      </w:r>
      <w:proofErr w:type="gramEnd"/>
      <w:r w:rsidRPr="00E614C7">
        <w:rPr>
          <w:rFonts w:ascii="Bahnschrift Condensed" w:hAnsi="Bahnschrift Condensed"/>
        </w:rPr>
        <w:t xml:space="preserve"> Its Practice Areas, And Lawyers For </w:t>
      </w:r>
      <w:proofErr w:type="spellStart"/>
      <w:r w:rsidRPr="00E614C7">
        <w:rPr>
          <w:rFonts w:ascii="Bahnschrift Condensed" w:hAnsi="Bahnschrift Condensed"/>
        </w:rPr>
        <w:t>His/Her</w:t>
      </w:r>
      <w:proofErr w:type="spellEnd"/>
      <w:r w:rsidRPr="00E614C7">
        <w:rPr>
          <w:rFonts w:ascii="Bahnschrift Condensed" w:hAnsi="Bahnschrift Condensed"/>
        </w:rPr>
        <w:t xml:space="preserve"> Own Information And Use;</w:t>
      </w:r>
    </w:p>
    <w:p w14:paraId="61AC14D3" w14:textId="6D59C4F7" w:rsidR="00E63AAC" w:rsidRPr="00E614C7" w:rsidRDefault="00E614C7" w:rsidP="00E63AAC">
      <w:pPr>
        <w:ind w:left="720" w:hanging="720"/>
        <w:rPr>
          <w:rFonts w:ascii="Bahnschrift Condensed" w:hAnsi="Bahnschrift Condensed"/>
        </w:rPr>
      </w:pPr>
      <w:r w:rsidRPr="00E614C7">
        <w:rPr>
          <w:rFonts w:ascii="Bahnschrift Condensed" w:hAnsi="Bahnschrift Condensed"/>
        </w:rPr>
        <w:tab/>
        <w:t xml:space="preserve">The Information Is Available </w:t>
      </w:r>
      <w:proofErr w:type="gramStart"/>
      <w:r w:rsidRPr="00E614C7">
        <w:rPr>
          <w:rFonts w:ascii="Bahnschrift Condensed" w:hAnsi="Bahnschrift Condensed"/>
        </w:rPr>
        <w:t>Or</w:t>
      </w:r>
      <w:proofErr w:type="gramEnd"/>
      <w:r w:rsidRPr="00E614C7">
        <w:rPr>
          <w:rFonts w:ascii="Bahnschrift Condensed" w:hAnsi="Bahnschrift Condensed"/>
        </w:rPr>
        <w:t xml:space="preserve"> Provided To The User Only On </w:t>
      </w:r>
      <w:proofErr w:type="spellStart"/>
      <w:r w:rsidRPr="00E614C7">
        <w:rPr>
          <w:rFonts w:ascii="Bahnschrift Condensed" w:hAnsi="Bahnschrift Condensed"/>
        </w:rPr>
        <w:t>His/Her</w:t>
      </w:r>
      <w:proofErr w:type="spellEnd"/>
      <w:r w:rsidRPr="00E614C7">
        <w:rPr>
          <w:rFonts w:ascii="Bahnschrift Condensed" w:hAnsi="Bahnschrift Condensed"/>
        </w:rPr>
        <w:t xml:space="preserve"> Specific Request And Any Information Obtained Or Material Downloaded From This Website Is Completely At The User’s Volition And Any Transmission, Receipt, Or Use Of This Site Does Not Intend To, And Will Not Create Any Lawyer-Client Relationship; And</w:t>
      </w:r>
    </w:p>
    <w:p w14:paraId="21A7D033" w14:textId="27E63A2F" w:rsidR="00E63AAC" w:rsidRPr="00E614C7" w:rsidRDefault="00E614C7" w:rsidP="00E63AAC">
      <w:pPr>
        <w:rPr>
          <w:rFonts w:ascii="Bahnschrift Condensed" w:hAnsi="Bahnschrift Condensed"/>
        </w:rPr>
      </w:pPr>
      <w:r w:rsidRPr="00E614C7">
        <w:rPr>
          <w:rFonts w:ascii="Bahnschrift Condensed" w:hAnsi="Bahnschrift Condensed"/>
        </w:rPr>
        <w:tab/>
        <w:t xml:space="preserve">Any Information </w:t>
      </w:r>
      <w:proofErr w:type="gramStart"/>
      <w:r w:rsidRPr="00E614C7">
        <w:rPr>
          <w:rFonts w:ascii="Bahnschrift Condensed" w:hAnsi="Bahnschrift Condensed"/>
        </w:rPr>
        <w:t>On</w:t>
      </w:r>
      <w:proofErr w:type="gramEnd"/>
      <w:r w:rsidRPr="00E614C7">
        <w:rPr>
          <w:rFonts w:ascii="Bahnschrift Condensed" w:hAnsi="Bahnschrift Condensed"/>
        </w:rPr>
        <w:t xml:space="preserve"> This Website Does Not Constitute Legal Advice Or Opinion.</w:t>
      </w:r>
    </w:p>
    <w:p w14:paraId="3DEAFD6F" w14:textId="1A0B85A0" w:rsidR="00E63AAC" w:rsidRPr="00E614C7" w:rsidRDefault="00E614C7" w:rsidP="00E63AAC">
      <w:pPr>
        <w:rPr>
          <w:rFonts w:ascii="Bahnschrift Condensed" w:hAnsi="Bahnschrift Condensed"/>
        </w:rPr>
      </w:pPr>
      <w:bookmarkStart w:id="0" w:name="_GoBack"/>
      <w:r w:rsidRPr="00E614C7">
        <w:rPr>
          <w:rFonts w:ascii="Bahnschrift Condensed" w:hAnsi="Bahnschrift Condensed"/>
        </w:rPr>
        <w:t xml:space="preserve">Lexicon Law </w:t>
      </w:r>
      <w:proofErr w:type="gramStart"/>
      <w:r w:rsidRPr="00E614C7">
        <w:rPr>
          <w:rFonts w:ascii="Bahnschrift Condensed" w:hAnsi="Bahnschrift Condensed"/>
        </w:rPr>
        <w:t>And</w:t>
      </w:r>
      <w:proofErr w:type="gramEnd"/>
      <w:r w:rsidRPr="00E614C7">
        <w:rPr>
          <w:rFonts w:ascii="Bahnschrift Condensed" w:hAnsi="Bahnschrift Condensed"/>
        </w:rPr>
        <w:t xml:space="preserve"> Associates Is Not Responsible For Any Measure Taken By The Users Relying On The Information Or Materials Provided On This Website. If </w:t>
      </w:r>
      <w:proofErr w:type="gramStart"/>
      <w:r w:rsidRPr="00E614C7">
        <w:rPr>
          <w:rFonts w:ascii="Bahnschrift Condensed" w:hAnsi="Bahnschrift Condensed"/>
        </w:rPr>
        <w:t>The</w:t>
      </w:r>
      <w:proofErr w:type="gramEnd"/>
      <w:r w:rsidRPr="00E614C7">
        <w:rPr>
          <w:rFonts w:ascii="Bahnschrift Condensed" w:hAnsi="Bahnschrift Condensed"/>
        </w:rPr>
        <w:t xml:space="preserve"> User Has Any Questions, </w:t>
      </w:r>
      <w:proofErr w:type="spellStart"/>
      <w:r w:rsidRPr="00E614C7">
        <w:rPr>
          <w:rFonts w:ascii="Bahnschrift Condensed" w:hAnsi="Bahnschrift Condensed"/>
        </w:rPr>
        <w:t>He/She</w:t>
      </w:r>
      <w:proofErr w:type="spellEnd"/>
      <w:r w:rsidRPr="00E614C7">
        <w:rPr>
          <w:rFonts w:ascii="Bahnschrift Condensed" w:hAnsi="Bahnschrift Condensed"/>
        </w:rPr>
        <w:t xml:space="preserve"> Must Seek Independent Legal Advice.</w:t>
      </w:r>
    </w:p>
    <w:bookmarkEnd w:id="0"/>
    <w:p w14:paraId="7B095B0B" w14:textId="77777777" w:rsidR="00E63AAC" w:rsidRDefault="00E63AAC" w:rsidP="00E63AAC"/>
    <w:p w14:paraId="30F6BF64" w14:textId="77777777" w:rsidR="00E63AAC" w:rsidRDefault="00E63AAC" w:rsidP="00E63AAC"/>
    <w:p w14:paraId="051925B1" w14:textId="77777777" w:rsidR="00E63AAC" w:rsidRDefault="00E63AAC" w:rsidP="00E63AAC">
      <w:r>
        <w:t>Disclaimer Should Be shown As Pop Up Before Opening a website</w:t>
      </w:r>
    </w:p>
    <w:p w14:paraId="30C799EB" w14:textId="77777777" w:rsidR="00E63AAC" w:rsidRDefault="00E63AAC" w:rsidP="00E63AAC"/>
    <w:p w14:paraId="7468A30F" w14:textId="77777777" w:rsidR="00E63AAC" w:rsidRDefault="00E63AAC" w:rsidP="00E63AAC">
      <w:r>
        <w:t>About Us</w:t>
      </w:r>
    </w:p>
    <w:p w14:paraId="33505720" w14:textId="311219B3" w:rsidR="00E63AAC" w:rsidRDefault="00E63AAC" w:rsidP="00E63AAC">
      <w:r>
        <w:t>These days, compliance risk is one of the most important continuous concerns for organisations, thus managing potential risks effectively demands a good plan, regularity, and accuracy. Additionally, it is becoming more difficult day by day due to the complexity of the contemporary global business climate brought on by new and constantly evolving laws and regulations.</w:t>
      </w:r>
      <w:r w:rsidR="007C3ABF">
        <w:t xml:space="preserve"> </w:t>
      </w:r>
      <w:r>
        <w:t xml:space="preserve">Our experienced practitioners give thorough help to clients by combining their business acumen with legal and secretarial skills. We specialize in providing counsel and support on a plethora of issues for a wide range of clientele because we are aware of the subtleties of numerous </w:t>
      </w:r>
      <w:proofErr w:type="spellStart"/>
      <w:r>
        <w:t>sectors.The</w:t>
      </w:r>
      <w:proofErr w:type="spellEnd"/>
      <w:r>
        <w:t xml:space="preserve"> Firm acts as a single window service provider with a unique blend of all around outstanding legal solutions to support the cross jurisdictional needs of our domestic and foreign </w:t>
      </w:r>
      <w:proofErr w:type="spellStart"/>
      <w:r>
        <w:t>clients.The</w:t>
      </w:r>
      <w:proofErr w:type="spellEnd"/>
      <w:r>
        <w:t xml:space="preserve"> Firm has broadened the scope of its practise areas to include corporate and commercial law as well as mergers and acquisitions, corporate restructuring, international arbitration, and cross-border transactions. The Firm offers proactive legal strategy advising to domestic and international clients on contentious and non-contentious matters.</w:t>
      </w:r>
    </w:p>
    <w:p w14:paraId="492C368D" w14:textId="1BE5A14D" w:rsidR="00255C0A" w:rsidRDefault="00E63AAC" w:rsidP="00255C0A">
      <w:r w:rsidRPr="00E63AAC">
        <w:t xml:space="preserve">The Firm has vast experience with complicated litigation cases and corporate advisory concerns and a thorough understanding of both substantive and procedural law. The Firm is dedicated to offering clients outstanding value by providing straightforward, high-quality services and fostering long-lasting cooperative partnerships. The Firm frequently represents its clients. The company approaches every customer with a sense of urgency and teamwork, integrating a high level of devotion and investing in establishing connections with </w:t>
      </w:r>
      <w:proofErr w:type="spellStart"/>
      <w:r w:rsidRPr="00E63AAC">
        <w:t>clients.</w:t>
      </w:r>
      <w:r w:rsidR="00255C0A">
        <w:t>has</w:t>
      </w:r>
      <w:proofErr w:type="spellEnd"/>
      <w:r w:rsidR="00255C0A">
        <w:t xml:space="preserve"> always prioritised a global perspective while maintaining a local focus. With our combined worldwide resources, which support the businesses in helping them grow, innovate, and prosper, we assist our clients across the world in gaining a competitive advantage in the local markets of their </w:t>
      </w:r>
      <w:proofErr w:type="spellStart"/>
      <w:proofErr w:type="gramStart"/>
      <w:r w:rsidR="00255C0A">
        <w:t>operations.The</w:t>
      </w:r>
      <w:proofErr w:type="spellEnd"/>
      <w:proofErr w:type="gramEnd"/>
      <w:r w:rsidR="00255C0A">
        <w:t xml:space="preserve"> best and most gifted legal brains can thrive in the high performance culture and environment we have created. We have the local expertise and cultural awareness to provide our clients with seamless service, a worldwide presence, and in-depth comprehension.</w:t>
      </w:r>
    </w:p>
    <w:p w14:paraId="40359B76" w14:textId="77777777" w:rsidR="00255C0A" w:rsidRDefault="00255C0A" w:rsidP="00255C0A"/>
    <w:p w14:paraId="465520B4" w14:textId="160FA09A" w:rsidR="00255C0A" w:rsidRDefault="00255C0A" w:rsidP="00255C0A">
      <w:r>
        <w:t xml:space="preserve">We constantly plan ahead and offer unique solutions to our client's most difficult legal and business problems. We are committed to assisting our clients in embracing change, successfully expanding into new areas, and staying on top of challenging regulatory regimes by providing a broader and deeper offering </w:t>
      </w:r>
      <w:proofErr w:type="spellStart"/>
      <w:r>
        <w:t>globally.In</w:t>
      </w:r>
      <w:proofErr w:type="spellEnd"/>
      <w:r>
        <w:t xml:space="preserve"> order to provide our clients with personnel from a variety of backgrounds and nations who have profound experience across numerous regions and every tradition of law, we leverage our global strength and local </w:t>
      </w:r>
      <w:proofErr w:type="spellStart"/>
      <w:r>
        <w:t>knowledge.We</w:t>
      </w:r>
      <w:proofErr w:type="spellEnd"/>
      <w:r>
        <w:t xml:space="preserve"> constantly plan ahead and offer unique solutions to our client's most difficult legal and business problems. We are committed to assisting our clients in embracing change, successfully expanding into new areas, and staying on top of challenging regulatory regimes by providing a broader and deeper offering globally.</w:t>
      </w:r>
      <w:r w:rsidR="00877A2A">
        <w:t xml:space="preserve"> </w:t>
      </w:r>
      <w:r>
        <w:t xml:space="preserve">We provide preventive strategy for the enterprises of our clients, meaning that we work to avert any unfavourable future events by meticulous legal drafting and good legal </w:t>
      </w:r>
      <w:proofErr w:type="spellStart"/>
      <w:r>
        <w:t>advice.However</w:t>
      </w:r>
      <w:proofErr w:type="spellEnd"/>
      <w:r>
        <w:t>, we are also prepared to support our clients when the situation deteriorates and offer them a capable and knowledgeable dispute resolution team to assist them in overcoming the difficulties of the intricate judicial system as well as through a number of alternative dispute resolution mechanisms.</w:t>
      </w:r>
    </w:p>
    <w:p w14:paraId="4AD46298" w14:textId="77777777" w:rsidR="00D85B72" w:rsidRDefault="00D85B72"/>
    <w:p w14:paraId="50D74CD1" w14:textId="77777777" w:rsidR="00255C0A" w:rsidRDefault="00255C0A"/>
    <w:p w14:paraId="6EAAC178" w14:textId="77777777" w:rsidR="00255C0A" w:rsidRDefault="00255C0A"/>
    <w:p w14:paraId="27CD06BD" w14:textId="77777777" w:rsidR="00255C0A" w:rsidRDefault="00255C0A">
      <w:r>
        <w:t>Practicing Area</w:t>
      </w:r>
    </w:p>
    <w:p w14:paraId="7F885B18" w14:textId="77777777" w:rsidR="00255C0A" w:rsidRDefault="00255C0A" w:rsidP="00255C0A">
      <w:pPr>
        <w:pStyle w:val="ListParagraph"/>
        <w:numPr>
          <w:ilvl w:val="0"/>
          <w:numId w:val="1"/>
        </w:numPr>
        <w:spacing w:line="240" w:lineRule="auto"/>
      </w:pPr>
      <w:r>
        <w:t>Antitrust and Competition</w:t>
      </w:r>
    </w:p>
    <w:p w14:paraId="2D1BB124" w14:textId="77777777" w:rsidR="00255C0A" w:rsidRDefault="00255C0A" w:rsidP="00255C0A">
      <w:pPr>
        <w:spacing w:line="240" w:lineRule="auto"/>
      </w:pPr>
    </w:p>
    <w:p w14:paraId="1A676AA7" w14:textId="77777777" w:rsidR="00255C0A" w:rsidRDefault="00255C0A" w:rsidP="00255C0A">
      <w:pPr>
        <w:pStyle w:val="ListParagraph"/>
        <w:numPr>
          <w:ilvl w:val="0"/>
          <w:numId w:val="1"/>
        </w:numPr>
        <w:spacing w:line="240" w:lineRule="auto"/>
      </w:pPr>
      <w:r>
        <w:t>Arbitration, Mediation &amp; Conciliation</w:t>
      </w:r>
    </w:p>
    <w:p w14:paraId="0C734178" w14:textId="77777777" w:rsidR="00255C0A" w:rsidRDefault="00255C0A" w:rsidP="00255C0A">
      <w:pPr>
        <w:spacing w:line="240" w:lineRule="auto"/>
      </w:pPr>
    </w:p>
    <w:p w14:paraId="3CA33FEE" w14:textId="77777777" w:rsidR="00255C0A" w:rsidRDefault="00255C0A" w:rsidP="00255C0A">
      <w:pPr>
        <w:pStyle w:val="ListParagraph"/>
        <w:numPr>
          <w:ilvl w:val="0"/>
          <w:numId w:val="1"/>
        </w:numPr>
        <w:spacing w:line="240" w:lineRule="auto"/>
      </w:pPr>
      <w:r>
        <w:t>Banking &amp; Finance</w:t>
      </w:r>
    </w:p>
    <w:p w14:paraId="5DD87529" w14:textId="77777777" w:rsidR="00255C0A" w:rsidRDefault="00255C0A" w:rsidP="00255C0A">
      <w:pPr>
        <w:spacing w:line="240" w:lineRule="auto"/>
      </w:pPr>
    </w:p>
    <w:p w14:paraId="54138EB8" w14:textId="77777777" w:rsidR="00255C0A" w:rsidRDefault="00255C0A" w:rsidP="00255C0A">
      <w:pPr>
        <w:pStyle w:val="ListParagraph"/>
        <w:numPr>
          <w:ilvl w:val="0"/>
          <w:numId w:val="1"/>
        </w:numPr>
        <w:spacing w:line="240" w:lineRule="auto"/>
      </w:pPr>
      <w:r>
        <w:t>Civil Matters, Claims and Compensation</w:t>
      </w:r>
    </w:p>
    <w:p w14:paraId="0D57071B" w14:textId="77777777" w:rsidR="00255C0A" w:rsidRDefault="00255C0A" w:rsidP="00255C0A">
      <w:pPr>
        <w:spacing w:line="240" w:lineRule="auto"/>
      </w:pPr>
    </w:p>
    <w:p w14:paraId="5EB85D9D" w14:textId="77777777" w:rsidR="00255C0A" w:rsidRDefault="00255C0A" w:rsidP="00255C0A">
      <w:pPr>
        <w:pStyle w:val="ListParagraph"/>
        <w:numPr>
          <w:ilvl w:val="0"/>
          <w:numId w:val="1"/>
        </w:numPr>
        <w:spacing w:line="240" w:lineRule="auto"/>
      </w:pPr>
      <w:r>
        <w:t>Compliance Services</w:t>
      </w:r>
    </w:p>
    <w:p w14:paraId="61EC42D3" w14:textId="77777777" w:rsidR="00255C0A" w:rsidRDefault="00255C0A" w:rsidP="00255C0A">
      <w:pPr>
        <w:spacing w:line="240" w:lineRule="auto"/>
      </w:pPr>
    </w:p>
    <w:p w14:paraId="3FCC7CFB" w14:textId="77777777" w:rsidR="00255C0A" w:rsidRDefault="00255C0A" w:rsidP="00255C0A">
      <w:pPr>
        <w:pStyle w:val="ListParagraph"/>
        <w:numPr>
          <w:ilvl w:val="0"/>
          <w:numId w:val="1"/>
        </w:numPr>
        <w:spacing w:line="240" w:lineRule="auto"/>
      </w:pPr>
      <w:r>
        <w:t>Constitutional Matters and PIL</w:t>
      </w:r>
    </w:p>
    <w:p w14:paraId="22E38B57" w14:textId="77777777" w:rsidR="00255C0A" w:rsidRDefault="00255C0A" w:rsidP="00255C0A">
      <w:pPr>
        <w:spacing w:line="240" w:lineRule="auto"/>
      </w:pPr>
    </w:p>
    <w:p w14:paraId="0E656080" w14:textId="77777777" w:rsidR="00255C0A" w:rsidRDefault="00255C0A" w:rsidP="00255C0A">
      <w:pPr>
        <w:pStyle w:val="ListParagraph"/>
        <w:numPr>
          <w:ilvl w:val="0"/>
          <w:numId w:val="1"/>
        </w:numPr>
        <w:spacing w:line="240" w:lineRule="auto"/>
      </w:pPr>
      <w:r>
        <w:t>Contract Drafting and Agreement Review</w:t>
      </w:r>
    </w:p>
    <w:p w14:paraId="6233C472" w14:textId="77777777" w:rsidR="00255C0A" w:rsidRDefault="00255C0A" w:rsidP="00255C0A">
      <w:pPr>
        <w:spacing w:line="240" w:lineRule="auto"/>
      </w:pPr>
    </w:p>
    <w:p w14:paraId="77044139" w14:textId="77777777" w:rsidR="00255C0A" w:rsidRDefault="00255C0A" w:rsidP="00255C0A">
      <w:pPr>
        <w:pStyle w:val="ListParagraph"/>
        <w:numPr>
          <w:ilvl w:val="0"/>
          <w:numId w:val="1"/>
        </w:numPr>
        <w:spacing w:line="240" w:lineRule="auto"/>
      </w:pPr>
      <w:r>
        <w:t>Corporate and Commercial Matters</w:t>
      </w:r>
    </w:p>
    <w:p w14:paraId="7947128D" w14:textId="77777777" w:rsidR="00255C0A" w:rsidRDefault="00255C0A" w:rsidP="00255C0A">
      <w:pPr>
        <w:spacing w:line="240" w:lineRule="auto"/>
      </w:pPr>
    </w:p>
    <w:p w14:paraId="369FAC53" w14:textId="77777777" w:rsidR="00255C0A" w:rsidRDefault="00255C0A" w:rsidP="00255C0A">
      <w:pPr>
        <w:pStyle w:val="ListParagraph"/>
        <w:numPr>
          <w:ilvl w:val="0"/>
          <w:numId w:val="1"/>
        </w:numPr>
        <w:spacing w:line="240" w:lineRule="auto"/>
      </w:pPr>
      <w:r>
        <w:t>Criminal Litigation and Family Disputes</w:t>
      </w:r>
    </w:p>
    <w:p w14:paraId="26A2C4CB" w14:textId="77777777" w:rsidR="00255C0A" w:rsidRDefault="00255C0A" w:rsidP="00255C0A">
      <w:pPr>
        <w:spacing w:line="240" w:lineRule="auto"/>
      </w:pPr>
    </w:p>
    <w:p w14:paraId="4D647504" w14:textId="77777777" w:rsidR="00255C0A" w:rsidRDefault="00255C0A" w:rsidP="00255C0A">
      <w:pPr>
        <w:pStyle w:val="ListParagraph"/>
        <w:numPr>
          <w:ilvl w:val="0"/>
          <w:numId w:val="1"/>
        </w:numPr>
        <w:spacing w:line="240" w:lineRule="auto"/>
      </w:pPr>
      <w:r>
        <w:t>Crisis Management</w:t>
      </w:r>
    </w:p>
    <w:p w14:paraId="21E9E90E" w14:textId="77777777" w:rsidR="00255C0A" w:rsidRDefault="00255C0A" w:rsidP="00255C0A">
      <w:pPr>
        <w:spacing w:line="240" w:lineRule="auto"/>
      </w:pPr>
    </w:p>
    <w:p w14:paraId="259E8652" w14:textId="77777777" w:rsidR="00255C0A" w:rsidRDefault="00255C0A" w:rsidP="00255C0A">
      <w:pPr>
        <w:pStyle w:val="ListParagraph"/>
        <w:numPr>
          <w:ilvl w:val="0"/>
          <w:numId w:val="1"/>
        </w:numPr>
        <w:spacing w:line="240" w:lineRule="auto"/>
      </w:pPr>
      <w:r>
        <w:t>Data Security and Management</w:t>
      </w:r>
    </w:p>
    <w:p w14:paraId="4D93AF29" w14:textId="77777777" w:rsidR="00255C0A" w:rsidRDefault="00255C0A" w:rsidP="00255C0A">
      <w:pPr>
        <w:spacing w:line="240" w:lineRule="auto"/>
      </w:pPr>
    </w:p>
    <w:p w14:paraId="35B39AA7" w14:textId="77777777" w:rsidR="00255C0A" w:rsidRDefault="00255C0A" w:rsidP="00255C0A">
      <w:pPr>
        <w:pStyle w:val="ListParagraph"/>
        <w:numPr>
          <w:ilvl w:val="0"/>
          <w:numId w:val="1"/>
        </w:numPr>
        <w:spacing w:line="240" w:lineRule="auto"/>
      </w:pPr>
      <w:r>
        <w:t>Domestic Arbitration</w:t>
      </w:r>
    </w:p>
    <w:p w14:paraId="4640BB94" w14:textId="77777777" w:rsidR="00255C0A" w:rsidRDefault="00255C0A" w:rsidP="00255C0A">
      <w:pPr>
        <w:spacing w:line="240" w:lineRule="auto"/>
      </w:pPr>
    </w:p>
    <w:p w14:paraId="3C68FE79" w14:textId="77777777" w:rsidR="00255C0A" w:rsidRDefault="00255C0A" w:rsidP="00255C0A">
      <w:pPr>
        <w:pStyle w:val="ListParagraph"/>
        <w:numPr>
          <w:ilvl w:val="0"/>
          <w:numId w:val="1"/>
        </w:numPr>
        <w:spacing w:line="240" w:lineRule="auto"/>
      </w:pPr>
      <w:r>
        <w:t>Employment, Labour and Service Matters</w:t>
      </w:r>
    </w:p>
    <w:p w14:paraId="22F73C67" w14:textId="77777777" w:rsidR="00255C0A" w:rsidRDefault="00255C0A" w:rsidP="00255C0A">
      <w:pPr>
        <w:spacing w:line="240" w:lineRule="auto"/>
      </w:pPr>
    </w:p>
    <w:p w14:paraId="01D50A19" w14:textId="77777777" w:rsidR="00255C0A" w:rsidRDefault="00255C0A" w:rsidP="00255C0A">
      <w:pPr>
        <w:pStyle w:val="ListParagraph"/>
        <w:numPr>
          <w:ilvl w:val="0"/>
          <w:numId w:val="1"/>
        </w:numPr>
        <w:spacing w:line="240" w:lineRule="auto"/>
      </w:pPr>
      <w:r>
        <w:t>Environmental, Social and Governance</w:t>
      </w:r>
    </w:p>
    <w:p w14:paraId="64F109EB" w14:textId="77777777" w:rsidR="00255C0A" w:rsidRDefault="00255C0A" w:rsidP="00255C0A">
      <w:pPr>
        <w:spacing w:line="240" w:lineRule="auto"/>
      </w:pPr>
    </w:p>
    <w:p w14:paraId="0E1655FE" w14:textId="77777777" w:rsidR="00255C0A" w:rsidRDefault="00255C0A" w:rsidP="00255C0A">
      <w:pPr>
        <w:pStyle w:val="ListParagraph"/>
        <w:numPr>
          <w:ilvl w:val="0"/>
          <w:numId w:val="1"/>
        </w:numPr>
        <w:spacing w:line="240" w:lineRule="auto"/>
      </w:pPr>
      <w:r>
        <w:t>Family &amp; Personal Laws</w:t>
      </w:r>
    </w:p>
    <w:p w14:paraId="09ED9EAF" w14:textId="77777777" w:rsidR="00255C0A" w:rsidRDefault="00255C0A" w:rsidP="00255C0A">
      <w:pPr>
        <w:spacing w:line="240" w:lineRule="auto"/>
      </w:pPr>
    </w:p>
    <w:p w14:paraId="7BED55E5" w14:textId="77777777" w:rsidR="00255C0A" w:rsidRDefault="00255C0A" w:rsidP="00255C0A">
      <w:pPr>
        <w:pStyle w:val="ListParagraph"/>
        <w:numPr>
          <w:ilvl w:val="0"/>
          <w:numId w:val="1"/>
        </w:numPr>
        <w:spacing w:line="240" w:lineRule="auto"/>
      </w:pPr>
      <w:r>
        <w:t>Financial Disputes and Tax Advisory</w:t>
      </w:r>
    </w:p>
    <w:p w14:paraId="5B05267B" w14:textId="77777777" w:rsidR="00255C0A" w:rsidRDefault="00255C0A" w:rsidP="00255C0A">
      <w:pPr>
        <w:spacing w:line="240" w:lineRule="auto"/>
      </w:pPr>
    </w:p>
    <w:p w14:paraId="6FA212EC" w14:textId="77777777" w:rsidR="00255C0A" w:rsidRDefault="00255C0A" w:rsidP="00255C0A">
      <w:pPr>
        <w:pStyle w:val="ListParagraph"/>
        <w:numPr>
          <w:ilvl w:val="0"/>
          <w:numId w:val="1"/>
        </w:numPr>
        <w:spacing w:line="240" w:lineRule="auto"/>
      </w:pPr>
      <w:r>
        <w:t>Fraud and Asset Recovery</w:t>
      </w:r>
    </w:p>
    <w:p w14:paraId="37BCEA8F" w14:textId="77777777" w:rsidR="00255C0A" w:rsidRDefault="00255C0A" w:rsidP="00255C0A">
      <w:pPr>
        <w:spacing w:line="240" w:lineRule="auto"/>
      </w:pPr>
    </w:p>
    <w:p w14:paraId="657F4F7B" w14:textId="77777777" w:rsidR="00255C0A" w:rsidRDefault="00255C0A" w:rsidP="00255C0A">
      <w:pPr>
        <w:pStyle w:val="ListParagraph"/>
        <w:numPr>
          <w:ilvl w:val="0"/>
          <w:numId w:val="1"/>
        </w:numPr>
        <w:spacing w:line="240" w:lineRule="auto"/>
      </w:pPr>
      <w:r>
        <w:t>Government Contracts</w:t>
      </w:r>
    </w:p>
    <w:p w14:paraId="60191239" w14:textId="77777777" w:rsidR="00255C0A" w:rsidRDefault="00255C0A" w:rsidP="00255C0A">
      <w:pPr>
        <w:spacing w:line="240" w:lineRule="auto"/>
      </w:pPr>
    </w:p>
    <w:p w14:paraId="3CDD0E2B" w14:textId="77777777" w:rsidR="00255C0A" w:rsidRDefault="00255C0A" w:rsidP="00255C0A">
      <w:pPr>
        <w:pStyle w:val="ListParagraph"/>
        <w:numPr>
          <w:ilvl w:val="0"/>
          <w:numId w:val="1"/>
        </w:numPr>
        <w:spacing w:line="240" w:lineRule="auto"/>
      </w:pPr>
      <w:r>
        <w:t>Information Technology and Cyber Laws</w:t>
      </w:r>
    </w:p>
    <w:p w14:paraId="07754BF6" w14:textId="77777777" w:rsidR="00255C0A" w:rsidRDefault="00255C0A" w:rsidP="00255C0A">
      <w:pPr>
        <w:spacing w:line="240" w:lineRule="auto"/>
      </w:pPr>
    </w:p>
    <w:p w14:paraId="39EFC2A8" w14:textId="77777777" w:rsidR="00255C0A" w:rsidRDefault="00255C0A" w:rsidP="00255C0A">
      <w:pPr>
        <w:pStyle w:val="ListParagraph"/>
        <w:numPr>
          <w:ilvl w:val="0"/>
          <w:numId w:val="1"/>
        </w:numPr>
        <w:spacing w:line="240" w:lineRule="auto"/>
      </w:pPr>
      <w:r>
        <w:t>Intellectual Property Laws</w:t>
      </w:r>
    </w:p>
    <w:p w14:paraId="3E0B79E7" w14:textId="77777777" w:rsidR="00255C0A" w:rsidRDefault="00255C0A" w:rsidP="00255C0A">
      <w:pPr>
        <w:spacing w:line="240" w:lineRule="auto"/>
      </w:pPr>
    </w:p>
    <w:p w14:paraId="595068B6" w14:textId="77777777" w:rsidR="00255C0A" w:rsidRDefault="00255C0A" w:rsidP="00255C0A">
      <w:pPr>
        <w:pStyle w:val="ListParagraph"/>
        <w:numPr>
          <w:ilvl w:val="0"/>
          <w:numId w:val="1"/>
        </w:numPr>
        <w:spacing w:line="240" w:lineRule="auto"/>
      </w:pPr>
      <w:r>
        <w:t>International Payroll Administration</w:t>
      </w:r>
    </w:p>
    <w:p w14:paraId="7CCDE721" w14:textId="77777777" w:rsidR="00255C0A" w:rsidRDefault="00255C0A" w:rsidP="00255C0A">
      <w:pPr>
        <w:spacing w:line="240" w:lineRule="auto"/>
      </w:pPr>
    </w:p>
    <w:p w14:paraId="0228D51A" w14:textId="77777777" w:rsidR="00255C0A" w:rsidRDefault="00255C0A" w:rsidP="00255C0A">
      <w:pPr>
        <w:pStyle w:val="ListParagraph"/>
        <w:numPr>
          <w:ilvl w:val="0"/>
          <w:numId w:val="1"/>
        </w:numPr>
        <w:spacing w:line="240" w:lineRule="auto"/>
      </w:pPr>
      <w:r>
        <w:t>Legal Aid and Pro Bono</w:t>
      </w:r>
    </w:p>
    <w:p w14:paraId="73840083" w14:textId="77777777" w:rsidR="00255C0A" w:rsidRDefault="00255C0A" w:rsidP="00255C0A">
      <w:pPr>
        <w:spacing w:line="240" w:lineRule="auto"/>
      </w:pPr>
    </w:p>
    <w:p w14:paraId="2A149908" w14:textId="77777777" w:rsidR="00255C0A" w:rsidRDefault="00255C0A" w:rsidP="00255C0A">
      <w:pPr>
        <w:pStyle w:val="ListParagraph"/>
        <w:numPr>
          <w:ilvl w:val="0"/>
          <w:numId w:val="1"/>
        </w:numPr>
        <w:spacing w:line="240" w:lineRule="auto"/>
      </w:pPr>
      <w:r>
        <w:t>Merger and Acquisition</w:t>
      </w:r>
    </w:p>
    <w:p w14:paraId="733F80A0" w14:textId="77777777" w:rsidR="00255C0A" w:rsidRDefault="00255C0A" w:rsidP="00255C0A">
      <w:pPr>
        <w:spacing w:line="240" w:lineRule="auto"/>
      </w:pPr>
    </w:p>
    <w:p w14:paraId="66366738" w14:textId="77777777" w:rsidR="00255C0A" w:rsidRDefault="00255C0A" w:rsidP="00255C0A">
      <w:pPr>
        <w:pStyle w:val="ListParagraph"/>
        <w:numPr>
          <w:ilvl w:val="0"/>
          <w:numId w:val="1"/>
        </w:numPr>
        <w:spacing w:line="240" w:lineRule="auto"/>
      </w:pPr>
      <w:r>
        <w:t>Negotiable Instrument- Cheque Bounce</w:t>
      </w:r>
    </w:p>
    <w:p w14:paraId="5022BB2A" w14:textId="77777777" w:rsidR="00255C0A" w:rsidRDefault="00255C0A" w:rsidP="00255C0A">
      <w:pPr>
        <w:spacing w:line="240" w:lineRule="auto"/>
      </w:pPr>
    </w:p>
    <w:p w14:paraId="5F7322B5" w14:textId="77777777" w:rsidR="00255C0A" w:rsidRDefault="00255C0A" w:rsidP="00255C0A">
      <w:pPr>
        <w:pStyle w:val="ListParagraph"/>
        <w:numPr>
          <w:ilvl w:val="0"/>
          <w:numId w:val="1"/>
        </w:numPr>
        <w:spacing w:line="240" w:lineRule="auto"/>
      </w:pPr>
      <w:r>
        <w:t>Nominee Director</w:t>
      </w:r>
    </w:p>
    <w:p w14:paraId="5F075B89" w14:textId="77777777" w:rsidR="00255C0A" w:rsidRDefault="00255C0A" w:rsidP="00255C0A">
      <w:pPr>
        <w:spacing w:line="240" w:lineRule="auto"/>
      </w:pPr>
    </w:p>
    <w:p w14:paraId="384F722F" w14:textId="77777777" w:rsidR="00255C0A" w:rsidRDefault="00255C0A" w:rsidP="00255C0A">
      <w:pPr>
        <w:pStyle w:val="ListParagraph"/>
        <w:numPr>
          <w:ilvl w:val="0"/>
          <w:numId w:val="1"/>
        </w:numPr>
        <w:spacing w:line="240" w:lineRule="auto"/>
      </w:pPr>
      <w:r>
        <w:t>Nominee Shareholder</w:t>
      </w:r>
    </w:p>
    <w:p w14:paraId="5ADC3FA0" w14:textId="77777777" w:rsidR="00255C0A" w:rsidRDefault="00255C0A" w:rsidP="00255C0A">
      <w:pPr>
        <w:spacing w:line="240" w:lineRule="auto"/>
      </w:pPr>
    </w:p>
    <w:p w14:paraId="4E81D310" w14:textId="77777777" w:rsidR="00255C0A" w:rsidRDefault="00255C0A" w:rsidP="00255C0A">
      <w:pPr>
        <w:pStyle w:val="ListParagraph"/>
        <w:numPr>
          <w:ilvl w:val="0"/>
          <w:numId w:val="1"/>
        </w:numPr>
        <w:spacing w:line="240" w:lineRule="auto"/>
      </w:pPr>
      <w:r>
        <w:t>Public Finance</w:t>
      </w:r>
    </w:p>
    <w:p w14:paraId="658AE2E7" w14:textId="77777777" w:rsidR="00255C0A" w:rsidRDefault="00255C0A" w:rsidP="00255C0A">
      <w:pPr>
        <w:spacing w:line="240" w:lineRule="auto"/>
      </w:pPr>
    </w:p>
    <w:p w14:paraId="1C2FACCF" w14:textId="77777777" w:rsidR="00255C0A" w:rsidRDefault="00255C0A" w:rsidP="00255C0A">
      <w:pPr>
        <w:pStyle w:val="ListParagraph"/>
        <w:numPr>
          <w:ilvl w:val="0"/>
          <w:numId w:val="1"/>
        </w:numPr>
        <w:spacing w:line="240" w:lineRule="auto"/>
      </w:pPr>
      <w:r>
        <w:t>Tax Advisory and Financial Disputes</w:t>
      </w:r>
    </w:p>
    <w:p w14:paraId="6C054276" w14:textId="77777777" w:rsidR="00255C0A" w:rsidRDefault="00255C0A" w:rsidP="00255C0A">
      <w:pPr>
        <w:spacing w:line="240" w:lineRule="auto"/>
      </w:pPr>
    </w:p>
    <w:p w14:paraId="20D38ABA" w14:textId="77777777" w:rsidR="00255C0A" w:rsidRDefault="00255C0A" w:rsidP="00255C0A">
      <w:pPr>
        <w:pStyle w:val="ListParagraph"/>
        <w:numPr>
          <w:ilvl w:val="0"/>
          <w:numId w:val="1"/>
        </w:numPr>
        <w:spacing w:line="240" w:lineRule="auto"/>
      </w:pPr>
      <w:r>
        <w:t>Trademark Registration and Infringement</w:t>
      </w:r>
    </w:p>
    <w:p w14:paraId="6E7DBDBC" w14:textId="77777777" w:rsidR="00255C0A" w:rsidRDefault="00255C0A" w:rsidP="00255C0A">
      <w:pPr>
        <w:spacing w:line="240" w:lineRule="auto"/>
      </w:pPr>
    </w:p>
    <w:p w14:paraId="68E4D007" w14:textId="77777777" w:rsidR="00255C0A" w:rsidRDefault="00255C0A" w:rsidP="00255C0A">
      <w:pPr>
        <w:pStyle w:val="ListParagraph"/>
        <w:numPr>
          <w:ilvl w:val="0"/>
          <w:numId w:val="1"/>
        </w:numPr>
        <w:spacing w:line="240" w:lineRule="auto"/>
      </w:pPr>
      <w:r>
        <w:t>Wealth Management Services</w:t>
      </w:r>
    </w:p>
    <w:p w14:paraId="2D0D8AC4" w14:textId="77777777" w:rsidR="00255C0A" w:rsidRDefault="00255C0A" w:rsidP="00255C0A">
      <w:pPr>
        <w:spacing w:line="240" w:lineRule="auto"/>
      </w:pPr>
    </w:p>
    <w:p w14:paraId="7B913C18" w14:textId="77777777" w:rsidR="00255C0A" w:rsidRDefault="00255C0A" w:rsidP="00255C0A">
      <w:pPr>
        <w:pStyle w:val="ListParagraph"/>
        <w:numPr>
          <w:ilvl w:val="0"/>
          <w:numId w:val="1"/>
        </w:numPr>
        <w:spacing w:line="240" w:lineRule="auto"/>
      </w:pPr>
      <w:proofErr w:type="spellStart"/>
      <w:r>
        <w:t>Whistleblower</w:t>
      </w:r>
      <w:proofErr w:type="spellEnd"/>
      <w:r>
        <w:t xml:space="preserve"> Hotline Management</w:t>
      </w:r>
    </w:p>
    <w:p w14:paraId="0DBB5C15" w14:textId="77777777" w:rsidR="00255C0A" w:rsidRDefault="00255C0A" w:rsidP="00255C0A">
      <w:pPr>
        <w:spacing w:line="240" w:lineRule="auto"/>
      </w:pPr>
    </w:p>
    <w:p w14:paraId="67C852BD" w14:textId="77777777" w:rsidR="00255C0A" w:rsidRDefault="00255C0A" w:rsidP="00255C0A">
      <w:pPr>
        <w:pStyle w:val="ListParagraph"/>
        <w:numPr>
          <w:ilvl w:val="0"/>
          <w:numId w:val="1"/>
        </w:numPr>
        <w:spacing w:line="240" w:lineRule="auto"/>
      </w:pPr>
      <w:r>
        <w:t>White Collar Crime</w:t>
      </w:r>
    </w:p>
    <w:p w14:paraId="0B1B16F2" w14:textId="77777777" w:rsidR="00255C0A" w:rsidRDefault="00255C0A" w:rsidP="00255C0A">
      <w:pPr>
        <w:spacing w:line="240" w:lineRule="auto"/>
      </w:pPr>
    </w:p>
    <w:p w14:paraId="294C062D" w14:textId="77777777" w:rsidR="00255C0A" w:rsidRDefault="00255C0A" w:rsidP="00255C0A">
      <w:pPr>
        <w:pStyle w:val="ListParagraph"/>
        <w:numPr>
          <w:ilvl w:val="0"/>
          <w:numId w:val="1"/>
        </w:numPr>
        <w:spacing w:line="240" w:lineRule="auto"/>
      </w:pPr>
      <w:r>
        <w:t>Will Services</w:t>
      </w:r>
    </w:p>
    <w:p w14:paraId="6495B207" w14:textId="77777777" w:rsidR="00255C0A" w:rsidRDefault="00255C0A" w:rsidP="00255C0A">
      <w:pPr>
        <w:pStyle w:val="ListParagraph"/>
      </w:pPr>
    </w:p>
    <w:p w14:paraId="5DDBB3E6" w14:textId="77777777" w:rsidR="00255C0A" w:rsidRDefault="00255C0A" w:rsidP="00255C0A">
      <w:pPr>
        <w:spacing w:line="240" w:lineRule="auto"/>
      </w:pPr>
    </w:p>
    <w:p w14:paraId="509153F9" w14:textId="77777777" w:rsidR="00255C0A" w:rsidRDefault="00255C0A" w:rsidP="00255C0A">
      <w:pPr>
        <w:spacing w:line="240" w:lineRule="auto"/>
      </w:pPr>
      <w:r>
        <w:t>Services We Provide</w:t>
      </w:r>
    </w:p>
    <w:p w14:paraId="724F53FE" w14:textId="77777777" w:rsidR="00255C0A" w:rsidRDefault="00255C0A" w:rsidP="00255C0A">
      <w:pPr>
        <w:pStyle w:val="ListParagraph"/>
        <w:numPr>
          <w:ilvl w:val="0"/>
          <w:numId w:val="3"/>
        </w:numPr>
      </w:pPr>
      <w:r>
        <w:t>CORPORATE &amp; COMMERCIAL LAWS</w:t>
      </w:r>
    </w:p>
    <w:p w14:paraId="68561DA0" w14:textId="77777777" w:rsidR="00255C0A" w:rsidRDefault="00255C0A" w:rsidP="00255C0A">
      <w:pPr>
        <w:pStyle w:val="ListParagraph"/>
      </w:pPr>
    </w:p>
    <w:p w14:paraId="4ABB61C2" w14:textId="77777777" w:rsidR="00255C0A" w:rsidRDefault="00255C0A" w:rsidP="00255C0A">
      <w:pPr>
        <w:pStyle w:val="ListParagraph"/>
        <w:numPr>
          <w:ilvl w:val="0"/>
          <w:numId w:val="4"/>
        </w:numPr>
        <w:ind w:hanging="720"/>
      </w:pPr>
      <w:r>
        <w:t>Registration of companies</w:t>
      </w:r>
    </w:p>
    <w:p w14:paraId="11A23921" w14:textId="77777777" w:rsidR="00255C0A" w:rsidRDefault="00255C0A" w:rsidP="00255C0A">
      <w:pPr>
        <w:ind w:left="720" w:hanging="720"/>
      </w:pPr>
      <w:r>
        <w:t>•</w:t>
      </w:r>
      <w:r>
        <w:tab/>
        <w:t>Registration of partnership companies, wholly owned subsidiary companies, joint venture companies.</w:t>
      </w:r>
    </w:p>
    <w:p w14:paraId="17765ED0" w14:textId="77777777" w:rsidR="00255C0A" w:rsidRDefault="00255C0A" w:rsidP="00255C0A">
      <w:r>
        <w:t>•</w:t>
      </w:r>
      <w:r>
        <w:tab/>
        <w:t>Local representative and virtual office services</w:t>
      </w:r>
    </w:p>
    <w:p w14:paraId="33201167" w14:textId="77777777" w:rsidR="00255C0A" w:rsidRDefault="00255C0A" w:rsidP="00255C0A">
      <w:r>
        <w:t>•</w:t>
      </w:r>
      <w:r>
        <w:tab/>
        <w:t>Handling Foreign Direct Investment</w:t>
      </w:r>
    </w:p>
    <w:p w14:paraId="70486CF7" w14:textId="77777777" w:rsidR="00255C0A" w:rsidRDefault="00255C0A" w:rsidP="00255C0A">
      <w:r>
        <w:t>•</w:t>
      </w:r>
      <w:r>
        <w:tab/>
        <w:t>Approval from FIPB</w:t>
      </w:r>
    </w:p>
    <w:p w14:paraId="258923B0" w14:textId="77777777" w:rsidR="00255C0A" w:rsidRDefault="00255C0A" w:rsidP="00255C0A">
      <w:r>
        <w:t>•</w:t>
      </w:r>
      <w:r>
        <w:tab/>
        <w:t>Import export code registration</w:t>
      </w:r>
    </w:p>
    <w:p w14:paraId="192AD668" w14:textId="77777777" w:rsidR="00255C0A" w:rsidRDefault="00255C0A" w:rsidP="00255C0A">
      <w:r>
        <w:t>•</w:t>
      </w:r>
      <w:r>
        <w:tab/>
        <w:t>Foreign collaborations, technology transfers</w:t>
      </w:r>
    </w:p>
    <w:p w14:paraId="1B70017D" w14:textId="77777777" w:rsidR="00255C0A" w:rsidRDefault="00255C0A" w:rsidP="00255C0A">
      <w:r>
        <w:t>•</w:t>
      </w:r>
      <w:r>
        <w:tab/>
        <w:t>Liquidation, bankruptcy and insolvency laws</w:t>
      </w:r>
    </w:p>
    <w:p w14:paraId="32F5EA9C" w14:textId="77777777" w:rsidR="00255C0A" w:rsidRDefault="00255C0A" w:rsidP="00255C0A">
      <w:r>
        <w:t>•</w:t>
      </w:r>
      <w:r>
        <w:tab/>
        <w:t>Statutory filings under various corporate laws</w:t>
      </w:r>
    </w:p>
    <w:p w14:paraId="1F36201E" w14:textId="77777777" w:rsidR="00255C0A" w:rsidRDefault="00255C0A" w:rsidP="00255C0A">
      <w:r>
        <w:t>•</w:t>
      </w:r>
      <w:r>
        <w:tab/>
        <w:t>Corporate finance</w:t>
      </w:r>
    </w:p>
    <w:p w14:paraId="7A7AD046" w14:textId="77777777" w:rsidR="00255C0A" w:rsidRDefault="00255C0A" w:rsidP="00255C0A">
      <w:pPr>
        <w:ind w:left="709" w:hanging="709"/>
      </w:pPr>
      <w:r>
        <w:t>•</w:t>
      </w:r>
      <w:r>
        <w:tab/>
        <w:t>Advising on corporate legal practices, policies and procedures regarding securities law, company privacy and employee policy matters</w:t>
      </w:r>
    </w:p>
    <w:p w14:paraId="5495022B" w14:textId="77777777" w:rsidR="00255C0A" w:rsidRDefault="00255C0A" w:rsidP="00255C0A">
      <w:r>
        <w:lastRenderedPageBreak/>
        <w:t>•</w:t>
      </w:r>
      <w:r>
        <w:tab/>
        <w:t>Due diligence</w:t>
      </w:r>
    </w:p>
    <w:p w14:paraId="73810575" w14:textId="77777777" w:rsidR="00255C0A" w:rsidRDefault="00255C0A" w:rsidP="00255C0A">
      <w:pPr>
        <w:pStyle w:val="ListParagraph"/>
        <w:numPr>
          <w:ilvl w:val="0"/>
          <w:numId w:val="2"/>
        </w:numPr>
        <w:ind w:hanging="720"/>
      </w:pPr>
      <w:r>
        <w:t>Drafting and vetting of national and international trade and business agreements</w:t>
      </w:r>
    </w:p>
    <w:p w14:paraId="37BB518A" w14:textId="77777777" w:rsidR="00255C0A" w:rsidRDefault="00255C0A" w:rsidP="00255C0A">
      <w:r>
        <w:t>•</w:t>
      </w:r>
      <w:r>
        <w:tab/>
        <w:t>Advising on national and international business including agency, sale of goods, franchisee.</w:t>
      </w:r>
    </w:p>
    <w:p w14:paraId="2833F4AD" w14:textId="77777777" w:rsidR="00255C0A" w:rsidRDefault="00255C0A" w:rsidP="00255C0A">
      <w:r>
        <w:t>•</w:t>
      </w:r>
      <w:r>
        <w:tab/>
        <w:t>Representing and advising clients in different trade and business negotiations, transactions,</w:t>
      </w:r>
    </w:p>
    <w:p w14:paraId="6C3E46A5" w14:textId="77777777" w:rsidR="00255C0A" w:rsidRDefault="00255C0A" w:rsidP="00255C0A">
      <w:r>
        <w:t>•</w:t>
      </w:r>
      <w:r>
        <w:tab/>
        <w:t>Drafting and vetting of national and international trade and business agreements</w:t>
      </w:r>
    </w:p>
    <w:p w14:paraId="2C2911D1" w14:textId="77777777" w:rsidR="00255C0A" w:rsidRDefault="00255C0A" w:rsidP="00255C0A">
      <w:r>
        <w:t>•</w:t>
      </w:r>
      <w:r>
        <w:tab/>
        <w:t>Drafting and advising of sale purchase of properties and assets</w:t>
      </w:r>
    </w:p>
    <w:p w14:paraId="3E9D4BBA" w14:textId="77777777" w:rsidR="00255C0A" w:rsidRDefault="00255C0A" w:rsidP="00255C0A">
      <w:r>
        <w:t>•</w:t>
      </w:r>
      <w:r>
        <w:tab/>
        <w:t>Drafting and advising of sale commercial loans and credit agreements</w:t>
      </w:r>
    </w:p>
    <w:p w14:paraId="336EFF61" w14:textId="77777777" w:rsidR="00255C0A" w:rsidRDefault="00255C0A" w:rsidP="00255C0A">
      <w:r>
        <w:t>•</w:t>
      </w:r>
      <w:r>
        <w:tab/>
        <w:t>Drafting and advising of leasing and financing agreements</w:t>
      </w:r>
    </w:p>
    <w:p w14:paraId="4447F9CA" w14:textId="77777777" w:rsidR="00255C0A" w:rsidRDefault="00255C0A" w:rsidP="00255C0A">
      <w:r>
        <w:t>•</w:t>
      </w:r>
      <w:r>
        <w:tab/>
        <w:t>Drafting and advising of license agreements</w:t>
      </w:r>
    </w:p>
    <w:p w14:paraId="18469426" w14:textId="77777777" w:rsidR="00255C0A" w:rsidRDefault="00255C0A" w:rsidP="00255C0A">
      <w:r>
        <w:t>•</w:t>
      </w:r>
      <w:r>
        <w:tab/>
        <w:t>Licensing, permits and registration with various Government Departments</w:t>
      </w:r>
    </w:p>
    <w:p w14:paraId="66AE4082" w14:textId="77777777" w:rsidR="00255C0A" w:rsidRDefault="00255C0A" w:rsidP="00255C0A">
      <w:r>
        <w:t>•</w:t>
      </w:r>
      <w:r>
        <w:tab/>
        <w:t>Commercial dispute resolution and opinion</w:t>
      </w:r>
    </w:p>
    <w:p w14:paraId="45ED98BD" w14:textId="77777777" w:rsidR="00255C0A" w:rsidRDefault="00255C0A" w:rsidP="00255C0A"/>
    <w:p w14:paraId="47095883" w14:textId="77777777" w:rsidR="00255C0A" w:rsidRDefault="00255C0A" w:rsidP="00255C0A"/>
    <w:p w14:paraId="4C9568DD" w14:textId="77777777" w:rsidR="00255C0A" w:rsidRDefault="00255C0A" w:rsidP="00255C0A">
      <w:pPr>
        <w:pStyle w:val="ListParagraph"/>
        <w:numPr>
          <w:ilvl w:val="0"/>
          <w:numId w:val="3"/>
        </w:numPr>
      </w:pPr>
      <w:r>
        <w:t>Civil Matters, Claims and Compensation</w:t>
      </w:r>
    </w:p>
    <w:p w14:paraId="1AE4C6DF" w14:textId="77777777" w:rsidR="00255C0A" w:rsidRDefault="00255C0A" w:rsidP="00255C0A">
      <w:pPr>
        <w:spacing w:line="240" w:lineRule="auto"/>
        <w:ind w:left="360"/>
      </w:pPr>
    </w:p>
    <w:p w14:paraId="55AE11A8" w14:textId="77777777" w:rsidR="00255C0A" w:rsidRDefault="00255C0A" w:rsidP="00324FB5">
      <w:pPr>
        <w:pStyle w:val="ListParagraph"/>
        <w:numPr>
          <w:ilvl w:val="0"/>
          <w:numId w:val="2"/>
        </w:numPr>
        <w:ind w:hanging="720"/>
      </w:pPr>
      <w:r>
        <w:t>Law relating to civil procedure</w:t>
      </w:r>
    </w:p>
    <w:p w14:paraId="11E84029" w14:textId="77777777" w:rsidR="00255C0A" w:rsidRDefault="00255C0A" w:rsidP="00255C0A">
      <w:r>
        <w:t>•</w:t>
      </w:r>
      <w:r>
        <w:tab/>
        <w:t>Law relating to the transfer of property</w:t>
      </w:r>
    </w:p>
    <w:p w14:paraId="15F22E7A" w14:textId="77777777" w:rsidR="00255C0A" w:rsidRDefault="00255C0A" w:rsidP="00255C0A">
      <w:r>
        <w:t>•</w:t>
      </w:r>
      <w:r>
        <w:tab/>
        <w:t>Law of contracts</w:t>
      </w:r>
    </w:p>
    <w:p w14:paraId="06EDC009" w14:textId="77777777" w:rsidR="00255C0A" w:rsidRDefault="00255C0A" w:rsidP="00255C0A">
      <w:r>
        <w:t>•</w:t>
      </w:r>
      <w:r>
        <w:tab/>
        <w:t>Law relating to specific relief and injunctions</w:t>
      </w:r>
    </w:p>
    <w:p w14:paraId="69ECD835" w14:textId="77777777" w:rsidR="00255C0A" w:rsidRDefault="00255C0A" w:rsidP="00255C0A">
      <w:r>
        <w:t>•</w:t>
      </w:r>
      <w:r>
        <w:tab/>
        <w:t>Land revenue laws</w:t>
      </w:r>
    </w:p>
    <w:p w14:paraId="3E2F5946" w14:textId="77777777" w:rsidR="00255C0A" w:rsidRDefault="00255C0A" w:rsidP="00255C0A">
      <w:r>
        <w:t>•</w:t>
      </w:r>
      <w:r>
        <w:tab/>
        <w:t>Rent, accommodation control and eviction laws</w:t>
      </w:r>
    </w:p>
    <w:p w14:paraId="39809B1C" w14:textId="77777777" w:rsidR="00255C0A" w:rsidRDefault="00255C0A" w:rsidP="00255C0A">
      <w:r>
        <w:t>•</w:t>
      </w:r>
      <w:r>
        <w:tab/>
        <w:t>Labour and service laws</w:t>
      </w:r>
    </w:p>
    <w:p w14:paraId="15CB625B" w14:textId="77777777" w:rsidR="00255C0A" w:rsidRDefault="00255C0A" w:rsidP="00255C0A">
      <w:r>
        <w:t>•</w:t>
      </w:r>
      <w:r>
        <w:tab/>
        <w:t>Consumer protection laws</w:t>
      </w:r>
    </w:p>
    <w:p w14:paraId="36890717" w14:textId="77777777" w:rsidR="00255C0A" w:rsidRDefault="00255C0A" w:rsidP="00255C0A">
      <w:r>
        <w:t>•</w:t>
      </w:r>
      <w:r>
        <w:tab/>
        <w:t>Execution of decrees and judgments</w:t>
      </w:r>
    </w:p>
    <w:p w14:paraId="41E1C284" w14:textId="77777777" w:rsidR="00255C0A" w:rsidRDefault="00255C0A" w:rsidP="00255C0A">
      <w:r>
        <w:t>•</w:t>
      </w:r>
      <w:r>
        <w:tab/>
        <w:t>Appeals and revisions before the Court</w:t>
      </w:r>
    </w:p>
    <w:p w14:paraId="0CF00E89" w14:textId="77777777" w:rsidR="00324FB5" w:rsidRDefault="00324FB5" w:rsidP="00255C0A"/>
    <w:p w14:paraId="706A434E" w14:textId="77777777" w:rsidR="00324FB5" w:rsidRDefault="00324FB5" w:rsidP="00324FB5">
      <w:pPr>
        <w:pStyle w:val="ListParagraph"/>
        <w:numPr>
          <w:ilvl w:val="0"/>
          <w:numId w:val="3"/>
        </w:numPr>
      </w:pPr>
      <w:r>
        <w:t>CRIMINAL LITIGATION</w:t>
      </w:r>
    </w:p>
    <w:p w14:paraId="37A5079D" w14:textId="77777777" w:rsidR="00324FB5" w:rsidRDefault="00324FB5" w:rsidP="00324FB5"/>
    <w:p w14:paraId="5121EAAD" w14:textId="77777777" w:rsidR="00324FB5" w:rsidRDefault="00324FB5" w:rsidP="00324FB5">
      <w:pPr>
        <w:pStyle w:val="ListParagraph"/>
        <w:numPr>
          <w:ilvl w:val="0"/>
          <w:numId w:val="2"/>
        </w:numPr>
        <w:ind w:hanging="720"/>
      </w:pPr>
      <w:r>
        <w:t>Bail</w:t>
      </w:r>
    </w:p>
    <w:p w14:paraId="1D34C41E" w14:textId="77777777" w:rsidR="00324FB5" w:rsidRDefault="00324FB5" w:rsidP="00324FB5">
      <w:r>
        <w:t>•</w:t>
      </w:r>
      <w:r>
        <w:tab/>
        <w:t>Regular Bail before all courts</w:t>
      </w:r>
    </w:p>
    <w:p w14:paraId="0C548180" w14:textId="77777777" w:rsidR="00324FB5" w:rsidRDefault="00324FB5" w:rsidP="00324FB5">
      <w:r>
        <w:t>•</w:t>
      </w:r>
      <w:r>
        <w:tab/>
        <w:t>Anticipatory Bail before court of sessions and High courts</w:t>
      </w:r>
    </w:p>
    <w:p w14:paraId="20F8D3BC" w14:textId="77777777" w:rsidR="00324FB5" w:rsidRDefault="00324FB5" w:rsidP="00324FB5">
      <w:r>
        <w:lastRenderedPageBreak/>
        <w:t>•</w:t>
      </w:r>
      <w:r>
        <w:tab/>
        <w:t>Appeal in bails</w:t>
      </w:r>
    </w:p>
    <w:p w14:paraId="04DF8AAC" w14:textId="77777777" w:rsidR="00324FB5" w:rsidRDefault="00324FB5" w:rsidP="00324FB5">
      <w:r>
        <w:t>•</w:t>
      </w:r>
      <w:r>
        <w:tab/>
        <w:t>FIR &amp; Complaints</w:t>
      </w:r>
    </w:p>
    <w:p w14:paraId="0ED7A4E1" w14:textId="77777777" w:rsidR="00324FB5" w:rsidRDefault="00324FB5" w:rsidP="00324FB5">
      <w:r>
        <w:t>•</w:t>
      </w:r>
      <w:r>
        <w:tab/>
        <w:t>Drafting/ Filing of police and private complaint</w:t>
      </w:r>
    </w:p>
    <w:p w14:paraId="01DD0EA7" w14:textId="77777777" w:rsidR="00324FB5" w:rsidRDefault="00324FB5" w:rsidP="00324FB5">
      <w:r>
        <w:t>•</w:t>
      </w:r>
      <w:r>
        <w:tab/>
        <w:t>Filing of First Information Report</w:t>
      </w:r>
    </w:p>
    <w:p w14:paraId="1887D804" w14:textId="77777777" w:rsidR="00324FB5" w:rsidRDefault="00324FB5" w:rsidP="00324FB5">
      <w:r>
        <w:t>•</w:t>
      </w:r>
      <w:r>
        <w:tab/>
        <w:t>Quashing of FIRs and Criminal Complaint</w:t>
      </w:r>
    </w:p>
    <w:p w14:paraId="2E76BF8A" w14:textId="77777777" w:rsidR="00324FB5" w:rsidRDefault="00324FB5" w:rsidP="00324FB5">
      <w:r>
        <w:t>•</w:t>
      </w:r>
      <w:r>
        <w:tab/>
        <w:t>Appeal &amp; Revision</w:t>
      </w:r>
    </w:p>
    <w:p w14:paraId="1C9ED073" w14:textId="77777777" w:rsidR="00324FB5" w:rsidRDefault="00324FB5" w:rsidP="00324FB5">
      <w:r>
        <w:t>•</w:t>
      </w:r>
      <w:r>
        <w:tab/>
        <w:t>Criminal Appeals and Revisions</w:t>
      </w:r>
    </w:p>
    <w:p w14:paraId="13AF91EA" w14:textId="77777777" w:rsidR="00324FB5" w:rsidRDefault="00324FB5" w:rsidP="00324FB5">
      <w:r>
        <w:t>•</w:t>
      </w:r>
      <w:r>
        <w:tab/>
        <w:t>Appeal before various High Courts and Supreme Court</w:t>
      </w:r>
    </w:p>
    <w:p w14:paraId="517D7215" w14:textId="77777777" w:rsidR="00324FB5" w:rsidRDefault="00324FB5" w:rsidP="00324FB5">
      <w:r>
        <w:t>•</w:t>
      </w:r>
      <w:r>
        <w:tab/>
        <w:t>Defence in offences under other criminal laws</w:t>
      </w:r>
    </w:p>
    <w:p w14:paraId="548E72AF" w14:textId="77777777" w:rsidR="00324FB5" w:rsidRDefault="00324FB5" w:rsidP="00324FB5">
      <w:r>
        <w:t>•</w:t>
      </w:r>
      <w:r>
        <w:tab/>
        <w:t>Dowry Prohibition Act, 1961</w:t>
      </w:r>
    </w:p>
    <w:p w14:paraId="77D2825B" w14:textId="77777777" w:rsidR="00324FB5" w:rsidRDefault="00324FB5" w:rsidP="00324FB5">
      <w:r>
        <w:t>•</w:t>
      </w:r>
      <w:r>
        <w:tab/>
        <w:t>Prevention of Corruption Act, 1988</w:t>
      </w:r>
    </w:p>
    <w:p w14:paraId="61DFD4A4" w14:textId="77777777" w:rsidR="00324FB5" w:rsidRDefault="00324FB5" w:rsidP="00324FB5">
      <w:r>
        <w:t>•</w:t>
      </w:r>
      <w:r>
        <w:tab/>
        <w:t>Juvenile Justice Act, 2000</w:t>
      </w:r>
    </w:p>
    <w:p w14:paraId="62ED93E2" w14:textId="77777777" w:rsidR="00324FB5" w:rsidRDefault="00324FB5" w:rsidP="00324FB5">
      <w:pPr>
        <w:ind w:left="720" w:hanging="720"/>
      </w:pPr>
      <w:r>
        <w:t>•</w:t>
      </w:r>
      <w:r>
        <w:tab/>
        <w:t>Narcotics &amp; Drug violations barred by the Narcotics, Drugs &amp; Psychotropic Substances Act, 1985</w:t>
      </w:r>
    </w:p>
    <w:p w14:paraId="4F4F2C0D" w14:textId="77777777" w:rsidR="00324FB5" w:rsidRDefault="00324FB5" w:rsidP="00324FB5">
      <w:r>
        <w:t>•</w:t>
      </w:r>
      <w:r>
        <w:tab/>
        <w:t>Immoral Traffic (Prevention) Act, 1956</w:t>
      </w:r>
    </w:p>
    <w:p w14:paraId="2B59DE98" w14:textId="77777777" w:rsidR="00324FB5" w:rsidRDefault="00324FB5" w:rsidP="00324FB5">
      <w:r>
        <w:t>•</w:t>
      </w:r>
      <w:r>
        <w:tab/>
        <w:t>Arms act, 1959</w:t>
      </w:r>
    </w:p>
    <w:p w14:paraId="31BD27F7" w14:textId="77777777" w:rsidR="00324FB5" w:rsidRDefault="00324FB5" w:rsidP="00324FB5">
      <w:r>
        <w:t>•</w:t>
      </w:r>
      <w:r>
        <w:tab/>
        <w:t xml:space="preserve">Maintenance Claims under Section 125 of </w:t>
      </w:r>
      <w:proofErr w:type="spellStart"/>
      <w:r>
        <w:t>Cr.P.C</w:t>
      </w:r>
      <w:proofErr w:type="spellEnd"/>
      <w:r>
        <w:t>., 1973</w:t>
      </w:r>
    </w:p>
    <w:p w14:paraId="40B2F1CB" w14:textId="77777777" w:rsidR="00324FB5" w:rsidRDefault="00324FB5" w:rsidP="00324FB5">
      <w:r>
        <w:t>•</w:t>
      </w:r>
      <w:r>
        <w:tab/>
        <w:t>Contempt of Courts Act, 1971</w:t>
      </w:r>
    </w:p>
    <w:p w14:paraId="2BF2C207" w14:textId="77777777" w:rsidR="00324FB5" w:rsidRDefault="00324FB5" w:rsidP="00324FB5">
      <w:r>
        <w:t>•</w:t>
      </w:r>
      <w:r>
        <w:tab/>
        <w:t>Institutions frauds</w:t>
      </w:r>
    </w:p>
    <w:p w14:paraId="1B0A52BF" w14:textId="77777777" w:rsidR="00324FB5" w:rsidRDefault="00324FB5" w:rsidP="00324FB5">
      <w:r>
        <w:t>•</w:t>
      </w:r>
      <w:r>
        <w:tab/>
        <w:t>Cheque bounce/dishonour of cheque</w:t>
      </w:r>
    </w:p>
    <w:p w14:paraId="761538CF" w14:textId="77777777" w:rsidR="00324FB5" w:rsidRDefault="00324FB5" w:rsidP="00324FB5">
      <w:r>
        <w:t>•</w:t>
      </w:r>
      <w:r>
        <w:tab/>
        <w:t>Misappropriation of Funds</w:t>
      </w:r>
    </w:p>
    <w:p w14:paraId="27314BB8" w14:textId="77777777" w:rsidR="00324FB5" w:rsidRDefault="00324FB5" w:rsidP="00324FB5">
      <w:r>
        <w:t>•</w:t>
      </w:r>
      <w:r>
        <w:tab/>
        <w:t>Economic offences</w:t>
      </w:r>
    </w:p>
    <w:p w14:paraId="2932A8B0" w14:textId="77777777" w:rsidR="00324FB5" w:rsidRDefault="00324FB5" w:rsidP="00324FB5">
      <w:r>
        <w:t>•</w:t>
      </w:r>
      <w:r>
        <w:tab/>
        <w:t>Prevention of Money Laundering Act, 2002</w:t>
      </w:r>
    </w:p>
    <w:p w14:paraId="177E2F6C" w14:textId="77777777" w:rsidR="00324FB5" w:rsidRDefault="00324FB5" w:rsidP="00324FB5">
      <w:r>
        <w:t>•</w:t>
      </w:r>
      <w:r>
        <w:tab/>
        <w:t>Prevention of Corruption Act, 1988</w:t>
      </w:r>
    </w:p>
    <w:p w14:paraId="5EEE00A6" w14:textId="77777777" w:rsidR="00324FB5" w:rsidRDefault="00324FB5" w:rsidP="00324FB5">
      <w:r>
        <w:t>•</w:t>
      </w:r>
      <w:r>
        <w:tab/>
        <w:t>Conservation of Foreign Exchange and Prevention of Smuggling Activities Act</w:t>
      </w:r>
    </w:p>
    <w:p w14:paraId="6B9BC5E8" w14:textId="77777777" w:rsidR="00324FB5" w:rsidRDefault="00324FB5" w:rsidP="00324FB5">
      <w:r>
        <w:t>•</w:t>
      </w:r>
      <w:r>
        <w:tab/>
        <w:t>Smugglers and Foreign Exchange Manipulators Act, 1976</w:t>
      </w:r>
    </w:p>
    <w:p w14:paraId="52043ACF" w14:textId="77777777" w:rsidR="00324FB5" w:rsidRDefault="00324FB5" w:rsidP="00324FB5">
      <w:r>
        <w:t>•</w:t>
      </w:r>
      <w:r>
        <w:tab/>
        <w:t>SEBI Act, 1992</w:t>
      </w:r>
    </w:p>
    <w:p w14:paraId="0750F5D6" w14:textId="77777777" w:rsidR="00324FB5" w:rsidRDefault="00324FB5" w:rsidP="00324FB5">
      <w:r>
        <w:t>•</w:t>
      </w:r>
      <w:r>
        <w:tab/>
        <w:t>Bail Cyber Crimes</w:t>
      </w:r>
    </w:p>
    <w:p w14:paraId="47F3D607" w14:textId="77777777" w:rsidR="00324FB5" w:rsidRDefault="00324FB5" w:rsidP="00324FB5">
      <w:r>
        <w:t>•</w:t>
      </w:r>
      <w:r>
        <w:tab/>
        <w:t>Crimes under the Information Technology Act, 2000</w:t>
      </w:r>
    </w:p>
    <w:p w14:paraId="7066A8BA" w14:textId="77777777" w:rsidR="00324FB5" w:rsidRDefault="00324FB5" w:rsidP="00324FB5">
      <w:r>
        <w:t>•</w:t>
      </w:r>
      <w:r>
        <w:tab/>
        <w:t>Online fraudulent financial transactions</w:t>
      </w:r>
    </w:p>
    <w:p w14:paraId="2D63CDC6" w14:textId="77777777" w:rsidR="00324FB5" w:rsidRDefault="00324FB5" w:rsidP="00324FB5">
      <w:r>
        <w:t>•</w:t>
      </w:r>
      <w:r>
        <w:tab/>
        <w:t>Cyber stalking</w:t>
      </w:r>
    </w:p>
    <w:p w14:paraId="68D9F57A" w14:textId="77777777" w:rsidR="00324FB5" w:rsidRDefault="00324FB5" w:rsidP="00324FB5">
      <w:r>
        <w:lastRenderedPageBreak/>
        <w:t>•</w:t>
      </w:r>
      <w:r>
        <w:tab/>
        <w:t>Offences associated with Environment</w:t>
      </w:r>
    </w:p>
    <w:p w14:paraId="0CAB2D47" w14:textId="77777777" w:rsidR="00324FB5" w:rsidRDefault="00324FB5" w:rsidP="00324FB5">
      <w:r>
        <w:t>•</w:t>
      </w:r>
      <w:r>
        <w:tab/>
        <w:t>Obtaining and renewing environmental licenses</w:t>
      </w:r>
    </w:p>
    <w:p w14:paraId="1DF4BC1C" w14:textId="77777777" w:rsidR="00324FB5" w:rsidRDefault="00324FB5" w:rsidP="00324FB5">
      <w:r>
        <w:t>•</w:t>
      </w:r>
      <w:r>
        <w:tab/>
        <w:t>Approvals under various environmental laws like laws</w:t>
      </w:r>
    </w:p>
    <w:p w14:paraId="50E1444E" w14:textId="77777777" w:rsidR="00324FB5" w:rsidRDefault="00324FB5" w:rsidP="00255C0A"/>
    <w:p w14:paraId="6D063EC6" w14:textId="77777777" w:rsidR="00324FB5" w:rsidRDefault="00324FB5" w:rsidP="00324FB5">
      <w:pPr>
        <w:pStyle w:val="ListParagraph"/>
        <w:numPr>
          <w:ilvl w:val="0"/>
          <w:numId w:val="3"/>
        </w:numPr>
      </w:pPr>
      <w:r>
        <w:t>Constitutional Matters and Public Interest Litigation</w:t>
      </w:r>
    </w:p>
    <w:p w14:paraId="23A314FD" w14:textId="77777777" w:rsidR="00324FB5" w:rsidRDefault="00324FB5" w:rsidP="00324FB5"/>
    <w:p w14:paraId="3E65866A" w14:textId="77777777" w:rsidR="00324FB5" w:rsidRDefault="00324FB5" w:rsidP="00324FB5"/>
    <w:p w14:paraId="57E27775" w14:textId="77777777" w:rsidR="00255C0A" w:rsidRDefault="00255C0A" w:rsidP="00255C0A">
      <w:pPr>
        <w:spacing w:line="240" w:lineRule="auto"/>
        <w:ind w:left="360"/>
      </w:pPr>
    </w:p>
    <w:p w14:paraId="260DB360" w14:textId="77777777" w:rsidR="00324FB5" w:rsidRDefault="00324FB5" w:rsidP="00324FB5">
      <w:pPr>
        <w:pStyle w:val="ListParagraph"/>
        <w:numPr>
          <w:ilvl w:val="0"/>
          <w:numId w:val="3"/>
        </w:numPr>
      </w:pPr>
      <w:r>
        <w:t>Employment, Labour and Service Matters</w:t>
      </w:r>
    </w:p>
    <w:p w14:paraId="76A7249E" w14:textId="77777777" w:rsidR="00324FB5" w:rsidRDefault="00324FB5" w:rsidP="00324FB5">
      <w:pPr>
        <w:spacing w:line="240" w:lineRule="auto"/>
        <w:ind w:left="360"/>
      </w:pPr>
    </w:p>
    <w:p w14:paraId="0534AAD4" w14:textId="77777777" w:rsidR="00324FB5" w:rsidRDefault="00324FB5" w:rsidP="00324FB5">
      <w:pPr>
        <w:spacing w:line="240" w:lineRule="auto"/>
        <w:ind w:left="360"/>
      </w:pPr>
    </w:p>
    <w:p w14:paraId="508A2A02" w14:textId="77777777" w:rsidR="00324FB5" w:rsidRDefault="00324FB5" w:rsidP="00324FB5">
      <w:pPr>
        <w:pStyle w:val="ListParagraph"/>
        <w:numPr>
          <w:ilvl w:val="0"/>
          <w:numId w:val="2"/>
        </w:numPr>
      </w:pPr>
      <w:r>
        <w:t>Employment documentation</w:t>
      </w:r>
    </w:p>
    <w:p w14:paraId="5F7A61E5" w14:textId="77777777" w:rsidR="00324FB5" w:rsidRDefault="00324FB5" w:rsidP="00324FB5"/>
    <w:p w14:paraId="750A7FDB" w14:textId="77777777" w:rsidR="00324FB5" w:rsidRDefault="00324FB5" w:rsidP="00324FB5">
      <w:pPr>
        <w:pStyle w:val="ListParagraph"/>
        <w:numPr>
          <w:ilvl w:val="0"/>
          <w:numId w:val="2"/>
        </w:numPr>
      </w:pPr>
      <w:r>
        <w:t>Employee benefits and compensation</w:t>
      </w:r>
    </w:p>
    <w:p w14:paraId="2ED7E374" w14:textId="77777777" w:rsidR="00324FB5" w:rsidRDefault="00324FB5" w:rsidP="00324FB5"/>
    <w:p w14:paraId="2B3DAC63" w14:textId="77777777" w:rsidR="00324FB5" w:rsidRDefault="00324FB5" w:rsidP="00324FB5">
      <w:pPr>
        <w:pStyle w:val="ListParagraph"/>
        <w:numPr>
          <w:ilvl w:val="0"/>
          <w:numId w:val="2"/>
        </w:numPr>
      </w:pPr>
      <w:r>
        <w:t>Drafting employment policies for the companies</w:t>
      </w:r>
    </w:p>
    <w:p w14:paraId="780B243C" w14:textId="77777777" w:rsidR="00324FB5" w:rsidRDefault="00324FB5" w:rsidP="00324FB5"/>
    <w:p w14:paraId="5E79FC91" w14:textId="77777777" w:rsidR="00324FB5" w:rsidRDefault="00324FB5" w:rsidP="00324FB5">
      <w:pPr>
        <w:pStyle w:val="ListParagraph"/>
        <w:numPr>
          <w:ilvl w:val="0"/>
          <w:numId w:val="2"/>
        </w:numPr>
      </w:pPr>
      <w:r>
        <w:t>Labour law advisory</w:t>
      </w:r>
    </w:p>
    <w:p w14:paraId="08DB40BD" w14:textId="77777777" w:rsidR="00324FB5" w:rsidRDefault="00324FB5" w:rsidP="00324FB5"/>
    <w:p w14:paraId="5E4F4203" w14:textId="77777777" w:rsidR="00324FB5" w:rsidRDefault="00324FB5" w:rsidP="00324FB5">
      <w:pPr>
        <w:pStyle w:val="ListParagraph"/>
        <w:numPr>
          <w:ilvl w:val="0"/>
          <w:numId w:val="2"/>
        </w:numPr>
      </w:pPr>
      <w:r>
        <w:t>Law on sexual harassment of women at workplace</w:t>
      </w:r>
    </w:p>
    <w:p w14:paraId="21A46580" w14:textId="77777777" w:rsidR="00324FB5" w:rsidRDefault="00324FB5" w:rsidP="00324FB5"/>
    <w:p w14:paraId="3AD6B55E" w14:textId="77777777" w:rsidR="00324FB5" w:rsidRDefault="00324FB5" w:rsidP="00324FB5">
      <w:pPr>
        <w:pStyle w:val="ListParagraph"/>
        <w:numPr>
          <w:ilvl w:val="0"/>
          <w:numId w:val="2"/>
        </w:numPr>
      </w:pPr>
      <w:r>
        <w:t>HR audit</w:t>
      </w:r>
    </w:p>
    <w:p w14:paraId="59F8B721" w14:textId="77777777" w:rsidR="00324FB5" w:rsidRDefault="00324FB5" w:rsidP="00324FB5">
      <w:pPr>
        <w:pStyle w:val="ListParagraph"/>
      </w:pPr>
    </w:p>
    <w:p w14:paraId="359660FA" w14:textId="77777777" w:rsidR="00324FB5" w:rsidRDefault="00324FB5" w:rsidP="00324FB5"/>
    <w:p w14:paraId="6513378D" w14:textId="77777777" w:rsidR="00324FB5" w:rsidRDefault="00324FB5" w:rsidP="00324FB5">
      <w:pPr>
        <w:pStyle w:val="ListParagraph"/>
        <w:numPr>
          <w:ilvl w:val="0"/>
          <w:numId w:val="3"/>
        </w:numPr>
      </w:pPr>
      <w:r>
        <w:t>Antitrust and Competition</w:t>
      </w:r>
    </w:p>
    <w:p w14:paraId="2D47092B" w14:textId="77777777" w:rsidR="00324FB5" w:rsidRDefault="00324FB5" w:rsidP="00324FB5"/>
    <w:p w14:paraId="19379482" w14:textId="77777777" w:rsidR="00324FB5" w:rsidRDefault="00324FB5" w:rsidP="00324FB5"/>
    <w:p w14:paraId="0449098F" w14:textId="77777777" w:rsidR="00324FB5" w:rsidRDefault="00324FB5" w:rsidP="00324FB5">
      <w:r>
        <w:t>Our expertise includes advice in relation to:</w:t>
      </w:r>
    </w:p>
    <w:p w14:paraId="01006D9F" w14:textId="77777777" w:rsidR="00324FB5" w:rsidRDefault="00324FB5" w:rsidP="00324FB5">
      <w:pPr>
        <w:ind w:left="709" w:hanging="709"/>
      </w:pPr>
      <w:r>
        <w:t>•</w:t>
      </w:r>
      <w:r>
        <w:tab/>
      </w:r>
      <w:proofErr w:type="spellStart"/>
      <w:r>
        <w:t>Anti competitive</w:t>
      </w:r>
      <w:proofErr w:type="spellEnd"/>
      <w:r>
        <w:t xml:space="preserve"> agreement</w:t>
      </w:r>
    </w:p>
    <w:p w14:paraId="087A28DC" w14:textId="77777777" w:rsidR="00324FB5" w:rsidRDefault="00324FB5" w:rsidP="00324FB5">
      <w:pPr>
        <w:ind w:left="709" w:hanging="709"/>
      </w:pPr>
      <w:r>
        <w:t>•</w:t>
      </w:r>
      <w:r>
        <w:tab/>
        <w:t>Abuse of dominant position</w:t>
      </w:r>
    </w:p>
    <w:p w14:paraId="517E26F6" w14:textId="77777777" w:rsidR="00324FB5" w:rsidRDefault="00324FB5" w:rsidP="00324FB5">
      <w:pPr>
        <w:ind w:left="709" w:hanging="709"/>
      </w:pPr>
      <w:r>
        <w:t>•</w:t>
      </w:r>
      <w:r>
        <w:tab/>
        <w:t>Damages actions</w:t>
      </w:r>
    </w:p>
    <w:p w14:paraId="6FA982B2" w14:textId="77777777" w:rsidR="00324FB5" w:rsidRDefault="00324FB5" w:rsidP="00324FB5">
      <w:pPr>
        <w:ind w:left="709" w:hanging="709"/>
      </w:pPr>
      <w:r>
        <w:lastRenderedPageBreak/>
        <w:t>•</w:t>
      </w:r>
      <w:r>
        <w:tab/>
        <w:t>Due process</w:t>
      </w:r>
    </w:p>
    <w:p w14:paraId="5507C838" w14:textId="77777777" w:rsidR="00324FB5" w:rsidRDefault="00324FB5" w:rsidP="00324FB5">
      <w:pPr>
        <w:ind w:left="709" w:hanging="709"/>
      </w:pPr>
      <w:r>
        <w:t>•</w:t>
      </w:r>
      <w:r>
        <w:tab/>
        <w:t>Antitrust policies</w:t>
      </w:r>
    </w:p>
    <w:p w14:paraId="2698F95E" w14:textId="77777777" w:rsidR="00324FB5" w:rsidRDefault="00324FB5" w:rsidP="00324FB5">
      <w:pPr>
        <w:ind w:left="709" w:hanging="709"/>
      </w:pPr>
      <w:r>
        <w:t>•</w:t>
      </w:r>
      <w:r>
        <w:tab/>
      </w:r>
      <w:proofErr w:type="spellStart"/>
      <w:proofErr w:type="gramStart"/>
      <w:r>
        <w:t>Non compete</w:t>
      </w:r>
      <w:proofErr w:type="spellEnd"/>
      <w:proofErr w:type="gramEnd"/>
      <w:r>
        <w:t xml:space="preserve"> agreements, </w:t>
      </w:r>
      <w:proofErr w:type="spellStart"/>
      <w:r>
        <w:t>non disclosure</w:t>
      </w:r>
      <w:proofErr w:type="spellEnd"/>
      <w:r>
        <w:t xml:space="preserve"> agreements, definitive agreements, franchise agreements and term sheets</w:t>
      </w:r>
    </w:p>
    <w:p w14:paraId="55A349A3" w14:textId="77777777" w:rsidR="00324FB5" w:rsidRDefault="00324FB5" w:rsidP="00324FB5">
      <w:pPr>
        <w:ind w:left="709" w:hanging="709"/>
      </w:pPr>
      <w:r>
        <w:t>•</w:t>
      </w:r>
      <w:r>
        <w:tab/>
        <w:t>Dawn raids</w:t>
      </w:r>
    </w:p>
    <w:p w14:paraId="744CDEC8" w14:textId="77777777" w:rsidR="00324FB5" w:rsidRDefault="00324FB5" w:rsidP="00324FB5">
      <w:pPr>
        <w:ind w:left="709" w:hanging="709"/>
      </w:pPr>
      <w:r>
        <w:t>•</w:t>
      </w:r>
      <w:r>
        <w:tab/>
        <w:t>Leniency applications</w:t>
      </w:r>
    </w:p>
    <w:p w14:paraId="440BA66D" w14:textId="77777777" w:rsidR="00324FB5" w:rsidRDefault="00324FB5" w:rsidP="00324FB5">
      <w:pPr>
        <w:ind w:left="709" w:hanging="709"/>
      </w:pPr>
      <w:r>
        <w:t>•</w:t>
      </w:r>
      <w:r>
        <w:tab/>
        <w:t>Concession agreements</w:t>
      </w:r>
    </w:p>
    <w:p w14:paraId="0DFC8289" w14:textId="77777777" w:rsidR="00324FB5" w:rsidRDefault="00324FB5" w:rsidP="00324FB5">
      <w:pPr>
        <w:ind w:left="709" w:hanging="709"/>
      </w:pPr>
      <w:r>
        <w:t>•</w:t>
      </w:r>
      <w:r>
        <w:tab/>
        <w:t>Drafting, filing and litigation assistance in relation to leniency applications</w:t>
      </w:r>
    </w:p>
    <w:p w14:paraId="2B287A91" w14:textId="77777777" w:rsidR="00324FB5" w:rsidRDefault="00324FB5" w:rsidP="00324FB5">
      <w:pPr>
        <w:ind w:left="709" w:hanging="709"/>
      </w:pPr>
      <w:r>
        <w:t>•</w:t>
      </w:r>
      <w:r>
        <w:tab/>
        <w:t>Assessment of combinations and combination filings</w:t>
      </w:r>
    </w:p>
    <w:p w14:paraId="4AF2DA60" w14:textId="77777777" w:rsidR="00324FB5" w:rsidRDefault="00324FB5" w:rsidP="00324FB5">
      <w:pPr>
        <w:ind w:left="709" w:hanging="709"/>
      </w:pPr>
      <w:r>
        <w:t>•</w:t>
      </w:r>
      <w:r>
        <w:tab/>
        <w:t>Joint ventures</w:t>
      </w:r>
    </w:p>
    <w:p w14:paraId="61B07C93" w14:textId="77777777" w:rsidR="00324FB5" w:rsidRDefault="00324FB5" w:rsidP="00324FB5">
      <w:pPr>
        <w:ind w:left="709" w:hanging="709"/>
      </w:pPr>
      <w:r>
        <w:t>•</w:t>
      </w:r>
      <w:r>
        <w:tab/>
        <w:t>Mergers and acquisitions (M&amp;A)</w:t>
      </w:r>
    </w:p>
    <w:p w14:paraId="4AA7FC3A" w14:textId="77777777" w:rsidR="00324FB5" w:rsidRDefault="00324FB5" w:rsidP="00324FB5">
      <w:pPr>
        <w:ind w:left="709" w:hanging="709"/>
      </w:pPr>
      <w:r>
        <w:t>•</w:t>
      </w:r>
      <w:r>
        <w:tab/>
        <w:t>Licensing and franchising</w:t>
      </w:r>
    </w:p>
    <w:p w14:paraId="29841B55" w14:textId="77777777" w:rsidR="00324FB5" w:rsidRDefault="00324FB5" w:rsidP="00324FB5">
      <w:pPr>
        <w:ind w:left="709" w:hanging="709"/>
      </w:pPr>
      <w:r>
        <w:t>•</w:t>
      </w:r>
      <w:r>
        <w:tab/>
        <w:t>Competition audit</w:t>
      </w:r>
    </w:p>
    <w:p w14:paraId="4C1952B0" w14:textId="77777777" w:rsidR="00324FB5" w:rsidRDefault="00324FB5" w:rsidP="00324FB5">
      <w:pPr>
        <w:ind w:left="709" w:hanging="709"/>
      </w:pPr>
      <w:r>
        <w:t>•</w:t>
      </w:r>
      <w:r>
        <w:tab/>
        <w:t>Compliance and training programs</w:t>
      </w:r>
    </w:p>
    <w:p w14:paraId="0285F65E" w14:textId="77777777" w:rsidR="00324FB5" w:rsidRDefault="00324FB5" w:rsidP="00324FB5">
      <w:pPr>
        <w:ind w:left="709" w:hanging="709"/>
      </w:pPr>
      <w:r>
        <w:t>•</w:t>
      </w:r>
      <w:r>
        <w:tab/>
      </w:r>
      <w:proofErr w:type="spellStart"/>
      <w:r>
        <w:t>Anti trust</w:t>
      </w:r>
      <w:proofErr w:type="spellEnd"/>
      <w:r>
        <w:t xml:space="preserve"> dispute resolution</w:t>
      </w:r>
    </w:p>
    <w:p w14:paraId="6849321D" w14:textId="77777777" w:rsidR="00324FB5" w:rsidRDefault="00324FB5" w:rsidP="00324FB5">
      <w:pPr>
        <w:ind w:left="709" w:hanging="709"/>
      </w:pPr>
    </w:p>
    <w:p w14:paraId="5B1464B1" w14:textId="77777777" w:rsidR="00324FB5" w:rsidRDefault="00324FB5" w:rsidP="00324FB5">
      <w:pPr>
        <w:pStyle w:val="ListParagraph"/>
        <w:numPr>
          <w:ilvl w:val="0"/>
          <w:numId w:val="3"/>
        </w:numPr>
      </w:pPr>
      <w:r>
        <w:t>Arbitration, Mediation &amp; Conciliation</w:t>
      </w:r>
    </w:p>
    <w:p w14:paraId="3867C932" w14:textId="77777777" w:rsidR="00324FB5" w:rsidRDefault="00324FB5" w:rsidP="00324FB5"/>
    <w:p w14:paraId="009E566A" w14:textId="77777777" w:rsidR="00324FB5" w:rsidRDefault="00324FB5" w:rsidP="00324FB5">
      <w:pPr>
        <w:pStyle w:val="ListParagraph"/>
        <w:numPr>
          <w:ilvl w:val="0"/>
          <w:numId w:val="6"/>
        </w:numPr>
        <w:ind w:hanging="578"/>
      </w:pPr>
      <w:r>
        <w:t>International arbitration</w:t>
      </w:r>
    </w:p>
    <w:p w14:paraId="5565CC6A" w14:textId="77777777" w:rsidR="00324FB5" w:rsidRDefault="00324FB5" w:rsidP="00324FB5">
      <w:pPr>
        <w:pStyle w:val="ListParagraph"/>
        <w:numPr>
          <w:ilvl w:val="1"/>
          <w:numId w:val="6"/>
        </w:numPr>
        <w:ind w:left="720" w:hanging="578"/>
      </w:pPr>
      <w:r>
        <w:t>Mediation services</w:t>
      </w:r>
    </w:p>
    <w:p w14:paraId="3D5FE948" w14:textId="77777777" w:rsidR="00324FB5" w:rsidRDefault="00324FB5" w:rsidP="00324FB5">
      <w:pPr>
        <w:pStyle w:val="ListParagraph"/>
        <w:numPr>
          <w:ilvl w:val="1"/>
          <w:numId w:val="6"/>
        </w:numPr>
        <w:ind w:left="720" w:hanging="578"/>
      </w:pPr>
      <w:r>
        <w:t>Drafting and vetting of arbitration agreements</w:t>
      </w:r>
    </w:p>
    <w:p w14:paraId="23854E3E" w14:textId="77777777" w:rsidR="00324FB5" w:rsidRDefault="00324FB5" w:rsidP="00324FB5">
      <w:pPr>
        <w:pStyle w:val="ListParagraph"/>
        <w:numPr>
          <w:ilvl w:val="1"/>
          <w:numId w:val="6"/>
        </w:numPr>
        <w:ind w:left="720" w:hanging="578"/>
      </w:pPr>
      <w:r>
        <w:t>Domestic ad hoc arbitration</w:t>
      </w:r>
    </w:p>
    <w:p w14:paraId="4C176741" w14:textId="77777777" w:rsidR="00324FB5" w:rsidRDefault="00324FB5" w:rsidP="00324FB5">
      <w:pPr>
        <w:pStyle w:val="ListParagraph"/>
        <w:numPr>
          <w:ilvl w:val="1"/>
          <w:numId w:val="6"/>
        </w:numPr>
        <w:ind w:left="720" w:hanging="578"/>
      </w:pPr>
      <w:r>
        <w:t>Domestic institutional arbitration</w:t>
      </w:r>
    </w:p>
    <w:p w14:paraId="38E11470" w14:textId="77777777" w:rsidR="00324FB5" w:rsidRDefault="00324FB5" w:rsidP="00324FB5">
      <w:pPr>
        <w:pStyle w:val="ListParagraph"/>
        <w:numPr>
          <w:ilvl w:val="1"/>
          <w:numId w:val="6"/>
        </w:numPr>
        <w:ind w:left="720" w:hanging="578"/>
      </w:pPr>
      <w:r>
        <w:t>Alternative dispute resolution matters</w:t>
      </w:r>
    </w:p>
    <w:p w14:paraId="2DD9CEC7" w14:textId="77777777" w:rsidR="00324FB5" w:rsidRDefault="00324FB5" w:rsidP="00324FB5">
      <w:pPr>
        <w:pStyle w:val="ListParagraph"/>
        <w:numPr>
          <w:ilvl w:val="1"/>
          <w:numId w:val="6"/>
        </w:numPr>
        <w:ind w:left="720" w:hanging="578"/>
      </w:pPr>
      <w:r>
        <w:t>Representing clients before arbitral tribunals with regard to disputes arising out of agreements</w:t>
      </w:r>
    </w:p>
    <w:p w14:paraId="17DE63B7" w14:textId="77777777" w:rsidR="00324FB5" w:rsidRDefault="00324FB5" w:rsidP="00324FB5">
      <w:pPr>
        <w:pStyle w:val="ListParagraph"/>
        <w:numPr>
          <w:ilvl w:val="1"/>
          <w:numId w:val="6"/>
        </w:numPr>
        <w:ind w:left="720" w:hanging="578"/>
      </w:pPr>
      <w:r>
        <w:t>Domestic arbitration under the Arbitration and Conciliation Act</w:t>
      </w:r>
    </w:p>
    <w:p w14:paraId="49A41888" w14:textId="77777777" w:rsidR="00324FB5" w:rsidRDefault="00324FB5" w:rsidP="00324FB5">
      <w:pPr>
        <w:pStyle w:val="ListParagraph"/>
        <w:numPr>
          <w:ilvl w:val="1"/>
          <w:numId w:val="6"/>
        </w:numPr>
        <w:ind w:left="720" w:hanging="578"/>
      </w:pPr>
      <w:r>
        <w:t>Representing clients before High Courts and Supreme Court in arbitration petitions</w:t>
      </w:r>
    </w:p>
    <w:p w14:paraId="374DE3F6" w14:textId="77777777" w:rsidR="00324FB5" w:rsidRDefault="00324FB5" w:rsidP="00324FB5"/>
    <w:p w14:paraId="422F23F1" w14:textId="77777777" w:rsidR="00324FB5" w:rsidRDefault="00324FB5" w:rsidP="00324FB5"/>
    <w:p w14:paraId="2582AAA5" w14:textId="77777777" w:rsidR="00324FB5" w:rsidRDefault="00324FB5" w:rsidP="00324FB5">
      <w:pPr>
        <w:pStyle w:val="ListParagraph"/>
        <w:numPr>
          <w:ilvl w:val="0"/>
          <w:numId w:val="3"/>
        </w:numPr>
      </w:pPr>
      <w:r>
        <w:t xml:space="preserve">BANKING AND FINANCE </w:t>
      </w:r>
    </w:p>
    <w:p w14:paraId="20D94A78" w14:textId="77777777" w:rsidR="00324FB5" w:rsidRDefault="00324FB5" w:rsidP="00324FB5"/>
    <w:p w14:paraId="4B0A9EDB" w14:textId="77777777" w:rsidR="00324FB5" w:rsidRDefault="00324FB5" w:rsidP="00324FB5">
      <w:r>
        <w:t>Our expertise includes advice in relation to:</w:t>
      </w:r>
    </w:p>
    <w:p w14:paraId="717D196A" w14:textId="77777777" w:rsidR="00324FB5" w:rsidRDefault="00324FB5" w:rsidP="00324FB5">
      <w:r>
        <w:t>•</w:t>
      </w:r>
      <w:r>
        <w:tab/>
        <w:t>Banking regulations</w:t>
      </w:r>
    </w:p>
    <w:p w14:paraId="6744D9E3" w14:textId="77777777" w:rsidR="00324FB5" w:rsidRDefault="00324FB5" w:rsidP="00324FB5">
      <w:r>
        <w:lastRenderedPageBreak/>
        <w:t>•</w:t>
      </w:r>
      <w:r>
        <w:tab/>
        <w:t>Securities related matters</w:t>
      </w:r>
    </w:p>
    <w:p w14:paraId="5767C656" w14:textId="77777777" w:rsidR="00324FB5" w:rsidRDefault="00324FB5" w:rsidP="00324FB5">
      <w:r>
        <w:t>•</w:t>
      </w:r>
      <w:r>
        <w:tab/>
        <w:t>Structuring and documentation</w:t>
      </w:r>
    </w:p>
    <w:p w14:paraId="4330A829" w14:textId="77777777" w:rsidR="00324FB5" w:rsidRDefault="00324FB5" w:rsidP="00324FB5">
      <w:r>
        <w:t>•</w:t>
      </w:r>
      <w:r>
        <w:tab/>
        <w:t>Structured escrow transactions</w:t>
      </w:r>
    </w:p>
    <w:p w14:paraId="3CAFFB58" w14:textId="77777777" w:rsidR="00324FB5" w:rsidRDefault="00324FB5" w:rsidP="00324FB5">
      <w:r>
        <w:t>•</w:t>
      </w:r>
      <w:r>
        <w:tab/>
        <w:t>Bankruptcy and insolvency proceedings</w:t>
      </w:r>
    </w:p>
    <w:p w14:paraId="464A3FA0" w14:textId="77777777" w:rsidR="00324FB5" w:rsidRDefault="00324FB5" w:rsidP="00324FB5">
      <w:r>
        <w:t>•</w:t>
      </w:r>
      <w:r>
        <w:tab/>
        <w:t>Disputes arising in financing and securitization arrangements</w:t>
      </w:r>
    </w:p>
    <w:p w14:paraId="2977C31B" w14:textId="77777777" w:rsidR="00324FB5" w:rsidRDefault="00324FB5" w:rsidP="00324FB5">
      <w:r>
        <w:t>•</w:t>
      </w:r>
      <w:r>
        <w:tab/>
        <w:t>Debt restructuring</w:t>
      </w:r>
    </w:p>
    <w:p w14:paraId="72849E73" w14:textId="77777777" w:rsidR="00324FB5" w:rsidRDefault="00324FB5" w:rsidP="00324FB5">
      <w:r>
        <w:t>•</w:t>
      </w:r>
      <w:r>
        <w:tab/>
        <w:t>Advising on the regulatory framework and related matters</w:t>
      </w:r>
    </w:p>
    <w:p w14:paraId="64BF9218" w14:textId="77777777" w:rsidR="00324FB5" w:rsidRDefault="00324FB5" w:rsidP="00324FB5">
      <w:r>
        <w:t>•</w:t>
      </w:r>
      <w:r>
        <w:tab/>
        <w:t>Fund raising from domestic and international market</w:t>
      </w:r>
    </w:p>
    <w:p w14:paraId="24548759" w14:textId="77777777" w:rsidR="00324FB5" w:rsidRDefault="00324FB5" w:rsidP="00324FB5">
      <w:r>
        <w:t>•</w:t>
      </w:r>
      <w:r>
        <w:tab/>
        <w:t>Due diligence</w:t>
      </w:r>
    </w:p>
    <w:p w14:paraId="59D938FF" w14:textId="77777777" w:rsidR="00324FB5" w:rsidRDefault="00324FB5" w:rsidP="00324FB5">
      <w:r>
        <w:t>•</w:t>
      </w:r>
      <w:r>
        <w:tab/>
        <w:t>Drafting and negotiation on term sheets and transactional documents</w:t>
      </w:r>
    </w:p>
    <w:p w14:paraId="7D6C7C67" w14:textId="77777777" w:rsidR="00324FB5" w:rsidRDefault="00324FB5" w:rsidP="00324FB5">
      <w:r>
        <w:t>•</w:t>
      </w:r>
      <w:r>
        <w:tab/>
        <w:t>Recovery and enforcement proceedings</w:t>
      </w:r>
    </w:p>
    <w:p w14:paraId="45ED7F97" w14:textId="77777777" w:rsidR="00324FB5" w:rsidRDefault="00324FB5" w:rsidP="00324FB5"/>
    <w:p w14:paraId="4344AD94" w14:textId="77777777" w:rsidR="00324FB5" w:rsidRDefault="00324FB5" w:rsidP="00324FB5"/>
    <w:p w14:paraId="3CC3EBEB" w14:textId="77777777" w:rsidR="00324FB5" w:rsidRDefault="00324FB5" w:rsidP="00324FB5">
      <w:pPr>
        <w:pStyle w:val="ListParagraph"/>
        <w:numPr>
          <w:ilvl w:val="0"/>
          <w:numId w:val="3"/>
        </w:numPr>
      </w:pPr>
      <w:r>
        <w:t>Domestic Arbitration</w:t>
      </w:r>
    </w:p>
    <w:p w14:paraId="433E7874" w14:textId="77777777" w:rsidR="00324FB5" w:rsidRDefault="00324FB5" w:rsidP="00324FB5"/>
    <w:p w14:paraId="4E9FCB10" w14:textId="77777777" w:rsidR="00324FB5" w:rsidRDefault="00324FB5" w:rsidP="00324FB5">
      <w:r>
        <w:t>We provide a wide range of services in the area of arbitration such as:</w:t>
      </w:r>
    </w:p>
    <w:p w14:paraId="633E053E" w14:textId="77777777" w:rsidR="00324FB5" w:rsidRDefault="00324FB5" w:rsidP="00324FB5">
      <w:pPr>
        <w:pStyle w:val="ListParagraph"/>
        <w:numPr>
          <w:ilvl w:val="1"/>
          <w:numId w:val="6"/>
        </w:numPr>
      </w:pPr>
      <w:r>
        <w:t>Drafting and vetting arbitration agreements</w:t>
      </w:r>
    </w:p>
    <w:p w14:paraId="5D5C12F5" w14:textId="77777777" w:rsidR="00324FB5" w:rsidRDefault="00324FB5" w:rsidP="00324FB5">
      <w:pPr>
        <w:pStyle w:val="ListParagraph"/>
        <w:numPr>
          <w:ilvl w:val="1"/>
          <w:numId w:val="6"/>
        </w:numPr>
      </w:pPr>
      <w:r>
        <w:t>Providing expertise to clients with regard to seat and venue of arbitration</w:t>
      </w:r>
    </w:p>
    <w:p w14:paraId="30502F60" w14:textId="77777777" w:rsidR="00324FB5" w:rsidRDefault="00324FB5" w:rsidP="00324FB5">
      <w:pPr>
        <w:pStyle w:val="ListParagraph"/>
        <w:numPr>
          <w:ilvl w:val="1"/>
          <w:numId w:val="6"/>
        </w:numPr>
      </w:pPr>
      <w:r>
        <w:t>Providing expertise on appointment of arbitrators</w:t>
      </w:r>
    </w:p>
    <w:p w14:paraId="0F363EB5" w14:textId="77777777" w:rsidR="00324FB5" w:rsidRDefault="00324FB5" w:rsidP="008527BB">
      <w:pPr>
        <w:pStyle w:val="ListParagraph"/>
        <w:numPr>
          <w:ilvl w:val="5"/>
          <w:numId w:val="6"/>
        </w:numPr>
      </w:pPr>
      <w:r>
        <w:t>Consulting and representing clients over arbitration applications/petitions before the High Courts and Supreme Court</w:t>
      </w:r>
    </w:p>
    <w:p w14:paraId="2F106E83" w14:textId="77777777" w:rsidR="00324FB5" w:rsidRDefault="00324FB5" w:rsidP="00324FB5">
      <w:pPr>
        <w:pStyle w:val="ListParagraph"/>
        <w:numPr>
          <w:ilvl w:val="1"/>
          <w:numId w:val="6"/>
        </w:numPr>
      </w:pPr>
      <w:r>
        <w:t>Representing clients before arbitral tribunals</w:t>
      </w:r>
    </w:p>
    <w:p w14:paraId="246C5961" w14:textId="77777777" w:rsidR="00324FB5" w:rsidRDefault="00324FB5" w:rsidP="00324FB5">
      <w:pPr>
        <w:pStyle w:val="ListParagraph"/>
        <w:numPr>
          <w:ilvl w:val="1"/>
          <w:numId w:val="6"/>
        </w:numPr>
      </w:pPr>
      <w:r>
        <w:t>Enforcement and challenging enforcement of arbitral award</w:t>
      </w:r>
    </w:p>
    <w:p w14:paraId="6BADA425" w14:textId="77777777" w:rsidR="00324FB5" w:rsidRDefault="00324FB5" w:rsidP="00324FB5">
      <w:pPr>
        <w:pStyle w:val="ListParagraph"/>
        <w:numPr>
          <w:ilvl w:val="1"/>
          <w:numId w:val="6"/>
        </w:numPr>
      </w:pPr>
      <w:r>
        <w:t>Providing expertise to clients on mediation and negotiations</w:t>
      </w:r>
    </w:p>
    <w:p w14:paraId="7F7F0B56" w14:textId="77777777" w:rsidR="00324FB5" w:rsidRDefault="00324FB5" w:rsidP="00324FB5">
      <w:pPr>
        <w:pStyle w:val="ListParagraph"/>
        <w:numPr>
          <w:ilvl w:val="1"/>
          <w:numId w:val="6"/>
        </w:numPr>
      </w:pPr>
      <w:r>
        <w:t>Providing expertise to clients on conciliation</w:t>
      </w:r>
    </w:p>
    <w:p w14:paraId="47E2D1A9" w14:textId="77777777" w:rsidR="00324FB5" w:rsidRDefault="00324FB5" w:rsidP="00324FB5"/>
    <w:p w14:paraId="63921E21" w14:textId="77777777" w:rsidR="00324FB5" w:rsidRDefault="00324FB5" w:rsidP="00324FB5">
      <w:pPr>
        <w:pStyle w:val="ListParagraph"/>
        <w:numPr>
          <w:ilvl w:val="0"/>
          <w:numId w:val="3"/>
        </w:numPr>
      </w:pPr>
      <w:r>
        <w:t>Family and Personal Laws</w:t>
      </w:r>
    </w:p>
    <w:p w14:paraId="779ABABE" w14:textId="77777777" w:rsidR="00324FB5" w:rsidRDefault="00324FB5" w:rsidP="00324FB5"/>
    <w:p w14:paraId="05FAF44D" w14:textId="77777777" w:rsidR="00324FB5" w:rsidRDefault="00324FB5" w:rsidP="00324FB5">
      <w:r>
        <w:t>We regularly advise clients on family personal laws in the following areas:</w:t>
      </w:r>
    </w:p>
    <w:p w14:paraId="077AE965" w14:textId="77777777" w:rsidR="00324FB5" w:rsidRDefault="00324FB5" w:rsidP="00324FB5">
      <w:r>
        <w:t>•</w:t>
      </w:r>
      <w:r>
        <w:tab/>
        <w:t>Matrimonial matters</w:t>
      </w:r>
    </w:p>
    <w:p w14:paraId="11587CBE" w14:textId="77777777" w:rsidR="00324FB5" w:rsidRDefault="00324FB5" w:rsidP="00324FB5">
      <w:r>
        <w:t>•</w:t>
      </w:r>
      <w:r>
        <w:tab/>
        <w:t>Guardianship Matters</w:t>
      </w:r>
    </w:p>
    <w:p w14:paraId="0AB64F95" w14:textId="77777777" w:rsidR="00324FB5" w:rsidRDefault="00324FB5" w:rsidP="00324FB5">
      <w:r>
        <w:t>•</w:t>
      </w:r>
      <w:r>
        <w:tab/>
        <w:t>Custody of child matters</w:t>
      </w:r>
    </w:p>
    <w:p w14:paraId="0F17B058" w14:textId="77777777" w:rsidR="00324FB5" w:rsidRDefault="00324FB5" w:rsidP="00324FB5">
      <w:r>
        <w:t>•</w:t>
      </w:r>
      <w:r>
        <w:tab/>
        <w:t>Adoption</w:t>
      </w:r>
    </w:p>
    <w:p w14:paraId="1AD4CFB3" w14:textId="77777777" w:rsidR="00324FB5" w:rsidRDefault="00324FB5" w:rsidP="00324FB5">
      <w:r>
        <w:lastRenderedPageBreak/>
        <w:t>•</w:t>
      </w:r>
      <w:r>
        <w:tab/>
        <w:t>Maintenance</w:t>
      </w:r>
    </w:p>
    <w:p w14:paraId="7130D48D" w14:textId="77777777" w:rsidR="00324FB5" w:rsidRDefault="00324FB5" w:rsidP="00324FB5">
      <w:r>
        <w:t>•</w:t>
      </w:r>
      <w:r>
        <w:tab/>
        <w:t>Domestic violence</w:t>
      </w:r>
    </w:p>
    <w:p w14:paraId="79570CD8" w14:textId="77777777" w:rsidR="00324FB5" w:rsidRDefault="00324FB5" w:rsidP="00324FB5">
      <w:r>
        <w:t>•</w:t>
      </w:r>
      <w:r>
        <w:tab/>
        <w:t>Child support</w:t>
      </w:r>
    </w:p>
    <w:p w14:paraId="1B94C2C4" w14:textId="77777777" w:rsidR="00324FB5" w:rsidRDefault="00324FB5" w:rsidP="00324FB5">
      <w:r>
        <w:t>•</w:t>
      </w:r>
      <w:r>
        <w:tab/>
        <w:t>Inheritance, wills and succession</w:t>
      </w:r>
    </w:p>
    <w:p w14:paraId="35009C44" w14:textId="77777777" w:rsidR="00324FB5" w:rsidRDefault="00324FB5" w:rsidP="00324FB5">
      <w:r>
        <w:t>•</w:t>
      </w:r>
      <w:r>
        <w:tab/>
        <w:t>Gifts</w:t>
      </w:r>
    </w:p>
    <w:p w14:paraId="7377A5FB" w14:textId="77777777" w:rsidR="00324FB5" w:rsidRDefault="00324FB5" w:rsidP="00324FB5">
      <w:r>
        <w:t>•</w:t>
      </w:r>
      <w:r>
        <w:tab/>
        <w:t>Family dispute and settlement</w:t>
      </w:r>
    </w:p>
    <w:p w14:paraId="502780C0" w14:textId="77777777" w:rsidR="00324FB5" w:rsidRDefault="00324FB5" w:rsidP="00324FB5"/>
    <w:p w14:paraId="16831540" w14:textId="77777777" w:rsidR="0089081D" w:rsidRDefault="0089081D" w:rsidP="0089081D">
      <w:pPr>
        <w:pStyle w:val="ListParagraph"/>
        <w:numPr>
          <w:ilvl w:val="0"/>
          <w:numId w:val="3"/>
        </w:numPr>
      </w:pPr>
      <w:r>
        <w:t>Financial Disputes and Tax Advisory</w:t>
      </w:r>
    </w:p>
    <w:p w14:paraId="3DD30760" w14:textId="77777777" w:rsidR="00324FB5" w:rsidRDefault="00324FB5" w:rsidP="0089081D">
      <w:pPr>
        <w:pStyle w:val="ListParagraph"/>
      </w:pPr>
    </w:p>
    <w:p w14:paraId="63CEC085" w14:textId="77777777" w:rsidR="00324FB5" w:rsidRDefault="00324FB5" w:rsidP="0089081D">
      <w:pPr>
        <w:pStyle w:val="ListParagraph"/>
        <w:numPr>
          <w:ilvl w:val="0"/>
          <w:numId w:val="6"/>
        </w:numPr>
      </w:pPr>
      <w:r>
        <w:t>International taxation</w:t>
      </w:r>
    </w:p>
    <w:p w14:paraId="0DBC9592" w14:textId="77777777" w:rsidR="00324FB5" w:rsidRDefault="00324FB5" w:rsidP="0089081D">
      <w:pPr>
        <w:pStyle w:val="ListParagraph"/>
        <w:numPr>
          <w:ilvl w:val="0"/>
          <w:numId w:val="6"/>
        </w:numPr>
      </w:pPr>
      <w:r>
        <w:t>Tax withholding issues</w:t>
      </w:r>
    </w:p>
    <w:p w14:paraId="16C2C10E" w14:textId="77777777" w:rsidR="00324FB5" w:rsidRDefault="00324FB5" w:rsidP="0089081D">
      <w:pPr>
        <w:pStyle w:val="ListParagraph"/>
        <w:numPr>
          <w:ilvl w:val="0"/>
          <w:numId w:val="6"/>
        </w:numPr>
      </w:pPr>
      <w:r>
        <w:t>Expatriate taxation</w:t>
      </w:r>
    </w:p>
    <w:p w14:paraId="487506B5" w14:textId="77777777" w:rsidR="00324FB5" w:rsidRDefault="00324FB5" w:rsidP="0089081D">
      <w:pPr>
        <w:pStyle w:val="ListParagraph"/>
        <w:numPr>
          <w:ilvl w:val="0"/>
          <w:numId w:val="6"/>
        </w:numPr>
      </w:pPr>
      <w:r>
        <w:t>Tax dispute resolution</w:t>
      </w:r>
    </w:p>
    <w:p w14:paraId="4C8F38AD" w14:textId="77777777" w:rsidR="00324FB5" w:rsidRDefault="00324FB5" w:rsidP="0089081D">
      <w:pPr>
        <w:pStyle w:val="ListParagraph"/>
        <w:numPr>
          <w:ilvl w:val="0"/>
          <w:numId w:val="6"/>
        </w:numPr>
      </w:pPr>
      <w:r>
        <w:t>Tax advice on acquisitions</w:t>
      </w:r>
    </w:p>
    <w:p w14:paraId="2D7E2668" w14:textId="77777777" w:rsidR="00324FB5" w:rsidRDefault="00324FB5" w:rsidP="0089081D">
      <w:pPr>
        <w:pStyle w:val="ListParagraph"/>
        <w:numPr>
          <w:ilvl w:val="0"/>
          <w:numId w:val="6"/>
        </w:numPr>
      </w:pPr>
      <w:r>
        <w:t>Corporate and business structuring</w:t>
      </w:r>
    </w:p>
    <w:p w14:paraId="5B942A4A" w14:textId="77777777" w:rsidR="00324FB5" w:rsidRDefault="00324FB5" w:rsidP="0089081D">
      <w:pPr>
        <w:pStyle w:val="ListParagraph"/>
        <w:numPr>
          <w:ilvl w:val="0"/>
          <w:numId w:val="6"/>
        </w:numPr>
      </w:pPr>
      <w:r>
        <w:t>Mergers (including cross-border mergers)</w:t>
      </w:r>
    </w:p>
    <w:p w14:paraId="5E272FCC" w14:textId="77777777" w:rsidR="0089081D" w:rsidRDefault="0089081D" w:rsidP="0089081D"/>
    <w:p w14:paraId="206199ED" w14:textId="77777777" w:rsidR="0089081D" w:rsidRDefault="0089081D" w:rsidP="0089081D">
      <w:pPr>
        <w:pStyle w:val="ListParagraph"/>
        <w:numPr>
          <w:ilvl w:val="0"/>
          <w:numId w:val="3"/>
        </w:numPr>
      </w:pPr>
      <w:r>
        <w:t>Fraud and Asset Recovery</w:t>
      </w:r>
    </w:p>
    <w:p w14:paraId="5B5AD364" w14:textId="77777777" w:rsidR="0089081D" w:rsidRDefault="0089081D" w:rsidP="0089081D"/>
    <w:p w14:paraId="466C894E" w14:textId="77777777" w:rsidR="0089081D" w:rsidRDefault="0089081D" w:rsidP="0089081D">
      <w:r>
        <w:t>We can assist our clients with:</w:t>
      </w:r>
    </w:p>
    <w:p w14:paraId="4CDC5757" w14:textId="77777777" w:rsidR="0089081D" w:rsidRDefault="0089081D" w:rsidP="0089081D">
      <w:pPr>
        <w:pStyle w:val="ListParagraph"/>
        <w:numPr>
          <w:ilvl w:val="1"/>
          <w:numId w:val="6"/>
        </w:numPr>
        <w:ind w:left="1134"/>
      </w:pPr>
      <w:r>
        <w:t>Fraud prevention and detection training,</w:t>
      </w:r>
    </w:p>
    <w:p w14:paraId="3C0F94EC" w14:textId="77777777" w:rsidR="0089081D" w:rsidRDefault="0089081D" w:rsidP="0089081D">
      <w:pPr>
        <w:pStyle w:val="ListParagraph"/>
        <w:numPr>
          <w:ilvl w:val="1"/>
          <w:numId w:val="6"/>
        </w:numPr>
        <w:ind w:left="1134"/>
      </w:pPr>
      <w:r>
        <w:t>Obtaining and reacting to freezing orders, search and seizure orders, disclosure orders, and foreign letters of request</w:t>
      </w:r>
    </w:p>
    <w:p w14:paraId="3CD1064A" w14:textId="77777777" w:rsidR="0089081D" w:rsidRDefault="0089081D" w:rsidP="0089081D">
      <w:pPr>
        <w:pStyle w:val="ListParagraph"/>
        <w:numPr>
          <w:ilvl w:val="1"/>
          <w:numId w:val="6"/>
        </w:numPr>
        <w:ind w:left="1134"/>
      </w:pPr>
      <w:proofErr w:type="spellStart"/>
      <w:r>
        <w:t>Counseling</w:t>
      </w:r>
      <w:proofErr w:type="spellEnd"/>
      <w:r>
        <w:t xml:space="preserve"> firms on how to undertake internal investigations into fraudulent activities and take decisive civil action to recover property and information on a regular basis</w:t>
      </w:r>
    </w:p>
    <w:p w14:paraId="39EB1595" w14:textId="77777777" w:rsidR="0089081D" w:rsidRDefault="0089081D" w:rsidP="0089081D">
      <w:pPr>
        <w:pStyle w:val="ListParagraph"/>
        <w:numPr>
          <w:ilvl w:val="1"/>
          <w:numId w:val="6"/>
        </w:numPr>
        <w:ind w:left="1134"/>
      </w:pPr>
      <w:proofErr w:type="spellStart"/>
      <w:r>
        <w:t>Counseling</w:t>
      </w:r>
      <w:proofErr w:type="spellEnd"/>
      <w:r>
        <w:t xml:space="preserve"> firms on how to undertake internal investigations into fraudulent activities and take decisive civil action to recover property and information on a regular basis</w:t>
      </w:r>
    </w:p>
    <w:p w14:paraId="0AA7C0A9" w14:textId="77777777" w:rsidR="0089081D" w:rsidRDefault="0089081D" w:rsidP="0089081D">
      <w:pPr>
        <w:pStyle w:val="ListParagraph"/>
        <w:numPr>
          <w:ilvl w:val="1"/>
          <w:numId w:val="6"/>
        </w:numPr>
        <w:ind w:left="1134"/>
      </w:pPr>
      <w:r>
        <w:t>Guidance on how to proceed with actions against third parties for fraudulent business practices</w:t>
      </w:r>
    </w:p>
    <w:p w14:paraId="6096CA77" w14:textId="77777777" w:rsidR="0089081D" w:rsidRDefault="0089081D" w:rsidP="0089081D">
      <w:pPr>
        <w:pStyle w:val="ListParagraph"/>
        <w:numPr>
          <w:ilvl w:val="1"/>
          <w:numId w:val="6"/>
        </w:numPr>
        <w:ind w:left="1134"/>
      </w:pPr>
      <w:r>
        <w:t>Raising claims for the return of funds invested in a failed property investment plan</w:t>
      </w:r>
    </w:p>
    <w:p w14:paraId="13E2247B" w14:textId="77777777" w:rsidR="0089081D" w:rsidRDefault="0089081D" w:rsidP="0089081D">
      <w:pPr>
        <w:pStyle w:val="ListParagraph"/>
        <w:numPr>
          <w:ilvl w:val="1"/>
          <w:numId w:val="6"/>
        </w:numPr>
        <w:ind w:left="1134"/>
      </w:pPr>
      <w:r>
        <w:t>Defending a client who was accused of lying about a failed investment scheme</w:t>
      </w:r>
    </w:p>
    <w:p w14:paraId="659E2FB7" w14:textId="77777777" w:rsidR="0089081D" w:rsidRDefault="0089081D" w:rsidP="0089081D">
      <w:pPr>
        <w:pStyle w:val="ListParagraph"/>
        <w:numPr>
          <w:ilvl w:val="1"/>
          <w:numId w:val="6"/>
        </w:numPr>
        <w:ind w:left="1134"/>
      </w:pPr>
      <w:r>
        <w:t>Acting for a client who is facing a claim resulting from its workers’ unethical activities</w:t>
      </w:r>
    </w:p>
    <w:p w14:paraId="00995FB1" w14:textId="77777777" w:rsidR="0089081D" w:rsidRDefault="0089081D" w:rsidP="0089081D">
      <w:pPr>
        <w:pStyle w:val="ListParagraph"/>
        <w:numPr>
          <w:ilvl w:val="1"/>
          <w:numId w:val="6"/>
        </w:numPr>
        <w:ind w:left="1134"/>
      </w:pPr>
      <w:r>
        <w:t>Investigations into corporate fraud</w:t>
      </w:r>
    </w:p>
    <w:p w14:paraId="16F8C579" w14:textId="77777777" w:rsidR="0089081D" w:rsidRDefault="0089081D" w:rsidP="0089081D">
      <w:pPr>
        <w:pStyle w:val="ListParagraph"/>
        <w:numPr>
          <w:ilvl w:val="1"/>
          <w:numId w:val="6"/>
        </w:numPr>
        <w:ind w:left="1134"/>
      </w:pPr>
      <w:r>
        <w:t>White-collar crime, including anti-bribery, money laundering and extradition</w:t>
      </w:r>
    </w:p>
    <w:p w14:paraId="60BC60F6" w14:textId="77777777" w:rsidR="0089081D" w:rsidRDefault="0089081D" w:rsidP="0089081D">
      <w:pPr>
        <w:pStyle w:val="ListParagraph"/>
        <w:numPr>
          <w:ilvl w:val="1"/>
          <w:numId w:val="6"/>
        </w:numPr>
        <w:ind w:left="1134"/>
      </w:pPr>
      <w:r>
        <w:t>Litigation regarding insolvency</w:t>
      </w:r>
    </w:p>
    <w:p w14:paraId="35E0B6F0" w14:textId="77777777" w:rsidR="0089081D" w:rsidRDefault="0089081D" w:rsidP="0089081D">
      <w:pPr>
        <w:pStyle w:val="ListParagraph"/>
        <w:numPr>
          <w:ilvl w:val="1"/>
          <w:numId w:val="6"/>
        </w:numPr>
        <w:ind w:left="1134"/>
      </w:pPr>
      <w:r>
        <w:t>Asset detection and recovery</w:t>
      </w:r>
    </w:p>
    <w:p w14:paraId="08D6F733" w14:textId="77777777" w:rsidR="0089081D" w:rsidRDefault="0089081D" w:rsidP="0089081D">
      <w:pPr>
        <w:pStyle w:val="ListParagraph"/>
        <w:numPr>
          <w:ilvl w:val="1"/>
          <w:numId w:val="6"/>
        </w:numPr>
        <w:ind w:left="1134"/>
      </w:pPr>
      <w:r>
        <w:t>Asset restoration</w:t>
      </w:r>
    </w:p>
    <w:p w14:paraId="39D6031E" w14:textId="77777777" w:rsidR="0089081D" w:rsidRDefault="0089081D" w:rsidP="0089081D">
      <w:pPr>
        <w:pStyle w:val="ListParagraph"/>
        <w:numPr>
          <w:ilvl w:val="1"/>
          <w:numId w:val="6"/>
        </w:numPr>
        <w:ind w:left="1134"/>
      </w:pPr>
      <w:r>
        <w:t>Obtaining an injunction relief</w:t>
      </w:r>
    </w:p>
    <w:p w14:paraId="62427A73" w14:textId="77777777" w:rsidR="0089081D" w:rsidRDefault="0089081D" w:rsidP="0089081D"/>
    <w:p w14:paraId="2B6084D7" w14:textId="77777777" w:rsidR="0089081D" w:rsidRDefault="0089081D" w:rsidP="0089081D">
      <w:pPr>
        <w:pStyle w:val="ListParagraph"/>
        <w:numPr>
          <w:ilvl w:val="0"/>
          <w:numId w:val="3"/>
        </w:numPr>
      </w:pPr>
      <w:r>
        <w:t>Intellectual Property Laws</w:t>
      </w:r>
    </w:p>
    <w:p w14:paraId="30D4F7A2" w14:textId="77777777" w:rsidR="0089081D" w:rsidRDefault="0089081D" w:rsidP="0089081D"/>
    <w:p w14:paraId="752CDF49" w14:textId="77777777" w:rsidR="0089081D" w:rsidRDefault="0089081D" w:rsidP="0089081D">
      <w:r>
        <w:t>Our areas of advice include:</w:t>
      </w:r>
    </w:p>
    <w:p w14:paraId="557EE0C4" w14:textId="77777777" w:rsidR="0089081D" w:rsidRDefault="0089081D" w:rsidP="0089081D">
      <w:pPr>
        <w:pStyle w:val="ListParagraph"/>
        <w:numPr>
          <w:ilvl w:val="0"/>
          <w:numId w:val="9"/>
        </w:numPr>
      </w:pPr>
      <w:r>
        <w:t>Assistance in registration and prosecution of trademark, design, copyright and geographical indications;</w:t>
      </w:r>
    </w:p>
    <w:p w14:paraId="7F8192BF" w14:textId="77777777" w:rsidR="0089081D" w:rsidRDefault="0089081D" w:rsidP="0089081D">
      <w:pPr>
        <w:pStyle w:val="ListParagraph"/>
        <w:numPr>
          <w:ilvl w:val="0"/>
          <w:numId w:val="9"/>
        </w:numPr>
      </w:pPr>
      <w:r>
        <w:t>Services in relation to filing of infringements suits and compensations relating to intellectual property;</w:t>
      </w:r>
    </w:p>
    <w:p w14:paraId="28E79788" w14:textId="77777777" w:rsidR="0089081D" w:rsidRDefault="0089081D" w:rsidP="0089081D">
      <w:pPr>
        <w:pStyle w:val="ListParagraph"/>
        <w:numPr>
          <w:ilvl w:val="0"/>
          <w:numId w:val="9"/>
        </w:numPr>
      </w:pPr>
      <w:r>
        <w:t>Advisory and assistance in negotiating transaction documents;</w:t>
      </w:r>
    </w:p>
    <w:p w14:paraId="57AD16D8" w14:textId="77777777" w:rsidR="0089081D" w:rsidRDefault="0089081D" w:rsidP="0089081D">
      <w:pPr>
        <w:pStyle w:val="ListParagraph"/>
        <w:numPr>
          <w:ilvl w:val="0"/>
          <w:numId w:val="9"/>
        </w:numPr>
      </w:pPr>
      <w:r>
        <w:t>Prosecution and management of IP portfolios;</w:t>
      </w:r>
    </w:p>
    <w:p w14:paraId="26523F87" w14:textId="77777777" w:rsidR="0089081D" w:rsidRDefault="0089081D" w:rsidP="0089081D">
      <w:pPr>
        <w:pStyle w:val="ListParagraph"/>
        <w:numPr>
          <w:ilvl w:val="0"/>
          <w:numId w:val="9"/>
        </w:numPr>
      </w:pPr>
      <w:r>
        <w:t>Trade secrets;</w:t>
      </w:r>
    </w:p>
    <w:p w14:paraId="3C5BD677" w14:textId="77777777" w:rsidR="0089081D" w:rsidRDefault="0089081D" w:rsidP="0089081D">
      <w:pPr>
        <w:pStyle w:val="ListParagraph"/>
        <w:numPr>
          <w:ilvl w:val="0"/>
          <w:numId w:val="9"/>
        </w:numPr>
      </w:pPr>
      <w:r>
        <w:t>Due diligence and brand audits;</w:t>
      </w:r>
    </w:p>
    <w:p w14:paraId="2A3F6474" w14:textId="77777777" w:rsidR="0089081D" w:rsidRDefault="0089081D" w:rsidP="0089081D">
      <w:pPr>
        <w:pStyle w:val="ListParagraph"/>
        <w:numPr>
          <w:ilvl w:val="0"/>
          <w:numId w:val="9"/>
        </w:numPr>
      </w:pPr>
      <w:r>
        <w:t>Licensing of intellectual property;</w:t>
      </w:r>
    </w:p>
    <w:p w14:paraId="5CFD8C15" w14:textId="77777777" w:rsidR="0089081D" w:rsidRDefault="0089081D" w:rsidP="0089081D">
      <w:pPr>
        <w:pStyle w:val="ListParagraph"/>
        <w:numPr>
          <w:ilvl w:val="0"/>
          <w:numId w:val="9"/>
        </w:numPr>
      </w:pPr>
      <w:r>
        <w:t>Intellectual property litigation covering the spectrum of IP rights before courts and specialized tribunals in India; and</w:t>
      </w:r>
    </w:p>
    <w:p w14:paraId="05F3E896" w14:textId="77777777" w:rsidR="0089081D" w:rsidRDefault="0089081D" w:rsidP="0089081D">
      <w:pPr>
        <w:pStyle w:val="ListParagraph"/>
        <w:numPr>
          <w:ilvl w:val="0"/>
          <w:numId w:val="9"/>
        </w:numPr>
      </w:pPr>
      <w:r>
        <w:t>Advisory on risk assessment and risk minimization on proposed new ventures.</w:t>
      </w:r>
    </w:p>
    <w:p w14:paraId="792E65A1" w14:textId="77777777" w:rsidR="0089081D" w:rsidRDefault="0089081D" w:rsidP="0089081D"/>
    <w:p w14:paraId="03FDD8F6" w14:textId="77777777" w:rsidR="0089081D" w:rsidRDefault="0089081D" w:rsidP="0089081D">
      <w:pPr>
        <w:pStyle w:val="ListParagraph"/>
        <w:numPr>
          <w:ilvl w:val="0"/>
          <w:numId w:val="3"/>
        </w:numPr>
      </w:pPr>
      <w:r>
        <w:t>Information Technology and Cyber Laws</w:t>
      </w:r>
    </w:p>
    <w:p w14:paraId="3C79186E" w14:textId="77777777" w:rsidR="0089081D" w:rsidRDefault="0089081D" w:rsidP="0089081D">
      <w:pPr>
        <w:ind w:left="360"/>
      </w:pPr>
    </w:p>
    <w:p w14:paraId="0CAAFD3F" w14:textId="77777777" w:rsidR="0089081D" w:rsidRDefault="0089081D" w:rsidP="0089081D">
      <w:r>
        <w:t>OUR INFORMATION TECHNOLOGY &amp; CYBER PRACTICE COVERS</w:t>
      </w:r>
    </w:p>
    <w:p w14:paraId="16C1FFBA" w14:textId="77777777" w:rsidR="0089081D" w:rsidRDefault="0089081D" w:rsidP="0089081D">
      <w:pPr>
        <w:pStyle w:val="ListParagraph"/>
        <w:numPr>
          <w:ilvl w:val="1"/>
          <w:numId w:val="6"/>
        </w:numPr>
      </w:pPr>
      <w:r>
        <w:t>Software protection &amp; licensing approvals and documentation</w:t>
      </w:r>
    </w:p>
    <w:p w14:paraId="2B7C51FF" w14:textId="77777777" w:rsidR="0089081D" w:rsidRDefault="0089081D" w:rsidP="0089081D">
      <w:pPr>
        <w:pStyle w:val="ListParagraph"/>
        <w:numPr>
          <w:ilvl w:val="1"/>
          <w:numId w:val="6"/>
        </w:numPr>
      </w:pPr>
      <w:r>
        <w:t>Data protection of brands and concepts</w:t>
      </w:r>
    </w:p>
    <w:p w14:paraId="5B626BCB" w14:textId="77777777" w:rsidR="0089081D" w:rsidRDefault="0089081D" w:rsidP="0089081D">
      <w:pPr>
        <w:pStyle w:val="ListParagraph"/>
        <w:numPr>
          <w:ilvl w:val="1"/>
          <w:numId w:val="6"/>
        </w:numPr>
      </w:pPr>
      <w:r>
        <w:t>Resolution of disputes associated with name</w:t>
      </w:r>
    </w:p>
    <w:p w14:paraId="69CE2183" w14:textId="77777777" w:rsidR="0089081D" w:rsidRDefault="0089081D" w:rsidP="0089081D">
      <w:pPr>
        <w:pStyle w:val="ListParagraph"/>
        <w:numPr>
          <w:ilvl w:val="1"/>
          <w:numId w:val="6"/>
        </w:numPr>
      </w:pPr>
      <w:r>
        <w:t>Technology transfer and technical assistance agreements</w:t>
      </w:r>
    </w:p>
    <w:p w14:paraId="23E88578" w14:textId="77777777" w:rsidR="0089081D" w:rsidRDefault="0089081D" w:rsidP="0089081D">
      <w:pPr>
        <w:pStyle w:val="ListParagraph"/>
        <w:numPr>
          <w:ilvl w:val="1"/>
          <w:numId w:val="6"/>
        </w:numPr>
      </w:pPr>
      <w:r>
        <w:t>Online unfair use or infringement of material possession rights</w:t>
      </w:r>
    </w:p>
    <w:p w14:paraId="2A550F22" w14:textId="77777777" w:rsidR="0089081D" w:rsidRDefault="0089081D" w:rsidP="0089081D">
      <w:pPr>
        <w:pStyle w:val="ListParagraph"/>
        <w:numPr>
          <w:ilvl w:val="1"/>
          <w:numId w:val="6"/>
        </w:numPr>
      </w:pPr>
      <w:r>
        <w:t>Investigation of cyber crimes</w:t>
      </w:r>
    </w:p>
    <w:p w14:paraId="1C324A38" w14:textId="77777777" w:rsidR="0089081D" w:rsidRDefault="0089081D" w:rsidP="0089081D">
      <w:pPr>
        <w:pStyle w:val="ListParagraph"/>
        <w:numPr>
          <w:ilvl w:val="1"/>
          <w:numId w:val="6"/>
        </w:numPr>
      </w:pPr>
      <w:r>
        <w:t>Formation of contracts and legal vetting of web page</w:t>
      </w:r>
    </w:p>
    <w:p w14:paraId="50560907" w14:textId="77777777" w:rsidR="0089081D" w:rsidRDefault="0089081D" w:rsidP="0089081D">
      <w:pPr>
        <w:pStyle w:val="ListParagraph"/>
        <w:numPr>
          <w:ilvl w:val="1"/>
          <w:numId w:val="6"/>
        </w:numPr>
      </w:pPr>
      <w:r>
        <w:t>Hacking, phishing, cyber stalking, cyber squatting</w:t>
      </w:r>
    </w:p>
    <w:p w14:paraId="0FA544B6" w14:textId="77777777" w:rsidR="0089081D" w:rsidRDefault="0089081D" w:rsidP="0089081D">
      <w:pPr>
        <w:pStyle w:val="ListParagraph"/>
        <w:numPr>
          <w:ilvl w:val="1"/>
          <w:numId w:val="6"/>
        </w:numPr>
      </w:pPr>
      <w:r>
        <w:t>Credit card frauds</w:t>
      </w:r>
    </w:p>
    <w:p w14:paraId="5249B48F" w14:textId="77777777" w:rsidR="0089081D" w:rsidRDefault="0089081D" w:rsidP="0089081D">
      <w:pPr>
        <w:pStyle w:val="ListParagraph"/>
        <w:numPr>
          <w:ilvl w:val="1"/>
          <w:numId w:val="6"/>
        </w:numPr>
      </w:pPr>
      <w:r>
        <w:t>Online arbitration associated with cyber law issues</w:t>
      </w:r>
    </w:p>
    <w:p w14:paraId="70A0C5DC" w14:textId="77777777" w:rsidR="0089081D" w:rsidRDefault="0089081D" w:rsidP="0089081D">
      <w:pPr>
        <w:pStyle w:val="ListParagraph"/>
        <w:numPr>
          <w:ilvl w:val="1"/>
          <w:numId w:val="6"/>
        </w:numPr>
      </w:pPr>
      <w:r>
        <w:t>Resolving jurisdictional issues</w:t>
      </w:r>
    </w:p>
    <w:p w14:paraId="62D3890C" w14:textId="77777777" w:rsidR="0089081D" w:rsidRDefault="0089081D" w:rsidP="0089081D">
      <w:pPr>
        <w:pStyle w:val="ListParagraph"/>
        <w:numPr>
          <w:ilvl w:val="1"/>
          <w:numId w:val="6"/>
        </w:numPr>
      </w:pPr>
      <w:r>
        <w:t>Proceedings before adjudicating officer</w:t>
      </w:r>
    </w:p>
    <w:p w14:paraId="683D8293" w14:textId="77777777" w:rsidR="0089081D" w:rsidRDefault="0089081D" w:rsidP="0089081D">
      <w:pPr>
        <w:pStyle w:val="ListParagraph"/>
        <w:numPr>
          <w:ilvl w:val="1"/>
          <w:numId w:val="6"/>
        </w:numPr>
      </w:pPr>
      <w:r>
        <w:t>Representing clients in Cyber Regulatory Tribunal, Cyber Regulatory Appellate Tribunal, High Courts and Supreme Court in matters regarding internet fraud, hacking, privacy and security related issues</w:t>
      </w:r>
    </w:p>
    <w:p w14:paraId="1AC72CDA" w14:textId="77777777" w:rsidR="0089081D" w:rsidRDefault="0089081D" w:rsidP="0089081D"/>
    <w:p w14:paraId="66106CCD" w14:textId="77777777" w:rsidR="0089081D" w:rsidRDefault="0089081D" w:rsidP="0089081D"/>
    <w:p w14:paraId="1F2AEADD" w14:textId="77777777" w:rsidR="0089081D" w:rsidRDefault="0089081D" w:rsidP="0089081D">
      <w:pPr>
        <w:pStyle w:val="ListParagraph"/>
        <w:numPr>
          <w:ilvl w:val="0"/>
          <w:numId w:val="3"/>
        </w:numPr>
      </w:pPr>
      <w:r>
        <w:t>Negotiable INSTRUMENT</w:t>
      </w:r>
    </w:p>
    <w:p w14:paraId="4C80D376" w14:textId="77777777" w:rsidR="0089081D" w:rsidRDefault="0089081D" w:rsidP="0089081D"/>
    <w:p w14:paraId="053D3208" w14:textId="77777777" w:rsidR="0089081D" w:rsidRDefault="0089081D" w:rsidP="0089081D">
      <w:r>
        <w:t>1.</w:t>
      </w:r>
      <w:r>
        <w:tab/>
        <w:t>Notices under Negotiable Instrument Act</w:t>
      </w:r>
    </w:p>
    <w:p w14:paraId="17B5206B" w14:textId="77777777" w:rsidR="0089081D" w:rsidRDefault="0089081D" w:rsidP="0089081D">
      <w:r>
        <w:t>2.</w:t>
      </w:r>
      <w:r>
        <w:tab/>
        <w:t>Cheque bounce litigation</w:t>
      </w:r>
    </w:p>
    <w:p w14:paraId="1AA9759A" w14:textId="77777777" w:rsidR="0089081D" w:rsidRDefault="0089081D" w:rsidP="0089081D">
      <w:r>
        <w:t>3.</w:t>
      </w:r>
      <w:r>
        <w:tab/>
        <w:t>Revisions and appeals</w:t>
      </w:r>
    </w:p>
    <w:p w14:paraId="7211486B" w14:textId="77777777" w:rsidR="0089081D" w:rsidRDefault="0089081D" w:rsidP="0089081D">
      <w:r>
        <w:lastRenderedPageBreak/>
        <w:t>4.</w:t>
      </w:r>
      <w:r>
        <w:tab/>
        <w:t>Matters relating to Promissory notes, bill of exchange and custom receipts</w:t>
      </w:r>
    </w:p>
    <w:p w14:paraId="1C1428E9" w14:textId="77777777" w:rsidR="0089081D" w:rsidRDefault="0089081D" w:rsidP="0089081D"/>
    <w:p w14:paraId="4C7225D2" w14:textId="77777777" w:rsidR="0089081D" w:rsidRDefault="0089081D" w:rsidP="0089081D">
      <w:pPr>
        <w:pStyle w:val="ListParagraph"/>
        <w:numPr>
          <w:ilvl w:val="0"/>
          <w:numId w:val="3"/>
        </w:numPr>
      </w:pPr>
      <w:r>
        <w:t>Trademark Registration and Infringement</w:t>
      </w:r>
    </w:p>
    <w:p w14:paraId="5221C573" w14:textId="77777777" w:rsidR="0089081D" w:rsidRDefault="0089081D" w:rsidP="0089081D">
      <w:pPr>
        <w:ind w:left="360"/>
      </w:pPr>
    </w:p>
    <w:p w14:paraId="74A0B6A6" w14:textId="77777777" w:rsidR="0089081D" w:rsidRDefault="0089081D" w:rsidP="0089081D">
      <w:pPr>
        <w:pStyle w:val="ListParagraph"/>
        <w:numPr>
          <w:ilvl w:val="0"/>
          <w:numId w:val="12"/>
        </w:numPr>
        <w:ind w:left="1134" w:hanging="774"/>
      </w:pPr>
      <w:r>
        <w:t>Trademark search</w:t>
      </w:r>
    </w:p>
    <w:p w14:paraId="548BF165" w14:textId="77777777" w:rsidR="0089081D" w:rsidRDefault="0089081D" w:rsidP="0089081D">
      <w:pPr>
        <w:pStyle w:val="ListParagraph"/>
        <w:numPr>
          <w:ilvl w:val="1"/>
          <w:numId w:val="6"/>
        </w:numPr>
        <w:ind w:left="1134" w:hanging="774"/>
      </w:pPr>
      <w:r>
        <w:t>Filing trademark application</w:t>
      </w:r>
    </w:p>
    <w:p w14:paraId="17B88989" w14:textId="77777777" w:rsidR="0089081D" w:rsidRDefault="0089081D" w:rsidP="0089081D">
      <w:pPr>
        <w:pStyle w:val="ListParagraph"/>
        <w:numPr>
          <w:ilvl w:val="1"/>
          <w:numId w:val="6"/>
        </w:numPr>
        <w:ind w:left="1134" w:hanging="774"/>
      </w:pPr>
      <w:r>
        <w:t>Trademark registration</w:t>
      </w:r>
    </w:p>
    <w:p w14:paraId="1D80F815" w14:textId="77777777" w:rsidR="0089081D" w:rsidRDefault="0089081D" w:rsidP="0089081D">
      <w:pPr>
        <w:pStyle w:val="ListParagraph"/>
        <w:numPr>
          <w:ilvl w:val="1"/>
          <w:numId w:val="6"/>
        </w:numPr>
        <w:ind w:left="1134" w:hanging="774"/>
      </w:pPr>
      <w:r>
        <w:t>Trademark renewal</w:t>
      </w:r>
    </w:p>
    <w:p w14:paraId="77B9F0A7" w14:textId="77777777" w:rsidR="0089081D" w:rsidRDefault="0089081D" w:rsidP="0089081D">
      <w:pPr>
        <w:pStyle w:val="ListParagraph"/>
        <w:numPr>
          <w:ilvl w:val="1"/>
          <w:numId w:val="6"/>
        </w:numPr>
        <w:ind w:left="1134" w:hanging="774"/>
      </w:pPr>
      <w:r>
        <w:t>Trademark restoration</w:t>
      </w:r>
    </w:p>
    <w:p w14:paraId="33522B42" w14:textId="77777777" w:rsidR="0089081D" w:rsidRDefault="0089081D" w:rsidP="0089081D">
      <w:pPr>
        <w:pStyle w:val="ListParagraph"/>
        <w:numPr>
          <w:ilvl w:val="1"/>
          <w:numId w:val="6"/>
        </w:numPr>
        <w:ind w:left="1134" w:hanging="774"/>
      </w:pPr>
      <w:r>
        <w:t>Trademark rectification</w:t>
      </w:r>
    </w:p>
    <w:p w14:paraId="72524EBA" w14:textId="77777777" w:rsidR="0089081D" w:rsidRDefault="0089081D" w:rsidP="0089081D">
      <w:pPr>
        <w:pStyle w:val="ListParagraph"/>
        <w:numPr>
          <w:ilvl w:val="1"/>
          <w:numId w:val="6"/>
        </w:numPr>
        <w:ind w:left="1134" w:hanging="774"/>
      </w:pPr>
      <w:r>
        <w:t>Trademark protection</w:t>
      </w:r>
    </w:p>
    <w:p w14:paraId="5AA327E9" w14:textId="77777777" w:rsidR="0089081D" w:rsidRDefault="0089081D" w:rsidP="0089081D">
      <w:pPr>
        <w:pStyle w:val="ListParagraph"/>
        <w:numPr>
          <w:ilvl w:val="1"/>
          <w:numId w:val="6"/>
        </w:numPr>
        <w:ind w:left="1134" w:hanging="774"/>
      </w:pPr>
      <w:r>
        <w:t>Trademark infringement</w:t>
      </w:r>
    </w:p>
    <w:p w14:paraId="403EF6AD" w14:textId="77777777" w:rsidR="0089081D" w:rsidRDefault="0089081D" w:rsidP="0089081D">
      <w:pPr>
        <w:ind w:left="360"/>
      </w:pPr>
    </w:p>
    <w:p w14:paraId="4A8A2D4E" w14:textId="77777777" w:rsidR="0089081D" w:rsidRDefault="0089081D" w:rsidP="0089081D">
      <w:pPr>
        <w:pStyle w:val="ListParagraph"/>
        <w:numPr>
          <w:ilvl w:val="0"/>
          <w:numId w:val="3"/>
        </w:numPr>
      </w:pPr>
      <w:r>
        <w:t>Merger and Acquisition</w:t>
      </w:r>
    </w:p>
    <w:p w14:paraId="31F8D6BD" w14:textId="77777777" w:rsidR="0089081D" w:rsidRDefault="0089081D" w:rsidP="0089081D">
      <w:pPr>
        <w:ind w:left="360"/>
      </w:pPr>
    </w:p>
    <w:p w14:paraId="3252DC7D" w14:textId="77777777" w:rsidR="0089081D" w:rsidRDefault="0089081D" w:rsidP="0089081D">
      <w:r>
        <w:t>OUR SERVICES</w:t>
      </w:r>
    </w:p>
    <w:p w14:paraId="2FE17A5B" w14:textId="77777777" w:rsidR="0089081D" w:rsidRDefault="0089081D" w:rsidP="0089081D">
      <w:r>
        <w:t>Our firm’s practice comprises domestic and international (inbound and outbound) M&amp;A transactions across the complete M&amp;A spectrum.</w:t>
      </w:r>
    </w:p>
    <w:p w14:paraId="781FD1D1" w14:textId="77777777" w:rsidR="0089081D" w:rsidRDefault="0089081D" w:rsidP="0089081D">
      <w:r>
        <w:t>Services provided by us in M&amp;A transactions include:</w:t>
      </w:r>
    </w:p>
    <w:p w14:paraId="77C13A2E" w14:textId="77777777" w:rsidR="0089081D" w:rsidRDefault="0089081D" w:rsidP="0089081D">
      <w:r>
        <w:t>•</w:t>
      </w:r>
      <w:r>
        <w:tab/>
        <w:t>Restructuring of capital</w:t>
      </w:r>
    </w:p>
    <w:p w14:paraId="4AE1EF45" w14:textId="77777777" w:rsidR="0089081D" w:rsidRDefault="0089081D" w:rsidP="0089081D">
      <w:r>
        <w:t>•</w:t>
      </w:r>
      <w:r>
        <w:tab/>
        <w:t>Conversion of a public company to a personal company</w:t>
      </w:r>
    </w:p>
    <w:p w14:paraId="58A50DF2" w14:textId="77777777" w:rsidR="0089081D" w:rsidRDefault="0089081D" w:rsidP="0089081D">
      <w:r>
        <w:t>•</w:t>
      </w:r>
      <w:r>
        <w:tab/>
        <w:t>Takeover of business divisions</w:t>
      </w:r>
    </w:p>
    <w:p w14:paraId="4F14DB9F" w14:textId="77777777" w:rsidR="0089081D" w:rsidRDefault="0089081D" w:rsidP="0089081D">
      <w:r>
        <w:t>•</w:t>
      </w:r>
      <w:r>
        <w:tab/>
        <w:t>Winding up proceedings</w:t>
      </w:r>
    </w:p>
    <w:p w14:paraId="6E3A5360" w14:textId="77777777" w:rsidR="0089081D" w:rsidRDefault="0089081D" w:rsidP="0089081D">
      <w:r>
        <w:t>•</w:t>
      </w:r>
      <w:r>
        <w:tab/>
        <w:t>Asset/share transaction</w:t>
      </w:r>
    </w:p>
    <w:p w14:paraId="4E9D8A4D" w14:textId="77777777" w:rsidR="0089081D" w:rsidRDefault="0089081D" w:rsidP="0089081D">
      <w:r>
        <w:t>•</w:t>
      </w:r>
      <w:r>
        <w:tab/>
        <w:t>Listed and personal company takeovers</w:t>
      </w:r>
    </w:p>
    <w:p w14:paraId="0CCF92B4" w14:textId="77777777" w:rsidR="0089081D" w:rsidRDefault="0089081D" w:rsidP="0089081D">
      <w:r>
        <w:t>•</w:t>
      </w:r>
      <w:r>
        <w:tab/>
        <w:t>Joint ventures</w:t>
      </w:r>
    </w:p>
    <w:p w14:paraId="123BB7FE" w14:textId="77777777" w:rsidR="0089081D" w:rsidRDefault="0089081D" w:rsidP="0089081D">
      <w:r>
        <w:t>•</w:t>
      </w:r>
      <w:r>
        <w:tab/>
        <w:t>Leveraged buy outs and management buy outs.</w:t>
      </w:r>
    </w:p>
    <w:p w14:paraId="180E5262" w14:textId="77777777" w:rsidR="0089081D" w:rsidRDefault="0089081D" w:rsidP="0089081D">
      <w:r>
        <w:t>•</w:t>
      </w:r>
      <w:r>
        <w:tab/>
        <w:t>International private equity/venture capital funds.</w:t>
      </w:r>
    </w:p>
    <w:p w14:paraId="787B3B89" w14:textId="77777777" w:rsidR="0089081D" w:rsidRDefault="0089081D" w:rsidP="0089081D">
      <w:r>
        <w:t>•</w:t>
      </w:r>
      <w:r>
        <w:tab/>
        <w:t>Statutory and regulatory compliances</w:t>
      </w:r>
    </w:p>
    <w:p w14:paraId="2AA7F0FB" w14:textId="77777777" w:rsidR="0089081D" w:rsidRDefault="0089081D" w:rsidP="0089081D">
      <w:r>
        <w:t>•</w:t>
      </w:r>
      <w:r>
        <w:tab/>
        <w:t>Merger sanctions</w:t>
      </w:r>
    </w:p>
    <w:p w14:paraId="07D48A8E" w14:textId="77777777" w:rsidR="0089081D" w:rsidRDefault="0089081D" w:rsidP="0089081D">
      <w:r>
        <w:t>•</w:t>
      </w:r>
      <w:r>
        <w:tab/>
        <w:t>Structuring the transaction</w:t>
      </w:r>
    </w:p>
    <w:p w14:paraId="7FD413FE" w14:textId="77777777" w:rsidR="0089081D" w:rsidRDefault="0089081D" w:rsidP="0089081D">
      <w:r>
        <w:t>•</w:t>
      </w:r>
      <w:r>
        <w:tab/>
        <w:t>Business/asset transfer agreement</w:t>
      </w:r>
    </w:p>
    <w:p w14:paraId="060FF023" w14:textId="77777777" w:rsidR="0089081D" w:rsidRDefault="0089081D" w:rsidP="0089081D">
      <w:r>
        <w:t>•</w:t>
      </w:r>
      <w:r>
        <w:tab/>
        <w:t>Non-compete agreements.</w:t>
      </w:r>
    </w:p>
    <w:p w14:paraId="2C7C21BE" w14:textId="77777777" w:rsidR="0089081D" w:rsidRDefault="0089081D" w:rsidP="0089081D"/>
    <w:p w14:paraId="31274440" w14:textId="77777777" w:rsidR="0089081D" w:rsidRDefault="0089081D" w:rsidP="0089081D">
      <w:pPr>
        <w:pStyle w:val="ListParagraph"/>
        <w:numPr>
          <w:ilvl w:val="0"/>
          <w:numId w:val="3"/>
        </w:numPr>
      </w:pPr>
      <w:r>
        <w:lastRenderedPageBreak/>
        <w:t>CROSS BORDER MERGER AND ACQUISITION TRANSACTIONS</w:t>
      </w:r>
    </w:p>
    <w:p w14:paraId="4A721701" w14:textId="77777777" w:rsidR="0089081D" w:rsidRDefault="0089081D" w:rsidP="0089081D"/>
    <w:p w14:paraId="15E94D58" w14:textId="77777777" w:rsidR="0089081D" w:rsidRDefault="0089081D" w:rsidP="0089081D">
      <w:r>
        <w:t>Our experience in advising our strategic clients spans the whole breadth of corporate M&amp;A transactions from term sheets to closing which includes:</w:t>
      </w:r>
    </w:p>
    <w:p w14:paraId="3248E37D" w14:textId="77777777" w:rsidR="0089081D" w:rsidRDefault="0089081D" w:rsidP="0089081D">
      <w:r>
        <w:t>•</w:t>
      </w:r>
      <w:r>
        <w:tab/>
        <w:t>Public/private acquisitions and takeovers</w:t>
      </w:r>
    </w:p>
    <w:p w14:paraId="314C06EE" w14:textId="77777777" w:rsidR="0089081D" w:rsidRDefault="0089081D" w:rsidP="0089081D">
      <w:r>
        <w:t>•</w:t>
      </w:r>
      <w:r>
        <w:tab/>
        <w:t>Public/private mergers</w:t>
      </w:r>
    </w:p>
    <w:p w14:paraId="4CB2AE1B" w14:textId="77777777" w:rsidR="0089081D" w:rsidRDefault="0089081D" w:rsidP="0089081D">
      <w:r>
        <w:t>•</w:t>
      </w:r>
      <w:r>
        <w:tab/>
        <w:t>Joint ventures and exits</w:t>
      </w:r>
    </w:p>
    <w:p w14:paraId="7DCE0CE2" w14:textId="77777777" w:rsidR="0089081D" w:rsidRDefault="0089081D" w:rsidP="0089081D">
      <w:r>
        <w:t>•</w:t>
      </w:r>
      <w:r>
        <w:tab/>
        <w:t>Negotiations</w:t>
      </w:r>
    </w:p>
    <w:p w14:paraId="64D13A74" w14:textId="77777777" w:rsidR="0089081D" w:rsidRDefault="0089081D" w:rsidP="0089081D">
      <w:r>
        <w:t>•</w:t>
      </w:r>
      <w:r>
        <w:tab/>
        <w:t>Consolidations</w:t>
      </w:r>
    </w:p>
    <w:p w14:paraId="49BC53D3" w14:textId="77777777" w:rsidR="0089081D" w:rsidRDefault="0089081D" w:rsidP="0089081D">
      <w:r>
        <w:t>•</w:t>
      </w:r>
      <w:r>
        <w:tab/>
        <w:t>Carve-outs</w:t>
      </w:r>
    </w:p>
    <w:p w14:paraId="58E89DC4" w14:textId="77777777" w:rsidR="0089081D" w:rsidRDefault="0089081D" w:rsidP="0089081D">
      <w:r>
        <w:t>•</w:t>
      </w:r>
      <w:r>
        <w:tab/>
        <w:t>Minority interest acquisitions</w:t>
      </w:r>
    </w:p>
    <w:p w14:paraId="6EF9596B" w14:textId="77777777" w:rsidR="0089081D" w:rsidRDefault="0089081D" w:rsidP="0089081D">
      <w:r>
        <w:t>•</w:t>
      </w:r>
      <w:r>
        <w:tab/>
        <w:t>Asset reconstructions</w:t>
      </w:r>
    </w:p>
    <w:p w14:paraId="6EE84951" w14:textId="77777777" w:rsidR="0089081D" w:rsidRDefault="0089081D" w:rsidP="0089081D">
      <w:r>
        <w:t>•</w:t>
      </w:r>
      <w:r>
        <w:tab/>
        <w:t>Demergers</w:t>
      </w:r>
    </w:p>
    <w:p w14:paraId="6051948C" w14:textId="77777777" w:rsidR="0089081D" w:rsidRDefault="0089081D" w:rsidP="0089081D">
      <w:r>
        <w:t>•</w:t>
      </w:r>
      <w:r>
        <w:tab/>
        <w:t>Buy-back</w:t>
      </w:r>
    </w:p>
    <w:p w14:paraId="34BC9CE5" w14:textId="77777777" w:rsidR="0089081D" w:rsidRDefault="0089081D" w:rsidP="0089081D">
      <w:r>
        <w:t>•</w:t>
      </w:r>
      <w:r>
        <w:tab/>
        <w:t>Debt restructuring</w:t>
      </w:r>
    </w:p>
    <w:p w14:paraId="42DBD575" w14:textId="77777777" w:rsidR="0089081D" w:rsidRDefault="0089081D" w:rsidP="0089081D">
      <w:r>
        <w:t>•</w:t>
      </w:r>
      <w:r>
        <w:tab/>
        <w:t>Structured exits</w:t>
      </w:r>
    </w:p>
    <w:p w14:paraId="0698C24C" w14:textId="77777777" w:rsidR="0089081D" w:rsidRDefault="0089081D" w:rsidP="0089081D">
      <w:r>
        <w:t>Our experts also advise board of directors and executive officers regarding diverse issues concerning company laws, corporate governance, takeover readiness, significant transactions, liabilities and disclosure issues.</w:t>
      </w:r>
    </w:p>
    <w:p w14:paraId="2D629A74" w14:textId="77777777" w:rsidR="0089081D" w:rsidRDefault="0089081D" w:rsidP="0089081D"/>
    <w:p w14:paraId="3ACC1A80" w14:textId="77777777" w:rsidR="0089081D" w:rsidRDefault="0089081D" w:rsidP="0089081D">
      <w:pPr>
        <w:pStyle w:val="ListParagraph"/>
        <w:numPr>
          <w:ilvl w:val="0"/>
          <w:numId w:val="3"/>
        </w:numPr>
      </w:pPr>
      <w:r>
        <w:t>WHITE COLLAR CRIME AND FRAUD INVESTIGATION</w:t>
      </w:r>
    </w:p>
    <w:p w14:paraId="4321697B" w14:textId="77777777" w:rsidR="0089081D" w:rsidRDefault="0089081D" w:rsidP="0089081D"/>
    <w:p w14:paraId="73D86A5F" w14:textId="77777777" w:rsidR="0089081D" w:rsidRDefault="0089081D" w:rsidP="0089081D">
      <w:r>
        <w:t>OUR PRACTICE INCLUDES</w:t>
      </w:r>
    </w:p>
    <w:p w14:paraId="5075C4C8" w14:textId="77777777" w:rsidR="0089081D" w:rsidRDefault="0089081D" w:rsidP="0089081D">
      <w:pPr>
        <w:pStyle w:val="ListParagraph"/>
        <w:numPr>
          <w:ilvl w:val="0"/>
          <w:numId w:val="12"/>
        </w:numPr>
      </w:pPr>
      <w:r>
        <w:t>Corporate finance</w:t>
      </w:r>
    </w:p>
    <w:p w14:paraId="510B19AD" w14:textId="77777777" w:rsidR="0089081D" w:rsidRDefault="0089081D" w:rsidP="0089081D">
      <w:pPr>
        <w:pStyle w:val="ListParagraph"/>
        <w:numPr>
          <w:ilvl w:val="0"/>
          <w:numId w:val="12"/>
        </w:numPr>
      </w:pPr>
      <w:r>
        <w:t>Examining and establishing compliance policies</w:t>
      </w:r>
    </w:p>
    <w:p w14:paraId="31E4E6B4" w14:textId="77777777" w:rsidR="0089081D" w:rsidRDefault="0089081D" w:rsidP="0089081D">
      <w:pPr>
        <w:pStyle w:val="ListParagraph"/>
        <w:numPr>
          <w:ilvl w:val="0"/>
          <w:numId w:val="12"/>
        </w:numPr>
      </w:pPr>
      <w:r>
        <w:t>Collecting, preserving, certifying and analysing evidence to help uncover facts and identify persons involved</w:t>
      </w:r>
    </w:p>
    <w:p w14:paraId="35734D99" w14:textId="77777777" w:rsidR="0089081D" w:rsidRDefault="0089081D" w:rsidP="0089081D">
      <w:pPr>
        <w:pStyle w:val="ListParagraph"/>
        <w:numPr>
          <w:ilvl w:val="0"/>
          <w:numId w:val="12"/>
        </w:numPr>
      </w:pPr>
      <w:r>
        <w:t>Assisting companies to customize their anti-corruption and bribery policy to suit domestic and international laws</w:t>
      </w:r>
    </w:p>
    <w:p w14:paraId="2374C7FE" w14:textId="77777777" w:rsidR="0089081D" w:rsidRDefault="0089081D" w:rsidP="0089081D">
      <w:pPr>
        <w:pStyle w:val="ListParagraph"/>
        <w:numPr>
          <w:ilvl w:val="0"/>
          <w:numId w:val="12"/>
        </w:numPr>
      </w:pPr>
      <w:r>
        <w:t>Conducting training and awareness programs</w:t>
      </w:r>
    </w:p>
    <w:p w14:paraId="522913D8" w14:textId="77777777" w:rsidR="0089081D" w:rsidRDefault="0089081D" w:rsidP="0089081D">
      <w:pPr>
        <w:pStyle w:val="ListParagraph"/>
        <w:numPr>
          <w:ilvl w:val="0"/>
          <w:numId w:val="12"/>
        </w:numPr>
      </w:pPr>
      <w:r>
        <w:t>Detection, incident management and risk mitigation</w:t>
      </w:r>
    </w:p>
    <w:p w14:paraId="0CEB24A2" w14:textId="77777777" w:rsidR="0089081D" w:rsidRDefault="0089081D" w:rsidP="0089081D">
      <w:pPr>
        <w:pStyle w:val="ListParagraph"/>
        <w:numPr>
          <w:ilvl w:val="0"/>
          <w:numId w:val="12"/>
        </w:numPr>
      </w:pPr>
      <w:r>
        <w:t>Liaising with internal and external agencies to provide end to end management of breach of security and fraud incidents</w:t>
      </w:r>
    </w:p>
    <w:p w14:paraId="33E90231" w14:textId="77777777" w:rsidR="0089081D" w:rsidRDefault="0089081D" w:rsidP="0089081D">
      <w:pPr>
        <w:pStyle w:val="ListParagraph"/>
        <w:numPr>
          <w:ilvl w:val="0"/>
          <w:numId w:val="12"/>
        </w:numPr>
      </w:pPr>
      <w:r>
        <w:t>Implementing processes to handle future incidents in-house</w:t>
      </w:r>
    </w:p>
    <w:p w14:paraId="0D05D324" w14:textId="77777777" w:rsidR="0089081D" w:rsidRDefault="0089081D" w:rsidP="0089081D">
      <w:pPr>
        <w:pStyle w:val="ListParagraph"/>
        <w:numPr>
          <w:ilvl w:val="0"/>
          <w:numId w:val="12"/>
        </w:numPr>
      </w:pPr>
      <w:r>
        <w:t>Litigation support in criminal and civil proceedings</w:t>
      </w:r>
    </w:p>
    <w:p w14:paraId="3381CE8A" w14:textId="77777777" w:rsidR="0089081D" w:rsidRDefault="0089081D" w:rsidP="0089081D">
      <w:pPr>
        <w:pStyle w:val="ListParagraph"/>
        <w:numPr>
          <w:ilvl w:val="0"/>
          <w:numId w:val="12"/>
        </w:numPr>
      </w:pPr>
      <w:r>
        <w:lastRenderedPageBreak/>
        <w:t>Liaising with internal and external agencies to strategically mitigate damage to reputation and unwarranted publicity</w:t>
      </w:r>
    </w:p>
    <w:p w14:paraId="15DD6265" w14:textId="77777777" w:rsidR="0089081D" w:rsidRDefault="0089081D" w:rsidP="0089081D"/>
    <w:p w14:paraId="6914837F" w14:textId="77777777" w:rsidR="0089081D" w:rsidRDefault="0089081D" w:rsidP="0089081D">
      <w:r>
        <w:t>WILL SERVICES</w:t>
      </w:r>
    </w:p>
    <w:p w14:paraId="530591ED" w14:textId="77777777" w:rsidR="0089081D" w:rsidRDefault="0089081D" w:rsidP="0089081D">
      <w:pPr>
        <w:pStyle w:val="ListParagraph"/>
        <w:numPr>
          <w:ilvl w:val="0"/>
          <w:numId w:val="12"/>
        </w:numPr>
      </w:pPr>
      <w:r>
        <w:t>By means of a Will, one can ensure:</w:t>
      </w:r>
    </w:p>
    <w:p w14:paraId="17BC156E" w14:textId="77777777" w:rsidR="0089081D" w:rsidRDefault="0089081D" w:rsidP="0089081D">
      <w:pPr>
        <w:pStyle w:val="ListParagraph"/>
        <w:numPr>
          <w:ilvl w:val="0"/>
          <w:numId w:val="12"/>
        </w:numPr>
      </w:pPr>
      <w:r>
        <w:t>a testamentary guardian for his infant children;</w:t>
      </w:r>
    </w:p>
    <w:p w14:paraId="258ED8C1" w14:textId="77777777" w:rsidR="0089081D" w:rsidRDefault="0089081D" w:rsidP="0089081D">
      <w:pPr>
        <w:pStyle w:val="ListParagraph"/>
        <w:numPr>
          <w:ilvl w:val="0"/>
          <w:numId w:val="12"/>
        </w:numPr>
      </w:pPr>
      <w:r>
        <w:t>provision for a faithful servant, a nurse, a friend in need of money and so on;</w:t>
      </w:r>
    </w:p>
    <w:p w14:paraId="741E3C00" w14:textId="77777777" w:rsidR="0089081D" w:rsidRDefault="0089081D" w:rsidP="0089081D">
      <w:pPr>
        <w:pStyle w:val="ListParagraph"/>
        <w:numPr>
          <w:ilvl w:val="0"/>
          <w:numId w:val="12"/>
        </w:numPr>
      </w:pPr>
      <w:r>
        <w:t>fulfilling his spiritual desires like creating a trust, donating to good causes or social service.</w:t>
      </w:r>
    </w:p>
    <w:p w14:paraId="46F0CEAD" w14:textId="77777777" w:rsidR="0089081D" w:rsidRDefault="0089081D" w:rsidP="0089081D"/>
    <w:p w14:paraId="1F35944C" w14:textId="77777777" w:rsidR="0089081D" w:rsidRDefault="0089081D" w:rsidP="0089081D">
      <w:pPr>
        <w:pStyle w:val="ListParagraph"/>
        <w:numPr>
          <w:ilvl w:val="0"/>
          <w:numId w:val="12"/>
        </w:numPr>
      </w:pPr>
      <w:r>
        <w:t>ESSENTIALS OF A WILL</w:t>
      </w:r>
    </w:p>
    <w:p w14:paraId="6586EC18" w14:textId="77777777" w:rsidR="0089081D" w:rsidRDefault="0089081D" w:rsidP="0089081D">
      <w:pPr>
        <w:pStyle w:val="ListParagraph"/>
        <w:numPr>
          <w:ilvl w:val="0"/>
          <w:numId w:val="12"/>
        </w:numPr>
      </w:pPr>
      <w:r>
        <w:t>It must be signed and attested, as required by law;</w:t>
      </w:r>
    </w:p>
    <w:p w14:paraId="041C2F50" w14:textId="77777777" w:rsidR="0089081D" w:rsidRDefault="0089081D" w:rsidP="0089081D">
      <w:pPr>
        <w:pStyle w:val="ListParagraph"/>
        <w:numPr>
          <w:ilvl w:val="0"/>
          <w:numId w:val="12"/>
        </w:numPr>
      </w:pPr>
      <w:r>
        <w:t>There must be some property which is being given to others after the death of the testator;</w:t>
      </w:r>
    </w:p>
    <w:p w14:paraId="484FB454" w14:textId="77777777" w:rsidR="0089081D" w:rsidRDefault="0089081D" w:rsidP="0089081D">
      <w:pPr>
        <w:pStyle w:val="ListParagraph"/>
        <w:numPr>
          <w:ilvl w:val="0"/>
          <w:numId w:val="12"/>
        </w:numPr>
      </w:pPr>
      <w:r>
        <w:t>A WILL OUR ASSISTANCE</w:t>
      </w:r>
    </w:p>
    <w:p w14:paraId="34C5D10F" w14:textId="77777777" w:rsidR="0089081D" w:rsidRDefault="0089081D" w:rsidP="0089081D">
      <w:pPr>
        <w:pStyle w:val="ListParagraph"/>
        <w:numPr>
          <w:ilvl w:val="0"/>
          <w:numId w:val="12"/>
        </w:numPr>
      </w:pPr>
      <w:proofErr w:type="spellStart"/>
      <w:r>
        <w:t>ll</w:t>
      </w:r>
      <w:proofErr w:type="spellEnd"/>
      <w:r>
        <w:t xml:space="preserve"> becomes enforceable only after the death of the testator;</w:t>
      </w:r>
    </w:p>
    <w:p w14:paraId="23F1FE6C" w14:textId="77777777" w:rsidR="0089081D" w:rsidRDefault="0089081D" w:rsidP="0089081D">
      <w:pPr>
        <w:pStyle w:val="ListParagraph"/>
        <w:numPr>
          <w:ilvl w:val="0"/>
          <w:numId w:val="12"/>
        </w:numPr>
      </w:pPr>
      <w:r>
        <w:t>A testator can change his Will, at any time, in any manner he deems fit;</w:t>
      </w:r>
    </w:p>
    <w:p w14:paraId="15BA4423" w14:textId="77777777" w:rsidR="0089081D" w:rsidRDefault="0089081D" w:rsidP="0089081D">
      <w:pPr>
        <w:pStyle w:val="ListParagraph"/>
        <w:numPr>
          <w:ilvl w:val="0"/>
          <w:numId w:val="12"/>
        </w:numPr>
      </w:pPr>
      <w:r>
        <w:t>Every person of sound mind, and not a minor, can make a Will;</w:t>
      </w:r>
    </w:p>
    <w:p w14:paraId="25D4B075" w14:textId="77777777" w:rsidR="0089081D" w:rsidRDefault="0089081D" w:rsidP="0089081D">
      <w:pPr>
        <w:pStyle w:val="ListParagraph"/>
        <w:numPr>
          <w:ilvl w:val="0"/>
          <w:numId w:val="12"/>
        </w:numPr>
      </w:pPr>
      <w:r>
        <w:t>A Will, obtained by force, coercion or undue influence, is void;</w:t>
      </w:r>
    </w:p>
    <w:p w14:paraId="6B8245C1" w14:textId="77777777" w:rsidR="0089081D" w:rsidRDefault="0089081D" w:rsidP="0089081D">
      <w:pPr>
        <w:pStyle w:val="ListParagraph"/>
        <w:numPr>
          <w:ilvl w:val="0"/>
          <w:numId w:val="12"/>
        </w:numPr>
      </w:pPr>
      <w:r>
        <w:t>A Will can be made at any time in the life of a person, only the last Will made before his death is enforceable;</w:t>
      </w:r>
    </w:p>
    <w:p w14:paraId="7FBAE15D" w14:textId="77777777" w:rsidR="0089081D" w:rsidRDefault="0089081D" w:rsidP="0089081D">
      <w:pPr>
        <w:pStyle w:val="ListParagraph"/>
        <w:numPr>
          <w:ilvl w:val="0"/>
          <w:numId w:val="12"/>
        </w:numPr>
      </w:pPr>
      <w:r>
        <w:t>A Will has to be executed by the testator, by signing or affixing his thumb impression on it;</w:t>
      </w:r>
    </w:p>
    <w:p w14:paraId="3F64AE7D" w14:textId="77777777" w:rsidR="0089081D" w:rsidRDefault="0089081D" w:rsidP="0089081D">
      <w:pPr>
        <w:pStyle w:val="ListParagraph"/>
        <w:numPr>
          <w:ilvl w:val="0"/>
          <w:numId w:val="12"/>
        </w:numPr>
      </w:pPr>
      <w:r>
        <w:t>It should be attested by two or more witnesses, each of whom should have seen the testator signing the Will.</w:t>
      </w:r>
    </w:p>
    <w:p w14:paraId="1486B513" w14:textId="77777777" w:rsidR="0089081D" w:rsidRDefault="0089081D" w:rsidP="0089081D">
      <w:r>
        <w:t>OUR ASSISTANCE</w:t>
      </w:r>
    </w:p>
    <w:p w14:paraId="0EDD4E35" w14:textId="77777777" w:rsidR="0089081D" w:rsidRDefault="0089081D" w:rsidP="0089081D">
      <w:r>
        <w:t>There often arises problems and complications when a person dies without a Will. We not only write a will but also introduce processes that ensure that the document remains unchallenged in the court of law and a smooth transfer of estate.</w:t>
      </w:r>
    </w:p>
    <w:p w14:paraId="5B0DF27C" w14:textId="77777777" w:rsidR="0089081D" w:rsidRDefault="0089081D" w:rsidP="0089081D">
      <w:r>
        <w:t>It has been experienced that when there is a Will, painful litigation in the family of the testator is prevented. Only in a very few cases, litigation crops up questioning the genuineness of the Will.</w:t>
      </w:r>
    </w:p>
    <w:p w14:paraId="411C77D5" w14:textId="77777777" w:rsidR="0089081D" w:rsidRDefault="0089081D" w:rsidP="0089081D">
      <w:r>
        <w:t>Therefore, we assist clients with:</w:t>
      </w:r>
    </w:p>
    <w:p w14:paraId="7C2DF8B9" w14:textId="77777777" w:rsidR="0089081D" w:rsidRDefault="0089081D" w:rsidP="0089081D">
      <w:r>
        <w:t>•</w:t>
      </w:r>
      <w:r>
        <w:tab/>
        <w:t>Will drafting</w:t>
      </w:r>
    </w:p>
    <w:p w14:paraId="0AABC2F4" w14:textId="77777777" w:rsidR="0089081D" w:rsidRDefault="0089081D" w:rsidP="0089081D">
      <w:r>
        <w:t>•</w:t>
      </w:r>
      <w:r>
        <w:tab/>
        <w:t>Will registration</w:t>
      </w:r>
    </w:p>
    <w:p w14:paraId="7A62B3EC" w14:textId="77777777" w:rsidR="0089081D" w:rsidRDefault="0089081D" w:rsidP="0089081D">
      <w:r>
        <w:t>•</w:t>
      </w:r>
      <w:r>
        <w:tab/>
        <w:t>Will custodianship</w:t>
      </w:r>
    </w:p>
    <w:p w14:paraId="379D6829" w14:textId="77777777" w:rsidR="0089081D" w:rsidRDefault="0089081D" w:rsidP="0089081D">
      <w:r>
        <w:t>•</w:t>
      </w:r>
      <w:r>
        <w:tab/>
        <w:t>Will executorship</w:t>
      </w:r>
    </w:p>
    <w:p w14:paraId="2CB1B773" w14:textId="77777777" w:rsidR="0089081D" w:rsidRDefault="0089081D" w:rsidP="0089081D">
      <w:r>
        <w:t>•</w:t>
      </w:r>
      <w:r>
        <w:tab/>
        <w:t>Will translation</w:t>
      </w:r>
    </w:p>
    <w:p w14:paraId="38D7865A" w14:textId="77777777" w:rsidR="0089081D" w:rsidRDefault="0089081D" w:rsidP="0089081D">
      <w:r>
        <w:t>•</w:t>
      </w:r>
      <w:r>
        <w:tab/>
        <w:t>Will administration</w:t>
      </w:r>
    </w:p>
    <w:p w14:paraId="3F4A00CA" w14:textId="77777777" w:rsidR="0089081D" w:rsidRDefault="0089081D" w:rsidP="0089081D">
      <w:r>
        <w:t>•</w:t>
      </w:r>
      <w:r>
        <w:tab/>
        <w:t>Will review and revision</w:t>
      </w:r>
    </w:p>
    <w:p w14:paraId="31C192E9" w14:textId="48658CE7" w:rsidR="00324FB5" w:rsidRDefault="0089081D" w:rsidP="00324FB5">
      <w:r>
        <w:t>•</w:t>
      </w:r>
      <w:r>
        <w:tab/>
        <w:t>Probate</w:t>
      </w:r>
    </w:p>
    <w:p w14:paraId="6A2DB023" w14:textId="77777777" w:rsidR="00324FB5" w:rsidRDefault="00324FB5" w:rsidP="00324FB5"/>
    <w:p w14:paraId="75CB1118" w14:textId="77777777" w:rsidR="00324FB5" w:rsidRDefault="00324FB5" w:rsidP="00324FB5"/>
    <w:p w14:paraId="0A5BB285" w14:textId="77777777" w:rsidR="00324FB5" w:rsidRDefault="00324FB5" w:rsidP="00324FB5">
      <w:pPr>
        <w:pStyle w:val="ListParagraph"/>
      </w:pPr>
    </w:p>
    <w:p w14:paraId="5D996226" w14:textId="77777777" w:rsidR="00044017" w:rsidRDefault="00044017" w:rsidP="00044017">
      <w:pPr>
        <w:spacing w:line="240" w:lineRule="auto"/>
      </w:pPr>
      <w:r>
        <w:t>Founding Member</w:t>
      </w:r>
    </w:p>
    <w:p w14:paraId="6057269E" w14:textId="77777777" w:rsidR="00044017" w:rsidRDefault="00044017" w:rsidP="00044017">
      <w:pPr>
        <w:pStyle w:val="ListParagraph"/>
        <w:numPr>
          <w:ilvl w:val="0"/>
          <w:numId w:val="13"/>
        </w:numPr>
        <w:spacing w:line="240" w:lineRule="auto"/>
      </w:pPr>
      <w:r>
        <w:t>Mr. Gyanendra Singh (Managing Partner)</w:t>
      </w:r>
    </w:p>
    <w:p w14:paraId="0A715AF0" w14:textId="77777777" w:rsidR="00044017" w:rsidRDefault="00044017" w:rsidP="00044017">
      <w:pPr>
        <w:spacing w:line="240" w:lineRule="auto"/>
      </w:pPr>
    </w:p>
    <w:p w14:paraId="39BA4D01" w14:textId="77777777" w:rsidR="00044017" w:rsidRDefault="00044017" w:rsidP="00044017">
      <w:pPr>
        <w:spacing w:line="240" w:lineRule="auto"/>
      </w:pPr>
    </w:p>
    <w:p w14:paraId="3B28F276" w14:textId="77777777" w:rsidR="00044017" w:rsidRDefault="00044017" w:rsidP="00044017">
      <w:pPr>
        <w:spacing w:line="240" w:lineRule="auto"/>
      </w:pPr>
    </w:p>
    <w:p w14:paraId="2CEA5D34" w14:textId="77777777" w:rsidR="00044017" w:rsidRDefault="00044017" w:rsidP="00044017">
      <w:pPr>
        <w:spacing w:line="240" w:lineRule="auto"/>
      </w:pPr>
    </w:p>
    <w:p w14:paraId="3606608B" w14:textId="77777777" w:rsidR="00044017" w:rsidRDefault="00044017" w:rsidP="00044017">
      <w:pPr>
        <w:spacing w:line="240" w:lineRule="auto"/>
      </w:pPr>
    </w:p>
    <w:p w14:paraId="2DB2875E" w14:textId="77777777" w:rsidR="00044017" w:rsidRDefault="00044017" w:rsidP="00044017">
      <w:pPr>
        <w:pStyle w:val="ListParagraph"/>
        <w:numPr>
          <w:ilvl w:val="0"/>
          <w:numId w:val="13"/>
        </w:numPr>
        <w:spacing w:line="240" w:lineRule="auto"/>
      </w:pPr>
      <w:r>
        <w:t>Mr. Nilesh Shrivastava (Senior Partner)</w:t>
      </w:r>
    </w:p>
    <w:p w14:paraId="34FFF6F1" w14:textId="77777777" w:rsidR="00044017" w:rsidRDefault="00044017" w:rsidP="00044017">
      <w:pPr>
        <w:spacing w:line="240" w:lineRule="auto"/>
      </w:pPr>
      <w:r>
        <w:t>Mr. Nilesh is a prominent lawyer having abundant advocacy experience over 20 years before the courts and tribunals. He has well-built reputation in dealing with complex disputes and is known for his intellect with regard to achieving satisfactory results for his clients.</w:t>
      </w:r>
    </w:p>
    <w:p w14:paraId="5AB15490" w14:textId="77777777" w:rsidR="00044017" w:rsidRDefault="00044017" w:rsidP="00044017">
      <w:pPr>
        <w:spacing w:line="240" w:lineRule="auto"/>
      </w:pPr>
      <w:r>
        <w:t>Nilesh has successfully appeared in several landmark cases as the arguing counsel and litigation lawyer on behalf of reputed multinational companies, banks, private agencies, and individual clients</w:t>
      </w:r>
    </w:p>
    <w:p w14:paraId="6006106C" w14:textId="77777777" w:rsidR="00044017" w:rsidRDefault="00044017" w:rsidP="00044017">
      <w:pPr>
        <w:spacing w:line="240" w:lineRule="auto"/>
      </w:pPr>
      <w:r>
        <w:t>He is actively involved in several domestic and international arbitration matters. He has been involved in a broad range of legal matters, including corporate disputes, commercial transactions, civil matters, criminal litigation, banking &amp; financial transactions, debt recovery matters, breach of contracts, employment matters, real estate transactions, consumer cases, constitutional matters, and public interest litigation.</w:t>
      </w:r>
    </w:p>
    <w:p w14:paraId="63B0DF97" w14:textId="77777777" w:rsidR="00044017" w:rsidRDefault="00044017" w:rsidP="00044017">
      <w:pPr>
        <w:spacing w:line="240" w:lineRule="auto"/>
      </w:pPr>
      <w:r>
        <w:t>He is passionately involved in advising various domestic as well as international entities.</w:t>
      </w:r>
    </w:p>
    <w:p w14:paraId="137E9453" w14:textId="77777777" w:rsidR="00044017" w:rsidRDefault="00044017" w:rsidP="00044017">
      <w:pPr>
        <w:pStyle w:val="ListParagraph"/>
        <w:numPr>
          <w:ilvl w:val="0"/>
          <w:numId w:val="13"/>
        </w:numPr>
        <w:spacing w:line="240" w:lineRule="auto"/>
      </w:pPr>
      <w:r>
        <w:t>Mr. Shashank Rathore (Senior partner)</w:t>
      </w:r>
    </w:p>
    <w:p w14:paraId="7A0D0047" w14:textId="77777777" w:rsidR="00044017" w:rsidRDefault="00044017" w:rsidP="00044017">
      <w:pPr>
        <w:spacing w:line="240" w:lineRule="auto"/>
        <w:ind w:left="360"/>
      </w:pPr>
    </w:p>
    <w:p w14:paraId="5FD0929C" w14:textId="77777777" w:rsidR="00044017" w:rsidRDefault="00044017" w:rsidP="00044017">
      <w:pPr>
        <w:pStyle w:val="ListParagraph"/>
        <w:spacing w:line="240" w:lineRule="auto"/>
      </w:pPr>
      <w:r>
        <w:t>Shashank</w:t>
      </w:r>
      <w:r w:rsidRPr="00AC0A74">
        <w:t xml:space="preserve"> is young, skilled and ambitious professional with post qualification experience of being legal advisor and thus is experienced in all works related to legal drafting and consultancy along with knowledge about legal compliances. He is also an LL.M. </w:t>
      </w:r>
      <w:proofErr w:type="gramStart"/>
      <w:r w:rsidRPr="00AC0A74">
        <w:t>alumnus</w:t>
      </w:r>
      <w:r>
        <w:t>(</w:t>
      </w:r>
      <w:proofErr w:type="gramEnd"/>
      <w:r>
        <w:t>Criminology) And has deep Insight In Criminal And Financial Matters</w:t>
      </w:r>
      <w:r w:rsidRPr="00AC0A74">
        <w:t xml:space="preserve"> with various internship experiences such</w:t>
      </w:r>
      <w:r>
        <w:t xml:space="preserve"> </w:t>
      </w:r>
      <w:r w:rsidRPr="00AC0A74">
        <w:t>eminent Law Firms, NGOs etc. He possesses thorough conceptual knowledge in legal profession.</w:t>
      </w:r>
    </w:p>
    <w:p w14:paraId="5F955D63" w14:textId="77777777" w:rsidR="00044017" w:rsidRDefault="00044017" w:rsidP="00044017">
      <w:pPr>
        <w:pStyle w:val="ListParagraph"/>
        <w:spacing w:line="240" w:lineRule="auto"/>
      </w:pPr>
      <w:r>
        <w:t> </w:t>
      </w:r>
    </w:p>
    <w:p w14:paraId="002C7C54" w14:textId="77777777" w:rsidR="00044017" w:rsidRDefault="00044017" w:rsidP="00044017">
      <w:pPr>
        <w:pStyle w:val="ListParagraph"/>
        <w:spacing w:line="240" w:lineRule="auto"/>
      </w:pPr>
    </w:p>
    <w:p w14:paraId="45AA626E" w14:textId="77777777" w:rsidR="00044017" w:rsidRDefault="00044017" w:rsidP="00044017">
      <w:pPr>
        <w:pStyle w:val="ListParagraph"/>
        <w:spacing w:line="240" w:lineRule="auto"/>
      </w:pPr>
    </w:p>
    <w:p w14:paraId="348EED7B" w14:textId="77777777" w:rsidR="00044017" w:rsidRDefault="00044017" w:rsidP="00044017">
      <w:pPr>
        <w:spacing w:line="240" w:lineRule="auto"/>
      </w:pPr>
      <w:r>
        <w:t>Junior Partner</w:t>
      </w:r>
    </w:p>
    <w:p w14:paraId="6A394F8A" w14:textId="77777777" w:rsidR="00044017" w:rsidRDefault="00044017" w:rsidP="00044017">
      <w:pPr>
        <w:spacing w:line="240" w:lineRule="auto"/>
      </w:pPr>
      <w:r w:rsidRPr="00313500">
        <w:t>The firm has an efficient team of experienced associate Advocates, who diligently work towards providing best professional legal services to the clients.</w:t>
      </w:r>
    </w:p>
    <w:p w14:paraId="33AD4264" w14:textId="77777777" w:rsidR="00044017" w:rsidRDefault="00044017" w:rsidP="00F7329C">
      <w:pPr>
        <w:pStyle w:val="ListParagraph"/>
        <w:spacing w:line="240" w:lineRule="auto"/>
      </w:pPr>
      <w:r>
        <w:t xml:space="preserve">Ms. </w:t>
      </w:r>
      <w:proofErr w:type="spellStart"/>
      <w:r>
        <w:t>Vidushi</w:t>
      </w:r>
      <w:proofErr w:type="spellEnd"/>
      <w:r>
        <w:t xml:space="preserve"> Pandey</w:t>
      </w:r>
    </w:p>
    <w:p w14:paraId="2D0439BA" w14:textId="77777777" w:rsidR="00F7329C" w:rsidRDefault="00044017" w:rsidP="00F7329C">
      <w:pPr>
        <w:pStyle w:val="ListParagraph"/>
        <w:spacing w:line="240" w:lineRule="auto"/>
      </w:pPr>
      <w:r>
        <w:t xml:space="preserve">Mr. Umesh </w:t>
      </w:r>
      <w:proofErr w:type="spellStart"/>
      <w:r>
        <w:t>Tomar</w:t>
      </w:r>
      <w:proofErr w:type="spellEnd"/>
    </w:p>
    <w:p w14:paraId="689462F6" w14:textId="77777777" w:rsidR="00F7329C" w:rsidRDefault="00044017" w:rsidP="00F7329C">
      <w:pPr>
        <w:pStyle w:val="ListParagraph"/>
        <w:spacing w:line="240" w:lineRule="auto"/>
      </w:pPr>
      <w:r>
        <w:t xml:space="preserve">Mr. </w:t>
      </w:r>
      <w:proofErr w:type="spellStart"/>
      <w:r>
        <w:t>Divyansh</w:t>
      </w:r>
      <w:proofErr w:type="spellEnd"/>
      <w:r>
        <w:t xml:space="preserve"> Yadav</w:t>
      </w:r>
    </w:p>
    <w:p w14:paraId="7ADC41E6" w14:textId="7ED265B2" w:rsidR="00324FB5" w:rsidRDefault="00044017" w:rsidP="00F7329C">
      <w:pPr>
        <w:pStyle w:val="ListParagraph"/>
        <w:spacing w:line="240" w:lineRule="auto"/>
      </w:pPr>
      <w:r>
        <w:lastRenderedPageBreak/>
        <w:t xml:space="preserve">Mr. </w:t>
      </w:r>
      <w:proofErr w:type="spellStart"/>
      <w:r>
        <w:t>Ritesh</w:t>
      </w:r>
      <w:proofErr w:type="spellEnd"/>
      <w:r>
        <w:t xml:space="preserve"> Kushwaha</w:t>
      </w:r>
    </w:p>
    <w:sectPr w:rsidR="00324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3C76"/>
    <w:multiLevelType w:val="hybridMultilevel"/>
    <w:tmpl w:val="64929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82CAC"/>
    <w:multiLevelType w:val="hybridMultilevel"/>
    <w:tmpl w:val="07581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CE5560"/>
    <w:multiLevelType w:val="hybridMultilevel"/>
    <w:tmpl w:val="50C87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F57598"/>
    <w:multiLevelType w:val="hybridMultilevel"/>
    <w:tmpl w:val="79B45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7A45AE"/>
    <w:multiLevelType w:val="hybridMultilevel"/>
    <w:tmpl w:val="9398B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7B0B4D"/>
    <w:multiLevelType w:val="hybridMultilevel"/>
    <w:tmpl w:val="137AA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785F82"/>
    <w:multiLevelType w:val="hybridMultilevel"/>
    <w:tmpl w:val="B58082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851126"/>
    <w:multiLevelType w:val="hybridMultilevel"/>
    <w:tmpl w:val="3A982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303459"/>
    <w:multiLevelType w:val="hybridMultilevel"/>
    <w:tmpl w:val="D7CAF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046BEE"/>
    <w:multiLevelType w:val="hybridMultilevel"/>
    <w:tmpl w:val="49689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267649"/>
    <w:multiLevelType w:val="hybridMultilevel"/>
    <w:tmpl w:val="2D962B7A"/>
    <w:lvl w:ilvl="0" w:tplc="40090001">
      <w:start w:val="1"/>
      <w:numFmt w:val="bullet"/>
      <w:lvlText w:val=""/>
      <w:lvlJc w:val="left"/>
      <w:pPr>
        <w:ind w:left="720" w:hanging="360"/>
      </w:pPr>
      <w:rPr>
        <w:rFonts w:ascii="Symbol" w:hAnsi="Symbol" w:hint="default"/>
      </w:rPr>
    </w:lvl>
    <w:lvl w:ilvl="1" w:tplc="707CCB6E">
      <w:start w:val="6"/>
      <w:numFmt w:val="bullet"/>
      <w:lvlText w:val="•"/>
      <w:lvlJc w:val="left"/>
      <w:pPr>
        <w:ind w:left="1800" w:hanging="72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F06300"/>
    <w:multiLevelType w:val="hybridMultilevel"/>
    <w:tmpl w:val="6BA62BB2"/>
    <w:lvl w:ilvl="0" w:tplc="69B8366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855297"/>
    <w:multiLevelType w:val="hybridMultilevel"/>
    <w:tmpl w:val="753E3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7F30D0"/>
    <w:multiLevelType w:val="hybridMultilevel"/>
    <w:tmpl w:val="46F23B38"/>
    <w:lvl w:ilvl="0" w:tplc="0612564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8"/>
  </w:num>
  <w:num w:numId="5">
    <w:abstractNumId w:val="2"/>
  </w:num>
  <w:num w:numId="6">
    <w:abstractNumId w:val="10"/>
  </w:num>
  <w:num w:numId="7">
    <w:abstractNumId w:val="13"/>
  </w:num>
  <w:num w:numId="8">
    <w:abstractNumId w:val="1"/>
  </w:num>
  <w:num w:numId="9">
    <w:abstractNumId w:val="7"/>
  </w:num>
  <w:num w:numId="10">
    <w:abstractNumId w:val="11"/>
  </w:num>
  <w:num w:numId="11">
    <w:abstractNumId w:val="0"/>
  </w:num>
  <w:num w:numId="12">
    <w:abstractNumId w:val="9"/>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AAC"/>
    <w:rsid w:val="00044017"/>
    <w:rsid w:val="00063277"/>
    <w:rsid w:val="001E2DF5"/>
    <w:rsid w:val="002470DD"/>
    <w:rsid w:val="00255C0A"/>
    <w:rsid w:val="00324FB5"/>
    <w:rsid w:val="00532897"/>
    <w:rsid w:val="007C3ABF"/>
    <w:rsid w:val="007F0C1C"/>
    <w:rsid w:val="008527BB"/>
    <w:rsid w:val="00877A2A"/>
    <w:rsid w:val="0089081D"/>
    <w:rsid w:val="009401FE"/>
    <w:rsid w:val="00966584"/>
    <w:rsid w:val="00AA66C8"/>
    <w:rsid w:val="00B76592"/>
    <w:rsid w:val="00BB40F6"/>
    <w:rsid w:val="00D85B72"/>
    <w:rsid w:val="00E614C7"/>
    <w:rsid w:val="00E63AAC"/>
    <w:rsid w:val="00E7252B"/>
    <w:rsid w:val="00E736BA"/>
    <w:rsid w:val="00F6555F"/>
    <w:rsid w:val="00F732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A69D"/>
  <w15:chartTrackingRefBased/>
  <w15:docId w15:val="{A1760CF4-B891-4BE1-8D66-D9AF5AE1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3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472856">
      <w:bodyDiv w:val="1"/>
      <w:marLeft w:val="0"/>
      <w:marRight w:val="0"/>
      <w:marTop w:val="0"/>
      <w:marBottom w:val="0"/>
      <w:divBdr>
        <w:top w:val="none" w:sz="0" w:space="0" w:color="auto"/>
        <w:left w:val="none" w:sz="0" w:space="0" w:color="auto"/>
        <w:bottom w:val="none" w:sz="0" w:space="0" w:color="auto"/>
        <w:right w:val="none" w:sz="0" w:space="0" w:color="auto"/>
      </w:divBdr>
      <w:divsChild>
        <w:div w:id="1777090575">
          <w:marLeft w:val="0"/>
          <w:marRight w:val="0"/>
          <w:marTop w:val="0"/>
          <w:marBottom w:val="0"/>
          <w:divBdr>
            <w:top w:val="none" w:sz="0" w:space="0" w:color="auto"/>
            <w:left w:val="none" w:sz="0" w:space="0" w:color="auto"/>
            <w:bottom w:val="none" w:sz="0" w:space="0" w:color="auto"/>
            <w:right w:val="none" w:sz="0" w:space="0" w:color="auto"/>
          </w:divBdr>
          <w:divsChild>
            <w:div w:id="1040712183">
              <w:marLeft w:val="0"/>
              <w:marRight w:val="0"/>
              <w:marTop w:val="0"/>
              <w:marBottom w:val="0"/>
              <w:divBdr>
                <w:top w:val="none" w:sz="0" w:space="0" w:color="auto"/>
                <w:left w:val="none" w:sz="0" w:space="0" w:color="auto"/>
                <w:bottom w:val="none" w:sz="0" w:space="0" w:color="auto"/>
                <w:right w:val="none" w:sz="0" w:space="0" w:color="auto"/>
              </w:divBdr>
              <w:divsChild>
                <w:div w:id="2101096262">
                  <w:marLeft w:val="0"/>
                  <w:marRight w:val="0"/>
                  <w:marTop w:val="0"/>
                  <w:marBottom w:val="300"/>
                  <w:divBdr>
                    <w:top w:val="none" w:sz="0" w:space="0" w:color="auto"/>
                    <w:left w:val="none" w:sz="0" w:space="0" w:color="auto"/>
                    <w:bottom w:val="none" w:sz="0" w:space="0" w:color="auto"/>
                    <w:right w:val="none" w:sz="0" w:space="0" w:color="auto"/>
                  </w:divBdr>
                  <w:divsChild>
                    <w:div w:id="1410270605">
                      <w:marLeft w:val="0"/>
                      <w:marRight w:val="0"/>
                      <w:marTop w:val="0"/>
                      <w:marBottom w:val="0"/>
                      <w:divBdr>
                        <w:top w:val="none" w:sz="0" w:space="0" w:color="auto"/>
                        <w:left w:val="none" w:sz="0" w:space="0" w:color="auto"/>
                        <w:bottom w:val="none" w:sz="0" w:space="0" w:color="auto"/>
                        <w:right w:val="none" w:sz="0" w:space="0" w:color="auto"/>
                      </w:divBdr>
                      <w:divsChild>
                        <w:div w:id="21085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9702">
                  <w:marLeft w:val="0"/>
                  <w:marRight w:val="0"/>
                  <w:marTop w:val="0"/>
                  <w:marBottom w:val="300"/>
                  <w:divBdr>
                    <w:top w:val="none" w:sz="0" w:space="0" w:color="auto"/>
                    <w:left w:val="none" w:sz="0" w:space="0" w:color="auto"/>
                    <w:bottom w:val="none" w:sz="0" w:space="0" w:color="auto"/>
                    <w:right w:val="none" w:sz="0" w:space="0" w:color="auto"/>
                  </w:divBdr>
                  <w:divsChild>
                    <w:div w:id="1760760571">
                      <w:marLeft w:val="0"/>
                      <w:marRight w:val="0"/>
                      <w:marTop w:val="0"/>
                      <w:marBottom w:val="0"/>
                      <w:divBdr>
                        <w:top w:val="none" w:sz="0" w:space="0" w:color="auto"/>
                        <w:left w:val="none" w:sz="0" w:space="0" w:color="auto"/>
                        <w:bottom w:val="none" w:sz="0" w:space="0" w:color="auto"/>
                        <w:right w:val="none" w:sz="0" w:space="0" w:color="auto"/>
                      </w:divBdr>
                      <w:divsChild>
                        <w:div w:id="8941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70228">
                  <w:marLeft w:val="0"/>
                  <w:marRight w:val="0"/>
                  <w:marTop w:val="0"/>
                  <w:marBottom w:val="300"/>
                  <w:divBdr>
                    <w:top w:val="none" w:sz="0" w:space="0" w:color="auto"/>
                    <w:left w:val="none" w:sz="0" w:space="0" w:color="auto"/>
                    <w:bottom w:val="none" w:sz="0" w:space="0" w:color="auto"/>
                    <w:right w:val="none" w:sz="0" w:space="0" w:color="auto"/>
                  </w:divBdr>
                  <w:divsChild>
                    <w:div w:id="527107615">
                      <w:marLeft w:val="0"/>
                      <w:marRight w:val="0"/>
                      <w:marTop w:val="0"/>
                      <w:marBottom w:val="0"/>
                      <w:divBdr>
                        <w:top w:val="none" w:sz="0" w:space="0" w:color="auto"/>
                        <w:left w:val="none" w:sz="0" w:space="0" w:color="auto"/>
                        <w:bottom w:val="none" w:sz="0" w:space="0" w:color="auto"/>
                        <w:right w:val="none" w:sz="0" w:space="0" w:color="auto"/>
                      </w:divBdr>
                      <w:divsChild>
                        <w:div w:id="13433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0169">
                  <w:marLeft w:val="0"/>
                  <w:marRight w:val="0"/>
                  <w:marTop w:val="0"/>
                  <w:marBottom w:val="300"/>
                  <w:divBdr>
                    <w:top w:val="none" w:sz="0" w:space="0" w:color="auto"/>
                    <w:left w:val="none" w:sz="0" w:space="0" w:color="auto"/>
                    <w:bottom w:val="none" w:sz="0" w:space="0" w:color="auto"/>
                    <w:right w:val="none" w:sz="0" w:space="0" w:color="auto"/>
                  </w:divBdr>
                  <w:divsChild>
                    <w:div w:id="1350181494">
                      <w:marLeft w:val="0"/>
                      <w:marRight w:val="0"/>
                      <w:marTop w:val="0"/>
                      <w:marBottom w:val="0"/>
                      <w:divBdr>
                        <w:top w:val="none" w:sz="0" w:space="0" w:color="auto"/>
                        <w:left w:val="none" w:sz="0" w:space="0" w:color="auto"/>
                        <w:bottom w:val="none" w:sz="0" w:space="0" w:color="auto"/>
                        <w:right w:val="none" w:sz="0" w:space="0" w:color="auto"/>
                      </w:divBdr>
                      <w:divsChild>
                        <w:div w:id="3632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1450">
                  <w:marLeft w:val="0"/>
                  <w:marRight w:val="0"/>
                  <w:marTop w:val="0"/>
                  <w:marBottom w:val="300"/>
                  <w:divBdr>
                    <w:top w:val="none" w:sz="0" w:space="0" w:color="auto"/>
                    <w:left w:val="none" w:sz="0" w:space="0" w:color="auto"/>
                    <w:bottom w:val="none" w:sz="0" w:space="0" w:color="auto"/>
                    <w:right w:val="none" w:sz="0" w:space="0" w:color="auto"/>
                  </w:divBdr>
                  <w:divsChild>
                    <w:div w:id="1146315907">
                      <w:marLeft w:val="0"/>
                      <w:marRight w:val="0"/>
                      <w:marTop w:val="0"/>
                      <w:marBottom w:val="0"/>
                      <w:divBdr>
                        <w:top w:val="none" w:sz="0" w:space="0" w:color="auto"/>
                        <w:left w:val="none" w:sz="0" w:space="0" w:color="auto"/>
                        <w:bottom w:val="none" w:sz="0" w:space="0" w:color="auto"/>
                        <w:right w:val="none" w:sz="0" w:space="0" w:color="auto"/>
                      </w:divBdr>
                      <w:divsChild>
                        <w:div w:id="15718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3586">
                  <w:marLeft w:val="0"/>
                  <w:marRight w:val="0"/>
                  <w:marTop w:val="0"/>
                  <w:marBottom w:val="300"/>
                  <w:divBdr>
                    <w:top w:val="none" w:sz="0" w:space="0" w:color="auto"/>
                    <w:left w:val="none" w:sz="0" w:space="0" w:color="auto"/>
                    <w:bottom w:val="none" w:sz="0" w:space="0" w:color="auto"/>
                    <w:right w:val="none" w:sz="0" w:space="0" w:color="auto"/>
                  </w:divBdr>
                  <w:divsChild>
                    <w:div w:id="1720548241">
                      <w:marLeft w:val="0"/>
                      <w:marRight w:val="0"/>
                      <w:marTop w:val="0"/>
                      <w:marBottom w:val="0"/>
                      <w:divBdr>
                        <w:top w:val="none" w:sz="0" w:space="0" w:color="auto"/>
                        <w:left w:val="none" w:sz="0" w:space="0" w:color="auto"/>
                        <w:bottom w:val="none" w:sz="0" w:space="0" w:color="auto"/>
                        <w:right w:val="none" w:sz="0" w:space="0" w:color="auto"/>
                      </w:divBdr>
                      <w:divsChild>
                        <w:div w:id="13094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4704">
                  <w:marLeft w:val="0"/>
                  <w:marRight w:val="0"/>
                  <w:marTop w:val="0"/>
                  <w:marBottom w:val="300"/>
                  <w:divBdr>
                    <w:top w:val="none" w:sz="0" w:space="0" w:color="auto"/>
                    <w:left w:val="none" w:sz="0" w:space="0" w:color="auto"/>
                    <w:bottom w:val="none" w:sz="0" w:space="0" w:color="auto"/>
                    <w:right w:val="none" w:sz="0" w:space="0" w:color="auto"/>
                  </w:divBdr>
                  <w:divsChild>
                    <w:div w:id="116872814">
                      <w:marLeft w:val="0"/>
                      <w:marRight w:val="0"/>
                      <w:marTop w:val="0"/>
                      <w:marBottom w:val="0"/>
                      <w:divBdr>
                        <w:top w:val="none" w:sz="0" w:space="0" w:color="auto"/>
                        <w:left w:val="none" w:sz="0" w:space="0" w:color="auto"/>
                        <w:bottom w:val="none" w:sz="0" w:space="0" w:color="auto"/>
                        <w:right w:val="none" w:sz="0" w:space="0" w:color="auto"/>
                      </w:divBdr>
                      <w:divsChild>
                        <w:div w:id="16688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7692">
                  <w:marLeft w:val="0"/>
                  <w:marRight w:val="0"/>
                  <w:marTop w:val="0"/>
                  <w:marBottom w:val="300"/>
                  <w:divBdr>
                    <w:top w:val="none" w:sz="0" w:space="0" w:color="auto"/>
                    <w:left w:val="none" w:sz="0" w:space="0" w:color="auto"/>
                    <w:bottom w:val="none" w:sz="0" w:space="0" w:color="auto"/>
                    <w:right w:val="none" w:sz="0" w:space="0" w:color="auto"/>
                  </w:divBdr>
                  <w:divsChild>
                    <w:div w:id="1018198632">
                      <w:marLeft w:val="0"/>
                      <w:marRight w:val="0"/>
                      <w:marTop w:val="0"/>
                      <w:marBottom w:val="0"/>
                      <w:divBdr>
                        <w:top w:val="none" w:sz="0" w:space="0" w:color="auto"/>
                        <w:left w:val="none" w:sz="0" w:space="0" w:color="auto"/>
                        <w:bottom w:val="none" w:sz="0" w:space="0" w:color="auto"/>
                        <w:right w:val="none" w:sz="0" w:space="0" w:color="auto"/>
                      </w:divBdr>
                      <w:divsChild>
                        <w:div w:id="6657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5790">
                  <w:marLeft w:val="0"/>
                  <w:marRight w:val="0"/>
                  <w:marTop w:val="0"/>
                  <w:marBottom w:val="300"/>
                  <w:divBdr>
                    <w:top w:val="none" w:sz="0" w:space="0" w:color="auto"/>
                    <w:left w:val="none" w:sz="0" w:space="0" w:color="auto"/>
                    <w:bottom w:val="none" w:sz="0" w:space="0" w:color="auto"/>
                    <w:right w:val="none" w:sz="0" w:space="0" w:color="auto"/>
                  </w:divBdr>
                  <w:divsChild>
                    <w:div w:id="2045254236">
                      <w:marLeft w:val="0"/>
                      <w:marRight w:val="0"/>
                      <w:marTop w:val="0"/>
                      <w:marBottom w:val="0"/>
                      <w:divBdr>
                        <w:top w:val="none" w:sz="0" w:space="0" w:color="auto"/>
                        <w:left w:val="none" w:sz="0" w:space="0" w:color="auto"/>
                        <w:bottom w:val="none" w:sz="0" w:space="0" w:color="auto"/>
                        <w:right w:val="none" w:sz="0" w:space="0" w:color="auto"/>
                      </w:divBdr>
                      <w:divsChild>
                        <w:div w:id="8428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18737">
                  <w:marLeft w:val="0"/>
                  <w:marRight w:val="0"/>
                  <w:marTop w:val="0"/>
                  <w:marBottom w:val="300"/>
                  <w:divBdr>
                    <w:top w:val="none" w:sz="0" w:space="0" w:color="auto"/>
                    <w:left w:val="none" w:sz="0" w:space="0" w:color="auto"/>
                    <w:bottom w:val="none" w:sz="0" w:space="0" w:color="auto"/>
                    <w:right w:val="none" w:sz="0" w:space="0" w:color="auto"/>
                  </w:divBdr>
                  <w:divsChild>
                    <w:div w:id="1412660433">
                      <w:marLeft w:val="0"/>
                      <w:marRight w:val="0"/>
                      <w:marTop w:val="0"/>
                      <w:marBottom w:val="0"/>
                      <w:divBdr>
                        <w:top w:val="none" w:sz="0" w:space="0" w:color="auto"/>
                        <w:left w:val="none" w:sz="0" w:space="0" w:color="auto"/>
                        <w:bottom w:val="none" w:sz="0" w:space="0" w:color="auto"/>
                        <w:right w:val="none" w:sz="0" w:space="0" w:color="auto"/>
                      </w:divBdr>
                      <w:divsChild>
                        <w:div w:id="5950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99387">
                  <w:marLeft w:val="0"/>
                  <w:marRight w:val="0"/>
                  <w:marTop w:val="0"/>
                  <w:marBottom w:val="0"/>
                  <w:divBdr>
                    <w:top w:val="none" w:sz="0" w:space="0" w:color="auto"/>
                    <w:left w:val="none" w:sz="0" w:space="0" w:color="auto"/>
                    <w:bottom w:val="none" w:sz="0" w:space="0" w:color="auto"/>
                    <w:right w:val="none" w:sz="0" w:space="0" w:color="auto"/>
                  </w:divBdr>
                  <w:divsChild>
                    <w:div w:id="581842702">
                      <w:marLeft w:val="0"/>
                      <w:marRight w:val="0"/>
                      <w:marTop w:val="0"/>
                      <w:marBottom w:val="0"/>
                      <w:divBdr>
                        <w:top w:val="none" w:sz="0" w:space="0" w:color="auto"/>
                        <w:left w:val="none" w:sz="0" w:space="0" w:color="auto"/>
                        <w:bottom w:val="none" w:sz="0" w:space="0" w:color="auto"/>
                        <w:right w:val="none" w:sz="0" w:space="0" w:color="auto"/>
                      </w:divBdr>
                      <w:divsChild>
                        <w:div w:id="10723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83547">
          <w:marLeft w:val="0"/>
          <w:marRight w:val="0"/>
          <w:marTop w:val="0"/>
          <w:marBottom w:val="0"/>
          <w:divBdr>
            <w:top w:val="none" w:sz="0" w:space="0" w:color="auto"/>
            <w:left w:val="none" w:sz="0" w:space="0" w:color="auto"/>
            <w:bottom w:val="none" w:sz="0" w:space="0" w:color="auto"/>
            <w:right w:val="none" w:sz="0" w:space="0" w:color="auto"/>
          </w:divBdr>
          <w:divsChild>
            <w:div w:id="1380126649">
              <w:marLeft w:val="0"/>
              <w:marRight w:val="0"/>
              <w:marTop w:val="0"/>
              <w:marBottom w:val="0"/>
              <w:divBdr>
                <w:top w:val="none" w:sz="0" w:space="0" w:color="auto"/>
                <w:left w:val="none" w:sz="0" w:space="0" w:color="auto"/>
                <w:bottom w:val="none" w:sz="0" w:space="0" w:color="auto"/>
                <w:right w:val="none" w:sz="0" w:space="0" w:color="auto"/>
              </w:divBdr>
              <w:divsChild>
                <w:div w:id="1797022683">
                  <w:marLeft w:val="0"/>
                  <w:marRight w:val="0"/>
                  <w:marTop w:val="0"/>
                  <w:marBottom w:val="300"/>
                  <w:divBdr>
                    <w:top w:val="none" w:sz="0" w:space="0" w:color="auto"/>
                    <w:left w:val="none" w:sz="0" w:space="0" w:color="auto"/>
                    <w:bottom w:val="none" w:sz="0" w:space="0" w:color="auto"/>
                    <w:right w:val="none" w:sz="0" w:space="0" w:color="auto"/>
                  </w:divBdr>
                  <w:divsChild>
                    <w:div w:id="1249075473">
                      <w:marLeft w:val="0"/>
                      <w:marRight w:val="0"/>
                      <w:marTop w:val="0"/>
                      <w:marBottom w:val="0"/>
                      <w:divBdr>
                        <w:top w:val="none" w:sz="0" w:space="0" w:color="auto"/>
                        <w:left w:val="none" w:sz="0" w:space="0" w:color="auto"/>
                        <w:bottom w:val="none" w:sz="0" w:space="0" w:color="auto"/>
                        <w:right w:val="none" w:sz="0" w:space="0" w:color="auto"/>
                      </w:divBdr>
                      <w:divsChild>
                        <w:div w:id="5710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7025">
                  <w:marLeft w:val="0"/>
                  <w:marRight w:val="0"/>
                  <w:marTop w:val="0"/>
                  <w:marBottom w:val="300"/>
                  <w:divBdr>
                    <w:top w:val="none" w:sz="0" w:space="0" w:color="auto"/>
                    <w:left w:val="none" w:sz="0" w:space="0" w:color="auto"/>
                    <w:bottom w:val="none" w:sz="0" w:space="0" w:color="auto"/>
                    <w:right w:val="none" w:sz="0" w:space="0" w:color="auto"/>
                  </w:divBdr>
                  <w:divsChild>
                    <w:div w:id="407582796">
                      <w:marLeft w:val="0"/>
                      <w:marRight w:val="0"/>
                      <w:marTop w:val="0"/>
                      <w:marBottom w:val="0"/>
                      <w:divBdr>
                        <w:top w:val="none" w:sz="0" w:space="0" w:color="auto"/>
                        <w:left w:val="none" w:sz="0" w:space="0" w:color="auto"/>
                        <w:bottom w:val="none" w:sz="0" w:space="0" w:color="auto"/>
                        <w:right w:val="none" w:sz="0" w:space="0" w:color="auto"/>
                      </w:divBdr>
                      <w:divsChild>
                        <w:div w:id="20933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3895">
                  <w:marLeft w:val="0"/>
                  <w:marRight w:val="0"/>
                  <w:marTop w:val="0"/>
                  <w:marBottom w:val="300"/>
                  <w:divBdr>
                    <w:top w:val="none" w:sz="0" w:space="0" w:color="auto"/>
                    <w:left w:val="none" w:sz="0" w:space="0" w:color="auto"/>
                    <w:bottom w:val="none" w:sz="0" w:space="0" w:color="auto"/>
                    <w:right w:val="none" w:sz="0" w:space="0" w:color="auto"/>
                  </w:divBdr>
                  <w:divsChild>
                    <w:div w:id="1016999342">
                      <w:marLeft w:val="0"/>
                      <w:marRight w:val="0"/>
                      <w:marTop w:val="0"/>
                      <w:marBottom w:val="0"/>
                      <w:divBdr>
                        <w:top w:val="none" w:sz="0" w:space="0" w:color="auto"/>
                        <w:left w:val="none" w:sz="0" w:space="0" w:color="auto"/>
                        <w:bottom w:val="none" w:sz="0" w:space="0" w:color="auto"/>
                        <w:right w:val="none" w:sz="0" w:space="0" w:color="auto"/>
                      </w:divBdr>
                      <w:divsChild>
                        <w:div w:id="20442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2739">
                  <w:marLeft w:val="0"/>
                  <w:marRight w:val="0"/>
                  <w:marTop w:val="0"/>
                  <w:marBottom w:val="300"/>
                  <w:divBdr>
                    <w:top w:val="none" w:sz="0" w:space="0" w:color="auto"/>
                    <w:left w:val="none" w:sz="0" w:space="0" w:color="auto"/>
                    <w:bottom w:val="none" w:sz="0" w:space="0" w:color="auto"/>
                    <w:right w:val="none" w:sz="0" w:space="0" w:color="auto"/>
                  </w:divBdr>
                  <w:divsChild>
                    <w:div w:id="731316471">
                      <w:marLeft w:val="0"/>
                      <w:marRight w:val="0"/>
                      <w:marTop w:val="0"/>
                      <w:marBottom w:val="0"/>
                      <w:divBdr>
                        <w:top w:val="none" w:sz="0" w:space="0" w:color="auto"/>
                        <w:left w:val="none" w:sz="0" w:space="0" w:color="auto"/>
                        <w:bottom w:val="none" w:sz="0" w:space="0" w:color="auto"/>
                        <w:right w:val="none" w:sz="0" w:space="0" w:color="auto"/>
                      </w:divBdr>
                      <w:divsChild>
                        <w:div w:id="3394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37979">
                  <w:marLeft w:val="0"/>
                  <w:marRight w:val="0"/>
                  <w:marTop w:val="0"/>
                  <w:marBottom w:val="300"/>
                  <w:divBdr>
                    <w:top w:val="none" w:sz="0" w:space="0" w:color="auto"/>
                    <w:left w:val="none" w:sz="0" w:space="0" w:color="auto"/>
                    <w:bottom w:val="none" w:sz="0" w:space="0" w:color="auto"/>
                    <w:right w:val="none" w:sz="0" w:space="0" w:color="auto"/>
                  </w:divBdr>
                  <w:divsChild>
                    <w:div w:id="155656732">
                      <w:marLeft w:val="0"/>
                      <w:marRight w:val="0"/>
                      <w:marTop w:val="0"/>
                      <w:marBottom w:val="0"/>
                      <w:divBdr>
                        <w:top w:val="none" w:sz="0" w:space="0" w:color="auto"/>
                        <w:left w:val="none" w:sz="0" w:space="0" w:color="auto"/>
                        <w:bottom w:val="none" w:sz="0" w:space="0" w:color="auto"/>
                        <w:right w:val="none" w:sz="0" w:space="0" w:color="auto"/>
                      </w:divBdr>
                      <w:divsChild>
                        <w:div w:id="556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86672">
                  <w:marLeft w:val="0"/>
                  <w:marRight w:val="0"/>
                  <w:marTop w:val="0"/>
                  <w:marBottom w:val="300"/>
                  <w:divBdr>
                    <w:top w:val="none" w:sz="0" w:space="0" w:color="auto"/>
                    <w:left w:val="none" w:sz="0" w:space="0" w:color="auto"/>
                    <w:bottom w:val="none" w:sz="0" w:space="0" w:color="auto"/>
                    <w:right w:val="none" w:sz="0" w:space="0" w:color="auto"/>
                  </w:divBdr>
                  <w:divsChild>
                    <w:div w:id="647393851">
                      <w:marLeft w:val="0"/>
                      <w:marRight w:val="0"/>
                      <w:marTop w:val="0"/>
                      <w:marBottom w:val="0"/>
                      <w:divBdr>
                        <w:top w:val="none" w:sz="0" w:space="0" w:color="auto"/>
                        <w:left w:val="none" w:sz="0" w:space="0" w:color="auto"/>
                        <w:bottom w:val="none" w:sz="0" w:space="0" w:color="auto"/>
                        <w:right w:val="none" w:sz="0" w:space="0" w:color="auto"/>
                      </w:divBdr>
                      <w:divsChild>
                        <w:div w:id="1539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9123">
                  <w:marLeft w:val="0"/>
                  <w:marRight w:val="0"/>
                  <w:marTop w:val="0"/>
                  <w:marBottom w:val="300"/>
                  <w:divBdr>
                    <w:top w:val="none" w:sz="0" w:space="0" w:color="auto"/>
                    <w:left w:val="none" w:sz="0" w:space="0" w:color="auto"/>
                    <w:bottom w:val="none" w:sz="0" w:space="0" w:color="auto"/>
                    <w:right w:val="none" w:sz="0" w:space="0" w:color="auto"/>
                  </w:divBdr>
                  <w:divsChild>
                    <w:div w:id="179514399">
                      <w:marLeft w:val="0"/>
                      <w:marRight w:val="0"/>
                      <w:marTop w:val="0"/>
                      <w:marBottom w:val="0"/>
                      <w:divBdr>
                        <w:top w:val="none" w:sz="0" w:space="0" w:color="auto"/>
                        <w:left w:val="none" w:sz="0" w:space="0" w:color="auto"/>
                        <w:bottom w:val="none" w:sz="0" w:space="0" w:color="auto"/>
                        <w:right w:val="none" w:sz="0" w:space="0" w:color="auto"/>
                      </w:divBdr>
                      <w:divsChild>
                        <w:div w:id="6464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4269">
                  <w:marLeft w:val="0"/>
                  <w:marRight w:val="0"/>
                  <w:marTop w:val="0"/>
                  <w:marBottom w:val="300"/>
                  <w:divBdr>
                    <w:top w:val="none" w:sz="0" w:space="0" w:color="auto"/>
                    <w:left w:val="none" w:sz="0" w:space="0" w:color="auto"/>
                    <w:bottom w:val="none" w:sz="0" w:space="0" w:color="auto"/>
                    <w:right w:val="none" w:sz="0" w:space="0" w:color="auto"/>
                  </w:divBdr>
                  <w:divsChild>
                    <w:div w:id="1179780205">
                      <w:marLeft w:val="0"/>
                      <w:marRight w:val="0"/>
                      <w:marTop w:val="0"/>
                      <w:marBottom w:val="0"/>
                      <w:divBdr>
                        <w:top w:val="none" w:sz="0" w:space="0" w:color="auto"/>
                        <w:left w:val="none" w:sz="0" w:space="0" w:color="auto"/>
                        <w:bottom w:val="none" w:sz="0" w:space="0" w:color="auto"/>
                        <w:right w:val="none" w:sz="0" w:space="0" w:color="auto"/>
                      </w:divBdr>
                      <w:divsChild>
                        <w:div w:id="5845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7950">
                  <w:marLeft w:val="0"/>
                  <w:marRight w:val="0"/>
                  <w:marTop w:val="0"/>
                  <w:marBottom w:val="300"/>
                  <w:divBdr>
                    <w:top w:val="none" w:sz="0" w:space="0" w:color="auto"/>
                    <w:left w:val="none" w:sz="0" w:space="0" w:color="auto"/>
                    <w:bottom w:val="none" w:sz="0" w:space="0" w:color="auto"/>
                    <w:right w:val="none" w:sz="0" w:space="0" w:color="auto"/>
                  </w:divBdr>
                  <w:divsChild>
                    <w:div w:id="746539331">
                      <w:marLeft w:val="0"/>
                      <w:marRight w:val="0"/>
                      <w:marTop w:val="0"/>
                      <w:marBottom w:val="0"/>
                      <w:divBdr>
                        <w:top w:val="none" w:sz="0" w:space="0" w:color="auto"/>
                        <w:left w:val="none" w:sz="0" w:space="0" w:color="auto"/>
                        <w:bottom w:val="none" w:sz="0" w:space="0" w:color="auto"/>
                        <w:right w:val="none" w:sz="0" w:space="0" w:color="auto"/>
                      </w:divBdr>
                      <w:divsChild>
                        <w:div w:id="9951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7551">
                  <w:marLeft w:val="0"/>
                  <w:marRight w:val="0"/>
                  <w:marTop w:val="0"/>
                  <w:marBottom w:val="300"/>
                  <w:divBdr>
                    <w:top w:val="none" w:sz="0" w:space="0" w:color="auto"/>
                    <w:left w:val="none" w:sz="0" w:space="0" w:color="auto"/>
                    <w:bottom w:val="none" w:sz="0" w:space="0" w:color="auto"/>
                    <w:right w:val="none" w:sz="0" w:space="0" w:color="auto"/>
                  </w:divBdr>
                  <w:divsChild>
                    <w:div w:id="779950927">
                      <w:marLeft w:val="0"/>
                      <w:marRight w:val="0"/>
                      <w:marTop w:val="0"/>
                      <w:marBottom w:val="0"/>
                      <w:divBdr>
                        <w:top w:val="none" w:sz="0" w:space="0" w:color="auto"/>
                        <w:left w:val="none" w:sz="0" w:space="0" w:color="auto"/>
                        <w:bottom w:val="none" w:sz="0" w:space="0" w:color="auto"/>
                        <w:right w:val="none" w:sz="0" w:space="0" w:color="auto"/>
                      </w:divBdr>
                      <w:divsChild>
                        <w:div w:id="19476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356">
                  <w:marLeft w:val="0"/>
                  <w:marRight w:val="0"/>
                  <w:marTop w:val="0"/>
                  <w:marBottom w:val="0"/>
                  <w:divBdr>
                    <w:top w:val="none" w:sz="0" w:space="0" w:color="auto"/>
                    <w:left w:val="none" w:sz="0" w:space="0" w:color="auto"/>
                    <w:bottom w:val="none" w:sz="0" w:space="0" w:color="auto"/>
                    <w:right w:val="none" w:sz="0" w:space="0" w:color="auto"/>
                  </w:divBdr>
                  <w:divsChild>
                    <w:div w:id="1838038384">
                      <w:marLeft w:val="0"/>
                      <w:marRight w:val="0"/>
                      <w:marTop w:val="0"/>
                      <w:marBottom w:val="0"/>
                      <w:divBdr>
                        <w:top w:val="none" w:sz="0" w:space="0" w:color="auto"/>
                        <w:left w:val="none" w:sz="0" w:space="0" w:color="auto"/>
                        <w:bottom w:val="none" w:sz="0" w:space="0" w:color="auto"/>
                        <w:right w:val="none" w:sz="0" w:space="0" w:color="auto"/>
                      </w:divBdr>
                      <w:divsChild>
                        <w:div w:id="14771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56932">
          <w:marLeft w:val="0"/>
          <w:marRight w:val="0"/>
          <w:marTop w:val="0"/>
          <w:marBottom w:val="0"/>
          <w:divBdr>
            <w:top w:val="none" w:sz="0" w:space="0" w:color="auto"/>
            <w:left w:val="none" w:sz="0" w:space="0" w:color="auto"/>
            <w:bottom w:val="none" w:sz="0" w:space="0" w:color="auto"/>
            <w:right w:val="none" w:sz="0" w:space="0" w:color="auto"/>
          </w:divBdr>
          <w:divsChild>
            <w:div w:id="205727057">
              <w:marLeft w:val="0"/>
              <w:marRight w:val="0"/>
              <w:marTop w:val="0"/>
              <w:marBottom w:val="0"/>
              <w:divBdr>
                <w:top w:val="none" w:sz="0" w:space="0" w:color="auto"/>
                <w:left w:val="none" w:sz="0" w:space="0" w:color="auto"/>
                <w:bottom w:val="none" w:sz="0" w:space="0" w:color="auto"/>
                <w:right w:val="none" w:sz="0" w:space="0" w:color="auto"/>
              </w:divBdr>
              <w:divsChild>
                <w:div w:id="1459296176">
                  <w:marLeft w:val="0"/>
                  <w:marRight w:val="0"/>
                  <w:marTop w:val="0"/>
                  <w:marBottom w:val="300"/>
                  <w:divBdr>
                    <w:top w:val="none" w:sz="0" w:space="0" w:color="auto"/>
                    <w:left w:val="none" w:sz="0" w:space="0" w:color="auto"/>
                    <w:bottom w:val="none" w:sz="0" w:space="0" w:color="auto"/>
                    <w:right w:val="none" w:sz="0" w:space="0" w:color="auto"/>
                  </w:divBdr>
                  <w:divsChild>
                    <w:div w:id="435448835">
                      <w:marLeft w:val="0"/>
                      <w:marRight w:val="0"/>
                      <w:marTop w:val="0"/>
                      <w:marBottom w:val="0"/>
                      <w:divBdr>
                        <w:top w:val="none" w:sz="0" w:space="0" w:color="auto"/>
                        <w:left w:val="none" w:sz="0" w:space="0" w:color="auto"/>
                        <w:bottom w:val="none" w:sz="0" w:space="0" w:color="auto"/>
                        <w:right w:val="none" w:sz="0" w:space="0" w:color="auto"/>
                      </w:divBdr>
                      <w:divsChild>
                        <w:div w:id="9367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7170">
                  <w:marLeft w:val="0"/>
                  <w:marRight w:val="0"/>
                  <w:marTop w:val="0"/>
                  <w:marBottom w:val="300"/>
                  <w:divBdr>
                    <w:top w:val="none" w:sz="0" w:space="0" w:color="auto"/>
                    <w:left w:val="none" w:sz="0" w:space="0" w:color="auto"/>
                    <w:bottom w:val="none" w:sz="0" w:space="0" w:color="auto"/>
                    <w:right w:val="none" w:sz="0" w:space="0" w:color="auto"/>
                  </w:divBdr>
                  <w:divsChild>
                    <w:div w:id="1982075842">
                      <w:marLeft w:val="0"/>
                      <w:marRight w:val="0"/>
                      <w:marTop w:val="0"/>
                      <w:marBottom w:val="0"/>
                      <w:divBdr>
                        <w:top w:val="none" w:sz="0" w:space="0" w:color="auto"/>
                        <w:left w:val="none" w:sz="0" w:space="0" w:color="auto"/>
                        <w:bottom w:val="none" w:sz="0" w:space="0" w:color="auto"/>
                        <w:right w:val="none" w:sz="0" w:space="0" w:color="auto"/>
                      </w:divBdr>
                      <w:divsChild>
                        <w:div w:id="14500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6430">
                  <w:marLeft w:val="0"/>
                  <w:marRight w:val="0"/>
                  <w:marTop w:val="0"/>
                  <w:marBottom w:val="300"/>
                  <w:divBdr>
                    <w:top w:val="none" w:sz="0" w:space="0" w:color="auto"/>
                    <w:left w:val="none" w:sz="0" w:space="0" w:color="auto"/>
                    <w:bottom w:val="none" w:sz="0" w:space="0" w:color="auto"/>
                    <w:right w:val="none" w:sz="0" w:space="0" w:color="auto"/>
                  </w:divBdr>
                  <w:divsChild>
                    <w:div w:id="899285975">
                      <w:marLeft w:val="0"/>
                      <w:marRight w:val="0"/>
                      <w:marTop w:val="0"/>
                      <w:marBottom w:val="0"/>
                      <w:divBdr>
                        <w:top w:val="none" w:sz="0" w:space="0" w:color="auto"/>
                        <w:left w:val="none" w:sz="0" w:space="0" w:color="auto"/>
                        <w:bottom w:val="none" w:sz="0" w:space="0" w:color="auto"/>
                        <w:right w:val="none" w:sz="0" w:space="0" w:color="auto"/>
                      </w:divBdr>
                      <w:divsChild>
                        <w:div w:id="6970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6024">
                  <w:marLeft w:val="0"/>
                  <w:marRight w:val="0"/>
                  <w:marTop w:val="0"/>
                  <w:marBottom w:val="300"/>
                  <w:divBdr>
                    <w:top w:val="none" w:sz="0" w:space="0" w:color="auto"/>
                    <w:left w:val="none" w:sz="0" w:space="0" w:color="auto"/>
                    <w:bottom w:val="none" w:sz="0" w:space="0" w:color="auto"/>
                    <w:right w:val="none" w:sz="0" w:space="0" w:color="auto"/>
                  </w:divBdr>
                  <w:divsChild>
                    <w:div w:id="1679501735">
                      <w:marLeft w:val="0"/>
                      <w:marRight w:val="0"/>
                      <w:marTop w:val="0"/>
                      <w:marBottom w:val="0"/>
                      <w:divBdr>
                        <w:top w:val="none" w:sz="0" w:space="0" w:color="auto"/>
                        <w:left w:val="none" w:sz="0" w:space="0" w:color="auto"/>
                        <w:bottom w:val="none" w:sz="0" w:space="0" w:color="auto"/>
                        <w:right w:val="none" w:sz="0" w:space="0" w:color="auto"/>
                      </w:divBdr>
                      <w:divsChild>
                        <w:div w:id="7565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39337">
                  <w:marLeft w:val="0"/>
                  <w:marRight w:val="0"/>
                  <w:marTop w:val="0"/>
                  <w:marBottom w:val="300"/>
                  <w:divBdr>
                    <w:top w:val="none" w:sz="0" w:space="0" w:color="auto"/>
                    <w:left w:val="none" w:sz="0" w:space="0" w:color="auto"/>
                    <w:bottom w:val="none" w:sz="0" w:space="0" w:color="auto"/>
                    <w:right w:val="none" w:sz="0" w:space="0" w:color="auto"/>
                  </w:divBdr>
                  <w:divsChild>
                    <w:div w:id="678655145">
                      <w:marLeft w:val="0"/>
                      <w:marRight w:val="0"/>
                      <w:marTop w:val="0"/>
                      <w:marBottom w:val="0"/>
                      <w:divBdr>
                        <w:top w:val="none" w:sz="0" w:space="0" w:color="auto"/>
                        <w:left w:val="none" w:sz="0" w:space="0" w:color="auto"/>
                        <w:bottom w:val="none" w:sz="0" w:space="0" w:color="auto"/>
                        <w:right w:val="none" w:sz="0" w:space="0" w:color="auto"/>
                      </w:divBdr>
                      <w:divsChild>
                        <w:div w:id="3742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9678">
                  <w:marLeft w:val="0"/>
                  <w:marRight w:val="0"/>
                  <w:marTop w:val="0"/>
                  <w:marBottom w:val="300"/>
                  <w:divBdr>
                    <w:top w:val="none" w:sz="0" w:space="0" w:color="auto"/>
                    <w:left w:val="none" w:sz="0" w:space="0" w:color="auto"/>
                    <w:bottom w:val="none" w:sz="0" w:space="0" w:color="auto"/>
                    <w:right w:val="none" w:sz="0" w:space="0" w:color="auto"/>
                  </w:divBdr>
                  <w:divsChild>
                    <w:div w:id="652216056">
                      <w:marLeft w:val="0"/>
                      <w:marRight w:val="0"/>
                      <w:marTop w:val="0"/>
                      <w:marBottom w:val="0"/>
                      <w:divBdr>
                        <w:top w:val="none" w:sz="0" w:space="0" w:color="auto"/>
                        <w:left w:val="none" w:sz="0" w:space="0" w:color="auto"/>
                        <w:bottom w:val="none" w:sz="0" w:space="0" w:color="auto"/>
                        <w:right w:val="none" w:sz="0" w:space="0" w:color="auto"/>
                      </w:divBdr>
                      <w:divsChild>
                        <w:div w:id="8990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5628">
                  <w:marLeft w:val="0"/>
                  <w:marRight w:val="0"/>
                  <w:marTop w:val="0"/>
                  <w:marBottom w:val="300"/>
                  <w:divBdr>
                    <w:top w:val="none" w:sz="0" w:space="0" w:color="auto"/>
                    <w:left w:val="none" w:sz="0" w:space="0" w:color="auto"/>
                    <w:bottom w:val="none" w:sz="0" w:space="0" w:color="auto"/>
                    <w:right w:val="none" w:sz="0" w:space="0" w:color="auto"/>
                  </w:divBdr>
                  <w:divsChild>
                    <w:div w:id="1178234667">
                      <w:marLeft w:val="0"/>
                      <w:marRight w:val="0"/>
                      <w:marTop w:val="0"/>
                      <w:marBottom w:val="0"/>
                      <w:divBdr>
                        <w:top w:val="none" w:sz="0" w:space="0" w:color="auto"/>
                        <w:left w:val="none" w:sz="0" w:space="0" w:color="auto"/>
                        <w:bottom w:val="none" w:sz="0" w:space="0" w:color="auto"/>
                        <w:right w:val="none" w:sz="0" w:space="0" w:color="auto"/>
                      </w:divBdr>
                      <w:divsChild>
                        <w:div w:id="14998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1350">
                  <w:marLeft w:val="0"/>
                  <w:marRight w:val="0"/>
                  <w:marTop w:val="0"/>
                  <w:marBottom w:val="300"/>
                  <w:divBdr>
                    <w:top w:val="none" w:sz="0" w:space="0" w:color="auto"/>
                    <w:left w:val="none" w:sz="0" w:space="0" w:color="auto"/>
                    <w:bottom w:val="none" w:sz="0" w:space="0" w:color="auto"/>
                    <w:right w:val="none" w:sz="0" w:space="0" w:color="auto"/>
                  </w:divBdr>
                  <w:divsChild>
                    <w:div w:id="888222481">
                      <w:marLeft w:val="0"/>
                      <w:marRight w:val="0"/>
                      <w:marTop w:val="0"/>
                      <w:marBottom w:val="0"/>
                      <w:divBdr>
                        <w:top w:val="none" w:sz="0" w:space="0" w:color="auto"/>
                        <w:left w:val="none" w:sz="0" w:space="0" w:color="auto"/>
                        <w:bottom w:val="none" w:sz="0" w:space="0" w:color="auto"/>
                        <w:right w:val="none" w:sz="0" w:space="0" w:color="auto"/>
                      </w:divBdr>
                      <w:divsChild>
                        <w:div w:id="13334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4345">
                  <w:marLeft w:val="0"/>
                  <w:marRight w:val="0"/>
                  <w:marTop w:val="0"/>
                  <w:marBottom w:val="300"/>
                  <w:divBdr>
                    <w:top w:val="none" w:sz="0" w:space="0" w:color="auto"/>
                    <w:left w:val="none" w:sz="0" w:space="0" w:color="auto"/>
                    <w:bottom w:val="none" w:sz="0" w:space="0" w:color="auto"/>
                    <w:right w:val="none" w:sz="0" w:space="0" w:color="auto"/>
                  </w:divBdr>
                  <w:divsChild>
                    <w:div w:id="463043074">
                      <w:marLeft w:val="0"/>
                      <w:marRight w:val="0"/>
                      <w:marTop w:val="0"/>
                      <w:marBottom w:val="0"/>
                      <w:divBdr>
                        <w:top w:val="none" w:sz="0" w:space="0" w:color="auto"/>
                        <w:left w:val="none" w:sz="0" w:space="0" w:color="auto"/>
                        <w:bottom w:val="none" w:sz="0" w:space="0" w:color="auto"/>
                        <w:right w:val="none" w:sz="0" w:space="0" w:color="auto"/>
                      </w:divBdr>
                      <w:divsChild>
                        <w:div w:id="7846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6882">
                  <w:marLeft w:val="0"/>
                  <w:marRight w:val="0"/>
                  <w:marTop w:val="0"/>
                  <w:marBottom w:val="300"/>
                  <w:divBdr>
                    <w:top w:val="none" w:sz="0" w:space="0" w:color="auto"/>
                    <w:left w:val="none" w:sz="0" w:space="0" w:color="auto"/>
                    <w:bottom w:val="none" w:sz="0" w:space="0" w:color="auto"/>
                    <w:right w:val="none" w:sz="0" w:space="0" w:color="auto"/>
                  </w:divBdr>
                  <w:divsChild>
                    <w:div w:id="1815221712">
                      <w:marLeft w:val="0"/>
                      <w:marRight w:val="0"/>
                      <w:marTop w:val="0"/>
                      <w:marBottom w:val="0"/>
                      <w:divBdr>
                        <w:top w:val="none" w:sz="0" w:space="0" w:color="auto"/>
                        <w:left w:val="none" w:sz="0" w:space="0" w:color="auto"/>
                        <w:bottom w:val="none" w:sz="0" w:space="0" w:color="auto"/>
                        <w:right w:val="none" w:sz="0" w:space="0" w:color="auto"/>
                      </w:divBdr>
                      <w:divsChild>
                        <w:div w:id="9631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1594">
                  <w:marLeft w:val="0"/>
                  <w:marRight w:val="0"/>
                  <w:marTop w:val="0"/>
                  <w:marBottom w:val="0"/>
                  <w:divBdr>
                    <w:top w:val="none" w:sz="0" w:space="0" w:color="auto"/>
                    <w:left w:val="none" w:sz="0" w:space="0" w:color="auto"/>
                    <w:bottom w:val="none" w:sz="0" w:space="0" w:color="auto"/>
                    <w:right w:val="none" w:sz="0" w:space="0" w:color="auto"/>
                  </w:divBdr>
                  <w:divsChild>
                    <w:div w:id="736783009">
                      <w:marLeft w:val="0"/>
                      <w:marRight w:val="0"/>
                      <w:marTop w:val="0"/>
                      <w:marBottom w:val="0"/>
                      <w:divBdr>
                        <w:top w:val="none" w:sz="0" w:space="0" w:color="auto"/>
                        <w:left w:val="none" w:sz="0" w:space="0" w:color="auto"/>
                        <w:bottom w:val="none" w:sz="0" w:space="0" w:color="auto"/>
                        <w:right w:val="none" w:sz="0" w:space="0" w:color="auto"/>
                      </w:divBdr>
                      <w:divsChild>
                        <w:div w:id="766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591C-61A5-4E57-870E-4A3CDF052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5422</TotalTime>
  <Pages>1</Pages>
  <Words>3084</Words>
  <Characters>17580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rathore</dc:creator>
  <cp:keywords/>
  <dc:description/>
  <cp:lastModifiedBy>HP</cp:lastModifiedBy>
  <cp:revision>8</cp:revision>
  <dcterms:created xsi:type="dcterms:W3CDTF">2022-11-15T10:11:00Z</dcterms:created>
  <dcterms:modified xsi:type="dcterms:W3CDTF">2024-02-26T13:37:00Z</dcterms:modified>
</cp:coreProperties>
</file>