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D3CA" w14:textId="77777777" w:rsidR="00D24892" w:rsidRDefault="00D24892" w:rsidP="00D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7E3ABE6" w14:textId="77777777" w:rsidR="00D24892" w:rsidRDefault="00D24892" w:rsidP="008A39D4"/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lastRenderedPageBreak/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52167A1E" w14:textId="72B84BEE" w:rsidR="009439C8" w:rsidRDefault="009439C8" w:rsidP="00943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F2F85B1" w14:textId="5C6DF016" w:rsidR="009439C8" w:rsidRDefault="009439C8" w:rsidP="00DC05CB"/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192F2CC" w:rsidR="00291048" w:rsidRPr="00D0278C" w:rsidRDefault="00D0278C" w:rsidP="00D0278C">
      <w:r>
        <w:t>green Jake, and a follow on a Kamlooper. Beyond that, there was absolutely no action.</w:t>
      </w:r>
      <w:r>
        <w:t xml:space="preserve"> </w:t>
      </w:r>
      <w:r w:rsidRPr="00D0278C">
        <w:rPr>
          <w:b/>
          <w:bCs/>
        </w:rPr>
        <w:t>(Report from: 4/4/20)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91048"/>
    <w:rsid w:val="00315E95"/>
    <w:rsid w:val="006524E0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12</cp:revision>
  <dcterms:created xsi:type="dcterms:W3CDTF">2019-06-08T18:43:00Z</dcterms:created>
  <dcterms:modified xsi:type="dcterms:W3CDTF">2020-05-06T00:13:00Z</dcterms:modified>
</cp:coreProperties>
</file>