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3176BFCB" w:rsidR="000C63D5" w:rsidRPr="000C63D5" w:rsidRDefault="000C63D5" w:rsidP="000C63D5">
      <w:pPr>
        <w:spacing w:line="360" w:lineRule="auto"/>
        <w:rPr>
          <w:bCs/>
        </w:rPr>
      </w:pPr>
      <w:r w:rsidRPr="000C63D5">
        <w:rPr>
          <w:bCs/>
        </w:rPr>
        <w:t>gold or orange and gold Kamloopers. The best depths to target are 40 to 60 feet.</w:t>
      </w:r>
      <w:r>
        <w:rPr>
          <w:bCs/>
        </w:rPr>
        <w:t xml:space="preserve"> </w:t>
      </w:r>
      <w:r w:rsidRPr="000C63D5">
        <w:rPr>
          <w:b/>
        </w:rPr>
        <w:t>(Report from: 7/3/20)</w:t>
      </w:r>
    </w:p>
    <w:sectPr w:rsidR="000C63D5" w:rsidRPr="000C63D5"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4E67B0"/>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 w:val="00E8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24</cp:revision>
  <dcterms:created xsi:type="dcterms:W3CDTF">2019-03-13T02:00:00Z</dcterms:created>
  <dcterms:modified xsi:type="dcterms:W3CDTF">2020-08-06T00:11:00Z</dcterms:modified>
</cp:coreProperties>
</file>