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B69D" w14:textId="77777777" w:rsidR="00CD678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51C8CA9" w14:textId="77777777" w:rsidR="00CD678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34D1141" w14:textId="77777777" w:rsidR="00CD6789" w:rsidRDefault="00CD678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D6789" w14:paraId="033ECF79" w14:textId="77777777">
        <w:trPr>
          <w:jc w:val="center"/>
        </w:trPr>
        <w:tc>
          <w:tcPr>
            <w:tcW w:w="4508" w:type="dxa"/>
          </w:tcPr>
          <w:p w14:paraId="5E9BA6A1" w14:textId="77777777" w:rsidR="00CD678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4545B4A" w14:textId="16ACCE4D" w:rsidR="00CD6789" w:rsidRDefault="008A5378">
            <w:pPr>
              <w:rPr>
                <w:rFonts w:ascii="Arial" w:eastAsia="Arial" w:hAnsi="Arial" w:cs="Arial"/>
              </w:rPr>
            </w:pPr>
            <w:r w:rsidRPr="008A5378">
              <w:rPr>
                <w:rFonts w:ascii="Arial" w:eastAsia="Arial" w:hAnsi="Arial" w:cs="Arial"/>
              </w:rPr>
              <w:t>2</w:t>
            </w:r>
            <w:r w:rsidR="0003636C">
              <w:rPr>
                <w:rFonts w:ascii="Arial" w:eastAsia="Arial" w:hAnsi="Arial" w:cs="Arial"/>
              </w:rPr>
              <w:t>7</w:t>
            </w:r>
            <w:r w:rsidRPr="008A5378">
              <w:rPr>
                <w:rFonts w:ascii="Arial" w:eastAsia="Arial" w:hAnsi="Arial" w:cs="Arial"/>
              </w:rPr>
              <w:t xml:space="preserve"> June 2025</w:t>
            </w:r>
          </w:p>
        </w:tc>
      </w:tr>
      <w:tr w:rsidR="003C041E" w14:paraId="43B216A3" w14:textId="77777777">
        <w:trPr>
          <w:jc w:val="center"/>
        </w:trPr>
        <w:tc>
          <w:tcPr>
            <w:tcW w:w="4508" w:type="dxa"/>
          </w:tcPr>
          <w:p w14:paraId="1BAA012B" w14:textId="77777777" w:rsidR="003C041E" w:rsidRDefault="003C041E" w:rsidP="003C041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3FB888B" w14:textId="3144FD3F" w:rsidR="003C041E" w:rsidRDefault="003C041E" w:rsidP="003C041E">
            <w:pPr>
              <w:rPr>
                <w:rFonts w:ascii="Arial" w:eastAsia="Arial" w:hAnsi="Arial" w:cs="Arial"/>
              </w:rPr>
            </w:pPr>
            <w:r w:rsidRPr="00862D2F">
              <w:t>LTVIP2025TMID57922</w:t>
            </w:r>
          </w:p>
        </w:tc>
      </w:tr>
      <w:tr w:rsidR="009805EA" w14:paraId="482E1C17" w14:textId="77777777">
        <w:trPr>
          <w:jc w:val="center"/>
        </w:trPr>
        <w:tc>
          <w:tcPr>
            <w:tcW w:w="4508" w:type="dxa"/>
          </w:tcPr>
          <w:p w14:paraId="221B3266" w14:textId="77777777" w:rsidR="009805EA" w:rsidRDefault="009805EA" w:rsidP="009805E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8693BF7" w14:textId="15B988A1" w:rsidR="009805EA" w:rsidRDefault="009805EA" w:rsidP="009805EA">
            <w:pPr>
              <w:spacing w:line="259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862D2F">
              <w:rPr>
                <w:b/>
                <w:bCs/>
              </w:rPr>
              <w:t>Resolve</w:t>
            </w:r>
            <w:r>
              <w:rPr>
                <w:b/>
                <w:bCs/>
              </w:rPr>
              <w:t xml:space="preserve"> </w:t>
            </w:r>
            <w:r w:rsidRPr="00862D2F">
              <w:rPr>
                <w:b/>
                <w:bCs/>
              </w:rPr>
              <w:t>now-your-platform-for-online-complaints</w:t>
            </w:r>
          </w:p>
        </w:tc>
      </w:tr>
      <w:tr w:rsidR="009805EA" w14:paraId="095E1744" w14:textId="77777777">
        <w:trPr>
          <w:jc w:val="center"/>
        </w:trPr>
        <w:tc>
          <w:tcPr>
            <w:tcW w:w="4508" w:type="dxa"/>
          </w:tcPr>
          <w:p w14:paraId="2BF88263" w14:textId="77777777" w:rsidR="009805EA" w:rsidRDefault="009805EA" w:rsidP="009805E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7AED63F" w14:textId="77777777" w:rsidR="009805EA" w:rsidRDefault="009805EA" w:rsidP="009805E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9AF403A" w14:textId="77777777" w:rsidR="00CD6789" w:rsidRDefault="00CD6789">
      <w:pPr>
        <w:rPr>
          <w:rFonts w:ascii="Arial" w:eastAsia="Arial" w:hAnsi="Arial" w:cs="Arial"/>
          <w:b/>
        </w:rPr>
      </w:pPr>
    </w:p>
    <w:p w14:paraId="533FD792" w14:textId="77777777" w:rsidR="00CD6789" w:rsidRDefault="00CD6789">
      <w:pPr>
        <w:rPr>
          <w:rFonts w:ascii="Arial" w:eastAsia="Arial" w:hAnsi="Arial" w:cs="Arial"/>
          <w:b/>
        </w:rPr>
      </w:pPr>
    </w:p>
    <w:p w14:paraId="533DE876" w14:textId="77777777" w:rsidR="00CD678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90BCA57" w14:textId="77777777" w:rsidR="00CD678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Resolve Now platform is designed with a scalable 3-tier architecture that includes the presentation layer (frontend), business logic (backend), and data storage layer. The solution ensures performance, security, and ease of integration with third-party APIs (e.g., Stripe for payments).</w:t>
      </w:r>
    </w:p>
    <w:p w14:paraId="245E2C6C" w14:textId="77777777" w:rsidR="00CD6789" w:rsidRDefault="00CD6789">
      <w:pPr>
        <w:rPr>
          <w:rFonts w:ascii="Arial" w:eastAsia="Arial" w:hAnsi="Arial" w:cs="Arial"/>
          <w:b/>
        </w:rPr>
      </w:pPr>
    </w:p>
    <w:p w14:paraId="4BDAE348" w14:textId="77777777" w:rsidR="00CD6789" w:rsidRDefault="00CD6789">
      <w:pPr>
        <w:rPr>
          <w:rFonts w:ascii="Arial" w:eastAsia="Arial" w:hAnsi="Arial" w:cs="Arial"/>
          <w:b/>
        </w:rPr>
      </w:pPr>
    </w:p>
    <w:p w14:paraId="274E15E7" w14:textId="77777777" w:rsidR="00CD6789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9AB0319" w14:textId="77777777" w:rsidR="00CD6789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CD6789" w14:paraId="04A720DA" w14:textId="77777777">
        <w:trPr>
          <w:trHeight w:val="398"/>
          <w:tblHeader/>
        </w:trPr>
        <w:tc>
          <w:tcPr>
            <w:tcW w:w="620" w:type="dxa"/>
          </w:tcPr>
          <w:p w14:paraId="30A2E186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73B2ACDD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3840" w:type="dxa"/>
          </w:tcPr>
          <w:p w14:paraId="289E9CAA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67ECDB54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D6789" w14:paraId="64E6036E" w14:textId="77777777">
        <w:trPr>
          <w:trHeight w:val="489"/>
          <w:tblHeader/>
        </w:trPr>
        <w:tc>
          <w:tcPr>
            <w:tcW w:w="620" w:type="dxa"/>
          </w:tcPr>
          <w:p w14:paraId="1AA3FDED" w14:textId="77777777" w:rsidR="00CD6789" w:rsidRDefault="00CD678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20511F74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3840" w:type="dxa"/>
          </w:tcPr>
          <w:p w14:paraId="63305B03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Web-based interface for clients and freelancers</w:t>
            </w:r>
          </w:p>
        </w:tc>
        <w:tc>
          <w:tcPr>
            <w:tcW w:w="3040" w:type="dxa"/>
          </w:tcPr>
          <w:p w14:paraId="512072EE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</w:t>
            </w:r>
            <w:proofErr w:type="gramStart"/>
            <w:r>
              <w:rPr>
                <w:rFonts w:ascii="Arial" w:eastAsia="Arial" w:hAnsi="Arial" w:cs="Arial"/>
              </w:rPr>
              <w:t>JavaScript  /</w:t>
            </w:r>
            <w:proofErr w:type="gramEnd"/>
            <w:r>
              <w:rPr>
                <w:rFonts w:ascii="Arial" w:eastAsia="Arial" w:hAnsi="Arial" w:cs="Arial"/>
              </w:rPr>
              <w:t xml:space="preserve">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CD6789" w14:paraId="6735D1E7" w14:textId="77777777">
        <w:trPr>
          <w:trHeight w:val="470"/>
        </w:trPr>
        <w:tc>
          <w:tcPr>
            <w:tcW w:w="620" w:type="dxa"/>
          </w:tcPr>
          <w:p w14:paraId="671E6D2C" w14:textId="77777777" w:rsidR="00CD6789" w:rsidRDefault="00CD678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154F2580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3840" w:type="dxa"/>
          </w:tcPr>
          <w:p w14:paraId="185E6449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Complaints posting</w:t>
            </w:r>
          </w:p>
        </w:tc>
        <w:tc>
          <w:tcPr>
            <w:tcW w:w="3040" w:type="dxa"/>
          </w:tcPr>
          <w:p w14:paraId="783A149D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CD6789" w14:paraId="7660BF9B" w14:textId="77777777">
        <w:trPr>
          <w:trHeight w:val="470"/>
        </w:trPr>
        <w:tc>
          <w:tcPr>
            <w:tcW w:w="620" w:type="dxa"/>
          </w:tcPr>
          <w:p w14:paraId="16C28953" w14:textId="77777777" w:rsidR="00CD6789" w:rsidRDefault="00CD678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401AF90A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3840" w:type="dxa"/>
          </w:tcPr>
          <w:p w14:paraId="65D0BDD6" w14:textId="77777777" w:rsidR="00CD6789" w:rsidRDefault="00CD67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CD6789" w14:paraId="376D2B2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0FA658" w14:textId="77777777" w:rsidR="00CD6789" w:rsidRDefault="00CD6789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21D3EF2" w14:textId="77777777" w:rsidR="00CD6789" w:rsidRDefault="00CD67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36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30"/>
            </w:tblGrid>
            <w:tr w:rsidR="00CD6789" w14:paraId="3DDBF1DF" w14:textId="77777777">
              <w:trPr>
                <w:trHeight w:val="515"/>
              </w:trPr>
              <w:tc>
                <w:tcPr>
                  <w:tcW w:w="36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04CA90" w14:textId="77777777" w:rsidR="00CD6789" w:rsidRDefault="00000000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Admin panel</w:t>
                  </w:r>
                </w:p>
              </w:tc>
            </w:tr>
          </w:tbl>
          <w:p w14:paraId="39DABFA5" w14:textId="77777777" w:rsidR="00CD6789" w:rsidRDefault="00CD67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3040" w:type="dxa"/>
          </w:tcPr>
          <w:p w14:paraId="17F6E94C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, Node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</w:p>
        </w:tc>
      </w:tr>
      <w:tr w:rsidR="00CD6789" w14:paraId="3641B54D" w14:textId="77777777">
        <w:trPr>
          <w:trHeight w:val="489"/>
        </w:trPr>
        <w:tc>
          <w:tcPr>
            <w:tcW w:w="620" w:type="dxa"/>
          </w:tcPr>
          <w:p w14:paraId="78A38395" w14:textId="77777777" w:rsidR="00CD6789" w:rsidRDefault="00CD678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33FBE916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3840" w:type="dxa"/>
          </w:tcPr>
          <w:p w14:paraId="6229B181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user data, jobs, applications, messages</w:t>
            </w:r>
          </w:p>
        </w:tc>
        <w:tc>
          <w:tcPr>
            <w:tcW w:w="3040" w:type="dxa"/>
          </w:tcPr>
          <w:p w14:paraId="748B8AC3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  <w:p w14:paraId="28574012" w14:textId="77777777" w:rsidR="00CD6789" w:rsidRDefault="00CD678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11D51EBF" w14:textId="77777777" w:rsidR="00CD6789" w:rsidRDefault="00CD678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8093BB6" w14:textId="77777777" w:rsidR="00CD6789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6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0"/>
        <w:gridCol w:w="2960"/>
        <w:gridCol w:w="3840"/>
        <w:gridCol w:w="3040"/>
      </w:tblGrid>
      <w:tr w:rsidR="00CD6789" w14:paraId="060BD40D" w14:textId="77777777">
        <w:trPr>
          <w:trHeight w:val="539"/>
          <w:tblHeader/>
        </w:trPr>
        <w:tc>
          <w:tcPr>
            <w:tcW w:w="620" w:type="dxa"/>
          </w:tcPr>
          <w:p w14:paraId="5544830B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60" w:type="dxa"/>
          </w:tcPr>
          <w:p w14:paraId="4064133D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3840" w:type="dxa"/>
          </w:tcPr>
          <w:p w14:paraId="5A42E79F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3040" w:type="dxa"/>
          </w:tcPr>
          <w:p w14:paraId="53BC9E25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D6789" w14:paraId="293C9AB7" w14:textId="77777777">
        <w:trPr>
          <w:trHeight w:val="229"/>
        </w:trPr>
        <w:tc>
          <w:tcPr>
            <w:tcW w:w="620" w:type="dxa"/>
          </w:tcPr>
          <w:p w14:paraId="0ED2ABB3" w14:textId="77777777" w:rsidR="00CD6789" w:rsidRDefault="00CD678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4311B59D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3840" w:type="dxa"/>
          </w:tcPr>
          <w:p w14:paraId="19711BBC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 frameworks</w:t>
            </w:r>
          </w:p>
        </w:tc>
        <w:tc>
          <w:tcPr>
            <w:tcW w:w="3040" w:type="dxa"/>
          </w:tcPr>
          <w:p w14:paraId="2341AAA7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React.js, Node.js, </w:t>
            </w:r>
            <w:proofErr w:type="spellStart"/>
            <w:r>
              <w:rPr>
                <w:rFonts w:ascii="Arial" w:eastAsia="Arial" w:hAnsi="Arial" w:cs="Arial"/>
              </w:rPr>
              <w:t>BootStrap</w:t>
            </w:r>
            <w:proofErr w:type="spellEnd"/>
            <w:r>
              <w:rPr>
                <w:rFonts w:ascii="Arial" w:eastAsia="Arial" w:hAnsi="Arial" w:cs="Arial"/>
              </w:rPr>
              <w:t>, Tailwind CSS</w:t>
            </w:r>
          </w:p>
        </w:tc>
      </w:tr>
      <w:tr w:rsidR="00CD6789" w14:paraId="1EA6B117" w14:textId="77777777">
        <w:trPr>
          <w:trHeight w:val="229"/>
        </w:trPr>
        <w:tc>
          <w:tcPr>
            <w:tcW w:w="620" w:type="dxa"/>
          </w:tcPr>
          <w:p w14:paraId="1508345A" w14:textId="77777777" w:rsidR="00CD6789" w:rsidRDefault="00CD6789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</w:rPr>
            </w:pPr>
          </w:p>
        </w:tc>
        <w:tc>
          <w:tcPr>
            <w:tcW w:w="2960" w:type="dxa"/>
          </w:tcPr>
          <w:p w14:paraId="76CD1A50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3840" w:type="dxa"/>
          </w:tcPr>
          <w:p w14:paraId="3577630D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architecture with RESTful APIs</w:t>
            </w:r>
          </w:p>
        </w:tc>
        <w:tc>
          <w:tcPr>
            <w:tcW w:w="3040" w:type="dxa"/>
          </w:tcPr>
          <w:p w14:paraId="401FCA75" w14:textId="77777777" w:rsidR="00CD678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Microservices</w:t>
            </w:r>
          </w:p>
        </w:tc>
      </w:tr>
    </w:tbl>
    <w:p w14:paraId="3D78D763" w14:textId="77777777" w:rsidR="00CD6789" w:rsidRDefault="00CD6789">
      <w:pPr>
        <w:rPr>
          <w:rFonts w:ascii="Arial" w:eastAsia="Arial" w:hAnsi="Arial" w:cs="Arial"/>
          <w:b/>
        </w:rPr>
      </w:pPr>
    </w:p>
    <w:p w14:paraId="5FEBCDB9" w14:textId="77777777" w:rsidR="00CD6789" w:rsidRDefault="00CD6789">
      <w:pPr>
        <w:rPr>
          <w:rFonts w:ascii="Arial" w:eastAsia="Arial" w:hAnsi="Arial" w:cs="Arial"/>
          <w:b/>
        </w:rPr>
      </w:pPr>
    </w:p>
    <w:p w14:paraId="74402D76" w14:textId="77777777" w:rsidR="00CD6789" w:rsidRDefault="00CD6789">
      <w:pPr>
        <w:rPr>
          <w:rFonts w:ascii="Arial" w:eastAsia="Arial" w:hAnsi="Arial" w:cs="Arial"/>
          <w:b/>
        </w:rPr>
      </w:pPr>
    </w:p>
    <w:p w14:paraId="5D1D005A" w14:textId="77777777" w:rsidR="00CD6789" w:rsidRDefault="00CD6789">
      <w:pPr>
        <w:spacing w:after="0" w:line="276" w:lineRule="auto"/>
        <w:rPr>
          <w:rFonts w:ascii="Arial" w:eastAsia="Arial" w:hAnsi="Arial" w:cs="Arial"/>
        </w:rPr>
      </w:pPr>
    </w:p>
    <w:p w14:paraId="3CA35988" w14:textId="77777777" w:rsidR="00CD6789" w:rsidRDefault="00CD6789">
      <w:pPr>
        <w:rPr>
          <w:rFonts w:ascii="Arial" w:eastAsia="Arial" w:hAnsi="Arial" w:cs="Arial"/>
          <w:b/>
          <w:sz w:val="24"/>
          <w:szCs w:val="24"/>
        </w:rPr>
      </w:pPr>
    </w:p>
    <w:p w14:paraId="61AE9244" w14:textId="77777777" w:rsidR="00CD6789" w:rsidRDefault="00CD6789">
      <w:pPr>
        <w:rPr>
          <w:rFonts w:ascii="Arial" w:eastAsia="Arial" w:hAnsi="Arial" w:cs="Arial"/>
          <w:b/>
        </w:rPr>
      </w:pPr>
    </w:p>
    <w:sectPr w:rsidR="00CD678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572AF"/>
    <w:multiLevelType w:val="multilevel"/>
    <w:tmpl w:val="EA4CEA0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265921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789"/>
    <w:rsid w:val="0003636C"/>
    <w:rsid w:val="003C041E"/>
    <w:rsid w:val="005F044C"/>
    <w:rsid w:val="00670E44"/>
    <w:rsid w:val="008A5378"/>
    <w:rsid w:val="009805EA"/>
    <w:rsid w:val="009C77F9"/>
    <w:rsid w:val="00CD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82D8F"/>
  <w15:docId w15:val="{4216A5B2-ADCB-4C5F-AC00-AA81342F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1CFlJhe1rmAZGWqAFQ99vf+ukg==">CgMxLjA4AHIhMUdELXNnUFhIbHpCVS01eHFKUmJOTWt5aDZENks5Ums0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muskin vali</cp:lastModifiedBy>
  <cp:revision>5</cp:revision>
  <dcterms:created xsi:type="dcterms:W3CDTF">2025-07-17T13:40:00Z</dcterms:created>
  <dcterms:modified xsi:type="dcterms:W3CDTF">2025-07-17T13:41:00Z</dcterms:modified>
</cp:coreProperties>
</file>