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60" w:rsidRDefault="00AC5A16" w:rsidP="00AC5A16">
      <w:pPr>
        <w:pStyle w:val="a3"/>
        <w:numPr>
          <w:ilvl w:val="0"/>
          <w:numId w:val="1"/>
        </w:numPr>
      </w:pPr>
      <w:r>
        <w:t>Взаимодействие на расстоянии и принципы теории поля.</w:t>
      </w:r>
    </w:p>
    <w:p w:rsidR="00AC5A16" w:rsidRDefault="00AC5A16" w:rsidP="00AC5A16">
      <w:pPr>
        <w:pStyle w:val="a3"/>
        <w:numPr>
          <w:ilvl w:val="0"/>
          <w:numId w:val="1"/>
        </w:numPr>
      </w:pPr>
      <w:r>
        <w:t>Основные положения электростатики. Закон сохранения электрического заряда.</w:t>
      </w:r>
    </w:p>
    <w:p w:rsidR="00AC5A16" w:rsidRDefault="00AC5A16" w:rsidP="00AC5A16">
      <w:pPr>
        <w:pStyle w:val="a3"/>
        <w:numPr>
          <w:ilvl w:val="0"/>
          <w:numId w:val="1"/>
        </w:numPr>
      </w:pPr>
      <w:r>
        <w:t>Закон Кулона и теорема Гаусса.</w:t>
      </w:r>
    </w:p>
    <w:p w:rsidR="00AC5A16" w:rsidRDefault="00AC5A16" w:rsidP="00AC5A16">
      <w:pPr>
        <w:pStyle w:val="a3"/>
        <w:numPr>
          <w:ilvl w:val="0"/>
          <w:numId w:val="1"/>
        </w:numPr>
      </w:pPr>
      <w:r>
        <w:t>Соответствие теоремы Гаусса принципам теории поля.</w:t>
      </w:r>
    </w:p>
    <w:p w:rsidR="00AC5A16" w:rsidRDefault="00AC5A16" w:rsidP="00AC5A16">
      <w:pPr>
        <w:pStyle w:val="a3"/>
        <w:numPr>
          <w:ilvl w:val="0"/>
          <w:numId w:val="1"/>
        </w:numPr>
      </w:pPr>
      <w:r>
        <w:t>Потенциальность электростатического поля. Эквипотенциальные поверхности и силовые линии в электростатике.</w:t>
      </w:r>
    </w:p>
    <w:p w:rsidR="00AC5A16" w:rsidRDefault="00AC5A16" w:rsidP="00AC5A16">
      <w:pPr>
        <w:pStyle w:val="a3"/>
        <w:numPr>
          <w:ilvl w:val="0"/>
          <w:numId w:val="1"/>
        </w:numPr>
      </w:pPr>
      <w:r>
        <w:t>Связь между потенциалом и напряжённостью электрического поля. Уравнения Лапласа и Пуассона.</w:t>
      </w:r>
    </w:p>
    <w:p w:rsidR="00AC5A16" w:rsidRDefault="00AC5A16" w:rsidP="00AC5A16">
      <w:pPr>
        <w:pStyle w:val="a3"/>
        <w:numPr>
          <w:ilvl w:val="0"/>
          <w:numId w:val="1"/>
        </w:numPr>
      </w:pPr>
      <w:r>
        <w:t>Проводники и диэлектрики во внешнем электрическом поле.</w:t>
      </w:r>
      <w:r w:rsidR="003E256C">
        <w:t xml:space="preserve"> Теорема Фарадея.</w:t>
      </w:r>
    </w:p>
    <w:p w:rsidR="00AC5A16" w:rsidRDefault="003E256C" w:rsidP="00AC5A16">
      <w:pPr>
        <w:pStyle w:val="a3"/>
        <w:numPr>
          <w:ilvl w:val="0"/>
          <w:numId w:val="1"/>
        </w:numPr>
      </w:pPr>
      <w:r>
        <w:t>Различные механизмы поляризации диэлектрика.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Теорема Гаусса для поля в диэлектрике.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Энергия заряженного конденсатора.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 xml:space="preserve">Понятие о </w:t>
      </w:r>
      <w:proofErr w:type="spellStart"/>
      <w:r>
        <w:t>сегнетоэлектричестве</w:t>
      </w:r>
      <w:proofErr w:type="spellEnd"/>
      <w:r>
        <w:t>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Аналогия между полем стационарных токов и электростатическим полем.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Три формулировки закона Ома.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Представление об электрическом токе в газах. Типы газового разряда: тлеющий, искровой, коронный, дуговой</w:t>
      </w:r>
      <w:proofErr w:type="gramStart"/>
      <w:r>
        <w:t>.</w:t>
      </w:r>
      <w:proofErr w:type="gramEnd"/>
      <w:r>
        <w:t xml:space="preserve"> Особое состояние газа в разряде: слабоионизованная плазма.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Электрический ток в вакууме</w:t>
      </w:r>
      <w:proofErr w:type="gramStart"/>
      <w:r>
        <w:t>.</w:t>
      </w:r>
      <w:proofErr w:type="gramEnd"/>
      <w:r>
        <w:t xml:space="preserve"> Нелинейный характер зависимости тока от приложенного напряжения.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Понятие о прохождении электрического тока через полупроводниковые элементы. Диод и транзистор.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 xml:space="preserve">Основные принципы магнитостатики. </w:t>
      </w:r>
      <w:proofErr w:type="spellStart"/>
      <w:r>
        <w:t>Соленоидальность</w:t>
      </w:r>
      <w:proofErr w:type="spellEnd"/>
      <w:r>
        <w:t xml:space="preserve"> магнитного поля.</w:t>
      </w:r>
    </w:p>
    <w:p w:rsidR="003E256C" w:rsidRDefault="003E256C" w:rsidP="00AC5A16">
      <w:pPr>
        <w:pStyle w:val="a3"/>
        <w:numPr>
          <w:ilvl w:val="0"/>
          <w:numId w:val="1"/>
        </w:numPr>
      </w:pPr>
      <w:r>
        <w:t>Теорема Гаусса и теорема о циркуляции для магнитного поля. Интегра</w:t>
      </w:r>
      <w:r w:rsidR="00CD47B0">
        <w:t>ль</w:t>
      </w:r>
      <w:r>
        <w:t xml:space="preserve">ная и дифференциальная форма записи </w:t>
      </w:r>
      <w:r w:rsidR="00CD47B0">
        <w:t xml:space="preserve">основных уравнений магнитостатики сравнительно с основными уравнениями электростатики. 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>Представление о внутренних источниках магнитного поля на основе полуклассической теории Бора.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>Теорема о циркуляции применительно к магнитному полю в веществе.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>Парамагнетики, диамагнетики и ферромагнетики. Особенности ферромагнетиков.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>Закон электромагнитной индукции в формулировке Фарадея и Максвелла. Вихревые поля.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>Магнитный поток через контур</w:t>
      </w:r>
      <w:proofErr w:type="gramStart"/>
      <w:r>
        <w:t>.</w:t>
      </w:r>
      <w:proofErr w:type="gramEnd"/>
      <w:r>
        <w:t xml:space="preserve"> Индуктивность катушек.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>Понятие о магнитных свойствах сверхпроводников.</w:t>
      </w:r>
    </w:p>
    <w:p w:rsidR="00CD47B0" w:rsidRDefault="00CD47B0" w:rsidP="00AC5A16">
      <w:pPr>
        <w:pStyle w:val="a3"/>
        <w:numPr>
          <w:ilvl w:val="0"/>
          <w:numId w:val="1"/>
        </w:numPr>
      </w:pPr>
      <w:r>
        <w:t xml:space="preserve">Обобщение закона электромагнитной индукции на связь между переменными электрическим и магнитным полями. </w:t>
      </w:r>
      <w:r w:rsidR="00FC21D3">
        <w:t>Ток смещения.</w:t>
      </w:r>
    </w:p>
    <w:p w:rsidR="00FC21D3" w:rsidRDefault="00FC21D3" w:rsidP="00AC5A16">
      <w:pPr>
        <w:pStyle w:val="a3"/>
        <w:numPr>
          <w:ilvl w:val="0"/>
          <w:numId w:val="1"/>
        </w:numPr>
      </w:pPr>
      <w:r>
        <w:t xml:space="preserve">Запись уравнений Максвелла в интегральной и дифференциальной форме. </w:t>
      </w:r>
    </w:p>
    <w:p w:rsidR="00FC21D3" w:rsidRDefault="00FC21D3" w:rsidP="00AC5A16">
      <w:pPr>
        <w:pStyle w:val="a3"/>
        <w:numPr>
          <w:ilvl w:val="0"/>
          <w:numId w:val="1"/>
        </w:numPr>
      </w:pPr>
      <w:r>
        <w:t xml:space="preserve">Получение уравнения плоской электромагнитной волны из уравнений Максвелла. </w:t>
      </w:r>
      <w:proofErr w:type="spellStart"/>
      <w:r>
        <w:t>Поперечность</w:t>
      </w:r>
      <w:proofErr w:type="spellEnd"/>
      <w:r>
        <w:t xml:space="preserve"> плоской электромагнитной волны. Скорость распространения электромагнитной волны.</w:t>
      </w:r>
    </w:p>
    <w:p w:rsidR="00FC21D3" w:rsidRDefault="00FC21D3" w:rsidP="00AC5A16">
      <w:pPr>
        <w:pStyle w:val="a3"/>
        <w:numPr>
          <w:ilvl w:val="0"/>
          <w:numId w:val="1"/>
        </w:numPr>
      </w:pPr>
      <w:r>
        <w:t xml:space="preserve"> Фазовая и групповая скорость. Волновой пакет.</w:t>
      </w:r>
    </w:p>
    <w:p w:rsidR="00FC21D3" w:rsidRDefault="00FC21D3" w:rsidP="00AC5A16">
      <w:pPr>
        <w:pStyle w:val="a3"/>
        <w:numPr>
          <w:ilvl w:val="0"/>
          <w:numId w:val="1"/>
        </w:numPr>
      </w:pPr>
      <w:r>
        <w:t xml:space="preserve">Перенос энергии электромагнитной волной. Плотность потока энергии и плотность энергии. Вектор </w:t>
      </w:r>
      <w:proofErr w:type="spellStart"/>
      <w:r>
        <w:t>Пойнтинга</w:t>
      </w:r>
      <w:proofErr w:type="spellEnd"/>
      <w:r>
        <w:t xml:space="preserve"> и уравнение баланса электромагнитной энергии.</w:t>
      </w:r>
    </w:p>
    <w:p w:rsidR="00FC21D3" w:rsidRDefault="00FC21D3" w:rsidP="00AC5A16">
      <w:pPr>
        <w:pStyle w:val="a3"/>
        <w:numPr>
          <w:ilvl w:val="0"/>
          <w:numId w:val="1"/>
        </w:numPr>
      </w:pPr>
      <w:r>
        <w:t xml:space="preserve">Давление света. Понятие об опытах Лебедева. </w:t>
      </w:r>
    </w:p>
    <w:sectPr w:rsidR="00FC21D3" w:rsidSect="00D3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6A1A"/>
    <w:multiLevelType w:val="hybridMultilevel"/>
    <w:tmpl w:val="13E49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01"/>
  <w:proofState w:spelling="clean" w:grammar="clean"/>
  <w:defaultTabStop w:val="708"/>
  <w:characterSpacingControl w:val="doNotCompress"/>
  <w:compat/>
  <w:rsids>
    <w:rsidRoot w:val="00AC5A16"/>
    <w:rsid w:val="000456EB"/>
    <w:rsid w:val="001742B9"/>
    <w:rsid w:val="003E256C"/>
    <w:rsid w:val="009F6588"/>
    <w:rsid w:val="00AC5A16"/>
    <w:rsid w:val="00CD47B0"/>
    <w:rsid w:val="00D34860"/>
    <w:rsid w:val="00FC2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2022-12-18T20:50:00Z</dcterms:created>
  <dcterms:modified xsi:type="dcterms:W3CDTF">2022-12-18T21:27:00Z</dcterms:modified>
</cp:coreProperties>
</file>