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EFC" w14:textId="09C764C7" w:rsidR="000D39EE" w:rsidRDefault="003D7EDC">
      <w:r>
        <w:t>Distinguish between ruler guides and column guides as applied in desktop publishing programs</w:t>
      </w:r>
    </w:p>
    <w:p w14:paraId="5A6E58A6" w14:textId="77777777" w:rsidR="003D7EDC" w:rsidRPr="003D7EDC" w:rsidRDefault="003D7EDC" w:rsidP="003D7EDC">
      <w:pPr>
        <w:shd w:val="clear" w:color="auto" w:fill="FFFFFF"/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sz w:val="58"/>
          <w:szCs w:val="58"/>
        </w:rPr>
      </w:pPr>
      <w:r w:rsidRPr="003D7EDC">
        <w:rPr>
          <w:rFonts w:ascii="Segoe UI Light" w:eastAsia="Times New Roman" w:hAnsi="Segoe UI Light" w:cs="Segoe UI Light"/>
          <w:color w:val="1E1E1E"/>
          <w:sz w:val="58"/>
          <w:szCs w:val="58"/>
        </w:rPr>
        <w:t>Column Guides</w:t>
      </w:r>
    </w:p>
    <w:p w14:paraId="564BC5B3" w14:textId="77777777" w:rsidR="003D7EDC" w:rsidRPr="003D7EDC" w:rsidRDefault="003D7EDC" w:rsidP="003D7ED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proofErr w:type="gramStart"/>
      <w:r w:rsidRPr="003D7EDC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Columns</w:t>
      </w:r>
      <w:r w:rsidRPr="003D7EDC">
        <w:rPr>
          <w:rFonts w:ascii="Segoe UI" w:eastAsia="Times New Roman" w:hAnsi="Segoe UI" w:cs="Segoe UI"/>
          <w:color w:val="1E1E1E"/>
          <w:sz w:val="38"/>
          <w:szCs w:val="38"/>
        </w:rPr>
        <w:t>  Enter</w:t>
      </w:r>
      <w:proofErr w:type="gramEnd"/>
      <w:r w:rsidRPr="003D7EDC">
        <w:rPr>
          <w:rFonts w:ascii="Segoe UI" w:eastAsia="Times New Roman" w:hAnsi="Segoe UI" w:cs="Segoe UI"/>
          <w:color w:val="1E1E1E"/>
          <w:sz w:val="38"/>
          <w:szCs w:val="38"/>
        </w:rPr>
        <w:t xml:space="preserve"> the number of columns that you want between the left and right margin guides.</w:t>
      </w:r>
    </w:p>
    <w:p w14:paraId="4171EF20" w14:textId="6F2DCF6B" w:rsidR="003D7EDC" w:rsidRDefault="003D7E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Ruler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guides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help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you align items horizontally or vertically on a page</w:t>
      </w:r>
      <w:r>
        <w:rPr>
          <w:rFonts w:ascii="Arial" w:hAnsi="Arial" w:cs="Arial"/>
          <w:color w:val="202124"/>
          <w:shd w:val="clear" w:color="auto" w:fill="FFFFFF"/>
        </w:rPr>
        <w:t>. Rulers let you set indents and returns.</w:t>
      </w:r>
    </w:p>
    <w:p w14:paraId="4B7B1CFA" w14:textId="4D138C3E" w:rsidR="003D7EDC" w:rsidRDefault="003D7EDC">
      <w:pPr>
        <w:rPr>
          <w:rFonts w:ascii="Arial" w:hAnsi="Arial" w:cs="Arial"/>
          <w:color w:val="202124"/>
          <w:shd w:val="clear" w:color="auto" w:fill="FFFFFF"/>
        </w:rPr>
      </w:pPr>
    </w:p>
    <w:p w14:paraId="01F8162C" w14:textId="2F910272" w:rsidR="003D7EDC" w:rsidRDefault="003D7EDC">
      <w:r>
        <w:rPr>
          <w:rFonts w:ascii="Arial" w:hAnsi="Arial" w:cs="Arial"/>
          <w:color w:val="202124"/>
          <w:shd w:val="clear" w:color="auto" w:fill="FFFFFF"/>
        </w:rPr>
        <w:t>Agnes intends to align text in a slide created using a presentation program. Outline three text alignment options she should apply.</w:t>
      </w:r>
    </w:p>
    <w:p w14:paraId="7F00573B" w14:textId="43CDDA1B" w:rsidR="003D7EDC" w:rsidRDefault="003D7EDC">
      <w:r>
        <w:t xml:space="preserve"> Left alignment</w:t>
      </w:r>
    </w:p>
    <w:p w14:paraId="4B3526EF" w14:textId="3434313C" w:rsidR="003D7EDC" w:rsidRDefault="003D7EDC">
      <w:r>
        <w:t>Right alignment</w:t>
      </w:r>
    </w:p>
    <w:p w14:paraId="51519F8A" w14:textId="15BC7A68" w:rsidR="003D7EDC" w:rsidRDefault="003D7EDC">
      <w:r>
        <w:t>Center alignment</w:t>
      </w:r>
    </w:p>
    <w:p w14:paraId="7AB0A286" w14:textId="00E10E6C" w:rsidR="003D7EDC" w:rsidRDefault="003D7EDC">
      <w:r>
        <w:t>Ctrl + X- cut the selected content to the clipboard.</w:t>
      </w:r>
    </w:p>
    <w:p w14:paraId="54F2ED18" w14:textId="60275F83" w:rsidR="003D7EDC" w:rsidRDefault="003D7EDC">
      <w:proofErr w:type="spellStart"/>
      <w:r>
        <w:t>Ctrl+N</w:t>
      </w:r>
      <w:proofErr w:type="spellEnd"/>
      <w:r>
        <w:t>- create a new document</w:t>
      </w:r>
    </w:p>
    <w:p w14:paraId="61880851" w14:textId="4E38B1E3" w:rsidR="003D7EDC" w:rsidRDefault="003D7EDC">
      <w:proofErr w:type="spellStart"/>
      <w:r>
        <w:t>Ctrl+B</w:t>
      </w:r>
      <w:proofErr w:type="spellEnd"/>
      <w:r>
        <w:t>- apply bold formatting to text</w:t>
      </w:r>
    </w:p>
    <w:p w14:paraId="700D25FB" w14:textId="57B20E19" w:rsidR="003D7EDC" w:rsidRDefault="003D7EDC">
      <w:pPr>
        <w:rPr>
          <w:rFonts w:ascii="Verdana" w:hAnsi="Verdana"/>
          <w:color w:val="454545"/>
          <w:sz w:val="32"/>
          <w:szCs w:val="32"/>
          <w:shd w:val="clear" w:color="auto" w:fill="FFFFFF"/>
        </w:rPr>
      </w:pPr>
      <w:r>
        <w:t>Alt+F4-</w:t>
      </w:r>
      <w:r w:rsidR="00C175F3" w:rsidRPr="00C175F3">
        <w:rPr>
          <w:rFonts w:ascii="Verdana" w:hAnsi="Verdana"/>
          <w:color w:val="454545"/>
          <w:sz w:val="32"/>
          <w:szCs w:val="32"/>
          <w:shd w:val="clear" w:color="auto" w:fill="FFFFFF"/>
        </w:rPr>
        <w:t xml:space="preserve"> </w:t>
      </w:r>
      <w:r w:rsidR="00C175F3">
        <w:rPr>
          <w:rFonts w:ascii="Verdana" w:hAnsi="Verdana"/>
          <w:color w:val="454545"/>
          <w:sz w:val="32"/>
          <w:szCs w:val="32"/>
          <w:shd w:val="clear" w:color="auto" w:fill="FFFFFF"/>
        </w:rPr>
        <w:t>is a keyboard shortcut often used to close the currently-active window. For example, if you pressed the keyboard shortcut now while reading this page on your computer browser, it would close the browser window and all open tabs.</w:t>
      </w:r>
    </w:p>
    <w:p w14:paraId="64D3C4F3" w14:textId="2B377F63" w:rsidR="00C175F3" w:rsidRDefault="00C175F3">
      <w:pPr>
        <w:rPr>
          <w:rFonts w:ascii="Verdana" w:hAnsi="Verdana"/>
          <w:color w:val="454545"/>
          <w:sz w:val="32"/>
          <w:szCs w:val="32"/>
          <w:shd w:val="clear" w:color="auto" w:fill="FFFFFF"/>
        </w:rPr>
      </w:pPr>
    </w:p>
    <w:p w14:paraId="0B1EBC07" w14:textId="54A49C4B" w:rsidR="00C175F3" w:rsidRDefault="00C175F3">
      <w:proofErr w:type="spellStart"/>
      <w:r>
        <w:rPr>
          <w:rFonts w:ascii="Verdana" w:hAnsi="Verdana"/>
          <w:color w:val="454545"/>
          <w:sz w:val="32"/>
          <w:szCs w:val="32"/>
          <w:shd w:val="clear" w:color="auto" w:fill="FFFFFF"/>
        </w:rPr>
        <w:t>Alt+Tab</w:t>
      </w:r>
      <w:proofErr w:type="spellEnd"/>
      <w:r>
        <w:rPr>
          <w:rFonts w:ascii="Verdana" w:hAnsi="Verdana"/>
          <w:color w:val="454545"/>
          <w:sz w:val="32"/>
          <w:szCs w:val="32"/>
          <w:shd w:val="clear" w:color="auto" w:fill="FFFFFF"/>
        </w:rPr>
        <w:t>-</w:t>
      </w:r>
      <w:r w:rsidRPr="00C175F3">
        <w:rPr>
          <w:rFonts w:ascii="Verdana" w:hAnsi="Verdana"/>
          <w:color w:val="454545"/>
          <w:sz w:val="32"/>
          <w:szCs w:val="32"/>
          <w:shd w:val="clear" w:color="auto" w:fill="FFFFFF"/>
        </w:rPr>
        <w:t xml:space="preserve"> </w:t>
      </w:r>
      <w:r>
        <w:rPr>
          <w:rFonts w:ascii="Verdana" w:hAnsi="Verdana"/>
          <w:color w:val="454545"/>
          <w:sz w:val="32"/>
          <w:szCs w:val="32"/>
          <w:shd w:val="clear" w:color="auto" w:fill="FFFFFF"/>
        </w:rPr>
        <w:t>is a </w:t>
      </w:r>
      <w:hyperlink r:id="rId4" w:history="1">
        <w:r>
          <w:rPr>
            <w:rStyle w:val="Hyperlink"/>
            <w:rFonts w:ascii="Verdana" w:hAnsi="Verdana"/>
            <w:color w:val="2572CB"/>
            <w:sz w:val="32"/>
            <w:szCs w:val="32"/>
            <w:shd w:val="clear" w:color="auto" w:fill="FFFFFF"/>
          </w:rPr>
          <w:t>keyboard shortcut</w:t>
        </w:r>
      </w:hyperlink>
      <w:r>
        <w:rPr>
          <w:rFonts w:ascii="Verdana" w:hAnsi="Verdana"/>
          <w:color w:val="454545"/>
          <w:sz w:val="32"/>
          <w:szCs w:val="32"/>
          <w:shd w:val="clear" w:color="auto" w:fill="FFFFFF"/>
        </w:rPr>
        <w:t> often used to switch between open programs in Microsoft Windows and other operating systems.</w:t>
      </w:r>
    </w:p>
    <w:p w14:paraId="0ACD4F0C" w14:textId="015E3310" w:rsidR="003D7EDC" w:rsidRDefault="003D7EDC"/>
    <w:tbl>
      <w:tblPr>
        <w:tblW w:w="1152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8"/>
        <w:gridCol w:w="1972"/>
      </w:tblGrid>
      <w:tr w:rsidR="003D7EDC" w:rsidRPr="003D7EDC" w14:paraId="0F775457" w14:textId="77777777" w:rsidTr="003D7ED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8DA7E2B" w14:textId="77777777" w:rsidR="003D7EDC" w:rsidRPr="003D7EDC" w:rsidRDefault="003D7EDC" w:rsidP="003D7EDC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</w:rPr>
            </w:pPr>
            <w:r w:rsidRPr="003D7EDC">
              <w:rPr>
                <w:rFonts w:ascii="Segoe UI" w:eastAsia="Times New Roman" w:hAnsi="Segoe UI" w:cs="Segoe UI"/>
                <w:color w:val="1E1E1E"/>
                <w:sz w:val="24"/>
                <w:szCs w:val="24"/>
              </w:rPr>
              <w:lastRenderedPageBreak/>
              <w:t>Cut the selected content to the Clipboard.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126FAFB" w14:textId="77777777" w:rsidR="003D7EDC" w:rsidRPr="003D7EDC" w:rsidRDefault="003D7EDC" w:rsidP="003D7EDC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sz w:val="24"/>
                <w:szCs w:val="24"/>
              </w:rPr>
            </w:pPr>
            <w:proofErr w:type="spellStart"/>
            <w:r w:rsidRPr="003D7EDC">
              <w:rPr>
                <w:rFonts w:ascii="Segoe UI" w:eastAsia="Times New Roman" w:hAnsi="Segoe UI" w:cs="Segoe UI"/>
                <w:color w:val="1E1E1E"/>
                <w:sz w:val="24"/>
                <w:szCs w:val="24"/>
              </w:rPr>
              <w:t>Ctrl+X</w:t>
            </w:r>
            <w:proofErr w:type="spellEnd"/>
          </w:p>
        </w:tc>
      </w:tr>
    </w:tbl>
    <w:p w14:paraId="15D9AD07" w14:textId="77777777" w:rsidR="003D7EDC" w:rsidRDefault="003D7EDC"/>
    <w:sectPr w:rsidR="003D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DC"/>
    <w:rsid w:val="000D39EE"/>
    <w:rsid w:val="003D7EDC"/>
    <w:rsid w:val="00C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3101"/>
  <w15:chartTrackingRefBased/>
  <w15:docId w15:val="{7DE9716C-CE90-409C-86C3-40335E6F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E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mputerhope.com/jargon/k/keyboard-shortcu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2022-12-16T06:25:00Z</dcterms:created>
  <dcterms:modified xsi:type="dcterms:W3CDTF">2022-12-16T06:37:00Z</dcterms:modified>
</cp:coreProperties>
</file>