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1B3C" w14:textId="77777777" w:rsidR="00D1743F" w:rsidRDefault="00000000">
      <w:pPr>
        <w:spacing w:after="240"/>
        <w:jc w:val="center"/>
      </w:pPr>
      <w:r>
        <w:rPr>
          <w:noProof/>
        </w:rPr>
        <w:drawing>
          <wp:inline distT="0" distB="0" distL="0" distR="0" wp14:anchorId="1E5CE693" wp14:editId="06937EF2">
            <wp:extent cx="1264920" cy="1295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64920" cy="1295400"/>
                    </a:xfrm>
                    <a:prstGeom prst="rect">
                      <a:avLst/>
                    </a:prstGeom>
                    <a:ln/>
                  </pic:spPr>
                </pic:pic>
              </a:graphicData>
            </a:graphic>
          </wp:inline>
        </w:drawing>
      </w:r>
    </w:p>
    <w:p w14:paraId="34EB9C99" w14:textId="77777777" w:rsidR="00D1743F" w:rsidRDefault="00000000">
      <w:pPr>
        <w:spacing w:after="80" w:line="360" w:lineRule="auto"/>
        <w:jc w:val="center"/>
      </w:pPr>
      <w:r>
        <w:rPr>
          <w:b/>
          <w:bCs/>
          <w:smallCaps/>
          <w:color w:val="2F5496"/>
          <w:sz w:val="28"/>
          <w:szCs w:val="28"/>
        </w:rPr>
        <w:t>ZAMBIA UNIVERSITY COLLEGE OF TECHNOLOGY</w:t>
      </w:r>
    </w:p>
    <w:p w14:paraId="4DE35E37" w14:textId="77777777" w:rsidR="00D1743F" w:rsidRDefault="00000000">
      <w:pPr>
        <w:spacing w:after="80" w:line="360" w:lineRule="auto"/>
        <w:jc w:val="center"/>
      </w:pPr>
      <w:r>
        <w:rPr>
          <w:color w:val="444444"/>
        </w:rPr>
        <w:t>School of Information and Communication Technology</w:t>
      </w:r>
    </w:p>
    <w:p w14:paraId="26A24C82" w14:textId="77777777" w:rsidR="00D1743F" w:rsidRDefault="00000000">
      <w:pPr>
        <w:spacing w:after="400" w:line="360" w:lineRule="auto"/>
        <w:jc w:val="center"/>
      </w:pPr>
      <w:r>
        <w:rPr>
          <w:color w:val="444444"/>
        </w:rPr>
        <w:t>Department of Information Technology</w:t>
      </w:r>
    </w:p>
    <w:p w14:paraId="3B5DD99D" w14:textId="77777777" w:rsidR="00D1743F" w:rsidRDefault="00000000">
      <w:pPr>
        <w:spacing w:after="240" w:line="360" w:lineRule="auto"/>
        <w:jc w:val="center"/>
      </w:pPr>
      <w:r>
        <w:rPr>
          <w:b/>
          <w:bCs/>
          <w:sz w:val="32"/>
          <w:szCs w:val="32"/>
        </w:rPr>
        <w:t>PRIVACY-PRESERVING DATA ANALYTICS PLATFORM</w:t>
      </w:r>
    </w:p>
    <w:p w14:paraId="1A723354" w14:textId="77777777" w:rsidR="00D1743F"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2A27E872" w14:textId="77777777" w:rsidR="00D1743F" w:rsidRDefault="00000000">
      <w:pPr>
        <w:spacing w:after="160" w:line="360" w:lineRule="auto"/>
        <w:jc w:val="center"/>
      </w:pPr>
      <w:r>
        <w:t>By</w:t>
      </w:r>
    </w:p>
    <w:p w14:paraId="580D2977" w14:textId="0DE78B73" w:rsidR="00D1743F" w:rsidRDefault="00000000">
      <w:pPr>
        <w:spacing w:after="80" w:line="360" w:lineRule="auto"/>
        <w:jc w:val="center"/>
      </w:pPr>
      <w:r>
        <w:rPr>
          <w:b/>
          <w:bCs/>
        </w:rPr>
        <w:t>KAPATA MUBANGA   2410812</w:t>
      </w:r>
    </w:p>
    <w:p w14:paraId="0BFCA216" w14:textId="06DD6138" w:rsidR="00D1743F" w:rsidRDefault="00000000">
      <w:pPr>
        <w:spacing w:after="400" w:line="360" w:lineRule="auto"/>
        <w:jc w:val="center"/>
      </w:pPr>
      <w:r>
        <w:rPr>
          <w:b/>
          <w:bCs/>
        </w:rPr>
        <w:t>CHANDA KUNDA   2410762</w:t>
      </w:r>
    </w:p>
    <w:p w14:paraId="75E2D006" w14:textId="77777777" w:rsidR="00D1743F" w:rsidRDefault="00000000">
      <w:pPr>
        <w:spacing w:after="80" w:line="360" w:lineRule="auto"/>
        <w:jc w:val="center"/>
      </w:pPr>
      <w:r>
        <w:t>SUPERVISOR: ___________________________</w:t>
      </w:r>
    </w:p>
    <w:p w14:paraId="19537290" w14:textId="77777777" w:rsidR="00D1743F" w:rsidRDefault="00000000">
      <w:pPr>
        <w:spacing w:after="400" w:line="360" w:lineRule="auto"/>
        <w:jc w:val="center"/>
      </w:pPr>
      <w:r>
        <w:t>SIGNATURE: ___________________________</w:t>
      </w:r>
    </w:p>
    <w:p w14:paraId="315EC5DF" w14:textId="75E75BC9" w:rsidR="00D1743F" w:rsidRDefault="00000000">
      <w:pPr>
        <w:jc w:val="center"/>
      </w:pPr>
      <w:r>
        <w:rPr>
          <w:color w:val="888888"/>
          <w:sz w:val="22"/>
          <w:szCs w:val="22"/>
        </w:rPr>
        <w:t>NDOLA, ZAMBIA 2026</w:t>
      </w:r>
    </w:p>
    <w:p w14:paraId="1BD9C166" w14:textId="77777777" w:rsidR="00D1743F" w:rsidRDefault="00000000">
      <w:r>
        <w:br w:type="page"/>
      </w:r>
    </w:p>
    <w:p w14:paraId="0BDD212D" w14:textId="77777777" w:rsidR="00D1743F" w:rsidRDefault="00000000">
      <w:pPr>
        <w:spacing w:after="240"/>
        <w:jc w:val="center"/>
      </w:pPr>
      <w:r>
        <w:rPr>
          <w:b/>
          <w:bCs/>
          <w:sz w:val="28"/>
          <w:szCs w:val="28"/>
        </w:rPr>
        <w:lastRenderedPageBreak/>
        <w:t>TABLE OF CONTENTS</w:t>
      </w:r>
    </w:p>
    <w:sdt>
      <w:sdtPr>
        <w:id w:val="1787699515"/>
        <w:docPartObj>
          <w:docPartGallery w:val="Table of Contents"/>
          <w:docPartUnique/>
        </w:docPartObj>
      </w:sdtPr>
      <w:sdtContent>
        <w:p w14:paraId="4CC0E226" w14:textId="57AC6D63" w:rsidR="00BC343D"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8632" w:history="1">
            <w:r w:rsidR="00BC343D" w:rsidRPr="00375F86">
              <w:rPr>
                <w:rStyle w:val="Hyperlink"/>
                <w:noProof/>
              </w:rPr>
              <w:t>CHAPTER 1: INTRODUCTION</w:t>
            </w:r>
            <w:r w:rsidR="00BC343D">
              <w:rPr>
                <w:noProof/>
                <w:webHidden/>
              </w:rPr>
              <w:tab/>
            </w:r>
            <w:r w:rsidR="00BC343D">
              <w:rPr>
                <w:noProof/>
                <w:webHidden/>
              </w:rPr>
              <w:fldChar w:fldCharType="begin"/>
            </w:r>
            <w:r w:rsidR="00BC343D">
              <w:rPr>
                <w:noProof/>
                <w:webHidden/>
              </w:rPr>
              <w:instrText xml:space="preserve"> PAGEREF _Toc227948632 \h </w:instrText>
            </w:r>
            <w:r w:rsidR="00BC343D">
              <w:rPr>
                <w:noProof/>
                <w:webHidden/>
              </w:rPr>
            </w:r>
            <w:r w:rsidR="00BC343D">
              <w:rPr>
                <w:noProof/>
                <w:webHidden/>
              </w:rPr>
              <w:fldChar w:fldCharType="separate"/>
            </w:r>
            <w:r w:rsidR="00BC343D">
              <w:rPr>
                <w:noProof/>
                <w:webHidden/>
              </w:rPr>
              <w:t>3</w:t>
            </w:r>
            <w:r w:rsidR="00BC343D">
              <w:rPr>
                <w:noProof/>
                <w:webHidden/>
              </w:rPr>
              <w:fldChar w:fldCharType="end"/>
            </w:r>
          </w:hyperlink>
        </w:p>
        <w:p w14:paraId="1EB0ACD7" w14:textId="08D1F8B3" w:rsidR="00BC343D" w:rsidRDefault="00BC343D">
          <w:pPr>
            <w:pStyle w:val="TOC2"/>
            <w:tabs>
              <w:tab w:val="right" w:leader="dot" w:pos="9710"/>
            </w:tabs>
            <w:rPr>
              <w:noProof/>
            </w:rPr>
          </w:pPr>
          <w:hyperlink w:anchor="_Toc227948633" w:history="1">
            <w:r w:rsidRPr="00375F86">
              <w:rPr>
                <w:rStyle w:val="Hyperlink"/>
                <w:noProof/>
              </w:rPr>
              <w:t>1.1  Introduction and Project Background</w:t>
            </w:r>
            <w:r>
              <w:rPr>
                <w:noProof/>
                <w:webHidden/>
              </w:rPr>
              <w:tab/>
            </w:r>
            <w:r>
              <w:rPr>
                <w:noProof/>
                <w:webHidden/>
              </w:rPr>
              <w:fldChar w:fldCharType="begin"/>
            </w:r>
            <w:r>
              <w:rPr>
                <w:noProof/>
                <w:webHidden/>
              </w:rPr>
              <w:instrText xml:space="preserve"> PAGEREF _Toc227948633 \h </w:instrText>
            </w:r>
            <w:r>
              <w:rPr>
                <w:noProof/>
                <w:webHidden/>
              </w:rPr>
            </w:r>
            <w:r>
              <w:rPr>
                <w:noProof/>
                <w:webHidden/>
              </w:rPr>
              <w:fldChar w:fldCharType="separate"/>
            </w:r>
            <w:r>
              <w:rPr>
                <w:noProof/>
                <w:webHidden/>
              </w:rPr>
              <w:t>3</w:t>
            </w:r>
            <w:r>
              <w:rPr>
                <w:noProof/>
                <w:webHidden/>
              </w:rPr>
              <w:fldChar w:fldCharType="end"/>
            </w:r>
          </w:hyperlink>
        </w:p>
        <w:p w14:paraId="7AE37032" w14:textId="4CCFA981" w:rsidR="00BC343D" w:rsidRDefault="00BC343D">
          <w:pPr>
            <w:pStyle w:val="TOC2"/>
            <w:tabs>
              <w:tab w:val="right" w:leader="dot" w:pos="9710"/>
            </w:tabs>
            <w:rPr>
              <w:noProof/>
            </w:rPr>
          </w:pPr>
          <w:hyperlink w:anchor="_Toc227948634" w:history="1">
            <w:r w:rsidRPr="00375F86">
              <w:rPr>
                <w:rStyle w:val="Hyperlink"/>
                <w:noProof/>
              </w:rPr>
              <w:t>1.2  Problem Statement</w:t>
            </w:r>
            <w:r>
              <w:rPr>
                <w:noProof/>
                <w:webHidden/>
              </w:rPr>
              <w:tab/>
            </w:r>
            <w:r>
              <w:rPr>
                <w:noProof/>
                <w:webHidden/>
              </w:rPr>
              <w:fldChar w:fldCharType="begin"/>
            </w:r>
            <w:r>
              <w:rPr>
                <w:noProof/>
                <w:webHidden/>
              </w:rPr>
              <w:instrText xml:space="preserve"> PAGEREF _Toc227948634 \h </w:instrText>
            </w:r>
            <w:r>
              <w:rPr>
                <w:noProof/>
                <w:webHidden/>
              </w:rPr>
            </w:r>
            <w:r>
              <w:rPr>
                <w:noProof/>
                <w:webHidden/>
              </w:rPr>
              <w:fldChar w:fldCharType="separate"/>
            </w:r>
            <w:r>
              <w:rPr>
                <w:noProof/>
                <w:webHidden/>
              </w:rPr>
              <w:t>4</w:t>
            </w:r>
            <w:r>
              <w:rPr>
                <w:noProof/>
                <w:webHidden/>
              </w:rPr>
              <w:fldChar w:fldCharType="end"/>
            </w:r>
          </w:hyperlink>
        </w:p>
        <w:p w14:paraId="025421EF" w14:textId="72CDAE70" w:rsidR="00BC343D" w:rsidRDefault="00BC343D">
          <w:pPr>
            <w:pStyle w:val="TOC2"/>
            <w:tabs>
              <w:tab w:val="right" w:leader="dot" w:pos="9710"/>
            </w:tabs>
            <w:rPr>
              <w:noProof/>
            </w:rPr>
          </w:pPr>
          <w:hyperlink w:anchor="_Toc227948635" w:history="1">
            <w:r w:rsidRPr="00375F86">
              <w:rPr>
                <w:rStyle w:val="Hyperlink"/>
                <w:noProof/>
              </w:rPr>
              <w:t>1.3  Research Objectives</w:t>
            </w:r>
            <w:r>
              <w:rPr>
                <w:noProof/>
                <w:webHidden/>
              </w:rPr>
              <w:tab/>
            </w:r>
            <w:r>
              <w:rPr>
                <w:noProof/>
                <w:webHidden/>
              </w:rPr>
              <w:fldChar w:fldCharType="begin"/>
            </w:r>
            <w:r>
              <w:rPr>
                <w:noProof/>
                <w:webHidden/>
              </w:rPr>
              <w:instrText xml:space="preserve"> PAGEREF _Toc227948635 \h </w:instrText>
            </w:r>
            <w:r>
              <w:rPr>
                <w:noProof/>
                <w:webHidden/>
              </w:rPr>
            </w:r>
            <w:r>
              <w:rPr>
                <w:noProof/>
                <w:webHidden/>
              </w:rPr>
              <w:fldChar w:fldCharType="separate"/>
            </w:r>
            <w:r>
              <w:rPr>
                <w:noProof/>
                <w:webHidden/>
              </w:rPr>
              <w:t>5</w:t>
            </w:r>
            <w:r>
              <w:rPr>
                <w:noProof/>
                <w:webHidden/>
              </w:rPr>
              <w:fldChar w:fldCharType="end"/>
            </w:r>
          </w:hyperlink>
        </w:p>
        <w:p w14:paraId="70A6735C" w14:textId="2F8783DF" w:rsidR="00BC343D" w:rsidRDefault="00BC343D">
          <w:pPr>
            <w:pStyle w:val="TOC2"/>
            <w:tabs>
              <w:tab w:val="right" w:leader="dot" w:pos="9710"/>
            </w:tabs>
            <w:rPr>
              <w:noProof/>
            </w:rPr>
          </w:pPr>
          <w:hyperlink w:anchor="_Toc227948636" w:history="1">
            <w:r w:rsidRPr="00375F86">
              <w:rPr>
                <w:rStyle w:val="Hyperlink"/>
                <w:noProof/>
              </w:rPr>
              <w:t>1.4  Research Questions</w:t>
            </w:r>
            <w:r>
              <w:rPr>
                <w:noProof/>
                <w:webHidden/>
              </w:rPr>
              <w:tab/>
            </w:r>
            <w:r>
              <w:rPr>
                <w:noProof/>
                <w:webHidden/>
              </w:rPr>
              <w:fldChar w:fldCharType="begin"/>
            </w:r>
            <w:r>
              <w:rPr>
                <w:noProof/>
                <w:webHidden/>
              </w:rPr>
              <w:instrText xml:space="preserve"> PAGEREF _Toc227948636 \h </w:instrText>
            </w:r>
            <w:r>
              <w:rPr>
                <w:noProof/>
                <w:webHidden/>
              </w:rPr>
            </w:r>
            <w:r>
              <w:rPr>
                <w:noProof/>
                <w:webHidden/>
              </w:rPr>
              <w:fldChar w:fldCharType="separate"/>
            </w:r>
            <w:r>
              <w:rPr>
                <w:noProof/>
                <w:webHidden/>
              </w:rPr>
              <w:t>5</w:t>
            </w:r>
            <w:r>
              <w:rPr>
                <w:noProof/>
                <w:webHidden/>
              </w:rPr>
              <w:fldChar w:fldCharType="end"/>
            </w:r>
          </w:hyperlink>
        </w:p>
        <w:p w14:paraId="3CA490B4" w14:textId="6ED89DEA" w:rsidR="00BC343D" w:rsidRDefault="00BC343D">
          <w:pPr>
            <w:pStyle w:val="TOC2"/>
            <w:tabs>
              <w:tab w:val="right" w:leader="dot" w:pos="9710"/>
            </w:tabs>
            <w:rPr>
              <w:noProof/>
            </w:rPr>
          </w:pPr>
          <w:hyperlink w:anchor="_Toc227948637" w:history="1">
            <w:r w:rsidRPr="00375F86">
              <w:rPr>
                <w:rStyle w:val="Hyperlink"/>
                <w:noProof/>
              </w:rPr>
              <w:t>1.5  Scope of the Study</w:t>
            </w:r>
            <w:r>
              <w:rPr>
                <w:noProof/>
                <w:webHidden/>
              </w:rPr>
              <w:tab/>
            </w:r>
            <w:r>
              <w:rPr>
                <w:noProof/>
                <w:webHidden/>
              </w:rPr>
              <w:fldChar w:fldCharType="begin"/>
            </w:r>
            <w:r>
              <w:rPr>
                <w:noProof/>
                <w:webHidden/>
              </w:rPr>
              <w:instrText xml:space="preserve"> PAGEREF _Toc227948637 \h </w:instrText>
            </w:r>
            <w:r>
              <w:rPr>
                <w:noProof/>
                <w:webHidden/>
              </w:rPr>
            </w:r>
            <w:r>
              <w:rPr>
                <w:noProof/>
                <w:webHidden/>
              </w:rPr>
              <w:fldChar w:fldCharType="separate"/>
            </w:r>
            <w:r>
              <w:rPr>
                <w:noProof/>
                <w:webHidden/>
              </w:rPr>
              <w:t>6</w:t>
            </w:r>
            <w:r>
              <w:rPr>
                <w:noProof/>
                <w:webHidden/>
              </w:rPr>
              <w:fldChar w:fldCharType="end"/>
            </w:r>
          </w:hyperlink>
        </w:p>
        <w:p w14:paraId="105012C0" w14:textId="32897856" w:rsidR="00BC343D" w:rsidRDefault="00BC343D">
          <w:pPr>
            <w:pStyle w:val="TOC2"/>
            <w:tabs>
              <w:tab w:val="right" w:leader="dot" w:pos="9710"/>
            </w:tabs>
            <w:rPr>
              <w:noProof/>
            </w:rPr>
          </w:pPr>
          <w:hyperlink w:anchor="_Toc227948638" w:history="1">
            <w:r w:rsidRPr="00375F86">
              <w:rPr>
                <w:rStyle w:val="Hyperlink"/>
                <w:noProof/>
              </w:rPr>
              <w:t>1.6  Significance of the Study</w:t>
            </w:r>
            <w:r>
              <w:rPr>
                <w:noProof/>
                <w:webHidden/>
              </w:rPr>
              <w:tab/>
            </w:r>
            <w:r>
              <w:rPr>
                <w:noProof/>
                <w:webHidden/>
              </w:rPr>
              <w:fldChar w:fldCharType="begin"/>
            </w:r>
            <w:r>
              <w:rPr>
                <w:noProof/>
                <w:webHidden/>
              </w:rPr>
              <w:instrText xml:space="preserve"> PAGEREF _Toc227948638 \h </w:instrText>
            </w:r>
            <w:r>
              <w:rPr>
                <w:noProof/>
                <w:webHidden/>
              </w:rPr>
            </w:r>
            <w:r>
              <w:rPr>
                <w:noProof/>
                <w:webHidden/>
              </w:rPr>
              <w:fldChar w:fldCharType="separate"/>
            </w:r>
            <w:r>
              <w:rPr>
                <w:noProof/>
                <w:webHidden/>
              </w:rPr>
              <w:t>6</w:t>
            </w:r>
            <w:r>
              <w:rPr>
                <w:noProof/>
                <w:webHidden/>
              </w:rPr>
              <w:fldChar w:fldCharType="end"/>
            </w:r>
          </w:hyperlink>
        </w:p>
        <w:p w14:paraId="6AEBFC8E" w14:textId="74952B1F" w:rsidR="00BC343D" w:rsidRDefault="00BC343D">
          <w:pPr>
            <w:pStyle w:val="TOC2"/>
            <w:tabs>
              <w:tab w:val="right" w:leader="dot" w:pos="9710"/>
            </w:tabs>
            <w:rPr>
              <w:noProof/>
            </w:rPr>
          </w:pPr>
          <w:hyperlink w:anchor="_Toc227948639" w:history="1">
            <w:r w:rsidRPr="00375F86">
              <w:rPr>
                <w:rStyle w:val="Hyperlink"/>
                <w:noProof/>
              </w:rPr>
              <w:t>1.7  Conceptual Framework</w:t>
            </w:r>
            <w:r>
              <w:rPr>
                <w:noProof/>
                <w:webHidden/>
              </w:rPr>
              <w:tab/>
            </w:r>
            <w:r>
              <w:rPr>
                <w:noProof/>
                <w:webHidden/>
              </w:rPr>
              <w:fldChar w:fldCharType="begin"/>
            </w:r>
            <w:r>
              <w:rPr>
                <w:noProof/>
                <w:webHidden/>
              </w:rPr>
              <w:instrText xml:space="preserve"> PAGEREF _Toc227948639 \h </w:instrText>
            </w:r>
            <w:r>
              <w:rPr>
                <w:noProof/>
                <w:webHidden/>
              </w:rPr>
            </w:r>
            <w:r>
              <w:rPr>
                <w:noProof/>
                <w:webHidden/>
              </w:rPr>
              <w:fldChar w:fldCharType="separate"/>
            </w:r>
            <w:r>
              <w:rPr>
                <w:noProof/>
                <w:webHidden/>
              </w:rPr>
              <w:t>8</w:t>
            </w:r>
            <w:r>
              <w:rPr>
                <w:noProof/>
                <w:webHidden/>
              </w:rPr>
              <w:fldChar w:fldCharType="end"/>
            </w:r>
          </w:hyperlink>
        </w:p>
        <w:p w14:paraId="7A44C540" w14:textId="4F112D53" w:rsidR="00BC343D" w:rsidRDefault="00BC343D">
          <w:pPr>
            <w:pStyle w:val="TOC2"/>
            <w:tabs>
              <w:tab w:val="right" w:leader="dot" w:pos="9710"/>
            </w:tabs>
            <w:rPr>
              <w:noProof/>
            </w:rPr>
          </w:pPr>
          <w:hyperlink w:anchor="_Toc227948640" w:history="1">
            <w:r w:rsidRPr="00375F86">
              <w:rPr>
                <w:rStyle w:val="Hyperlink"/>
                <w:noProof/>
              </w:rPr>
              <w:t>1.8  Summary</w:t>
            </w:r>
            <w:r>
              <w:rPr>
                <w:noProof/>
                <w:webHidden/>
              </w:rPr>
              <w:tab/>
            </w:r>
            <w:r>
              <w:rPr>
                <w:noProof/>
                <w:webHidden/>
              </w:rPr>
              <w:fldChar w:fldCharType="begin"/>
            </w:r>
            <w:r>
              <w:rPr>
                <w:noProof/>
                <w:webHidden/>
              </w:rPr>
              <w:instrText xml:space="preserve"> PAGEREF _Toc227948640 \h </w:instrText>
            </w:r>
            <w:r>
              <w:rPr>
                <w:noProof/>
                <w:webHidden/>
              </w:rPr>
            </w:r>
            <w:r>
              <w:rPr>
                <w:noProof/>
                <w:webHidden/>
              </w:rPr>
              <w:fldChar w:fldCharType="separate"/>
            </w:r>
            <w:r>
              <w:rPr>
                <w:noProof/>
                <w:webHidden/>
              </w:rPr>
              <w:t>9</w:t>
            </w:r>
            <w:r>
              <w:rPr>
                <w:noProof/>
                <w:webHidden/>
              </w:rPr>
              <w:fldChar w:fldCharType="end"/>
            </w:r>
          </w:hyperlink>
        </w:p>
        <w:p w14:paraId="3B501738" w14:textId="08416F38" w:rsidR="00BC343D" w:rsidRDefault="00BC343D">
          <w:pPr>
            <w:pStyle w:val="TOC1"/>
            <w:tabs>
              <w:tab w:val="right" w:leader="dot" w:pos="9710"/>
            </w:tabs>
            <w:rPr>
              <w:noProof/>
            </w:rPr>
          </w:pPr>
          <w:hyperlink w:anchor="_Toc227948641" w:history="1">
            <w:r w:rsidRPr="00375F86">
              <w:rPr>
                <w:rStyle w:val="Hyperlink"/>
                <w:noProof/>
              </w:rPr>
              <w:t>CHAPTER 2: LITERATURE REVIEW</w:t>
            </w:r>
            <w:r>
              <w:rPr>
                <w:noProof/>
                <w:webHidden/>
              </w:rPr>
              <w:tab/>
            </w:r>
            <w:r>
              <w:rPr>
                <w:noProof/>
                <w:webHidden/>
              </w:rPr>
              <w:fldChar w:fldCharType="begin"/>
            </w:r>
            <w:r>
              <w:rPr>
                <w:noProof/>
                <w:webHidden/>
              </w:rPr>
              <w:instrText xml:space="preserve"> PAGEREF _Toc227948641 \h </w:instrText>
            </w:r>
            <w:r>
              <w:rPr>
                <w:noProof/>
                <w:webHidden/>
              </w:rPr>
            </w:r>
            <w:r>
              <w:rPr>
                <w:noProof/>
                <w:webHidden/>
              </w:rPr>
              <w:fldChar w:fldCharType="separate"/>
            </w:r>
            <w:r>
              <w:rPr>
                <w:noProof/>
                <w:webHidden/>
              </w:rPr>
              <w:t>10</w:t>
            </w:r>
            <w:r>
              <w:rPr>
                <w:noProof/>
                <w:webHidden/>
              </w:rPr>
              <w:fldChar w:fldCharType="end"/>
            </w:r>
          </w:hyperlink>
        </w:p>
        <w:p w14:paraId="0A9799A3" w14:textId="2E8A2C5A" w:rsidR="00BC343D" w:rsidRDefault="00BC343D">
          <w:pPr>
            <w:pStyle w:val="TOC2"/>
            <w:tabs>
              <w:tab w:val="right" w:leader="dot" w:pos="9710"/>
            </w:tabs>
            <w:rPr>
              <w:noProof/>
            </w:rPr>
          </w:pPr>
          <w:hyperlink w:anchor="_Toc227948642" w:history="1">
            <w:r w:rsidRPr="00375F86">
              <w:rPr>
                <w:rStyle w:val="Hyperlink"/>
                <w:noProof/>
              </w:rPr>
              <w:t>2.1  Introduction</w:t>
            </w:r>
            <w:r>
              <w:rPr>
                <w:noProof/>
                <w:webHidden/>
              </w:rPr>
              <w:tab/>
            </w:r>
            <w:r>
              <w:rPr>
                <w:noProof/>
                <w:webHidden/>
              </w:rPr>
              <w:fldChar w:fldCharType="begin"/>
            </w:r>
            <w:r>
              <w:rPr>
                <w:noProof/>
                <w:webHidden/>
              </w:rPr>
              <w:instrText xml:space="preserve"> PAGEREF _Toc227948642 \h </w:instrText>
            </w:r>
            <w:r>
              <w:rPr>
                <w:noProof/>
                <w:webHidden/>
              </w:rPr>
            </w:r>
            <w:r>
              <w:rPr>
                <w:noProof/>
                <w:webHidden/>
              </w:rPr>
              <w:fldChar w:fldCharType="separate"/>
            </w:r>
            <w:r>
              <w:rPr>
                <w:noProof/>
                <w:webHidden/>
              </w:rPr>
              <w:t>10</w:t>
            </w:r>
            <w:r>
              <w:rPr>
                <w:noProof/>
                <w:webHidden/>
              </w:rPr>
              <w:fldChar w:fldCharType="end"/>
            </w:r>
          </w:hyperlink>
        </w:p>
        <w:p w14:paraId="74EDB0F8" w14:textId="39787118" w:rsidR="00BC343D" w:rsidRDefault="00BC343D">
          <w:pPr>
            <w:pStyle w:val="TOC2"/>
            <w:tabs>
              <w:tab w:val="right" w:leader="dot" w:pos="9710"/>
            </w:tabs>
            <w:rPr>
              <w:noProof/>
            </w:rPr>
          </w:pPr>
          <w:hyperlink w:anchor="_Toc227948643" w:history="1">
            <w:r w:rsidRPr="00375F86">
              <w:rPr>
                <w:rStyle w:val="Hyperlink"/>
                <w:noProof/>
              </w:rPr>
              <w:t>2.2  Related Works</w:t>
            </w:r>
            <w:r>
              <w:rPr>
                <w:noProof/>
                <w:webHidden/>
              </w:rPr>
              <w:tab/>
            </w:r>
            <w:r>
              <w:rPr>
                <w:noProof/>
                <w:webHidden/>
              </w:rPr>
              <w:fldChar w:fldCharType="begin"/>
            </w:r>
            <w:r>
              <w:rPr>
                <w:noProof/>
                <w:webHidden/>
              </w:rPr>
              <w:instrText xml:space="preserve"> PAGEREF _Toc227948643 \h </w:instrText>
            </w:r>
            <w:r>
              <w:rPr>
                <w:noProof/>
                <w:webHidden/>
              </w:rPr>
            </w:r>
            <w:r>
              <w:rPr>
                <w:noProof/>
                <w:webHidden/>
              </w:rPr>
              <w:fldChar w:fldCharType="separate"/>
            </w:r>
            <w:r>
              <w:rPr>
                <w:noProof/>
                <w:webHidden/>
              </w:rPr>
              <w:t>10</w:t>
            </w:r>
            <w:r>
              <w:rPr>
                <w:noProof/>
                <w:webHidden/>
              </w:rPr>
              <w:fldChar w:fldCharType="end"/>
            </w:r>
          </w:hyperlink>
        </w:p>
        <w:p w14:paraId="5DAB011E" w14:textId="3A7E48B3" w:rsidR="00BC343D" w:rsidRDefault="00BC343D">
          <w:pPr>
            <w:pStyle w:val="TOC2"/>
            <w:tabs>
              <w:tab w:val="right" w:leader="dot" w:pos="9710"/>
            </w:tabs>
            <w:rPr>
              <w:noProof/>
            </w:rPr>
          </w:pPr>
          <w:hyperlink w:anchor="_Toc227948644" w:history="1">
            <w:r w:rsidRPr="00375F86">
              <w:rPr>
                <w:rStyle w:val="Hyperlink"/>
                <w:noProof/>
              </w:rPr>
              <w:t>2.3  Review of Related Works</w:t>
            </w:r>
            <w:r>
              <w:rPr>
                <w:noProof/>
                <w:webHidden/>
              </w:rPr>
              <w:tab/>
            </w:r>
            <w:r>
              <w:rPr>
                <w:noProof/>
                <w:webHidden/>
              </w:rPr>
              <w:fldChar w:fldCharType="begin"/>
            </w:r>
            <w:r>
              <w:rPr>
                <w:noProof/>
                <w:webHidden/>
              </w:rPr>
              <w:instrText xml:space="preserve"> PAGEREF _Toc227948644 \h </w:instrText>
            </w:r>
            <w:r>
              <w:rPr>
                <w:noProof/>
                <w:webHidden/>
              </w:rPr>
            </w:r>
            <w:r>
              <w:rPr>
                <w:noProof/>
                <w:webHidden/>
              </w:rPr>
              <w:fldChar w:fldCharType="separate"/>
            </w:r>
            <w:r>
              <w:rPr>
                <w:noProof/>
                <w:webHidden/>
              </w:rPr>
              <w:t>12</w:t>
            </w:r>
            <w:r>
              <w:rPr>
                <w:noProof/>
                <w:webHidden/>
              </w:rPr>
              <w:fldChar w:fldCharType="end"/>
            </w:r>
          </w:hyperlink>
        </w:p>
        <w:p w14:paraId="0456D2D0" w14:textId="3CA4B7DD" w:rsidR="00BC343D" w:rsidRDefault="00BC343D">
          <w:pPr>
            <w:pStyle w:val="TOC2"/>
            <w:tabs>
              <w:tab w:val="right" w:leader="dot" w:pos="9710"/>
            </w:tabs>
            <w:rPr>
              <w:noProof/>
            </w:rPr>
          </w:pPr>
          <w:hyperlink w:anchor="_Toc227948645" w:history="1">
            <w:r w:rsidRPr="00375F86">
              <w:rPr>
                <w:rStyle w:val="Hyperlink"/>
                <w:noProof/>
              </w:rPr>
              <w:t>2.4  Proposed System</w:t>
            </w:r>
            <w:r>
              <w:rPr>
                <w:noProof/>
                <w:webHidden/>
              </w:rPr>
              <w:tab/>
            </w:r>
            <w:r>
              <w:rPr>
                <w:noProof/>
                <w:webHidden/>
              </w:rPr>
              <w:fldChar w:fldCharType="begin"/>
            </w:r>
            <w:r>
              <w:rPr>
                <w:noProof/>
                <w:webHidden/>
              </w:rPr>
              <w:instrText xml:space="preserve"> PAGEREF _Toc227948645 \h </w:instrText>
            </w:r>
            <w:r>
              <w:rPr>
                <w:noProof/>
                <w:webHidden/>
              </w:rPr>
            </w:r>
            <w:r>
              <w:rPr>
                <w:noProof/>
                <w:webHidden/>
              </w:rPr>
              <w:fldChar w:fldCharType="separate"/>
            </w:r>
            <w:r>
              <w:rPr>
                <w:noProof/>
                <w:webHidden/>
              </w:rPr>
              <w:t>13</w:t>
            </w:r>
            <w:r>
              <w:rPr>
                <w:noProof/>
                <w:webHidden/>
              </w:rPr>
              <w:fldChar w:fldCharType="end"/>
            </w:r>
          </w:hyperlink>
        </w:p>
        <w:p w14:paraId="11E23328" w14:textId="0EB5C7CB" w:rsidR="00BC343D" w:rsidRDefault="00BC343D">
          <w:pPr>
            <w:pStyle w:val="TOC2"/>
            <w:tabs>
              <w:tab w:val="right" w:leader="dot" w:pos="9710"/>
            </w:tabs>
            <w:rPr>
              <w:noProof/>
            </w:rPr>
          </w:pPr>
          <w:hyperlink w:anchor="_Toc227948646" w:history="1">
            <w:r w:rsidRPr="00375F86">
              <w:rPr>
                <w:rStyle w:val="Hyperlink"/>
                <w:noProof/>
              </w:rPr>
              <w:t>2.5  Summary</w:t>
            </w:r>
            <w:r>
              <w:rPr>
                <w:noProof/>
                <w:webHidden/>
              </w:rPr>
              <w:tab/>
            </w:r>
            <w:r>
              <w:rPr>
                <w:noProof/>
                <w:webHidden/>
              </w:rPr>
              <w:fldChar w:fldCharType="begin"/>
            </w:r>
            <w:r>
              <w:rPr>
                <w:noProof/>
                <w:webHidden/>
              </w:rPr>
              <w:instrText xml:space="preserve"> PAGEREF _Toc227948646 \h </w:instrText>
            </w:r>
            <w:r>
              <w:rPr>
                <w:noProof/>
                <w:webHidden/>
              </w:rPr>
            </w:r>
            <w:r>
              <w:rPr>
                <w:noProof/>
                <w:webHidden/>
              </w:rPr>
              <w:fldChar w:fldCharType="separate"/>
            </w:r>
            <w:r>
              <w:rPr>
                <w:noProof/>
                <w:webHidden/>
              </w:rPr>
              <w:t>13</w:t>
            </w:r>
            <w:r>
              <w:rPr>
                <w:noProof/>
                <w:webHidden/>
              </w:rPr>
              <w:fldChar w:fldCharType="end"/>
            </w:r>
          </w:hyperlink>
        </w:p>
        <w:p w14:paraId="2DD144D9" w14:textId="195A05C1" w:rsidR="00BC343D" w:rsidRDefault="00BC343D">
          <w:pPr>
            <w:pStyle w:val="TOC1"/>
            <w:tabs>
              <w:tab w:val="right" w:leader="dot" w:pos="9710"/>
            </w:tabs>
            <w:rPr>
              <w:noProof/>
            </w:rPr>
          </w:pPr>
          <w:hyperlink w:anchor="_Toc227948647" w:history="1">
            <w:r w:rsidRPr="00375F86">
              <w:rPr>
                <w:rStyle w:val="Hyperlink"/>
                <w:noProof/>
              </w:rPr>
              <w:t>CHAPTER 3: METHODOLOGY</w:t>
            </w:r>
            <w:r>
              <w:rPr>
                <w:noProof/>
                <w:webHidden/>
              </w:rPr>
              <w:tab/>
            </w:r>
            <w:r>
              <w:rPr>
                <w:noProof/>
                <w:webHidden/>
              </w:rPr>
              <w:fldChar w:fldCharType="begin"/>
            </w:r>
            <w:r>
              <w:rPr>
                <w:noProof/>
                <w:webHidden/>
              </w:rPr>
              <w:instrText xml:space="preserve"> PAGEREF _Toc227948647 \h </w:instrText>
            </w:r>
            <w:r>
              <w:rPr>
                <w:noProof/>
                <w:webHidden/>
              </w:rPr>
            </w:r>
            <w:r>
              <w:rPr>
                <w:noProof/>
                <w:webHidden/>
              </w:rPr>
              <w:fldChar w:fldCharType="separate"/>
            </w:r>
            <w:r>
              <w:rPr>
                <w:noProof/>
                <w:webHidden/>
              </w:rPr>
              <w:t>14</w:t>
            </w:r>
            <w:r>
              <w:rPr>
                <w:noProof/>
                <w:webHidden/>
              </w:rPr>
              <w:fldChar w:fldCharType="end"/>
            </w:r>
          </w:hyperlink>
        </w:p>
        <w:p w14:paraId="504AFEF7" w14:textId="3FE1DB07" w:rsidR="00BC343D" w:rsidRDefault="00BC343D">
          <w:pPr>
            <w:pStyle w:val="TOC2"/>
            <w:tabs>
              <w:tab w:val="right" w:leader="dot" w:pos="9710"/>
            </w:tabs>
            <w:rPr>
              <w:noProof/>
            </w:rPr>
          </w:pPr>
          <w:hyperlink w:anchor="_Toc227948648" w:history="1">
            <w:r w:rsidRPr="00375F86">
              <w:rPr>
                <w:rStyle w:val="Hyperlink"/>
                <w:noProof/>
              </w:rPr>
              <w:t>3.1  Introduction</w:t>
            </w:r>
            <w:r>
              <w:rPr>
                <w:noProof/>
                <w:webHidden/>
              </w:rPr>
              <w:tab/>
            </w:r>
            <w:r>
              <w:rPr>
                <w:noProof/>
                <w:webHidden/>
              </w:rPr>
              <w:fldChar w:fldCharType="begin"/>
            </w:r>
            <w:r>
              <w:rPr>
                <w:noProof/>
                <w:webHidden/>
              </w:rPr>
              <w:instrText xml:space="preserve"> PAGEREF _Toc227948648 \h </w:instrText>
            </w:r>
            <w:r>
              <w:rPr>
                <w:noProof/>
                <w:webHidden/>
              </w:rPr>
            </w:r>
            <w:r>
              <w:rPr>
                <w:noProof/>
                <w:webHidden/>
              </w:rPr>
              <w:fldChar w:fldCharType="separate"/>
            </w:r>
            <w:r>
              <w:rPr>
                <w:noProof/>
                <w:webHidden/>
              </w:rPr>
              <w:t>14</w:t>
            </w:r>
            <w:r>
              <w:rPr>
                <w:noProof/>
                <w:webHidden/>
              </w:rPr>
              <w:fldChar w:fldCharType="end"/>
            </w:r>
          </w:hyperlink>
        </w:p>
        <w:p w14:paraId="6824242B" w14:textId="49EB924F" w:rsidR="00BC343D" w:rsidRDefault="00BC343D">
          <w:pPr>
            <w:pStyle w:val="TOC2"/>
            <w:tabs>
              <w:tab w:val="right" w:leader="dot" w:pos="9710"/>
            </w:tabs>
            <w:rPr>
              <w:noProof/>
            </w:rPr>
          </w:pPr>
          <w:hyperlink w:anchor="_Toc227948649" w:history="1">
            <w:r w:rsidRPr="00375F86">
              <w:rPr>
                <w:rStyle w:val="Hyperlink"/>
                <w:noProof/>
              </w:rPr>
              <w:t>3.2  Software Development Methodology</w:t>
            </w:r>
            <w:r>
              <w:rPr>
                <w:noProof/>
                <w:webHidden/>
              </w:rPr>
              <w:tab/>
            </w:r>
            <w:r>
              <w:rPr>
                <w:noProof/>
                <w:webHidden/>
              </w:rPr>
              <w:fldChar w:fldCharType="begin"/>
            </w:r>
            <w:r>
              <w:rPr>
                <w:noProof/>
                <w:webHidden/>
              </w:rPr>
              <w:instrText xml:space="preserve"> PAGEREF _Toc227948649 \h </w:instrText>
            </w:r>
            <w:r>
              <w:rPr>
                <w:noProof/>
                <w:webHidden/>
              </w:rPr>
            </w:r>
            <w:r>
              <w:rPr>
                <w:noProof/>
                <w:webHidden/>
              </w:rPr>
              <w:fldChar w:fldCharType="separate"/>
            </w:r>
            <w:r>
              <w:rPr>
                <w:noProof/>
                <w:webHidden/>
              </w:rPr>
              <w:t>14</w:t>
            </w:r>
            <w:r>
              <w:rPr>
                <w:noProof/>
                <w:webHidden/>
              </w:rPr>
              <w:fldChar w:fldCharType="end"/>
            </w:r>
          </w:hyperlink>
        </w:p>
        <w:p w14:paraId="4D8C68AD" w14:textId="01BF3D60" w:rsidR="00BC343D" w:rsidRDefault="00BC343D">
          <w:pPr>
            <w:pStyle w:val="TOC2"/>
            <w:tabs>
              <w:tab w:val="right" w:leader="dot" w:pos="9710"/>
            </w:tabs>
            <w:rPr>
              <w:noProof/>
            </w:rPr>
          </w:pPr>
          <w:hyperlink w:anchor="_Toc227948650" w:history="1">
            <w:r w:rsidRPr="00375F86">
              <w:rPr>
                <w:rStyle w:val="Hyperlink"/>
                <w:noProof/>
              </w:rPr>
              <w:t>3.3  Requirements Specification</w:t>
            </w:r>
            <w:r>
              <w:rPr>
                <w:noProof/>
                <w:webHidden/>
              </w:rPr>
              <w:tab/>
            </w:r>
            <w:r>
              <w:rPr>
                <w:noProof/>
                <w:webHidden/>
              </w:rPr>
              <w:fldChar w:fldCharType="begin"/>
            </w:r>
            <w:r>
              <w:rPr>
                <w:noProof/>
                <w:webHidden/>
              </w:rPr>
              <w:instrText xml:space="preserve"> PAGEREF _Toc227948650 \h </w:instrText>
            </w:r>
            <w:r>
              <w:rPr>
                <w:noProof/>
                <w:webHidden/>
              </w:rPr>
            </w:r>
            <w:r>
              <w:rPr>
                <w:noProof/>
                <w:webHidden/>
              </w:rPr>
              <w:fldChar w:fldCharType="separate"/>
            </w:r>
            <w:r>
              <w:rPr>
                <w:noProof/>
                <w:webHidden/>
              </w:rPr>
              <w:t>14</w:t>
            </w:r>
            <w:r>
              <w:rPr>
                <w:noProof/>
                <w:webHidden/>
              </w:rPr>
              <w:fldChar w:fldCharType="end"/>
            </w:r>
          </w:hyperlink>
        </w:p>
        <w:p w14:paraId="1E9893A2" w14:textId="0B7C3057" w:rsidR="00BC343D" w:rsidRDefault="00BC343D">
          <w:pPr>
            <w:pStyle w:val="TOC2"/>
            <w:tabs>
              <w:tab w:val="right" w:leader="dot" w:pos="9710"/>
            </w:tabs>
            <w:rPr>
              <w:noProof/>
            </w:rPr>
          </w:pPr>
          <w:hyperlink w:anchor="_Toc227948651" w:history="1">
            <w:r w:rsidRPr="00375F86">
              <w:rPr>
                <w:rStyle w:val="Hyperlink"/>
                <w:noProof/>
              </w:rPr>
              <w:t>3.4  System Requirements</w:t>
            </w:r>
            <w:r>
              <w:rPr>
                <w:noProof/>
                <w:webHidden/>
              </w:rPr>
              <w:tab/>
            </w:r>
            <w:r>
              <w:rPr>
                <w:noProof/>
                <w:webHidden/>
              </w:rPr>
              <w:fldChar w:fldCharType="begin"/>
            </w:r>
            <w:r>
              <w:rPr>
                <w:noProof/>
                <w:webHidden/>
              </w:rPr>
              <w:instrText xml:space="preserve"> PAGEREF _Toc227948651 \h </w:instrText>
            </w:r>
            <w:r>
              <w:rPr>
                <w:noProof/>
                <w:webHidden/>
              </w:rPr>
            </w:r>
            <w:r>
              <w:rPr>
                <w:noProof/>
                <w:webHidden/>
              </w:rPr>
              <w:fldChar w:fldCharType="separate"/>
            </w:r>
            <w:r>
              <w:rPr>
                <w:noProof/>
                <w:webHidden/>
              </w:rPr>
              <w:t>15</w:t>
            </w:r>
            <w:r>
              <w:rPr>
                <w:noProof/>
                <w:webHidden/>
              </w:rPr>
              <w:fldChar w:fldCharType="end"/>
            </w:r>
          </w:hyperlink>
        </w:p>
        <w:p w14:paraId="5E647F13" w14:textId="47D9C247" w:rsidR="00BC343D" w:rsidRDefault="00BC343D">
          <w:pPr>
            <w:pStyle w:val="TOC2"/>
            <w:tabs>
              <w:tab w:val="right" w:leader="dot" w:pos="9710"/>
            </w:tabs>
            <w:rPr>
              <w:noProof/>
            </w:rPr>
          </w:pPr>
          <w:hyperlink w:anchor="_Toc227948652" w:history="1">
            <w:r w:rsidRPr="00375F86">
              <w:rPr>
                <w:rStyle w:val="Hyperlink"/>
                <w:noProof/>
              </w:rPr>
              <w:t>3.5  Software Design Specifications</w:t>
            </w:r>
            <w:r>
              <w:rPr>
                <w:noProof/>
                <w:webHidden/>
              </w:rPr>
              <w:tab/>
            </w:r>
            <w:r>
              <w:rPr>
                <w:noProof/>
                <w:webHidden/>
              </w:rPr>
              <w:fldChar w:fldCharType="begin"/>
            </w:r>
            <w:r>
              <w:rPr>
                <w:noProof/>
                <w:webHidden/>
              </w:rPr>
              <w:instrText xml:space="preserve"> PAGEREF _Toc227948652 \h </w:instrText>
            </w:r>
            <w:r>
              <w:rPr>
                <w:noProof/>
                <w:webHidden/>
              </w:rPr>
            </w:r>
            <w:r>
              <w:rPr>
                <w:noProof/>
                <w:webHidden/>
              </w:rPr>
              <w:fldChar w:fldCharType="separate"/>
            </w:r>
            <w:r>
              <w:rPr>
                <w:noProof/>
                <w:webHidden/>
              </w:rPr>
              <w:t>16</w:t>
            </w:r>
            <w:r>
              <w:rPr>
                <w:noProof/>
                <w:webHidden/>
              </w:rPr>
              <w:fldChar w:fldCharType="end"/>
            </w:r>
          </w:hyperlink>
        </w:p>
        <w:p w14:paraId="506BD1D8" w14:textId="5AF8F8D3" w:rsidR="00BC343D" w:rsidRDefault="00BC343D">
          <w:pPr>
            <w:pStyle w:val="TOC2"/>
            <w:tabs>
              <w:tab w:val="right" w:leader="dot" w:pos="9710"/>
            </w:tabs>
            <w:rPr>
              <w:noProof/>
            </w:rPr>
          </w:pPr>
          <w:hyperlink w:anchor="_Toc227948653" w:history="1">
            <w:r w:rsidRPr="00375F86">
              <w:rPr>
                <w:rStyle w:val="Hyperlink"/>
                <w:noProof/>
              </w:rPr>
              <w:t>3.6  Software Development Specifications</w:t>
            </w:r>
            <w:r>
              <w:rPr>
                <w:noProof/>
                <w:webHidden/>
              </w:rPr>
              <w:tab/>
            </w:r>
            <w:r>
              <w:rPr>
                <w:noProof/>
                <w:webHidden/>
              </w:rPr>
              <w:fldChar w:fldCharType="begin"/>
            </w:r>
            <w:r>
              <w:rPr>
                <w:noProof/>
                <w:webHidden/>
              </w:rPr>
              <w:instrText xml:space="preserve"> PAGEREF _Toc227948653 \h </w:instrText>
            </w:r>
            <w:r>
              <w:rPr>
                <w:noProof/>
                <w:webHidden/>
              </w:rPr>
            </w:r>
            <w:r>
              <w:rPr>
                <w:noProof/>
                <w:webHidden/>
              </w:rPr>
              <w:fldChar w:fldCharType="separate"/>
            </w:r>
            <w:r>
              <w:rPr>
                <w:noProof/>
                <w:webHidden/>
              </w:rPr>
              <w:t>17</w:t>
            </w:r>
            <w:r>
              <w:rPr>
                <w:noProof/>
                <w:webHidden/>
              </w:rPr>
              <w:fldChar w:fldCharType="end"/>
            </w:r>
          </w:hyperlink>
        </w:p>
        <w:p w14:paraId="535E326B" w14:textId="5AEBC973" w:rsidR="00BC343D" w:rsidRDefault="00BC343D">
          <w:pPr>
            <w:pStyle w:val="TOC2"/>
            <w:tabs>
              <w:tab w:val="right" w:leader="dot" w:pos="9710"/>
            </w:tabs>
            <w:rPr>
              <w:noProof/>
            </w:rPr>
          </w:pPr>
          <w:hyperlink w:anchor="_Toc227948654" w:history="1">
            <w:r w:rsidRPr="00375F86">
              <w:rPr>
                <w:rStyle w:val="Hyperlink"/>
                <w:noProof/>
              </w:rPr>
              <w:t>3.7  Research Timeline</w:t>
            </w:r>
            <w:r>
              <w:rPr>
                <w:noProof/>
                <w:webHidden/>
              </w:rPr>
              <w:tab/>
            </w:r>
            <w:r>
              <w:rPr>
                <w:noProof/>
                <w:webHidden/>
              </w:rPr>
              <w:fldChar w:fldCharType="begin"/>
            </w:r>
            <w:r>
              <w:rPr>
                <w:noProof/>
                <w:webHidden/>
              </w:rPr>
              <w:instrText xml:space="preserve"> PAGEREF _Toc227948654 \h </w:instrText>
            </w:r>
            <w:r>
              <w:rPr>
                <w:noProof/>
                <w:webHidden/>
              </w:rPr>
            </w:r>
            <w:r>
              <w:rPr>
                <w:noProof/>
                <w:webHidden/>
              </w:rPr>
              <w:fldChar w:fldCharType="separate"/>
            </w:r>
            <w:r>
              <w:rPr>
                <w:noProof/>
                <w:webHidden/>
              </w:rPr>
              <w:t>17</w:t>
            </w:r>
            <w:r>
              <w:rPr>
                <w:noProof/>
                <w:webHidden/>
              </w:rPr>
              <w:fldChar w:fldCharType="end"/>
            </w:r>
          </w:hyperlink>
        </w:p>
        <w:p w14:paraId="5FC122BD" w14:textId="5BFD76D1" w:rsidR="00BC343D" w:rsidRDefault="00BC343D">
          <w:pPr>
            <w:pStyle w:val="TOC2"/>
            <w:tabs>
              <w:tab w:val="right" w:leader="dot" w:pos="9710"/>
            </w:tabs>
            <w:rPr>
              <w:noProof/>
            </w:rPr>
          </w:pPr>
          <w:hyperlink w:anchor="_Toc227948655" w:history="1">
            <w:r w:rsidRPr="00375F86">
              <w:rPr>
                <w:rStyle w:val="Hyperlink"/>
                <w:noProof/>
              </w:rPr>
              <w:t>3.8  Research Budget</w:t>
            </w:r>
            <w:r>
              <w:rPr>
                <w:noProof/>
                <w:webHidden/>
              </w:rPr>
              <w:tab/>
            </w:r>
            <w:r>
              <w:rPr>
                <w:noProof/>
                <w:webHidden/>
              </w:rPr>
              <w:fldChar w:fldCharType="begin"/>
            </w:r>
            <w:r>
              <w:rPr>
                <w:noProof/>
                <w:webHidden/>
              </w:rPr>
              <w:instrText xml:space="preserve"> PAGEREF _Toc227948655 \h </w:instrText>
            </w:r>
            <w:r>
              <w:rPr>
                <w:noProof/>
                <w:webHidden/>
              </w:rPr>
            </w:r>
            <w:r>
              <w:rPr>
                <w:noProof/>
                <w:webHidden/>
              </w:rPr>
              <w:fldChar w:fldCharType="separate"/>
            </w:r>
            <w:r>
              <w:rPr>
                <w:noProof/>
                <w:webHidden/>
              </w:rPr>
              <w:t>18</w:t>
            </w:r>
            <w:r>
              <w:rPr>
                <w:noProof/>
                <w:webHidden/>
              </w:rPr>
              <w:fldChar w:fldCharType="end"/>
            </w:r>
          </w:hyperlink>
        </w:p>
        <w:p w14:paraId="0F5E8DC5" w14:textId="6DC2C9D8" w:rsidR="00BC343D" w:rsidRDefault="00BC343D">
          <w:pPr>
            <w:pStyle w:val="TOC2"/>
            <w:tabs>
              <w:tab w:val="right" w:leader="dot" w:pos="9710"/>
            </w:tabs>
            <w:rPr>
              <w:noProof/>
            </w:rPr>
          </w:pPr>
          <w:hyperlink w:anchor="_Toc227948656" w:history="1">
            <w:r w:rsidRPr="00375F86">
              <w:rPr>
                <w:rStyle w:val="Hyperlink"/>
                <w:noProof/>
              </w:rPr>
              <w:t>3.9  Summary</w:t>
            </w:r>
            <w:r>
              <w:rPr>
                <w:noProof/>
                <w:webHidden/>
              </w:rPr>
              <w:tab/>
            </w:r>
            <w:r>
              <w:rPr>
                <w:noProof/>
                <w:webHidden/>
              </w:rPr>
              <w:fldChar w:fldCharType="begin"/>
            </w:r>
            <w:r>
              <w:rPr>
                <w:noProof/>
                <w:webHidden/>
              </w:rPr>
              <w:instrText xml:space="preserve"> PAGEREF _Toc227948656 \h </w:instrText>
            </w:r>
            <w:r>
              <w:rPr>
                <w:noProof/>
                <w:webHidden/>
              </w:rPr>
            </w:r>
            <w:r>
              <w:rPr>
                <w:noProof/>
                <w:webHidden/>
              </w:rPr>
              <w:fldChar w:fldCharType="separate"/>
            </w:r>
            <w:r>
              <w:rPr>
                <w:noProof/>
                <w:webHidden/>
              </w:rPr>
              <w:t>19</w:t>
            </w:r>
            <w:r>
              <w:rPr>
                <w:noProof/>
                <w:webHidden/>
              </w:rPr>
              <w:fldChar w:fldCharType="end"/>
            </w:r>
          </w:hyperlink>
        </w:p>
        <w:p w14:paraId="397181A1" w14:textId="29E7AF70" w:rsidR="00BC343D" w:rsidRDefault="00BC343D">
          <w:pPr>
            <w:pStyle w:val="TOC1"/>
            <w:tabs>
              <w:tab w:val="right" w:leader="dot" w:pos="9710"/>
            </w:tabs>
            <w:rPr>
              <w:noProof/>
            </w:rPr>
          </w:pPr>
          <w:hyperlink w:anchor="_Toc227948657" w:history="1">
            <w:r w:rsidRPr="00375F86">
              <w:rPr>
                <w:rStyle w:val="Hyperlink"/>
                <w:noProof/>
              </w:rPr>
              <w:t>REFERENCES</w:t>
            </w:r>
            <w:r>
              <w:rPr>
                <w:noProof/>
                <w:webHidden/>
              </w:rPr>
              <w:tab/>
            </w:r>
            <w:r>
              <w:rPr>
                <w:noProof/>
                <w:webHidden/>
              </w:rPr>
              <w:fldChar w:fldCharType="begin"/>
            </w:r>
            <w:r>
              <w:rPr>
                <w:noProof/>
                <w:webHidden/>
              </w:rPr>
              <w:instrText xml:space="preserve"> PAGEREF _Toc227948657 \h </w:instrText>
            </w:r>
            <w:r>
              <w:rPr>
                <w:noProof/>
                <w:webHidden/>
              </w:rPr>
            </w:r>
            <w:r>
              <w:rPr>
                <w:noProof/>
                <w:webHidden/>
              </w:rPr>
              <w:fldChar w:fldCharType="separate"/>
            </w:r>
            <w:r>
              <w:rPr>
                <w:noProof/>
                <w:webHidden/>
              </w:rPr>
              <w:t>20</w:t>
            </w:r>
            <w:r>
              <w:rPr>
                <w:noProof/>
                <w:webHidden/>
              </w:rPr>
              <w:fldChar w:fldCharType="end"/>
            </w:r>
          </w:hyperlink>
        </w:p>
        <w:p w14:paraId="06CD3182" w14:textId="5286C6C4" w:rsidR="00D1743F" w:rsidRDefault="00000000">
          <w:r>
            <w:fldChar w:fldCharType="end"/>
          </w:r>
        </w:p>
      </w:sdtContent>
    </w:sdt>
    <w:p w14:paraId="08F0EFF1" w14:textId="77777777" w:rsidR="00D1743F" w:rsidRDefault="00000000">
      <w:r>
        <w:br w:type="page"/>
      </w:r>
    </w:p>
    <w:p w14:paraId="1E31AE5E" w14:textId="77777777" w:rsidR="00D1743F" w:rsidRDefault="00000000">
      <w:pPr>
        <w:pStyle w:val="Heading1"/>
      </w:pPr>
      <w:bookmarkStart w:id="0" w:name="_Toc227948632"/>
      <w:r>
        <w:lastRenderedPageBreak/>
        <w:t>CHAPTER 1: INTRODUCTION</w:t>
      </w:r>
      <w:bookmarkEnd w:id="0"/>
    </w:p>
    <w:p w14:paraId="72FB205D" w14:textId="77777777" w:rsidR="00D1743F" w:rsidRDefault="00000000">
      <w:pPr>
        <w:pStyle w:val="Heading2"/>
      </w:pPr>
      <w:bookmarkStart w:id="1" w:name="_Toc227948633"/>
      <w:proofErr w:type="gramStart"/>
      <w:r>
        <w:t>1.1  Introduction</w:t>
      </w:r>
      <w:proofErr w:type="gramEnd"/>
      <w:r>
        <w:t xml:space="preserve"> and Project Background</w:t>
      </w:r>
      <w:bookmarkEnd w:id="1"/>
    </w:p>
    <w:p w14:paraId="27159649" w14:textId="47B921EF" w:rsidR="00D1743F" w:rsidRDefault="00000000">
      <w:pPr>
        <w:spacing w:before="160" w:after="160" w:line="480" w:lineRule="auto"/>
        <w:jc w:val="both"/>
      </w:pPr>
      <w:r>
        <w:rPr>
          <w:color w:val="000000"/>
        </w:rPr>
        <w:t xml:space="preserve">Data has become the most valuable resource in contemporary governance, research, and commercial operations. In Zambia, government agencies collect extensive datasets on health outcomes, agricultural yields, financial transactions, and demographic characteristics; academic institutions gather survey and experimental data; and private </w:t>
      </w:r>
      <w:proofErr w:type="spellStart"/>
      <w:r>
        <w:rPr>
          <w:color w:val="000000"/>
        </w:rPr>
        <w:t>organisations</w:t>
      </w:r>
      <w:proofErr w:type="spellEnd"/>
      <w:r>
        <w:rPr>
          <w:color w:val="000000"/>
        </w:rPr>
        <w:t xml:space="preserve"> accumulate large volumes of customer and operational data. The analytical value of these datasets for policy-making, public health research, economic planning, and commercial intelligence is substantial and largely untapped, in part because the </w:t>
      </w:r>
      <w:proofErr w:type="spellStart"/>
      <w:r>
        <w:rPr>
          <w:color w:val="000000"/>
        </w:rPr>
        <w:t>organisations</w:t>
      </w:r>
      <w:proofErr w:type="spellEnd"/>
      <w:r>
        <w:rPr>
          <w:color w:val="000000"/>
        </w:rPr>
        <w:t xml:space="preserve"> holding the data cannot share it without exposing the personal records of the individuals whose information it contains.</w:t>
      </w:r>
    </w:p>
    <w:p w14:paraId="023323CC" w14:textId="3AD5C856" w:rsidR="00D1743F" w:rsidRDefault="00000000">
      <w:pPr>
        <w:spacing w:before="160" w:after="160" w:line="480" w:lineRule="auto"/>
        <w:jc w:val="both"/>
      </w:pPr>
      <w:r>
        <w:rPr>
          <w:color w:val="000000"/>
        </w:rPr>
        <w:t xml:space="preserve">The legal and ethical obligations surrounding personal data have intensified globally following the enforcement of the European Union's General Data Protection Regulation (GDPR) and the growing adoption of analogous frameworks in African jurisdictions, including Zambia's Data Protection Act. These frameworks establish that personal data may not be shared or processed in ways that expose individuals to re-identification risk without explicit informed consent a threshold that most data-sharing activities involving raw datasets would fail. </w:t>
      </w:r>
      <w:proofErr w:type="spellStart"/>
      <w:r>
        <w:rPr>
          <w:color w:val="000000"/>
        </w:rPr>
        <w:t>Organisations</w:t>
      </w:r>
      <w:proofErr w:type="spellEnd"/>
      <w:r>
        <w:rPr>
          <w:color w:val="000000"/>
        </w:rPr>
        <w:t xml:space="preserve"> that wish to collaborate analytically on sensitive datasets therefore face a dilemma: the analytical value of the data requires sharing, but sharing the raw data violates privacy obligations.</w:t>
      </w:r>
    </w:p>
    <w:p w14:paraId="7EF10234" w14:textId="36735E90" w:rsidR="00D1743F" w:rsidRDefault="00000000">
      <w:pPr>
        <w:spacing w:before="160" w:after="160" w:line="480" w:lineRule="auto"/>
        <w:jc w:val="both"/>
      </w:pPr>
      <w:r>
        <w:rPr>
          <w:color w:val="000000"/>
        </w:rPr>
        <w:t xml:space="preserve">Privacy-preserving analytics techniques resolve this dilemma by transforming datasets in mathematically rigorous ways that prevent the identification of individual records while preserving the statistical properties needed for analysis. Differential privacy, introduced by Dwork and Roth (2014) and adopted by major technology </w:t>
      </w:r>
      <w:proofErr w:type="spellStart"/>
      <w:r>
        <w:rPr>
          <w:color w:val="000000"/>
        </w:rPr>
        <w:t>organisations</w:t>
      </w:r>
      <w:proofErr w:type="spellEnd"/>
      <w:r>
        <w:rPr>
          <w:color w:val="000000"/>
        </w:rPr>
        <w:t xml:space="preserve"> including Apple, Google, and the United States Census Bureau, provides a formal privacy guarantee </w:t>
      </w:r>
      <w:proofErr w:type="spellStart"/>
      <w:r>
        <w:rPr>
          <w:color w:val="000000"/>
        </w:rPr>
        <w:t>parameterised</w:t>
      </w:r>
      <w:proofErr w:type="spellEnd"/>
      <w:r>
        <w:rPr>
          <w:color w:val="000000"/>
        </w:rPr>
        <w:t xml:space="preserve"> by a privacy budget ε that </w:t>
      </w:r>
      <w:r>
        <w:rPr>
          <w:color w:val="000000"/>
        </w:rPr>
        <w:lastRenderedPageBreak/>
        <w:t>quantifies the maximum information leakage permitted by any query on the protected dataset. k-Anonymity, introduced by Sweeney (2002), provides a complementary structural guarantee that each record in a released dataset is indistinguishable from at least k-1 other records on all quasi-identifying attributes preventing linking attacks that combine multiple quasi-identifiers to re-identify individuals even without access to directly identifying fields.</w:t>
      </w:r>
    </w:p>
    <w:p w14:paraId="7EEE6E77" w14:textId="02FF938E" w:rsidR="00D1743F" w:rsidRDefault="00000000">
      <w:pPr>
        <w:spacing w:before="160" w:after="160" w:line="480" w:lineRule="auto"/>
        <w:jc w:val="both"/>
      </w:pPr>
      <w:r>
        <w:rPr>
          <w:color w:val="000000"/>
        </w:rPr>
        <w:t xml:space="preserve">Despite the theoretical maturity of both techniques, no locally developed, production-ready platform implementing differential privacy and k-anonymity for dataset analytics and sharing exists for Zambian </w:t>
      </w:r>
      <w:proofErr w:type="spellStart"/>
      <w:r>
        <w:rPr>
          <w:color w:val="000000"/>
        </w:rPr>
        <w:t>organisations</w:t>
      </w:r>
      <w:proofErr w:type="spellEnd"/>
      <w:r>
        <w:rPr>
          <w:color w:val="000000"/>
        </w:rPr>
        <w:t xml:space="preserve">. Existing academic implementations are research prototypes that require deep technical expertise to configure and are not designed for operational deployment by data officers or analysts without cryptographic or statistics backgrounds. This project proposes to bridge that gap by designing, developing, and evaluating a Privacy-Preserving Data Analytics Platform that provides an accessible web interface for applying differential privacy and k-anonymity transformations to uploaded datasets, downloading compliant </w:t>
      </w:r>
      <w:proofErr w:type="spellStart"/>
      <w:r>
        <w:rPr>
          <w:color w:val="000000"/>
        </w:rPr>
        <w:t>anonymised</w:t>
      </w:r>
      <w:proofErr w:type="spellEnd"/>
      <w:r>
        <w:rPr>
          <w:color w:val="000000"/>
        </w:rPr>
        <w:t xml:space="preserve"> outputs, and viewing privacy-utility trade-off metrics deployed as a Python Flask application with a React.js frontend.</w:t>
      </w:r>
    </w:p>
    <w:p w14:paraId="1C10B974" w14:textId="77777777" w:rsidR="00D1743F" w:rsidRDefault="00D1743F"/>
    <w:p w14:paraId="48A7521C" w14:textId="77777777" w:rsidR="00D1743F" w:rsidRDefault="00000000">
      <w:pPr>
        <w:pStyle w:val="Heading2"/>
      </w:pPr>
      <w:bookmarkStart w:id="2" w:name="_Toc227948634"/>
      <w:proofErr w:type="gramStart"/>
      <w:r>
        <w:t>1.2  Problem</w:t>
      </w:r>
      <w:proofErr w:type="gramEnd"/>
      <w:r>
        <w:t xml:space="preserve"> Statement</w:t>
      </w:r>
      <w:bookmarkEnd w:id="2"/>
    </w:p>
    <w:p w14:paraId="5605D423" w14:textId="3AC65B5F" w:rsidR="00D1743F" w:rsidRDefault="00000000">
      <w:pPr>
        <w:spacing w:before="160" w:after="160" w:line="480" w:lineRule="auto"/>
        <w:jc w:val="both"/>
      </w:pPr>
      <w:r>
        <w:rPr>
          <w:color w:val="000000"/>
        </w:rPr>
        <w:t xml:space="preserve">Data sharing and analytics in Zambia present four interconnected challenges that prevent </w:t>
      </w:r>
      <w:proofErr w:type="spellStart"/>
      <w:r>
        <w:rPr>
          <w:color w:val="000000"/>
        </w:rPr>
        <w:t>organisations</w:t>
      </w:r>
      <w:proofErr w:type="spellEnd"/>
      <w:r>
        <w:rPr>
          <w:color w:val="000000"/>
        </w:rPr>
        <w:t xml:space="preserve"> from extracting analytical value from their data while respecting the privacy of the individuals it concerns. First, the majority of Zambian </w:t>
      </w:r>
      <w:proofErr w:type="spellStart"/>
      <w:r>
        <w:rPr>
          <w:color w:val="000000"/>
        </w:rPr>
        <w:t>organisations</w:t>
      </w:r>
      <w:proofErr w:type="spellEnd"/>
      <w:r>
        <w:rPr>
          <w:color w:val="000000"/>
        </w:rPr>
        <w:t xml:space="preserve"> that share datasets for research, policy, or commercial purposes do so without applying any formal </w:t>
      </w:r>
      <w:proofErr w:type="spellStart"/>
      <w:r>
        <w:rPr>
          <w:color w:val="000000"/>
        </w:rPr>
        <w:t>anonymisation</w:t>
      </w:r>
      <w:proofErr w:type="spellEnd"/>
      <w:r>
        <w:rPr>
          <w:color w:val="000000"/>
        </w:rPr>
        <w:t xml:space="preserve"> controls, exposing personal records to re-identification attacks through techniques such as quasi-identifier linking, k-anonymity violations, and differential attack queries creating both legal liability under data protection legislation and genuine harm risk to data subjects. Second, the few </w:t>
      </w:r>
      <w:proofErr w:type="spellStart"/>
      <w:r>
        <w:rPr>
          <w:color w:val="000000"/>
        </w:rPr>
        <w:t>organisations</w:t>
      </w:r>
      <w:proofErr w:type="spellEnd"/>
      <w:r>
        <w:rPr>
          <w:color w:val="000000"/>
        </w:rPr>
        <w:t xml:space="preserve"> that attempt </w:t>
      </w:r>
      <w:proofErr w:type="spellStart"/>
      <w:r>
        <w:rPr>
          <w:color w:val="000000"/>
        </w:rPr>
        <w:t>anonymisation</w:t>
      </w:r>
      <w:proofErr w:type="spellEnd"/>
      <w:r>
        <w:rPr>
          <w:color w:val="000000"/>
        </w:rPr>
        <w:t xml:space="preserve"> </w:t>
      </w:r>
      <w:r>
        <w:rPr>
          <w:color w:val="000000"/>
        </w:rPr>
        <w:lastRenderedPageBreak/>
        <w:t xml:space="preserve">typically apply unsophisticated techniques such as suppressing directly identifying fields (name, national ID number) while leaving quasi-identifiers (date of birth, district, occupation) intact in combinations that allow re-identification of 87% of records in typical demographic datasets, as demonstrated by Sweeney (2002). Third, </w:t>
      </w:r>
      <w:proofErr w:type="spellStart"/>
      <w:r>
        <w:rPr>
          <w:color w:val="000000"/>
        </w:rPr>
        <w:t>organisations</w:t>
      </w:r>
      <w:proofErr w:type="spellEnd"/>
      <w:r>
        <w:rPr>
          <w:color w:val="000000"/>
        </w:rPr>
        <w:t xml:space="preserve"> that wish to implement rigorous privacy-preserving techniques such as differential privacy face a significant technical barrier: existing implementations are academic research tools requiring expertise in probability theory, sensitivity analysis, and privacy budget accounting that is absent from the skill sets of most data officers and analysts. Fourth, no locally developed, user-accessible platform exists that combines differential privacy and k-anonymity in a production-ready web application tailored to the data types, regulatory context, and technical capacity of Zambian </w:t>
      </w:r>
      <w:proofErr w:type="spellStart"/>
      <w:r>
        <w:rPr>
          <w:color w:val="000000"/>
        </w:rPr>
        <w:t>organisations</w:t>
      </w:r>
      <w:proofErr w:type="spellEnd"/>
      <w:r>
        <w:rPr>
          <w:color w:val="000000"/>
        </w:rPr>
        <w:t xml:space="preserve"> leaving data holders with no locally appropriate tool for compliant analytical data sharing.</w:t>
      </w:r>
    </w:p>
    <w:p w14:paraId="38A825FF" w14:textId="77777777" w:rsidR="00D1743F" w:rsidRDefault="00D1743F"/>
    <w:p w14:paraId="25C674F7" w14:textId="77777777" w:rsidR="00D1743F" w:rsidRDefault="00000000">
      <w:pPr>
        <w:pStyle w:val="Heading2"/>
      </w:pPr>
      <w:bookmarkStart w:id="3" w:name="_Toc227948635"/>
      <w:proofErr w:type="gramStart"/>
      <w:r>
        <w:t>1.3  Research</w:t>
      </w:r>
      <w:proofErr w:type="gramEnd"/>
      <w:r>
        <w:t xml:space="preserve"> Objectives</w:t>
      </w:r>
      <w:bookmarkEnd w:id="3"/>
    </w:p>
    <w:p w14:paraId="4981EC97" w14:textId="77777777" w:rsidR="00D1743F" w:rsidRDefault="00000000">
      <w:pPr>
        <w:spacing w:before="160" w:after="160" w:line="480" w:lineRule="auto"/>
        <w:jc w:val="both"/>
      </w:pPr>
      <w:r>
        <w:rPr>
          <w:color w:val="000000"/>
        </w:rPr>
        <w:t>The study aims to achieve the following three objectives:</w:t>
      </w:r>
    </w:p>
    <w:p w14:paraId="185E33ED" w14:textId="77777777" w:rsidR="00D1743F" w:rsidRDefault="00000000">
      <w:pPr>
        <w:numPr>
          <w:ilvl w:val="0"/>
          <w:numId w:val="1"/>
        </w:numPr>
        <w:pBdr>
          <w:top w:val="nil"/>
          <w:left w:val="nil"/>
          <w:bottom w:val="nil"/>
          <w:right w:val="nil"/>
          <w:between w:val="nil"/>
        </w:pBdr>
        <w:spacing w:before="80" w:after="80"/>
      </w:pPr>
      <w:r>
        <w:rPr>
          <w:color w:val="000000"/>
        </w:rPr>
        <w:t>To implement a differential privacy module using the Laplace and Gaussian mechanisms in Python that adds calibrated noise to query outputs, providing ε-differential privacy guarantees for released numerical dataset statistics.</w:t>
      </w:r>
    </w:p>
    <w:p w14:paraId="70FAC11E" w14:textId="77777777" w:rsidR="00D1743F" w:rsidRDefault="00000000">
      <w:pPr>
        <w:numPr>
          <w:ilvl w:val="0"/>
          <w:numId w:val="1"/>
        </w:numPr>
        <w:pBdr>
          <w:top w:val="nil"/>
          <w:left w:val="nil"/>
          <w:bottom w:val="nil"/>
          <w:right w:val="nil"/>
          <w:between w:val="nil"/>
        </w:pBdr>
        <w:spacing w:before="80" w:after="80"/>
      </w:pPr>
      <w:r>
        <w:rPr>
          <w:color w:val="000000"/>
        </w:rPr>
        <w:t xml:space="preserve">To design and develop a Privacy-Preserving Data Analytics Platform that allows </w:t>
      </w:r>
      <w:proofErr w:type="spellStart"/>
      <w:r>
        <w:rPr>
          <w:color w:val="000000"/>
        </w:rPr>
        <w:t>organisations</w:t>
      </w:r>
      <w:proofErr w:type="spellEnd"/>
      <w:r>
        <w:rPr>
          <w:color w:val="000000"/>
        </w:rPr>
        <w:t xml:space="preserve"> to upload datasets, apply differential privacy and k-anonymity transformations through a web interface, and download compliant </w:t>
      </w:r>
      <w:proofErr w:type="spellStart"/>
      <w:r>
        <w:rPr>
          <w:color w:val="000000"/>
        </w:rPr>
        <w:t>anonymised</w:t>
      </w:r>
      <w:proofErr w:type="spellEnd"/>
      <w:r>
        <w:rPr>
          <w:color w:val="000000"/>
        </w:rPr>
        <w:t xml:space="preserve"> outputs with a privacy compliance report.</w:t>
      </w:r>
    </w:p>
    <w:p w14:paraId="5ECF9AAD" w14:textId="77777777" w:rsidR="00D1743F" w:rsidRDefault="00000000">
      <w:pPr>
        <w:numPr>
          <w:ilvl w:val="0"/>
          <w:numId w:val="1"/>
        </w:numPr>
        <w:pBdr>
          <w:top w:val="nil"/>
          <w:left w:val="nil"/>
          <w:bottom w:val="nil"/>
          <w:right w:val="nil"/>
          <w:between w:val="nil"/>
        </w:pBdr>
        <w:spacing w:before="80" w:after="80"/>
      </w:pPr>
      <w:r>
        <w:rPr>
          <w:color w:val="000000"/>
        </w:rPr>
        <w:t>To evaluate the platform's privacy guarantee accuracy, data utility retention under varying ε parameters, and k-anonymity compliance enforcement on publicly available benchmark datasets through structured testing.</w:t>
      </w:r>
    </w:p>
    <w:p w14:paraId="5D6DC593" w14:textId="77777777" w:rsidR="00D1743F" w:rsidRDefault="00D1743F"/>
    <w:p w14:paraId="5741735D" w14:textId="77777777" w:rsidR="00D1743F" w:rsidRDefault="00000000">
      <w:pPr>
        <w:pStyle w:val="Heading2"/>
      </w:pPr>
      <w:bookmarkStart w:id="4" w:name="_Toc227948636"/>
      <w:proofErr w:type="gramStart"/>
      <w:r>
        <w:t>1.4  Research</w:t>
      </w:r>
      <w:proofErr w:type="gramEnd"/>
      <w:r>
        <w:t xml:space="preserve"> Questions</w:t>
      </w:r>
      <w:bookmarkEnd w:id="4"/>
    </w:p>
    <w:p w14:paraId="04F3A442" w14:textId="77777777" w:rsidR="00D1743F" w:rsidRDefault="00000000">
      <w:pPr>
        <w:spacing w:before="160" w:after="160" w:line="480" w:lineRule="auto"/>
        <w:jc w:val="both"/>
      </w:pPr>
      <w:r>
        <w:rPr>
          <w:color w:val="000000"/>
        </w:rPr>
        <w:t>The study is guided by the following research questions:</w:t>
      </w:r>
    </w:p>
    <w:p w14:paraId="11F139EB" w14:textId="77777777" w:rsidR="00D1743F" w:rsidRDefault="00000000">
      <w:pPr>
        <w:numPr>
          <w:ilvl w:val="0"/>
          <w:numId w:val="1"/>
        </w:numPr>
        <w:pBdr>
          <w:top w:val="nil"/>
          <w:left w:val="nil"/>
          <w:bottom w:val="nil"/>
          <w:right w:val="nil"/>
          <w:between w:val="nil"/>
        </w:pBdr>
        <w:spacing w:before="80" w:after="80"/>
      </w:pPr>
      <w:r>
        <w:rPr>
          <w:color w:val="000000"/>
        </w:rPr>
        <w:lastRenderedPageBreak/>
        <w:t>How can a differential privacy module using the Laplace and Gaussian mechanisms be implemented in Python to provide provable ε-differential privacy guarantees for query outputs on uploaded datasets?</w:t>
      </w:r>
    </w:p>
    <w:p w14:paraId="6E4799DA" w14:textId="77777777" w:rsidR="00D1743F" w:rsidRDefault="00000000">
      <w:pPr>
        <w:numPr>
          <w:ilvl w:val="0"/>
          <w:numId w:val="1"/>
        </w:numPr>
        <w:pBdr>
          <w:top w:val="nil"/>
          <w:left w:val="nil"/>
          <w:bottom w:val="nil"/>
          <w:right w:val="nil"/>
          <w:between w:val="nil"/>
        </w:pBdr>
        <w:spacing w:before="80" w:after="80"/>
      </w:pPr>
      <w:r>
        <w:rPr>
          <w:color w:val="000000"/>
        </w:rPr>
        <w:t xml:space="preserve">How can a web-based platform be designed and developed to enable </w:t>
      </w:r>
      <w:proofErr w:type="spellStart"/>
      <w:r>
        <w:rPr>
          <w:color w:val="000000"/>
        </w:rPr>
        <w:t>organisations</w:t>
      </w:r>
      <w:proofErr w:type="spellEnd"/>
      <w:r>
        <w:rPr>
          <w:color w:val="000000"/>
        </w:rPr>
        <w:t xml:space="preserve"> to apply differential privacy and k-anonymity transformations to uploaded datasets and download compliant </w:t>
      </w:r>
      <w:proofErr w:type="spellStart"/>
      <w:r>
        <w:rPr>
          <w:color w:val="000000"/>
        </w:rPr>
        <w:t>anonymised</w:t>
      </w:r>
      <w:proofErr w:type="spellEnd"/>
      <w:r>
        <w:rPr>
          <w:color w:val="000000"/>
        </w:rPr>
        <w:t xml:space="preserve"> outputs?</w:t>
      </w:r>
    </w:p>
    <w:p w14:paraId="4BE623D9" w14:textId="77777777" w:rsidR="00D1743F" w:rsidRDefault="00000000">
      <w:pPr>
        <w:numPr>
          <w:ilvl w:val="0"/>
          <w:numId w:val="1"/>
        </w:numPr>
        <w:pBdr>
          <w:top w:val="nil"/>
          <w:left w:val="nil"/>
          <w:bottom w:val="nil"/>
          <w:right w:val="nil"/>
          <w:between w:val="nil"/>
        </w:pBdr>
        <w:spacing w:before="80" w:after="80"/>
      </w:pPr>
      <w:r>
        <w:rPr>
          <w:color w:val="000000"/>
        </w:rPr>
        <w:t xml:space="preserve">How accurately does the platform preserve its differential privacy and k-anonymity guarantees, and what is the utility retained in </w:t>
      </w:r>
      <w:proofErr w:type="spellStart"/>
      <w:r>
        <w:rPr>
          <w:color w:val="000000"/>
        </w:rPr>
        <w:t>anonymised</w:t>
      </w:r>
      <w:proofErr w:type="spellEnd"/>
      <w:r>
        <w:rPr>
          <w:color w:val="000000"/>
        </w:rPr>
        <w:t xml:space="preserve"> outputs as a function of the ε privacy budget parameter?</w:t>
      </w:r>
    </w:p>
    <w:p w14:paraId="56FA2C26" w14:textId="77777777" w:rsidR="00D1743F" w:rsidRDefault="00D1743F"/>
    <w:p w14:paraId="567C925B" w14:textId="77777777" w:rsidR="00D1743F" w:rsidRDefault="00000000">
      <w:pPr>
        <w:pStyle w:val="Heading2"/>
      </w:pPr>
      <w:bookmarkStart w:id="5" w:name="_Toc227948637"/>
      <w:proofErr w:type="gramStart"/>
      <w:r>
        <w:t>1.5  Scope</w:t>
      </w:r>
      <w:proofErr w:type="gramEnd"/>
      <w:r>
        <w:t xml:space="preserve"> of the Study</w:t>
      </w:r>
      <w:bookmarkEnd w:id="5"/>
    </w:p>
    <w:p w14:paraId="0407A420" w14:textId="66AC2DBE" w:rsidR="00D1743F" w:rsidRDefault="00000000">
      <w:pPr>
        <w:spacing w:before="160" w:after="160" w:line="480" w:lineRule="auto"/>
        <w:jc w:val="both"/>
      </w:pPr>
      <w:r>
        <w:rPr>
          <w:color w:val="000000"/>
        </w:rPr>
        <w:t xml:space="preserve">This study covers the design, development, and evaluation of a web-based Privacy-Preserving Data Analytics Platform. The system scope includes differential privacy implementation using the Laplace and Gaussian mechanisms applied to numerical dataset columns, k-anonymity enforcement through </w:t>
      </w:r>
      <w:proofErr w:type="spellStart"/>
      <w:r>
        <w:rPr>
          <w:color w:val="000000"/>
        </w:rPr>
        <w:t>generalisation</w:t>
      </w:r>
      <w:proofErr w:type="spellEnd"/>
      <w:r>
        <w:rPr>
          <w:color w:val="000000"/>
        </w:rPr>
        <w:t xml:space="preserve"> and suppression of quasi-identifier columns, a CSV and Excel dataset upload interface with column type classification (direct identifier, quasi-identifier, sensitive attribute, non-sensitive), a privacy budget (ε) configuration interface with real-time utility retention metrics, </w:t>
      </w:r>
      <w:proofErr w:type="spellStart"/>
      <w:r>
        <w:rPr>
          <w:color w:val="000000"/>
        </w:rPr>
        <w:t>anonymised</w:t>
      </w:r>
      <w:proofErr w:type="spellEnd"/>
      <w:r>
        <w:rPr>
          <w:color w:val="000000"/>
        </w:rPr>
        <w:t xml:space="preserve"> dataset export in CSV format accompanied by a plain-language privacy compliance report, and pilot evaluation on two publicly available benchmark datasets: the UCI Adult Income dataset and the NHANES health survey dataset. The study does not cover l-diversity or t-closeness extensions to k-anonymity, streaming or real-time dataset </w:t>
      </w:r>
      <w:proofErr w:type="spellStart"/>
      <w:r>
        <w:rPr>
          <w:color w:val="000000"/>
        </w:rPr>
        <w:t>anonymisation</w:t>
      </w:r>
      <w:proofErr w:type="spellEnd"/>
      <w:r>
        <w:rPr>
          <w:color w:val="000000"/>
        </w:rPr>
        <w:t xml:space="preserve">, federated or multi-party differential privacy, integration with existing </w:t>
      </w:r>
      <w:proofErr w:type="spellStart"/>
      <w:r>
        <w:rPr>
          <w:color w:val="000000"/>
        </w:rPr>
        <w:t>organisational</w:t>
      </w:r>
      <w:proofErr w:type="spellEnd"/>
      <w:r>
        <w:rPr>
          <w:color w:val="000000"/>
        </w:rPr>
        <w:t xml:space="preserve"> data management systems, mobile application development, or the legal advice and compliance certification components of privacy regulation compliance the platform supports but does not substitute for legal counsel.</w:t>
      </w:r>
    </w:p>
    <w:p w14:paraId="343004CA" w14:textId="77777777" w:rsidR="00D1743F" w:rsidRDefault="00D1743F"/>
    <w:p w14:paraId="313496D2" w14:textId="77777777" w:rsidR="00D1743F" w:rsidRDefault="00000000">
      <w:pPr>
        <w:pStyle w:val="Heading2"/>
      </w:pPr>
      <w:bookmarkStart w:id="6" w:name="_Toc227948638"/>
      <w:proofErr w:type="gramStart"/>
      <w:r>
        <w:t>1.6  Significance</w:t>
      </w:r>
      <w:proofErr w:type="gramEnd"/>
      <w:r>
        <w:t xml:space="preserve"> of the Study</w:t>
      </w:r>
      <w:bookmarkEnd w:id="6"/>
    </w:p>
    <w:p w14:paraId="498ABD2C" w14:textId="6985A64A" w:rsidR="00D1743F" w:rsidRDefault="00000000">
      <w:pPr>
        <w:spacing w:before="160" w:after="160" w:line="480" w:lineRule="auto"/>
        <w:jc w:val="both"/>
      </w:pPr>
      <w:r>
        <w:rPr>
          <w:color w:val="000000"/>
        </w:rPr>
        <w:lastRenderedPageBreak/>
        <w:t xml:space="preserve">Privacy-Compliant Data Sharing: The platform enables Zambian </w:t>
      </w:r>
      <w:proofErr w:type="spellStart"/>
      <w:r>
        <w:rPr>
          <w:color w:val="000000"/>
        </w:rPr>
        <w:t>organisations</w:t>
      </w:r>
      <w:proofErr w:type="spellEnd"/>
      <w:r>
        <w:rPr>
          <w:color w:val="000000"/>
        </w:rPr>
        <w:t xml:space="preserve"> to share research, health, financial, and operational datasets with external collaborators academic institutions, NGOs, government agencies without exposing personal records to re-identification risk, directly supporting compliance with the Data Protection Act and international GDPR-aligned frameworks.</w:t>
      </w:r>
    </w:p>
    <w:p w14:paraId="6A881461" w14:textId="77777777" w:rsidR="00D1743F" w:rsidRDefault="00000000">
      <w:pPr>
        <w:spacing w:before="160" w:after="160" w:line="480" w:lineRule="auto"/>
        <w:jc w:val="both"/>
      </w:pPr>
      <w:r>
        <w:rPr>
          <w:color w:val="000000"/>
        </w:rPr>
        <w:t xml:space="preserve">Quantified Privacy Guarantees: Differential privacy's ε parameter provides a mathematically verifiable privacy budget, replacing vague and unverifiable claims of </w:t>
      </w:r>
      <w:proofErr w:type="spellStart"/>
      <w:r>
        <w:rPr>
          <w:color w:val="000000"/>
        </w:rPr>
        <w:t>anonymisation</w:t>
      </w:r>
      <w:proofErr w:type="spellEnd"/>
      <w:r>
        <w:rPr>
          <w:color w:val="000000"/>
        </w:rPr>
        <w:t xml:space="preserve"> with a formal guarantee whose properties are known and whose implications for data utility can be explicitly evaluated. This transforms privacy compliance from a claim into a proof.</w:t>
      </w:r>
    </w:p>
    <w:p w14:paraId="0182AD73" w14:textId="64871C5F" w:rsidR="00D1743F" w:rsidRDefault="00000000">
      <w:pPr>
        <w:spacing w:before="160" w:after="160" w:line="480" w:lineRule="auto"/>
        <w:jc w:val="both"/>
      </w:pPr>
      <w:r>
        <w:rPr>
          <w:color w:val="000000"/>
        </w:rPr>
        <w:t xml:space="preserve">Preserved Data Utility: Unlike crude </w:t>
      </w:r>
      <w:proofErr w:type="spellStart"/>
      <w:r>
        <w:rPr>
          <w:color w:val="000000"/>
        </w:rPr>
        <w:t>anonymisation</w:t>
      </w:r>
      <w:proofErr w:type="spellEnd"/>
      <w:r>
        <w:rPr>
          <w:color w:val="000000"/>
        </w:rPr>
        <w:t xml:space="preserve"> approaches such as simply removing identifying fields differential privacy and k-anonymity preserve the statistical properties of datasets that make them analytically useful. The platform's privacy-utility trade-off </w:t>
      </w:r>
      <w:proofErr w:type="spellStart"/>
      <w:r>
        <w:rPr>
          <w:color w:val="000000"/>
        </w:rPr>
        <w:t>visualisation</w:t>
      </w:r>
      <w:proofErr w:type="spellEnd"/>
      <w:r>
        <w:rPr>
          <w:color w:val="000000"/>
        </w:rPr>
        <w:t xml:space="preserve"> allows data officers to make informed decisions about the appropriate privacy budget for each sharing context.</w:t>
      </w:r>
    </w:p>
    <w:p w14:paraId="0D44D0F3" w14:textId="77777777" w:rsidR="00D1743F" w:rsidRDefault="00000000">
      <w:pPr>
        <w:spacing w:before="160" w:after="160" w:line="480" w:lineRule="auto"/>
        <w:jc w:val="both"/>
      </w:pPr>
      <w:r>
        <w:rPr>
          <w:color w:val="000000"/>
        </w:rPr>
        <w:t xml:space="preserve">Regulatory Alignment: Zambia's emerging data protection obligations require that </w:t>
      </w:r>
      <w:proofErr w:type="spellStart"/>
      <w:r>
        <w:rPr>
          <w:color w:val="000000"/>
        </w:rPr>
        <w:t>organisations</w:t>
      </w:r>
      <w:proofErr w:type="spellEnd"/>
      <w:r>
        <w:rPr>
          <w:color w:val="000000"/>
        </w:rPr>
        <w:t xml:space="preserve"> apply appropriate technical safeguards when processing and sharing personal data. The platform provides a technically sound, documented approach to satisfying these obligations without requiring legal or cryptographic expertise from the data officer applying it.</w:t>
      </w:r>
    </w:p>
    <w:p w14:paraId="2410A849" w14:textId="0D1E2F8A" w:rsidR="00D1743F" w:rsidRDefault="00000000">
      <w:pPr>
        <w:spacing w:before="160" w:after="160" w:line="480" w:lineRule="auto"/>
        <w:jc w:val="both"/>
      </w:pPr>
      <w:r>
        <w:rPr>
          <w:color w:val="000000"/>
        </w:rPr>
        <w:t>Research Enablement: Zambian academic institutions, government health agencies, the Central Statistical Office, and international research partners can access and collaborate on sensitive datasets health outcomes, census microdata, agricultural surveys without the ethical and legal barriers that currently prevent such collaboration.</w:t>
      </w:r>
    </w:p>
    <w:p w14:paraId="2E14CBBB" w14:textId="77777777" w:rsidR="00D1743F" w:rsidRDefault="00000000">
      <w:pPr>
        <w:spacing w:before="160" w:after="160" w:line="480" w:lineRule="auto"/>
        <w:jc w:val="both"/>
      </w:pPr>
      <w:r>
        <w:rPr>
          <w:color w:val="000000"/>
        </w:rPr>
        <w:t xml:space="preserve">Academic Contribution: The project produces a documented Python implementation of differential privacy and k-anonymity in a production-ready web platform, contributing to the applied privacy </w:t>
      </w:r>
      <w:r>
        <w:rPr>
          <w:color w:val="000000"/>
        </w:rPr>
        <w:lastRenderedPageBreak/>
        <w:t>engineering and data science research literature from a Zambian academic institution and establishing a replicable methodology for future privacy-preserving systems research.</w:t>
      </w:r>
    </w:p>
    <w:p w14:paraId="6ED88089" w14:textId="77777777" w:rsidR="00D1743F" w:rsidRDefault="00D1743F"/>
    <w:p w14:paraId="02C807CA" w14:textId="77777777" w:rsidR="00D1743F" w:rsidRDefault="00000000">
      <w:pPr>
        <w:pStyle w:val="Heading2"/>
      </w:pPr>
      <w:bookmarkStart w:id="7" w:name="_Toc227948639"/>
      <w:proofErr w:type="gramStart"/>
      <w:r>
        <w:t>1.7  Conceptual</w:t>
      </w:r>
      <w:proofErr w:type="gramEnd"/>
      <w:r>
        <w:t xml:space="preserve"> Framework</w:t>
      </w:r>
      <w:bookmarkEnd w:id="7"/>
    </w:p>
    <w:p w14:paraId="4EDF7D90" w14:textId="77777777" w:rsidR="00D1743F" w:rsidRDefault="00000000">
      <w:pPr>
        <w:spacing w:before="160" w:after="160" w:line="480" w:lineRule="auto"/>
        <w:jc w:val="both"/>
      </w:pPr>
      <w:r>
        <w:rPr>
          <w:color w:val="000000"/>
        </w:rPr>
        <w:t xml:space="preserve">The proposed system processes raw </w:t>
      </w:r>
      <w:proofErr w:type="spellStart"/>
      <w:r>
        <w:rPr>
          <w:color w:val="000000"/>
        </w:rPr>
        <w:t>organisational</w:t>
      </w:r>
      <w:proofErr w:type="spellEnd"/>
      <w:r>
        <w:rPr>
          <w:color w:val="000000"/>
        </w:rPr>
        <w:t xml:space="preserve"> datasets through a four-stage pipeline from data input to compliant </w:t>
      </w:r>
      <w:proofErr w:type="spellStart"/>
      <w:r>
        <w:rPr>
          <w:color w:val="000000"/>
        </w:rPr>
        <w:t>anonymised</w:t>
      </w:r>
      <w:proofErr w:type="spellEnd"/>
      <w:r>
        <w:rPr>
          <w:color w:val="000000"/>
        </w:rPr>
        <w:t xml:space="preserve"> output. Figure 1.1 below illustrates this framework.</w:t>
      </w:r>
    </w:p>
    <w:p w14:paraId="6EE0EB75" w14:textId="59F63705" w:rsidR="00D1743F" w:rsidRDefault="00000000">
      <w:pPr>
        <w:spacing w:before="160" w:after="160" w:line="480" w:lineRule="auto"/>
        <w:jc w:val="both"/>
      </w:pPr>
      <w:r>
        <w:rPr>
          <w:color w:val="000000"/>
        </w:rPr>
        <w:t xml:space="preserve">The Data Analyst actor interacts with the Data Input Layer the React.js web interface through which data officers upload datasets, classify column types (direct identifier, quasi-identifier, sensitive attribute), configure privacy budget parameters (ε value, k value), and initiate the </w:t>
      </w:r>
      <w:proofErr w:type="spellStart"/>
      <w:r>
        <w:rPr>
          <w:color w:val="000000"/>
        </w:rPr>
        <w:t>anonymisation</w:t>
      </w:r>
      <w:proofErr w:type="spellEnd"/>
      <w:r>
        <w:rPr>
          <w:color w:val="000000"/>
        </w:rPr>
        <w:t xml:space="preserve"> process. The Data Input Layer communicates bidirectionally with the Privacy Analytics Engine the Flask Python backend that is the central processing system. The Privacy Analytics Engine receives the uploaded dataset and the privacy configuration, orchestrates the application of the selected privacy mechanisms in the correct sequence, and returns the </w:t>
      </w:r>
      <w:proofErr w:type="spellStart"/>
      <w:r>
        <w:rPr>
          <w:color w:val="000000"/>
        </w:rPr>
        <w:t>anonymised</w:t>
      </w:r>
      <w:proofErr w:type="spellEnd"/>
      <w:r>
        <w:rPr>
          <w:color w:val="000000"/>
        </w:rPr>
        <w:t xml:space="preserve"> output with associated metrics to the requesting interface. The Engine communicates bidirectionally with the </w:t>
      </w:r>
      <w:proofErr w:type="spellStart"/>
      <w:r>
        <w:rPr>
          <w:color w:val="000000"/>
        </w:rPr>
        <w:t>Anonymised</w:t>
      </w:r>
      <w:proofErr w:type="spellEnd"/>
      <w:r>
        <w:rPr>
          <w:color w:val="000000"/>
        </w:rPr>
        <w:t xml:space="preserve"> Output module the output layer that assembles the </w:t>
      </w:r>
      <w:proofErr w:type="spellStart"/>
      <w:r>
        <w:rPr>
          <w:color w:val="000000"/>
        </w:rPr>
        <w:t>anonymised</w:t>
      </w:r>
      <w:proofErr w:type="spellEnd"/>
      <w:r>
        <w:rPr>
          <w:color w:val="000000"/>
        </w:rPr>
        <w:t xml:space="preserve"> dataset, computes utility retention metrics (information loss percentage, query accuracy under the applied ε), and generates a plain-language privacy compliance report for download alongside the </w:t>
      </w:r>
      <w:proofErr w:type="spellStart"/>
      <w:r>
        <w:rPr>
          <w:color w:val="000000"/>
        </w:rPr>
        <w:t>anonymised</w:t>
      </w:r>
      <w:proofErr w:type="spellEnd"/>
      <w:r>
        <w:rPr>
          <w:color w:val="000000"/>
        </w:rPr>
        <w:t xml:space="preserve"> CSV.</w:t>
      </w:r>
    </w:p>
    <w:p w14:paraId="45B5D8CC" w14:textId="55A9A85C" w:rsidR="00D1743F" w:rsidRDefault="00000000">
      <w:pPr>
        <w:spacing w:before="160" w:after="160" w:line="480" w:lineRule="auto"/>
        <w:jc w:val="both"/>
      </w:pPr>
      <w:r>
        <w:rPr>
          <w:color w:val="000000"/>
        </w:rPr>
        <w:t xml:space="preserve">Below the Privacy Analytics Engine, the Differential Privacy Module implements the Laplace mechanism (for numerical count and sum queries) and the Gaussian mechanism (for queries with bounded sensitivity), calibrating noise to the sensitivity of each query function and the specified ε budget. The Differential Privacy Module communicates with the k-Anonymity Enforcement layer, which applies the Mondrian </w:t>
      </w:r>
      <w:proofErr w:type="spellStart"/>
      <w:r>
        <w:rPr>
          <w:color w:val="000000"/>
        </w:rPr>
        <w:t>generalisation</w:t>
      </w:r>
      <w:proofErr w:type="spellEnd"/>
      <w:r>
        <w:rPr>
          <w:color w:val="000000"/>
        </w:rPr>
        <w:t xml:space="preserve"> algorithm to quasi-identifier columns to ensure that every </w:t>
      </w:r>
      <w:r>
        <w:rPr>
          <w:color w:val="000000"/>
        </w:rPr>
        <w:lastRenderedPageBreak/>
        <w:t xml:space="preserve">equivalence class in the </w:t>
      </w:r>
      <w:proofErr w:type="spellStart"/>
      <w:r>
        <w:rPr>
          <w:color w:val="000000"/>
        </w:rPr>
        <w:t>anonymised</w:t>
      </w:r>
      <w:proofErr w:type="spellEnd"/>
      <w:r>
        <w:rPr>
          <w:color w:val="000000"/>
        </w:rPr>
        <w:t xml:space="preserve"> dataset contains at least k records preventing linking attacks that exploit quasi-identifier combinations for re-identification.</w:t>
      </w:r>
    </w:p>
    <w:p w14:paraId="6C4AD629" w14:textId="77777777" w:rsidR="00D1743F" w:rsidRDefault="00000000">
      <w:pPr>
        <w:spacing w:before="120" w:after="120"/>
        <w:jc w:val="center"/>
      </w:pPr>
      <w:r>
        <w:rPr>
          <w:noProof/>
        </w:rPr>
        <w:drawing>
          <wp:inline distT="0" distB="0" distL="0" distR="0" wp14:anchorId="2618268C" wp14:editId="078BA181">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0E06CAC0" w14:textId="68ACC0B0" w:rsidR="00D1743F" w:rsidRDefault="00000000">
      <w:pPr>
        <w:spacing w:after="240"/>
        <w:jc w:val="center"/>
      </w:pPr>
      <w:r>
        <w:rPr>
          <w:i/>
          <w:iCs/>
          <w:color w:val="444444"/>
          <w:sz w:val="22"/>
          <w:szCs w:val="22"/>
        </w:rPr>
        <w:t>Figure 1.1: Conceptual Framework Privacy-Preserving Data Analytics Platform</w:t>
      </w:r>
    </w:p>
    <w:p w14:paraId="359CD1F0" w14:textId="77777777" w:rsidR="00D1743F" w:rsidRDefault="00D1743F"/>
    <w:p w14:paraId="5C2EA1C7" w14:textId="77777777" w:rsidR="00D1743F" w:rsidRDefault="00000000">
      <w:pPr>
        <w:pStyle w:val="Heading2"/>
      </w:pPr>
      <w:bookmarkStart w:id="8" w:name="_Toc227948640"/>
      <w:proofErr w:type="gramStart"/>
      <w:r>
        <w:t>1.8  Summary</w:t>
      </w:r>
      <w:bookmarkEnd w:id="8"/>
      <w:proofErr w:type="gramEnd"/>
    </w:p>
    <w:p w14:paraId="040134FA" w14:textId="77777777" w:rsidR="00D1743F" w:rsidRDefault="00000000">
      <w:pPr>
        <w:spacing w:before="160" w:after="160" w:line="480" w:lineRule="auto"/>
        <w:jc w:val="both"/>
      </w:pPr>
      <w:r>
        <w:rPr>
          <w:color w:val="000000"/>
        </w:rPr>
        <w:t xml:space="preserve">This chapter established the data-sharing privacy challenge in Zambia and the regulatory context motivating the proposed platform, articulated a four-part problem statement covering absent </w:t>
      </w:r>
      <w:proofErr w:type="spellStart"/>
      <w:r>
        <w:rPr>
          <w:color w:val="000000"/>
        </w:rPr>
        <w:t>anonymisation</w:t>
      </w:r>
      <w:proofErr w:type="spellEnd"/>
      <w:r>
        <w:rPr>
          <w:color w:val="000000"/>
        </w:rPr>
        <w:t xml:space="preserve"> controls, inadequate suppression-only approaches, the technical barrier to differential privacy implementation, and the absence of a locally developed tool, stated three measurable research objectives with corresponding research questions, scoped the system to differential privacy and k-anonymity with CSV/Excel support, and described the four-stage conceptual framework from data input through the Privacy Analytics Engine and its differential privacy and k-anonymity sub-modules to compliant </w:t>
      </w:r>
      <w:proofErr w:type="spellStart"/>
      <w:r>
        <w:rPr>
          <w:color w:val="000000"/>
        </w:rPr>
        <w:t>anonymised</w:t>
      </w:r>
      <w:proofErr w:type="spellEnd"/>
      <w:r>
        <w:rPr>
          <w:color w:val="000000"/>
        </w:rPr>
        <w:t xml:space="preserve"> output.</w:t>
      </w:r>
    </w:p>
    <w:p w14:paraId="3D59FA97" w14:textId="77777777" w:rsidR="00D1743F" w:rsidRDefault="00000000">
      <w:r>
        <w:br w:type="page"/>
      </w:r>
    </w:p>
    <w:p w14:paraId="3FEF4D4B" w14:textId="77777777" w:rsidR="00D1743F" w:rsidRDefault="00000000">
      <w:pPr>
        <w:pStyle w:val="Heading1"/>
      </w:pPr>
      <w:bookmarkStart w:id="9" w:name="_Toc227948641"/>
      <w:r>
        <w:lastRenderedPageBreak/>
        <w:t>CHAPTER 2: LITERATURE REVIEW</w:t>
      </w:r>
      <w:bookmarkEnd w:id="9"/>
    </w:p>
    <w:p w14:paraId="5A75194D" w14:textId="77777777" w:rsidR="00D1743F" w:rsidRDefault="00000000">
      <w:pPr>
        <w:pStyle w:val="Heading2"/>
      </w:pPr>
      <w:bookmarkStart w:id="10" w:name="_Toc227948642"/>
      <w:proofErr w:type="gramStart"/>
      <w:r>
        <w:t>2.1  Introduction</w:t>
      </w:r>
      <w:bookmarkEnd w:id="10"/>
      <w:proofErr w:type="gramEnd"/>
    </w:p>
    <w:p w14:paraId="59587DC1" w14:textId="77777777" w:rsidR="00D1743F" w:rsidRDefault="00000000">
      <w:pPr>
        <w:spacing w:before="160" w:after="160" w:line="480" w:lineRule="auto"/>
        <w:jc w:val="both"/>
      </w:pPr>
      <w:r>
        <w:rPr>
          <w:color w:val="000000"/>
        </w:rPr>
        <w:t>This chapter reviews literature across three themes: the foundational theory of differential privacy and its practical implementation, k-anonymity and its role in preventing quasi-identifier linking attacks, and the state of data privacy and data-sharing practices in Zambia and Sub-Saharan Africa. The review identifies the specific theoretical, technical, and contextual gaps that the proposed system addresses.</w:t>
      </w:r>
    </w:p>
    <w:p w14:paraId="32DD4CB3" w14:textId="77777777" w:rsidR="00D1743F" w:rsidRDefault="00D1743F"/>
    <w:p w14:paraId="6ED444F8" w14:textId="77777777" w:rsidR="00D1743F" w:rsidRDefault="00000000">
      <w:pPr>
        <w:pStyle w:val="Heading2"/>
      </w:pPr>
      <w:bookmarkStart w:id="11" w:name="_Toc227948643"/>
      <w:proofErr w:type="gramStart"/>
      <w:r>
        <w:t>2.2  Related</w:t>
      </w:r>
      <w:proofErr w:type="gramEnd"/>
      <w:r>
        <w:t xml:space="preserve"> Works</w:t>
      </w:r>
      <w:bookmarkEnd w:id="11"/>
    </w:p>
    <w:p w14:paraId="6066C50B" w14:textId="77777777" w:rsidR="00D1743F" w:rsidRDefault="00000000">
      <w:pPr>
        <w:spacing w:before="200" w:after="100"/>
      </w:pPr>
      <w:proofErr w:type="gramStart"/>
      <w:r>
        <w:rPr>
          <w:b/>
          <w:bCs/>
          <w:u w:val="single"/>
        </w:rPr>
        <w:t>2.2.1  Differential</w:t>
      </w:r>
      <w:proofErr w:type="gramEnd"/>
      <w:r>
        <w:rPr>
          <w:b/>
          <w:bCs/>
          <w:u w:val="single"/>
        </w:rPr>
        <w:t xml:space="preserve"> Privacy Theory and Implementation</w:t>
      </w:r>
    </w:p>
    <w:p w14:paraId="61A22703" w14:textId="77777777" w:rsidR="00D1743F" w:rsidRDefault="00000000">
      <w:pPr>
        <w:spacing w:before="160" w:after="160" w:line="480" w:lineRule="auto"/>
        <w:jc w:val="both"/>
      </w:pPr>
      <w:r>
        <w:rPr>
          <w:color w:val="000000"/>
        </w:rPr>
        <w:t>Dwork and Roth (2014) published the definitive theoretical treatment of differential privacy in The Algorithmic Foundations of Differential Privacy, establishing the formal definition of ε-differential privacy and proving the properties of the Laplace and Gaussian mechanisms as noise-adding approaches that satisfy the definition for functions with known sensitivity. Their work provides the mathematical foundation for all differential privacy implementations, including the current project's noise calibration module.</w:t>
      </w:r>
    </w:p>
    <w:p w14:paraId="24BF8D23" w14:textId="46691606" w:rsidR="00D1743F" w:rsidRDefault="00000000">
      <w:pPr>
        <w:spacing w:before="160" w:after="160" w:line="480" w:lineRule="auto"/>
        <w:jc w:val="both"/>
      </w:pPr>
      <w:r>
        <w:rPr>
          <w:color w:val="000000"/>
        </w:rPr>
        <w:t xml:space="preserve">The Laplace mechanism adds noise drawn from a Laplace distribution with scale parameter </w:t>
      </w:r>
      <w:proofErr w:type="spellStart"/>
      <w:r>
        <w:rPr>
          <w:color w:val="000000"/>
        </w:rPr>
        <w:t>Δf</w:t>
      </w:r>
      <w:proofErr w:type="spellEnd"/>
      <w:r>
        <w:rPr>
          <w:color w:val="000000"/>
        </w:rPr>
        <w:t xml:space="preserve">/ε to the output of a numeric query function f, where </w:t>
      </w:r>
      <w:proofErr w:type="spellStart"/>
      <w:r>
        <w:rPr>
          <w:color w:val="000000"/>
        </w:rPr>
        <w:t>Δf</w:t>
      </w:r>
      <w:proofErr w:type="spellEnd"/>
      <w:r>
        <w:rPr>
          <w:color w:val="000000"/>
        </w:rPr>
        <w:t xml:space="preserve"> is the L1 sensitivity of f (the maximum change in f's output from changing a single record). The Gaussian mechanism is analogous but uses Gaussian noise and provides (ε, δ)-differential privacy a relaxed variant appropriate for high-dimensional queries. Both mechanisms are adopted in the current project.</w:t>
      </w:r>
    </w:p>
    <w:p w14:paraId="63963288" w14:textId="487EC835" w:rsidR="00D1743F" w:rsidRDefault="00000000">
      <w:pPr>
        <w:spacing w:before="160" w:after="160" w:line="480" w:lineRule="auto"/>
        <w:jc w:val="both"/>
      </w:pPr>
      <w:r>
        <w:rPr>
          <w:color w:val="000000"/>
        </w:rPr>
        <w:t xml:space="preserve">Google's RAPPOR system (Erlingsson, </w:t>
      </w:r>
      <w:proofErr w:type="spellStart"/>
      <w:r>
        <w:rPr>
          <w:color w:val="000000"/>
        </w:rPr>
        <w:t>Pihur</w:t>
      </w:r>
      <w:proofErr w:type="spellEnd"/>
      <w:r>
        <w:rPr>
          <w:color w:val="000000"/>
        </w:rPr>
        <w:t xml:space="preserve">, and </w:t>
      </w:r>
      <w:proofErr w:type="spellStart"/>
      <w:r>
        <w:rPr>
          <w:color w:val="000000"/>
        </w:rPr>
        <w:t>Korolova</w:t>
      </w:r>
      <w:proofErr w:type="spellEnd"/>
      <w:r>
        <w:rPr>
          <w:color w:val="000000"/>
        </w:rPr>
        <w:t xml:space="preserve">, 2014) and Apple's implementation of differential privacy for keyboard usage statistics (Tang et al., 2017) represent the most widely documented production deployments of differential privacy, demonstrating its practical viability at </w:t>
      </w:r>
      <w:r>
        <w:rPr>
          <w:color w:val="000000"/>
        </w:rPr>
        <w:lastRenderedPageBreak/>
        <w:t>scale. Both implementations used the local differential privacy model, where noise is added on the client device before any data reaches the server. The current project uses the central model, where a trusted data holder applies noise before releasing data to external parties a distinction that affects the noise magnitude required but not the theoretical guarantee.</w:t>
      </w:r>
    </w:p>
    <w:p w14:paraId="141D7BCD" w14:textId="77777777" w:rsidR="00D1743F" w:rsidRDefault="00D1743F"/>
    <w:p w14:paraId="4A232CA2" w14:textId="77777777" w:rsidR="00D1743F" w:rsidRDefault="00000000">
      <w:pPr>
        <w:spacing w:before="200" w:after="100"/>
      </w:pPr>
      <w:proofErr w:type="gramStart"/>
      <w:r>
        <w:rPr>
          <w:b/>
          <w:bCs/>
          <w:u w:val="single"/>
        </w:rPr>
        <w:t>2.2.2  k</w:t>
      </w:r>
      <w:proofErr w:type="gramEnd"/>
      <w:r>
        <w:rPr>
          <w:b/>
          <w:bCs/>
          <w:u w:val="single"/>
        </w:rPr>
        <w:t>-Anonymity for Re-Identification Prevention</w:t>
      </w:r>
    </w:p>
    <w:p w14:paraId="42740F6E" w14:textId="42D385E6" w:rsidR="00D1743F" w:rsidRDefault="00000000">
      <w:pPr>
        <w:spacing w:before="160" w:after="160" w:line="480" w:lineRule="auto"/>
        <w:jc w:val="both"/>
      </w:pPr>
      <w:r>
        <w:rPr>
          <w:color w:val="000000"/>
        </w:rPr>
        <w:t>Sweeney (2002) introduced k-anonymity through the demonstration that 87% of the United States population could be uniquely identified from combinations of zip code, birth date, and gender three fields that appear innocuous individually but form a powerful quasi-identifier in combination. Her k-anonymity model requires that every record in a released dataset be identical to at least k-1 other records on all quasi-identifier attributes, preventing the linking attacks that exploit quasi-identifier uniqueness.</w:t>
      </w:r>
    </w:p>
    <w:p w14:paraId="7980BADC" w14:textId="77777777" w:rsidR="00D1743F" w:rsidRDefault="00000000">
      <w:pPr>
        <w:spacing w:before="160" w:after="160" w:line="480" w:lineRule="auto"/>
        <w:jc w:val="both"/>
      </w:pPr>
      <w:r>
        <w:rPr>
          <w:color w:val="000000"/>
        </w:rPr>
        <w:t xml:space="preserve">The Mondrian multidimensional k-anonymity algorithm (LeFevre, DeWitt, and Ramakrishnan, 2006) provides an efficient </w:t>
      </w:r>
      <w:proofErr w:type="spellStart"/>
      <w:r>
        <w:rPr>
          <w:color w:val="000000"/>
        </w:rPr>
        <w:t>generalisation</w:t>
      </w:r>
      <w:proofErr w:type="spellEnd"/>
      <w:r>
        <w:rPr>
          <w:color w:val="000000"/>
        </w:rPr>
        <w:t xml:space="preserve"> approach for achieving k-anonymity on multi-attribute datasets through hierarchical value </w:t>
      </w:r>
      <w:proofErr w:type="spellStart"/>
      <w:r>
        <w:rPr>
          <w:color w:val="000000"/>
        </w:rPr>
        <w:t>generalisation</w:t>
      </w:r>
      <w:proofErr w:type="spellEnd"/>
      <w:r>
        <w:rPr>
          <w:color w:val="000000"/>
        </w:rPr>
        <w:t xml:space="preserve"> (replacing specific values with ranges or categories) and record suppression (removing records that cannot be k-</w:t>
      </w:r>
      <w:proofErr w:type="spellStart"/>
      <w:r>
        <w:rPr>
          <w:color w:val="000000"/>
        </w:rPr>
        <w:t>anonymised</w:t>
      </w:r>
      <w:proofErr w:type="spellEnd"/>
      <w:r>
        <w:rPr>
          <w:color w:val="000000"/>
        </w:rPr>
        <w:t xml:space="preserve"> without unacceptable utility loss). The current project implements the Mondrian algorithm as the k-anonymity enforcement mechanism.</w:t>
      </w:r>
    </w:p>
    <w:p w14:paraId="5A8D8A33" w14:textId="5FC47546" w:rsidR="00D1743F" w:rsidRDefault="00000000">
      <w:pPr>
        <w:spacing w:before="160" w:after="160" w:line="480" w:lineRule="auto"/>
        <w:jc w:val="both"/>
      </w:pPr>
      <w:proofErr w:type="spellStart"/>
      <w:r>
        <w:rPr>
          <w:color w:val="000000"/>
        </w:rPr>
        <w:t>Machanavajjhala</w:t>
      </w:r>
      <w:proofErr w:type="spellEnd"/>
      <w:r>
        <w:rPr>
          <w:color w:val="000000"/>
        </w:rPr>
        <w:t xml:space="preserve">, Kifer, Gehrke, and </w:t>
      </w:r>
      <w:proofErr w:type="spellStart"/>
      <w:r>
        <w:rPr>
          <w:color w:val="000000"/>
        </w:rPr>
        <w:t>Venkitasubramaniam</w:t>
      </w:r>
      <w:proofErr w:type="spellEnd"/>
      <w:r>
        <w:rPr>
          <w:color w:val="000000"/>
        </w:rPr>
        <w:t xml:space="preserve"> (2007) identified the limitation that k-anonymity does not prevent attribute disclosure attacks where an adversary infers a sensitive attribute value from the distribution of values within a k-anonymity equivalence class and proposed l-diversity as an extension. While the current project implements k-anonymity as its primary structural privacy mechanism, the architecture is designed to accommodate l-diversity extension in future work.</w:t>
      </w:r>
    </w:p>
    <w:p w14:paraId="02FB9F2C" w14:textId="77777777" w:rsidR="00D1743F" w:rsidRDefault="00D1743F"/>
    <w:p w14:paraId="0A1609E5" w14:textId="77777777" w:rsidR="00D1743F" w:rsidRDefault="00000000">
      <w:pPr>
        <w:spacing w:before="200" w:after="100"/>
      </w:pPr>
      <w:proofErr w:type="gramStart"/>
      <w:r>
        <w:rPr>
          <w:b/>
          <w:bCs/>
          <w:u w:val="single"/>
        </w:rPr>
        <w:lastRenderedPageBreak/>
        <w:t>2.2.3  Data</w:t>
      </w:r>
      <w:proofErr w:type="gramEnd"/>
      <w:r>
        <w:rPr>
          <w:b/>
          <w:bCs/>
          <w:u w:val="single"/>
        </w:rPr>
        <w:t xml:space="preserve"> Privacy Practices in Zambia and Sub-Saharan Africa</w:t>
      </w:r>
    </w:p>
    <w:p w14:paraId="0A863E6F" w14:textId="77777777" w:rsidR="00D1743F" w:rsidRDefault="00000000">
      <w:pPr>
        <w:spacing w:before="160" w:after="160" w:line="480" w:lineRule="auto"/>
        <w:jc w:val="both"/>
      </w:pPr>
      <w:r>
        <w:rPr>
          <w:color w:val="000000"/>
        </w:rPr>
        <w:t xml:space="preserve">Mwale and Banda (2023) surveyed data sharing practices at 85 Zambian public institutions including health facilities, government departments, and academic bodies, finding that 78% shared datasets with no </w:t>
      </w:r>
      <w:proofErr w:type="spellStart"/>
      <w:r>
        <w:rPr>
          <w:color w:val="000000"/>
        </w:rPr>
        <w:t>anonymisation</w:t>
      </w:r>
      <w:proofErr w:type="spellEnd"/>
      <w:r>
        <w:rPr>
          <w:color w:val="000000"/>
        </w:rPr>
        <w:t xml:space="preserve"> controls beyond the removal of directly identifying fields such as name and national registration number. Their survey documented that 61% of respondents were unaware of whether their sharing practices constituted a risk of re-identification, and that no </w:t>
      </w:r>
      <w:proofErr w:type="spellStart"/>
      <w:r>
        <w:rPr>
          <w:color w:val="000000"/>
        </w:rPr>
        <w:t>standardised</w:t>
      </w:r>
      <w:proofErr w:type="spellEnd"/>
      <w:r>
        <w:rPr>
          <w:color w:val="000000"/>
        </w:rPr>
        <w:t xml:space="preserve"> privacy framework or tooling was in use at any of the 85 surveyed institutions. Their study provides the baseline evidence of the local demand for the proposed platform.</w:t>
      </w:r>
    </w:p>
    <w:p w14:paraId="5B15E12F" w14:textId="0ED3DDF7" w:rsidR="00D1743F" w:rsidRDefault="00000000">
      <w:pPr>
        <w:spacing w:before="160" w:after="160" w:line="480" w:lineRule="auto"/>
        <w:jc w:val="both"/>
      </w:pPr>
      <w:r>
        <w:rPr>
          <w:color w:val="000000"/>
        </w:rPr>
        <w:t xml:space="preserve">Mtshali and </w:t>
      </w:r>
      <w:proofErr w:type="spellStart"/>
      <w:r>
        <w:rPr>
          <w:color w:val="000000"/>
        </w:rPr>
        <w:t>Ifinedo</w:t>
      </w:r>
      <w:proofErr w:type="spellEnd"/>
      <w:r>
        <w:rPr>
          <w:color w:val="000000"/>
        </w:rPr>
        <w:t xml:space="preserve"> (2022) reviewed data governance and privacy practices across seven Sub-Saharan African countries, finding that while data protection legislation had been adopted in five of the seven (including Zambia), technical implementation of privacy-preserving analytics remained almost entirely absent, with </w:t>
      </w:r>
      <w:proofErr w:type="spellStart"/>
      <w:r>
        <w:rPr>
          <w:color w:val="000000"/>
        </w:rPr>
        <w:t>organisational</w:t>
      </w:r>
      <w:proofErr w:type="spellEnd"/>
      <w:r>
        <w:rPr>
          <w:color w:val="000000"/>
        </w:rPr>
        <w:t xml:space="preserve"> practice lagging legislative intent by an estimated five to ten years. Their analysis identified the absence of accessible, locally </w:t>
      </w:r>
      <w:proofErr w:type="spellStart"/>
      <w:r>
        <w:rPr>
          <w:color w:val="000000"/>
        </w:rPr>
        <w:t>contextualised</w:t>
      </w:r>
      <w:proofErr w:type="spellEnd"/>
      <w:r>
        <w:rPr>
          <w:color w:val="000000"/>
        </w:rPr>
        <w:t xml:space="preserve"> privacy tooling as the primary barrier to closing this implementation gap a finding that directly motivates the current project's design choices to </w:t>
      </w:r>
      <w:proofErr w:type="spellStart"/>
      <w:r>
        <w:rPr>
          <w:color w:val="000000"/>
        </w:rPr>
        <w:t>prioritise</w:t>
      </w:r>
      <w:proofErr w:type="spellEnd"/>
      <w:r>
        <w:rPr>
          <w:color w:val="000000"/>
        </w:rPr>
        <w:t xml:space="preserve"> accessibility and local deployment.</w:t>
      </w:r>
    </w:p>
    <w:p w14:paraId="716CB3D9" w14:textId="77777777" w:rsidR="00D1743F" w:rsidRDefault="00D1743F"/>
    <w:p w14:paraId="723C74BB" w14:textId="77777777" w:rsidR="00D1743F" w:rsidRDefault="00000000">
      <w:pPr>
        <w:pStyle w:val="Heading2"/>
      </w:pPr>
      <w:bookmarkStart w:id="12" w:name="_Toc227948644"/>
      <w:proofErr w:type="gramStart"/>
      <w:r>
        <w:t>2.3  Review</w:t>
      </w:r>
      <w:proofErr w:type="gramEnd"/>
      <w:r>
        <w:t xml:space="preserve"> of Related Works</w:t>
      </w:r>
      <w:bookmarkEnd w:id="12"/>
    </w:p>
    <w:p w14:paraId="14570F2A" w14:textId="18CD2C70" w:rsidR="00D1743F" w:rsidRDefault="00000000">
      <w:pPr>
        <w:spacing w:before="160" w:after="160" w:line="480" w:lineRule="auto"/>
        <w:jc w:val="both"/>
      </w:pPr>
      <w:r>
        <w:rPr>
          <w:color w:val="000000"/>
        </w:rPr>
        <w:t xml:space="preserve">The reviewed works establish three findings directly relevant to the current project. First, differential privacy provides provable, </w:t>
      </w:r>
      <w:proofErr w:type="spellStart"/>
      <w:r>
        <w:rPr>
          <w:color w:val="000000"/>
        </w:rPr>
        <w:t>parameterised</w:t>
      </w:r>
      <w:proofErr w:type="spellEnd"/>
      <w:r>
        <w:rPr>
          <w:color w:val="000000"/>
        </w:rPr>
        <w:t xml:space="preserve"> privacy guarantees supported by a mature theoretical framework and validated in production deployments by major technology </w:t>
      </w:r>
      <w:proofErr w:type="spellStart"/>
      <w:r>
        <w:rPr>
          <w:color w:val="000000"/>
        </w:rPr>
        <w:t>organisations</w:t>
      </w:r>
      <w:proofErr w:type="spellEnd"/>
      <w:r>
        <w:rPr>
          <w:color w:val="000000"/>
        </w:rPr>
        <w:t xml:space="preserve"> confirming the technical validity of the proposed approach. Second, k-anonymity through Mondrian </w:t>
      </w:r>
      <w:proofErr w:type="spellStart"/>
      <w:r>
        <w:rPr>
          <w:color w:val="000000"/>
        </w:rPr>
        <w:t>generalisation</w:t>
      </w:r>
      <w:proofErr w:type="spellEnd"/>
      <w:r>
        <w:rPr>
          <w:color w:val="000000"/>
        </w:rPr>
        <w:t xml:space="preserve"> provides a complementary structural privacy guarantee that addresses quasi-identifier linking attacks not covered by differential privacy noise addition alone motivating the combination of </w:t>
      </w:r>
      <w:r>
        <w:rPr>
          <w:color w:val="000000"/>
        </w:rPr>
        <w:lastRenderedPageBreak/>
        <w:t xml:space="preserve">both techniques in the proposed platform. Third, Zambian and Sub-Saharan African </w:t>
      </w:r>
      <w:proofErr w:type="spellStart"/>
      <w:r>
        <w:rPr>
          <w:color w:val="000000"/>
        </w:rPr>
        <w:t>organisations</w:t>
      </w:r>
      <w:proofErr w:type="spellEnd"/>
      <w:r>
        <w:rPr>
          <w:color w:val="000000"/>
        </w:rPr>
        <w:t xml:space="preserve"> are actively sharing personal datasets without adequate privacy controls, and the absence of accessible locally developed tooling is the primary identified barrier to improvement directly establishing the need for the proposed platform.</w:t>
      </w:r>
    </w:p>
    <w:p w14:paraId="6AED8104" w14:textId="77777777" w:rsidR="00D1743F" w:rsidRDefault="00D1743F"/>
    <w:p w14:paraId="347B7096" w14:textId="77777777" w:rsidR="00D1743F" w:rsidRDefault="00000000">
      <w:pPr>
        <w:pStyle w:val="Heading2"/>
      </w:pPr>
      <w:bookmarkStart w:id="13" w:name="_Toc227948645"/>
      <w:proofErr w:type="gramStart"/>
      <w:r>
        <w:t>2.4  Proposed</w:t>
      </w:r>
      <w:proofErr w:type="gramEnd"/>
      <w:r>
        <w:t xml:space="preserve"> System</w:t>
      </w:r>
      <w:bookmarkEnd w:id="13"/>
    </w:p>
    <w:p w14:paraId="7E9B0753" w14:textId="122E71F3" w:rsidR="00D1743F" w:rsidRDefault="00000000">
      <w:pPr>
        <w:spacing w:before="160" w:after="160" w:line="480" w:lineRule="auto"/>
        <w:jc w:val="both"/>
      </w:pPr>
      <w:r>
        <w:rPr>
          <w:color w:val="000000"/>
        </w:rPr>
        <w:t xml:space="preserve">The proposed Privacy-Preserving Data Analytics Platform addresses the identified gaps through three specific design choices. First, it implements both the Laplace and Gaussian differential privacy mechanisms from Dwork and Roth (2014) in the Python </w:t>
      </w:r>
      <w:proofErr w:type="spellStart"/>
      <w:r>
        <w:rPr>
          <w:color w:val="000000"/>
        </w:rPr>
        <w:t>diffprivlib</w:t>
      </w:r>
      <w:proofErr w:type="spellEnd"/>
      <w:r>
        <w:rPr>
          <w:color w:val="000000"/>
        </w:rPr>
        <w:t xml:space="preserve"> library, calibrated to the sensitivity of the query functions applied to each dataset column. Second, it implements the Mondrian k-anonymity algorithm from LeFevre et al. (2006) for quasi-identifier </w:t>
      </w:r>
      <w:proofErr w:type="spellStart"/>
      <w:r>
        <w:rPr>
          <w:color w:val="000000"/>
        </w:rPr>
        <w:t>generalisation</w:t>
      </w:r>
      <w:proofErr w:type="spellEnd"/>
      <w:r>
        <w:rPr>
          <w:color w:val="000000"/>
        </w:rPr>
        <w:t xml:space="preserve">. Third, it packages both techniques in a Flask web application with a React.js interface designed for use by data officers without cryptographic or statistical backgrounds directly addressing the technical accessibility barrier identified by Mwale and Banda (2023) and Mtshali and </w:t>
      </w:r>
      <w:proofErr w:type="spellStart"/>
      <w:r>
        <w:rPr>
          <w:color w:val="000000"/>
        </w:rPr>
        <w:t>Ifinedo</w:t>
      </w:r>
      <w:proofErr w:type="spellEnd"/>
      <w:r>
        <w:rPr>
          <w:color w:val="000000"/>
        </w:rPr>
        <w:t xml:space="preserve"> (2022).</w:t>
      </w:r>
    </w:p>
    <w:p w14:paraId="1C74FD61" w14:textId="77777777" w:rsidR="00D1743F" w:rsidRDefault="00D1743F"/>
    <w:p w14:paraId="4F294063" w14:textId="77777777" w:rsidR="00D1743F" w:rsidRDefault="00000000">
      <w:pPr>
        <w:pStyle w:val="Heading2"/>
      </w:pPr>
      <w:bookmarkStart w:id="14" w:name="_Toc227948646"/>
      <w:proofErr w:type="gramStart"/>
      <w:r>
        <w:t>2.5  Summary</w:t>
      </w:r>
      <w:bookmarkEnd w:id="14"/>
      <w:proofErr w:type="gramEnd"/>
    </w:p>
    <w:p w14:paraId="7C98011C" w14:textId="77777777" w:rsidR="00D1743F" w:rsidRDefault="00000000">
      <w:pPr>
        <w:spacing w:before="160" w:after="160" w:line="480" w:lineRule="auto"/>
        <w:jc w:val="both"/>
      </w:pPr>
      <w:r>
        <w:rPr>
          <w:color w:val="000000"/>
        </w:rPr>
        <w:t>This chapter reviewed the theoretical foundations of differential privacy and k-anonymity, confirmed the technical validity of the Laplace, Gaussian, and Mondrian implementations proposed for the platform, and established the Zambian and Sub-Saharan African context in which the absence of accessible privacy tooling is quantified and documented. The proposed system's design decisions are directly grounded in and responsive to the reviewed literature.</w:t>
      </w:r>
    </w:p>
    <w:p w14:paraId="6E6F85A2" w14:textId="77777777" w:rsidR="00D1743F" w:rsidRDefault="00000000">
      <w:r>
        <w:br w:type="page"/>
      </w:r>
    </w:p>
    <w:p w14:paraId="4766786F" w14:textId="77777777" w:rsidR="00D1743F" w:rsidRDefault="00000000">
      <w:pPr>
        <w:pStyle w:val="Heading1"/>
      </w:pPr>
      <w:bookmarkStart w:id="15" w:name="_Toc227948647"/>
      <w:r>
        <w:lastRenderedPageBreak/>
        <w:t>CHAPTER 3: METHODOLOGY</w:t>
      </w:r>
      <w:bookmarkEnd w:id="15"/>
    </w:p>
    <w:p w14:paraId="41271969" w14:textId="77777777" w:rsidR="00D1743F" w:rsidRDefault="00000000">
      <w:pPr>
        <w:pStyle w:val="Heading2"/>
      </w:pPr>
      <w:bookmarkStart w:id="16" w:name="_Toc227948648"/>
      <w:proofErr w:type="gramStart"/>
      <w:r>
        <w:t>3.1  Introduction</w:t>
      </w:r>
      <w:bookmarkEnd w:id="16"/>
      <w:proofErr w:type="gramEnd"/>
    </w:p>
    <w:p w14:paraId="140697E1" w14:textId="77777777" w:rsidR="00D1743F" w:rsidRDefault="00000000">
      <w:pPr>
        <w:spacing w:before="160" w:after="160" w:line="480" w:lineRule="auto"/>
        <w:jc w:val="both"/>
      </w:pPr>
      <w:r>
        <w:rPr>
          <w:color w:val="000000"/>
        </w:rPr>
        <w:t>This chapter outlines the research methodology for designing, developing, and evaluating the Privacy-Preserving Data Analytics Platform. It covers the software development model, requirements specification, functional and non-functional requirements, software design specifications, development tools, research timeline, and budget.</w:t>
      </w:r>
    </w:p>
    <w:p w14:paraId="5BFD5832" w14:textId="77777777" w:rsidR="00D1743F" w:rsidRDefault="00D1743F"/>
    <w:p w14:paraId="212D5E9E" w14:textId="77777777" w:rsidR="00D1743F" w:rsidRDefault="00000000">
      <w:pPr>
        <w:pStyle w:val="Heading2"/>
      </w:pPr>
      <w:bookmarkStart w:id="17" w:name="_Toc227948649"/>
      <w:proofErr w:type="gramStart"/>
      <w:r>
        <w:t>3.2  Software</w:t>
      </w:r>
      <w:proofErr w:type="gramEnd"/>
      <w:r>
        <w:t xml:space="preserve"> Development Methodology</w:t>
      </w:r>
      <w:bookmarkEnd w:id="17"/>
    </w:p>
    <w:p w14:paraId="64938ED1" w14:textId="238992ED" w:rsidR="00D1743F" w:rsidRDefault="00000000">
      <w:pPr>
        <w:spacing w:before="160" w:after="160" w:line="480" w:lineRule="auto"/>
        <w:jc w:val="both"/>
      </w:pPr>
      <w:r>
        <w:rPr>
          <w:color w:val="000000"/>
        </w:rPr>
        <w:t xml:space="preserve">The project adopts the CRISP-DM (Cross-Industry Standard Process for Data Mining) lifecycle for the differential privacy and k-anonymity algorithm development and evaluation components, combined with Agile sprint cycles for the web platform development. CRISP-DM was selected for the algorithm development because the privacy-utility trade-off </w:t>
      </w:r>
      <w:proofErr w:type="spellStart"/>
      <w:r>
        <w:rPr>
          <w:color w:val="000000"/>
        </w:rPr>
        <w:t>optimisation</w:t>
      </w:r>
      <w:proofErr w:type="spellEnd"/>
      <w:r>
        <w:rPr>
          <w:color w:val="000000"/>
        </w:rPr>
        <w:t xml:space="preserve"> determining appropriate sensitivity estimates, noise calibration parameters, and k-anonymity threshold configurations for each target dataset type requires the iterative, data-driven refinement cycle that CRISP-DM </w:t>
      </w:r>
      <w:proofErr w:type="spellStart"/>
      <w:r>
        <w:rPr>
          <w:color w:val="000000"/>
        </w:rPr>
        <w:t>formalises</w:t>
      </w:r>
      <w:proofErr w:type="spellEnd"/>
      <w:r>
        <w:rPr>
          <w:color w:val="000000"/>
        </w:rPr>
        <w:t>.</w:t>
      </w:r>
    </w:p>
    <w:p w14:paraId="0BDAC358" w14:textId="77777777" w:rsidR="00D1743F" w:rsidRDefault="00000000">
      <w:pPr>
        <w:spacing w:before="160" w:after="160" w:line="480" w:lineRule="auto"/>
        <w:jc w:val="both"/>
      </w:pPr>
      <w:r>
        <w:rPr>
          <w:color w:val="000000"/>
        </w:rPr>
        <w:t xml:space="preserve">Four Agile sprint cycles are planned. Sprint 1 covers dataset ingestion, column classification, and the Laplace differential privacy implementation. Sprint 2 covers the Gaussian mechanism, privacy budget accounting, and the Mondrian k-anonymity algorithm. Sprint 3 covers the Flask REST API, React.js frontend interface, and privacy-utility </w:t>
      </w:r>
      <w:proofErr w:type="spellStart"/>
      <w:r>
        <w:rPr>
          <w:color w:val="000000"/>
        </w:rPr>
        <w:t>visualisation</w:t>
      </w:r>
      <w:proofErr w:type="spellEnd"/>
      <w:r>
        <w:rPr>
          <w:color w:val="000000"/>
        </w:rPr>
        <w:t>. Sprint 4 covers benchmark dataset evaluation, compliance report generation, usability testing with data officer participants, and documentation.</w:t>
      </w:r>
    </w:p>
    <w:p w14:paraId="6284AB28" w14:textId="77777777" w:rsidR="00D1743F" w:rsidRDefault="00D1743F"/>
    <w:p w14:paraId="16A71379" w14:textId="77777777" w:rsidR="00D1743F" w:rsidRDefault="00000000">
      <w:pPr>
        <w:pStyle w:val="Heading2"/>
      </w:pPr>
      <w:bookmarkStart w:id="18" w:name="_Toc227948650"/>
      <w:proofErr w:type="gramStart"/>
      <w:r>
        <w:t>3.3  Requirements</w:t>
      </w:r>
      <w:proofErr w:type="gramEnd"/>
      <w:r>
        <w:t xml:space="preserve"> Specification</w:t>
      </w:r>
      <w:bookmarkEnd w:id="18"/>
    </w:p>
    <w:p w14:paraId="22A2B8B0" w14:textId="77777777" w:rsidR="00D1743F" w:rsidRDefault="00000000">
      <w:pPr>
        <w:spacing w:before="200" w:after="100"/>
      </w:pPr>
      <w:proofErr w:type="gramStart"/>
      <w:r>
        <w:rPr>
          <w:b/>
          <w:bCs/>
          <w:u w:val="single"/>
        </w:rPr>
        <w:t>3.3.1  Requirements</w:t>
      </w:r>
      <w:proofErr w:type="gramEnd"/>
      <w:r>
        <w:rPr>
          <w:b/>
          <w:bCs/>
          <w:u w:val="single"/>
        </w:rPr>
        <w:t xml:space="preserve"> Gathering</w:t>
      </w:r>
    </w:p>
    <w:p w14:paraId="57940676" w14:textId="77777777" w:rsidR="00D1743F" w:rsidRDefault="00000000">
      <w:pPr>
        <w:spacing w:before="160" w:after="160" w:line="480" w:lineRule="auto"/>
        <w:jc w:val="both"/>
      </w:pPr>
      <w:r>
        <w:rPr>
          <w:color w:val="000000"/>
        </w:rPr>
        <w:lastRenderedPageBreak/>
        <w:t xml:space="preserve">Requirements were gathered through three methods. First, a systematic literature review of differential privacy and k-anonymity implementations provided technical requirements for algorithm correctness, noise calibration, and evaluation metrics. Second, structured interviews were conducted with four data officers at Zambian institutions (two government, one academic, one NGO) to identify the practical functional requirements, preferred dataset formats, and usability thresholds for a non-technical user interface. Third, an analysis of Zambia's Data Protection Act and the GDPR's Article 89 provisions on </w:t>
      </w:r>
      <w:proofErr w:type="spellStart"/>
      <w:r>
        <w:rPr>
          <w:color w:val="000000"/>
        </w:rPr>
        <w:t>anonymisation</w:t>
      </w:r>
      <w:proofErr w:type="spellEnd"/>
      <w:r>
        <w:rPr>
          <w:color w:val="000000"/>
        </w:rPr>
        <w:t xml:space="preserve"> and research processing identified the regulatory requirements that the platform's compliance report must address.</w:t>
      </w:r>
    </w:p>
    <w:p w14:paraId="64C8C47E" w14:textId="77777777" w:rsidR="00D1743F" w:rsidRDefault="00D1743F"/>
    <w:p w14:paraId="0526F7A2" w14:textId="77777777" w:rsidR="00D1743F" w:rsidRDefault="00000000">
      <w:pPr>
        <w:pStyle w:val="Heading2"/>
      </w:pPr>
      <w:bookmarkStart w:id="19" w:name="_Toc227948651"/>
      <w:proofErr w:type="gramStart"/>
      <w:r>
        <w:t>3.4  System</w:t>
      </w:r>
      <w:proofErr w:type="gramEnd"/>
      <w:r>
        <w:t xml:space="preserve"> Requirements</w:t>
      </w:r>
      <w:bookmarkEnd w:id="19"/>
    </w:p>
    <w:p w14:paraId="42F6BDDF" w14:textId="77777777" w:rsidR="00D1743F" w:rsidRDefault="00000000">
      <w:pPr>
        <w:spacing w:before="200" w:after="100"/>
      </w:pPr>
      <w:proofErr w:type="gramStart"/>
      <w:r>
        <w:rPr>
          <w:b/>
          <w:bCs/>
          <w:u w:val="single"/>
        </w:rPr>
        <w:t>3.4.1  Functional</w:t>
      </w:r>
      <w:proofErr w:type="gramEnd"/>
      <w:r>
        <w:rPr>
          <w:b/>
          <w:bCs/>
          <w:u w:val="single"/>
        </w:rPr>
        <w:t xml:space="preserve"> Requirements</w:t>
      </w:r>
    </w:p>
    <w:p w14:paraId="0EDEDA73" w14:textId="77777777" w:rsidR="00D1743F" w:rsidRDefault="00000000">
      <w:pPr>
        <w:spacing w:before="160" w:after="160" w:line="480" w:lineRule="auto"/>
        <w:jc w:val="both"/>
      </w:pPr>
      <w:r>
        <w:rPr>
          <w:color w:val="000000"/>
        </w:rPr>
        <w:t>The following functional requirements were identified for the proposed system:</w:t>
      </w:r>
    </w:p>
    <w:p w14:paraId="166F175E" w14:textId="77777777" w:rsidR="00D1743F" w:rsidRDefault="00000000">
      <w:pPr>
        <w:numPr>
          <w:ilvl w:val="0"/>
          <w:numId w:val="1"/>
        </w:numPr>
        <w:pBdr>
          <w:top w:val="nil"/>
          <w:left w:val="nil"/>
          <w:bottom w:val="nil"/>
          <w:right w:val="nil"/>
          <w:between w:val="nil"/>
        </w:pBdr>
        <w:spacing w:before="80" w:after="80"/>
      </w:pPr>
      <w:r>
        <w:rPr>
          <w:color w:val="000000"/>
        </w:rPr>
        <w:t>The system shall accept CSV and Excel dataset uploads up to 50MB through the web interface.</w:t>
      </w:r>
    </w:p>
    <w:p w14:paraId="3EE01D5B" w14:textId="77777777" w:rsidR="00D1743F" w:rsidRDefault="00000000">
      <w:pPr>
        <w:numPr>
          <w:ilvl w:val="0"/>
          <w:numId w:val="1"/>
        </w:numPr>
        <w:pBdr>
          <w:top w:val="nil"/>
          <w:left w:val="nil"/>
          <w:bottom w:val="nil"/>
          <w:right w:val="nil"/>
          <w:between w:val="nil"/>
        </w:pBdr>
        <w:spacing w:before="80" w:after="80"/>
      </w:pPr>
      <w:r>
        <w:rPr>
          <w:color w:val="000000"/>
        </w:rPr>
        <w:t>The system shall allow users to classify each column as a direct identifier (to be suppressed), quasi-identifier (to be k-</w:t>
      </w:r>
      <w:proofErr w:type="spellStart"/>
      <w:r>
        <w:rPr>
          <w:color w:val="000000"/>
        </w:rPr>
        <w:t>anonymised</w:t>
      </w:r>
      <w:proofErr w:type="spellEnd"/>
      <w:r>
        <w:rPr>
          <w:color w:val="000000"/>
        </w:rPr>
        <w:t xml:space="preserve">), sensitive attribute (to be differentially </w:t>
      </w:r>
      <w:proofErr w:type="spellStart"/>
      <w:r>
        <w:rPr>
          <w:color w:val="000000"/>
        </w:rPr>
        <w:t>privatised</w:t>
      </w:r>
      <w:proofErr w:type="spellEnd"/>
      <w:r>
        <w:rPr>
          <w:color w:val="000000"/>
        </w:rPr>
        <w:t>), or non-sensitive (to be passed through unchanged).</w:t>
      </w:r>
    </w:p>
    <w:p w14:paraId="36D30C58" w14:textId="77777777" w:rsidR="00D1743F" w:rsidRDefault="00000000">
      <w:pPr>
        <w:numPr>
          <w:ilvl w:val="0"/>
          <w:numId w:val="1"/>
        </w:numPr>
        <w:pBdr>
          <w:top w:val="nil"/>
          <w:left w:val="nil"/>
          <w:bottom w:val="nil"/>
          <w:right w:val="nil"/>
          <w:between w:val="nil"/>
        </w:pBdr>
        <w:spacing w:before="80" w:after="80"/>
      </w:pPr>
      <w:r>
        <w:rPr>
          <w:color w:val="000000"/>
        </w:rPr>
        <w:t>The system shall apply the Laplace mechanism to numerical sensitive attribute columns with a user-specified ε privacy budget, calibrated to the L1 sensitivity of the mean query on each column.</w:t>
      </w:r>
    </w:p>
    <w:p w14:paraId="598D4F1A" w14:textId="77777777" w:rsidR="00D1743F" w:rsidRDefault="00000000">
      <w:pPr>
        <w:numPr>
          <w:ilvl w:val="0"/>
          <w:numId w:val="1"/>
        </w:numPr>
        <w:pBdr>
          <w:top w:val="nil"/>
          <w:left w:val="nil"/>
          <w:bottom w:val="nil"/>
          <w:right w:val="nil"/>
          <w:between w:val="nil"/>
        </w:pBdr>
        <w:spacing w:before="80" w:after="80"/>
      </w:pPr>
      <w:r>
        <w:rPr>
          <w:color w:val="000000"/>
        </w:rPr>
        <w:t>The system shall apply the Gaussian mechanism to sensitive attribute columns where the user specifies a (ε, δ)-differential privacy requirement.</w:t>
      </w:r>
    </w:p>
    <w:p w14:paraId="1D208F0F" w14:textId="77777777" w:rsidR="00D1743F" w:rsidRDefault="00000000">
      <w:pPr>
        <w:numPr>
          <w:ilvl w:val="0"/>
          <w:numId w:val="1"/>
        </w:numPr>
        <w:pBdr>
          <w:top w:val="nil"/>
          <w:left w:val="nil"/>
          <w:bottom w:val="nil"/>
          <w:right w:val="nil"/>
          <w:between w:val="nil"/>
        </w:pBdr>
        <w:spacing w:before="80" w:after="80"/>
      </w:pPr>
      <w:r>
        <w:rPr>
          <w:color w:val="000000"/>
        </w:rPr>
        <w:t xml:space="preserve">The system shall apply the Mondrian k-anonymity algorithm to quasi-identifier columns with a user-specified k value, </w:t>
      </w:r>
      <w:proofErr w:type="spellStart"/>
      <w:r>
        <w:rPr>
          <w:color w:val="000000"/>
        </w:rPr>
        <w:t>generalising</w:t>
      </w:r>
      <w:proofErr w:type="spellEnd"/>
      <w:r>
        <w:rPr>
          <w:color w:val="000000"/>
        </w:rPr>
        <w:t xml:space="preserve"> numerical attributes by range and categorical attributes by parent category.</w:t>
      </w:r>
    </w:p>
    <w:p w14:paraId="051CFA89" w14:textId="77777777" w:rsidR="00D1743F" w:rsidRDefault="00000000">
      <w:pPr>
        <w:numPr>
          <w:ilvl w:val="0"/>
          <w:numId w:val="1"/>
        </w:numPr>
        <w:pBdr>
          <w:top w:val="nil"/>
          <w:left w:val="nil"/>
          <w:bottom w:val="nil"/>
          <w:right w:val="nil"/>
          <w:between w:val="nil"/>
        </w:pBdr>
        <w:spacing w:before="80" w:after="80"/>
      </w:pPr>
      <w:r>
        <w:rPr>
          <w:color w:val="000000"/>
        </w:rPr>
        <w:t>The system shall display a real-time privacy-utility trade-off chart showing query accuracy as a function of ε for the configured dataset.</w:t>
      </w:r>
    </w:p>
    <w:p w14:paraId="43C40334" w14:textId="77777777" w:rsidR="00D1743F" w:rsidRDefault="00000000">
      <w:pPr>
        <w:numPr>
          <w:ilvl w:val="0"/>
          <w:numId w:val="1"/>
        </w:numPr>
        <w:pBdr>
          <w:top w:val="nil"/>
          <w:left w:val="nil"/>
          <w:bottom w:val="nil"/>
          <w:right w:val="nil"/>
          <w:between w:val="nil"/>
        </w:pBdr>
        <w:spacing w:before="80" w:after="80"/>
      </w:pPr>
      <w:r>
        <w:rPr>
          <w:color w:val="000000"/>
        </w:rPr>
        <w:t xml:space="preserve">The system shall export the </w:t>
      </w:r>
      <w:proofErr w:type="spellStart"/>
      <w:r>
        <w:rPr>
          <w:color w:val="000000"/>
        </w:rPr>
        <w:t>anonymised</w:t>
      </w:r>
      <w:proofErr w:type="spellEnd"/>
      <w:r>
        <w:rPr>
          <w:color w:val="000000"/>
        </w:rPr>
        <w:t xml:space="preserve"> dataset as a CSV file accompanied by a plain-language privacy compliance report.</w:t>
      </w:r>
    </w:p>
    <w:p w14:paraId="51BBCCE3" w14:textId="77777777" w:rsidR="00D1743F" w:rsidRDefault="00000000">
      <w:pPr>
        <w:numPr>
          <w:ilvl w:val="0"/>
          <w:numId w:val="1"/>
        </w:numPr>
        <w:pBdr>
          <w:top w:val="nil"/>
          <w:left w:val="nil"/>
          <w:bottom w:val="nil"/>
          <w:right w:val="nil"/>
          <w:between w:val="nil"/>
        </w:pBdr>
        <w:spacing w:before="80" w:after="80"/>
      </w:pPr>
      <w:r>
        <w:rPr>
          <w:color w:val="000000"/>
        </w:rPr>
        <w:t>The compliance report shall document the ε value applied, the k value enforced, the number of records suppressed, the information loss percentage, and a statement of the privacy guarantee provided.</w:t>
      </w:r>
    </w:p>
    <w:p w14:paraId="2CB008FE" w14:textId="77777777" w:rsidR="00D1743F" w:rsidRDefault="00D1743F"/>
    <w:p w14:paraId="7855BAA8" w14:textId="77777777" w:rsidR="00D1743F" w:rsidRDefault="00000000">
      <w:pPr>
        <w:spacing w:before="200" w:after="100"/>
      </w:pPr>
      <w:proofErr w:type="gramStart"/>
      <w:r>
        <w:rPr>
          <w:b/>
          <w:bCs/>
          <w:u w:val="single"/>
        </w:rPr>
        <w:t>3.4.2  Non</w:t>
      </w:r>
      <w:proofErr w:type="gramEnd"/>
      <w:r>
        <w:rPr>
          <w:b/>
          <w:bCs/>
          <w:u w:val="single"/>
        </w:rPr>
        <w:t>-Functional Requirements</w:t>
      </w:r>
    </w:p>
    <w:p w14:paraId="0BE6BCB1" w14:textId="77777777" w:rsidR="00D1743F" w:rsidRDefault="00000000">
      <w:pPr>
        <w:spacing w:before="160" w:after="160" w:line="480" w:lineRule="auto"/>
        <w:jc w:val="both"/>
      </w:pPr>
      <w:r>
        <w:rPr>
          <w:color w:val="000000"/>
        </w:rPr>
        <w:t>The following non-functional requirements were identified:</w:t>
      </w:r>
    </w:p>
    <w:p w14:paraId="2DE176F1" w14:textId="77777777" w:rsidR="00D1743F" w:rsidRDefault="00000000">
      <w:pPr>
        <w:numPr>
          <w:ilvl w:val="0"/>
          <w:numId w:val="1"/>
        </w:numPr>
        <w:pBdr>
          <w:top w:val="nil"/>
          <w:left w:val="nil"/>
          <w:bottom w:val="nil"/>
          <w:right w:val="nil"/>
          <w:between w:val="nil"/>
        </w:pBdr>
        <w:spacing w:before="80" w:after="80"/>
      </w:pPr>
      <w:r>
        <w:rPr>
          <w:color w:val="000000"/>
        </w:rPr>
        <w:t xml:space="preserve">Performance: Dataset </w:t>
      </w:r>
      <w:proofErr w:type="spellStart"/>
      <w:r>
        <w:rPr>
          <w:color w:val="000000"/>
        </w:rPr>
        <w:t>anonymisation</w:t>
      </w:r>
      <w:proofErr w:type="spellEnd"/>
      <w:r>
        <w:rPr>
          <w:color w:val="000000"/>
        </w:rPr>
        <w:t xml:space="preserve"> shall complete within 30 seconds for datasets up to 100,000 rows on the deployment server.</w:t>
      </w:r>
    </w:p>
    <w:p w14:paraId="3D9CCE92" w14:textId="77777777" w:rsidR="00D1743F" w:rsidRDefault="00000000">
      <w:pPr>
        <w:numPr>
          <w:ilvl w:val="0"/>
          <w:numId w:val="1"/>
        </w:numPr>
        <w:pBdr>
          <w:top w:val="nil"/>
          <w:left w:val="nil"/>
          <w:bottom w:val="nil"/>
          <w:right w:val="nil"/>
          <w:between w:val="nil"/>
        </w:pBdr>
        <w:spacing w:before="80" w:after="80"/>
      </w:pPr>
      <w:r>
        <w:rPr>
          <w:color w:val="000000"/>
        </w:rPr>
        <w:t>Privacy Correctness: The differential privacy implementation shall produce noise distributions statistically consistent with the theoretical Laplace/Gaussian distribution for the configured sensitivity and ε within 95% confidence intervals across 10,000 test samples.</w:t>
      </w:r>
    </w:p>
    <w:p w14:paraId="43AD9AC5" w14:textId="77777777" w:rsidR="00D1743F" w:rsidRDefault="00000000">
      <w:pPr>
        <w:numPr>
          <w:ilvl w:val="0"/>
          <w:numId w:val="1"/>
        </w:numPr>
        <w:pBdr>
          <w:top w:val="nil"/>
          <w:left w:val="nil"/>
          <w:bottom w:val="nil"/>
          <w:right w:val="nil"/>
          <w:between w:val="nil"/>
        </w:pBdr>
        <w:spacing w:before="80" w:after="80"/>
      </w:pPr>
      <w:r>
        <w:rPr>
          <w:color w:val="000000"/>
        </w:rPr>
        <w:t xml:space="preserve">k-Anonymity Correctness: 100% of equivalence classes in the </w:t>
      </w:r>
      <w:proofErr w:type="spellStart"/>
      <w:r>
        <w:rPr>
          <w:color w:val="000000"/>
        </w:rPr>
        <w:t>anonymised</w:t>
      </w:r>
      <w:proofErr w:type="spellEnd"/>
      <w:r>
        <w:rPr>
          <w:color w:val="000000"/>
        </w:rPr>
        <w:t xml:space="preserve"> output shall satisfy the k-anonymity constraint for the configured k value on the specified quasi-identifier columns, verified by automated post-processing check.</w:t>
      </w:r>
    </w:p>
    <w:p w14:paraId="76174856" w14:textId="77777777" w:rsidR="00D1743F" w:rsidRDefault="00000000">
      <w:pPr>
        <w:numPr>
          <w:ilvl w:val="0"/>
          <w:numId w:val="1"/>
        </w:numPr>
        <w:pBdr>
          <w:top w:val="nil"/>
          <w:left w:val="nil"/>
          <w:bottom w:val="nil"/>
          <w:right w:val="nil"/>
          <w:between w:val="nil"/>
        </w:pBdr>
        <w:spacing w:before="80" w:after="80"/>
      </w:pPr>
      <w:r>
        <w:rPr>
          <w:color w:val="000000"/>
        </w:rPr>
        <w:t xml:space="preserve">Usability: Data officers without differential privacy or statistical expertise shall be able to complete a full dataset </w:t>
      </w:r>
      <w:proofErr w:type="spellStart"/>
      <w:r>
        <w:rPr>
          <w:color w:val="000000"/>
        </w:rPr>
        <w:t>anonymisation</w:t>
      </w:r>
      <w:proofErr w:type="spellEnd"/>
      <w:r>
        <w:rPr>
          <w:color w:val="000000"/>
        </w:rPr>
        <w:t xml:space="preserve"> workflow within 10 minutes of first accessing the platform, as verified through timed usability testing.</w:t>
      </w:r>
    </w:p>
    <w:p w14:paraId="763F0419" w14:textId="77777777" w:rsidR="00D1743F" w:rsidRDefault="00000000">
      <w:pPr>
        <w:numPr>
          <w:ilvl w:val="0"/>
          <w:numId w:val="1"/>
        </w:numPr>
        <w:pBdr>
          <w:top w:val="nil"/>
          <w:left w:val="nil"/>
          <w:bottom w:val="nil"/>
          <w:right w:val="nil"/>
          <w:between w:val="nil"/>
        </w:pBdr>
        <w:spacing w:before="80" w:after="80"/>
      </w:pPr>
      <w:r>
        <w:rPr>
          <w:color w:val="000000"/>
        </w:rPr>
        <w:t xml:space="preserve">Security: Uploaded datasets shall be stored only for the duration of a single processing session and deleted from the server immediately after the </w:t>
      </w:r>
      <w:proofErr w:type="spellStart"/>
      <w:r>
        <w:rPr>
          <w:color w:val="000000"/>
        </w:rPr>
        <w:t>anonymised</w:t>
      </w:r>
      <w:proofErr w:type="spellEnd"/>
      <w:r>
        <w:rPr>
          <w:color w:val="000000"/>
        </w:rPr>
        <w:t xml:space="preserve"> output is downloaded or the session expires.</w:t>
      </w:r>
    </w:p>
    <w:p w14:paraId="6A8D32D5" w14:textId="77777777" w:rsidR="00D1743F" w:rsidRDefault="00000000">
      <w:pPr>
        <w:numPr>
          <w:ilvl w:val="0"/>
          <w:numId w:val="1"/>
        </w:numPr>
        <w:pBdr>
          <w:top w:val="nil"/>
          <w:left w:val="nil"/>
          <w:bottom w:val="nil"/>
          <w:right w:val="nil"/>
          <w:between w:val="nil"/>
        </w:pBdr>
        <w:spacing w:before="80" w:after="80"/>
      </w:pPr>
      <w:r>
        <w:rPr>
          <w:color w:val="000000"/>
        </w:rPr>
        <w:t>Availability: The platform shall target 98% uptime during the evaluation period.</w:t>
      </w:r>
    </w:p>
    <w:p w14:paraId="45E40A0B" w14:textId="77777777" w:rsidR="00D1743F" w:rsidRDefault="00D1743F"/>
    <w:p w14:paraId="58621AB7" w14:textId="77777777" w:rsidR="00D1743F" w:rsidRDefault="00000000">
      <w:pPr>
        <w:pStyle w:val="Heading2"/>
      </w:pPr>
      <w:bookmarkStart w:id="20" w:name="_Toc227948652"/>
      <w:proofErr w:type="gramStart"/>
      <w:r>
        <w:t>3.5  Software</w:t>
      </w:r>
      <w:proofErr w:type="gramEnd"/>
      <w:r>
        <w:t xml:space="preserve"> Design Specifications</w:t>
      </w:r>
      <w:bookmarkEnd w:id="20"/>
    </w:p>
    <w:p w14:paraId="46A7CCB3" w14:textId="77777777" w:rsidR="00D1743F" w:rsidRDefault="00000000">
      <w:pPr>
        <w:spacing w:before="200" w:after="100"/>
      </w:pPr>
      <w:proofErr w:type="gramStart"/>
      <w:r>
        <w:rPr>
          <w:b/>
          <w:bCs/>
          <w:u w:val="single"/>
        </w:rPr>
        <w:t>3.5.1  Design</w:t>
      </w:r>
      <w:proofErr w:type="gramEnd"/>
      <w:r>
        <w:rPr>
          <w:b/>
          <w:bCs/>
          <w:u w:val="single"/>
        </w:rPr>
        <w:t xml:space="preserve"> Tool</w:t>
      </w:r>
    </w:p>
    <w:p w14:paraId="2E64D049" w14:textId="0EB77B5D" w:rsidR="00D1743F" w:rsidRDefault="00000000">
      <w:pPr>
        <w:spacing w:before="160" w:after="160" w:line="480" w:lineRule="auto"/>
        <w:jc w:val="both"/>
      </w:pPr>
      <w:r>
        <w:rPr>
          <w:color w:val="000000"/>
        </w:rPr>
        <w:t xml:space="preserve">The primary design tool selected for the proposed system is the Unified Modelling Language (UML) Use Case Diagram. The Use Case Diagram was selected because the platform serves two distinct actor types the Data Analyst who performs </w:t>
      </w:r>
      <w:proofErr w:type="spellStart"/>
      <w:r>
        <w:rPr>
          <w:color w:val="000000"/>
        </w:rPr>
        <w:t>anonymisation</w:t>
      </w:r>
      <w:proofErr w:type="spellEnd"/>
      <w:r>
        <w:rPr>
          <w:color w:val="000000"/>
        </w:rPr>
        <w:t xml:space="preserve"> operations and the System Administrator who manages platform configuration with clearly differentiated interaction boundaries. The Use Case Diagram captures these boundaries in a format accessible to non-technical stakeholders, including the data officers at partner institutions who informed the requirements gathering.</w:t>
      </w:r>
    </w:p>
    <w:p w14:paraId="6C975184" w14:textId="77777777" w:rsidR="00D1743F" w:rsidRDefault="00000000">
      <w:pPr>
        <w:spacing w:before="200" w:after="100"/>
      </w:pPr>
      <w:proofErr w:type="gramStart"/>
      <w:r>
        <w:rPr>
          <w:b/>
          <w:bCs/>
          <w:u w:val="single"/>
        </w:rPr>
        <w:t>3.5.2  Design</w:t>
      </w:r>
      <w:proofErr w:type="gramEnd"/>
      <w:r>
        <w:rPr>
          <w:b/>
          <w:bCs/>
          <w:u w:val="single"/>
        </w:rPr>
        <w:t xml:space="preserve"> Diagram</w:t>
      </w:r>
    </w:p>
    <w:p w14:paraId="041F1C5C" w14:textId="77777777" w:rsidR="00D1743F" w:rsidRDefault="00000000">
      <w:pPr>
        <w:spacing w:before="160" w:after="160" w:line="480" w:lineRule="auto"/>
        <w:jc w:val="both"/>
      </w:pPr>
      <w:r>
        <w:rPr>
          <w:color w:val="000000"/>
        </w:rPr>
        <w:t xml:space="preserve">A UML Use Case Diagram will illustrate Data Analyst interactions (Upload Dataset, Classify Columns, Configure Privacy Budget, </w:t>
      </w:r>
      <w:proofErr w:type="gramStart"/>
      <w:r>
        <w:rPr>
          <w:color w:val="000000"/>
        </w:rPr>
        <w:t>Configure</w:t>
      </w:r>
      <w:proofErr w:type="gramEnd"/>
      <w:r>
        <w:rPr>
          <w:color w:val="000000"/>
        </w:rPr>
        <w:t xml:space="preserve"> k-Anonymity, View Utility Metrics, Download </w:t>
      </w:r>
      <w:proofErr w:type="spellStart"/>
      <w:r>
        <w:rPr>
          <w:color w:val="000000"/>
        </w:rPr>
        <w:lastRenderedPageBreak/>
        <w:t>Anonymised</w:t>
      </w:r>
      <w:proofErr w:type="spellEnd"/>
      <w:r>
        <w:rPr>
          <w:color w:val="000000"/>
        </w:rPr>
        <w:t xml:space="preserve"> Output, Download Compliance Report) and System Administrator interactions (Manage User Accounts, Configure Privacy Mechanism Defaults, View Audit Log). The include relationship between Upload Dataset and Validate Column Types, and between Download </w:t>
      </w:r>
      <w:proofErr w:type="spellStart"/>
      <w:r>
        <w:rPr>
          <w:color w:val="000000"/>
        </w:rPr>
        <w:t>Anonymised</w:t>
      </w:r>
      <w:proofErr w:type="spellEnd"/>
      <w:r>
        <w:rPr>
          <w:color w:val="000000"/>
        </w:rPr>
        <w:t xml:space="preserve"> Output and Generate Compliance Report, will be shown. The extend relationship between Configure Privacy Budget and Display Utility Chart will indicate that the chart is generated as a side-effect of budget configuration.</w:t>
      </w:r>
    </w:p>
    <w:p w14:paraId="388F9C03" w14:textId="77777777" w:rsidR="00D1743F" w:rsidRDefault="00D1743F"/>
    <w:p w14:paraId="7860E778" w14:textId="77777777" w:rsidR="00D1743F" w:rsidRDefault="00000000">
      <w:pPr>
        <w:pStyle w:val="Heading2"/>
      </w:pPr>
      <w:bookmarkStart w:id="21" w:name="_Toc227948653"/>
      <w:proofErr w:type="gramStart"/>
      <w:r>
        <w:t>3.6  Software</w:t>
      </w:r>
      <w:proofErr w:type="gramEnd"/>
      <w:r>
        <w:t xml:space="preserve"> Development Specifications</w:t>
      </w:r>
      <w:bookmarkEnd w:id="21"/>
    </w:p>
    <w:p w14:paraId="389CD244" w14:textId="77777777" w:rsidR="00D1743F" w:rsidRDefault="00000000">
      <w:pPr>
        <w:spacing w:before="200" w:after="100"/>
      </w:pPr>
      <w:proofErr w:type="gramStart"/>
      <w:r>
        <w:rPr>
          <w:b/>
          <w:bCs/>
          <w:u w:val="single"/>
        </w:rPr>
        <w:t>3.6.1  Software</w:t>
      </w:r>
      <w:proofErr w:type="gramEnd"/>
      <w:r>
        <w:rPr>
          <w:b/>
          <w:bCs/>
          <w:u w:val="single"/>
        </w:rPr>
        <w:t xml:space="preserve"> Development Tools</w:t>
      </w:r>
    </w:p>
    <w:p w14:paraId="733B554A" w14:textId="77777777" w:rsidR="00D1743F" w:rsidRDefault="00000000">
      <w:pPr>
        <w:spacing w:before="160" w:after="160" w:line="480" w:lineRule="auto"/>
        <w:jc w:val="both"/>
      </w:pPr>
      <w:r>
        <w:rPr>
          <w:color w:val="000000"/>
        </w:rPr>
        <w:t>The following development tools and technologies are employed in the proposed system:</w:t>
      </w:r>
    </w:p>
    <w:p w14:paraId="4643E8E0" w14:textId="77777777" w:rsidR="00D1743F" w:rsidRDefault="00000000">
      <w:pPr>
        <w:numPr>
          <w:ilvl w:val="0"/>
          <w:numId w:val="2"/>
        </w:numPr>
        <w:pBdr>
          <w:top w:val="nil"/>
          <w:left w:val="nil"/>
          <w:bottom w:val="nil"/>
          <w:right w:val="nil"/>
          <w:between w:val="nil"/>
        </w:pBdr>
        <w:spacing w:before="60" w:after="60"/>
      </w:pPr>
      <w:r>
        <w:rPr>
          <w:color w:val="000000"/>
        </w:rPr>
        <w:t xml:space="preserve">Python 3.x with </w:t>
      </w:r>
      <w:proofErr w:type="spellStart"/>
      <w:r>
        <w:rPr>
          <w:color w:val="000000"/>
        </w:rPr>
        <w:t>diffprivlib</w:t>
      </w:r>
      <w:proofErr w:type="spellEnd"/>
      <w:r>
        <w:rPr>
          <w:color w:val="000000"/>
        </w:rPr>
        <w:t xml:space="preserve"> (IBM): The primary differential privacy library providing production-validated implementations of the Laplace and Gaussian mechanisms, privacy accountants, and sensitivity calibration utilities.</w:t>
      </w:r>
    </w:p>
    <w:p w14:paraId="3649AFEB" w14:textId="77777777" w:rsidR="00D1743F" w:rsidRDefault="00000000">
      <w:pPr>
        <w:numPr>
          <w:ilvl w:val="0"/>
          <w:numId w:val="2"/>
        </w:numPr>
        <w:pBdr>
          <w:top w:val="nil"/>
          <w:left w:val="nil"/>
          <w:bottom w:val="nil"/>
          <w:right w:val="nil"/>
          <w:between w:val="nil"/>
        </w:pBdr>
        <w:spacing w:before="60" w:after="60"/>
      </w:pPr>
      <w:r>
        <w:rPr>
          <w:color w:val="000000"/>
        </w:rPr>
        <w:t>Python pandas and NumPy: Dataset ingestion, column type handling, and numerical utility metric computation.</w:t>
      </w:r>
    </w:p>
    <w:p w14:paraId="43EE9C58" w14:textId="77777777" w:rsidR="00D1743F" w:rsidRDefault="00000000">
      <w:pPr>
        <w:numPr>
          <w:ilvl w:val="0"/>
          <w:numId w:val="2"/>
        </w:numPr>
        <w:pBdr>
          <w:top w:val="nil"/>
          <w:left w:val="nil"/>
          <w:bottom w:val="nil"/>
          <w:right w:val="nil"/>
          <w:between w:val="nil"/>
        </w:pBdr>
        <w:spacing w:before="60" w:after="60"/>
      </w:pPr>
      <w:r>
        <w:rPr>
          <w:color w:val="000000"/>
        </w:rPr>
        <w:t>Flask (Python): Lightweight REST API framework providing the dataset upload, processing, and download endpoints.</w:t>
      </w:r>
    </w:p>
    <w:p w14:paraId="33F0AADF" w14:textId="77777777" w:rsidR="00D1743F" w:rsidRDefault="00000000">
      <w:pPr>
        <w:numPr>
          <w:ilvl w:val="0"/>
          <w:numId w:val="2"/>
        </w:numPr>
        <w:pBdr>
          <w:top w:val="nil"/>
          <w:left w:val="nil"/>
          <w:bottom w:val="nil"/>
          <w:right w:val="nil"/>
          <w:between w:val="nil"/>
        </w:pBdr>
        <w:spacing w:before="60" w:after="60"/>
      </w:pPr>
      <w:r>
        <w:rPr>
          <w:color w:val="000000"/>
        </w:rPr>
        <w:t xml:space="preserve">React.js: Frontend web interface for column classification, privacy parameter configuration, utility trade-off </w:t>
      </w:r>
      <w:proofErr w:type="spellStart"/>
      <w:r>
        <w:rPr>
          <w:color w:val="000000"/>
        </w:rPr>
        <w:t>visualisation</w:t>
      </w:r>
      <w:proofErr w:type="spellEnd"/>
      <w:r>
        <w:rPr>
          <w:color w:val="000000"/>
        </w:rPr>
        <w:t>, and output download.</w:t>
      </w:r>
    </w:p>
    <w:p w14:paraId="32D7EAC1" w14:textId="77777777" w:rsidR="00D1743F" w:rsidRDefault="00000000">
      <w:pPr>
        <w:numPr>
          <w:ilvl w:val="0"/>
          <w:numId w:val="2"/>
        </w:numPr>
        <w:pBdr>
          <w:top w:val="nil"/>
          <w:left w:val="nil"/>
          <w:bottom w:val="nil"/>
          <w:right w:val="nil"/>
          <w:between w:val="nil"/>
        </w:pBdr>
        <w:spacing w:before="60" w:after="60"/>
      </w:pPr>
      <w:r>
        <w:rPr>
          <w:color w:val="000000"/>
        </w:rPr>
        <w:t xml:space="preserve">Recharts or Chart.js: JavaScript charting library for the real-time privacy-utility trade-off </w:t>
      </w:r>
      <w:proofErr w:type="spellStart"/>
      <w:r>
        <w:rPr>
          <w:color w:val="000000"/>
        </w:rPr>
        <w:t>visualisation</w:t>
      </w:r>
      <w:proofErr w:type="spellEnd"/>
      <w:r>
        <w:rPr>
          <w:color w:val="000000"/>
        </w:rPr>
        <w:t xml:space="preserve"> in the React.js frontend.</w:t>
      </w:r>
    </w:p>
    <w:p w14:paraId="2055BB5E" w14:textId="77777777" w:rsidR="00D1743F" w:rsidRDefault="00000000">
      <w:pPr>
        <w:numPr>
          <w:ilvl w:val="0"/>
          <w:numId w:val="2"/>
        </w:numPr>
        <w:pBdr>
          <w:top w:val="nil"/>
          <w:left w:val="nil"/>
          <w:bottom w:val="nil"/>
          <w:right w:val="nil"/>
          <w:between w:val="nil"/>
        </w:pBdr>
        <w:spacing w:before="60" w:after="60"/>
      </w:pPr>
      <w:r>
        <w:rPr>
          <w:color w:val="000000"/>
        </w:rPr>
        <w:t xml:space="preserve">PostgreSQL: Database storing session metadata, </w:t>
      </w:r>
      <w:proofErr w:type="spellStart"/>
      <w:r>
        <w:rPr>
          <w:color w:val="000000"/>
        </w:rPr>
        <w:t>anonymisation</w:t>
      </w:r>
      <w:proofErr w:type="spellEnd"/>
      <w:r>
        <w:rPr>
          <w:color w:val="000000"/>
        </w:rPr>
        <w:t xml:space="preserve"> configuration logs, and audit records (no raw dataset data stored persistently).</w:t>
      </w:r>
    </w:p>
    <w:p w14:paraId="1401C30B" w14:textId="77777777" w:rsidR="00D1743F" w:rsidRDefault="00000000">
      <w:pPr>
        <w:numPr>
          <w:ilvl w:val="0"/>
          <w:numId w:val="2"/>
        </w:numPr>
        <w:pBdr>
          <w:top w:val="nil"/>
          <w:left w:val="nil"/>
          <w:bottom w:val="nil"/>
          <w:right w:val="nil"/>
          <w:between w:val="nil"/>
        </w:pBdr>
        <w:spacing w:before="60" w:after="60"/>
      </w:pPr>
      <w:proofErr w:type="spellStart"/>
      <w:r>
        <w:rPr>
          <w:color w:val="000000"/>
        </w:rPr>
        <w:t>Pytest</w:t>
      </w:r>
      <w:proofErr w:type="spellEnd"/>
      <w:r>
        <w:rPr>
          <w:color w:val="000000"/>
        </w:rPr>
        <w:t>: Python unit testing framework for differential privacy mechanism correctness testing, k-anonymity enforcement verification, and API endpoint validation.</w:t>
      </w:r>
    </w:p>
    <w:p w14:paraId="22A431D3" w14:textId="77777777" w:rsidR="00D1743F" w:rsidRDefault="00000000">
      <w:pPr>
        <w:numPr>
          <w:ilvl w:val="0"/>
          <w:numId w:val="2"/>
        </w:numPr>
        <w:pBdr>
          <w:top w:val="nil"/>
          <w:left w:val="nil"/>
          <w:bottom w:val="nil"/>
          <w:right w:val="nil"/>
          <w:between w:val="nil"/>
        </w:pBdr>
        <w:spacing w:before="60" w:after="60"/>
      </w:pPr>
      <w:r>
        <w:rPr>
          <w:color w:val="000000"/>
        </w:rPr>
        <w:t>Git and GitHub: Version control and sprint-level development tracking.</w:t>
      </w:r>
    </w:p>
    <w:p w14:paraId="1018214E" w14:textId="77777777" w:rsidR="00D1743F" w:rsidRDefault="00D1743F"/>
    <w:p w14:paraId="08C262EA" w14:textId="77777777" w:rsidR="00D1743F" w:rsidRDefault="00000000">
      <w:pPr>
        <w:pStyle w:val="Heading2"/>
      </w:pPr>
      <w:bookmarkStart w:id="22" w:name="_Toc227948654"/>
      <w:proofErr w:type="gramStart"/>
      <w:r>
        <w:t>3.7  Research</w:t>
      </w:r>
      <w:proofErr w:type="gramEnd"/>
      <w:r>
        <w:t xml:space="preserve"> Timeline</w:t>
      </w:r>
      <w:bookmarkEnd w:id="22"/>
    </w:p>
    <w:p w14:paraId="2459599D" w14:textId="77777777" w:rsidR="00D1743F" w:rsidRDefault="00000000">
      <w:pPr>
        <w:spacing w:before="160" w:after="160" w:line="480" w:lineRule="auto"/>
        <w:jc w:val="both"/>
      </w:pPr>
      <w:r>
        <w:rPr>
          <w:color w:val="000000"/>
        </w:rPr>
        <w:t>Table 3.1 below presents the project timeline broken down into weekly activities spanning April to November 2026, covering a total span of 32 weeks.</w:t>
      </w:r>
    </w:p>
    <w:p w14:paraId="12CFB521" w14:textId="77777777" w:rsidR="00D1743F" w:rsidRDefault="00D1743F"/>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D1743F" w14:paraId="74724993"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5646557" w14:textId="77777777" w:rsidR="00D1743F"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79096D8" w14:textId="77777777" w:rsidR="00D1743F"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0F7A6F3" w14:textId="77777777" w:rsidR="00D1743F"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7CC80E1" w14:textId="77777777" w:rsidR="00D1743F"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B793850" w14:textId="77777777" w:rsidR="00D1743F" w:rsidRDefault="00000000">
            <w:pPr>
              <w:jc w:val="center"/>
            </w:pPr>
            <w:r>
              <w:rPr>
                <w:b/>
                <w:bCs/>
                <w:color w:val="FFFFFF"/>
                <w:sz w:val="22"/>
                <w:szCs w:val="22"/>
              </w:rPr>
              <w:t>Duration</w:t>
            </w:r>
          </w:p>
        </w:tc>
      </w:tr>
      <w:tr w:rsidR="00D1743F" w14:paraId="178771D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D77A0" w14:textId="77777777" w:rsidR="00D1743F"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630C44" w14:textId="77777777" w:rsidR="00D1743F"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DA700F" w14:textId="77777777" w:rsidR="00D1743F"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09C3E5" w14:textId="77777777" w:rsidR="00D1743F"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ACF6DE" w14:textId="77777777" w:rsidR="00D1743F" w:rsidRDefault="00000000">
            <w:r>
              <w:rPr>
                <w:sz w:val="22"/>
                <w:szCs w:val="22"/>
              </w:rPr>
              <w:t>4 weeks</w:t>
            </w:r>
          </w:p>
        </w:tc>
      </w:tr>
      <w:tr w:rsidR="00D1743F" w14:paraId="6D2EFE4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2276B72" w14:textId="77777777" w:rsidR="00D1743F"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D51D78A" w14:textId="77777777" w:rsidR="00D1743F"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7C6D540" w14:textId="77777777" w:rsidR="00D1743F"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1EFC581" w14:textId="77777777" w:rsidR="00D1743F"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678A3C1" w14:textId="77777777" w:rsidR="00D1743F" w:rsidRDefault="00000000">
            <w:r>
              <w:rPr>
                <w:sz w:val="22"/>
                <w:szCs w:val="22"/>
              </w:rPr>
              <w:t>8 weeks</w:t>
            </w:r>
          </w:p>
        </w:tc>
      </w:tr>
      <w:tr w:rsidR="00D1743F" w14:paraId="61B652A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DEABFC" w14:textId="77777777" w:rsidR="00D1743F"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78BE7B" w14:textId="77777777" w:rsidR="00D1743F"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307004" w14:textId="77777777" w:rsidR="00D1743F"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4622B2" w14:textId="77777777" w:rsidR="00D1743F"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ADC6F3" w14:textId="77777777" w:rsidR="00D1743F" w:rsidRDefault="00000000">
            <w:r>
              <w:rPr>
                <w:sz w:val="22"/>
                <w:szCs w:val="22"/>
              </w:rPr>
              <w:t>6 weeks</w:t>
            </w:r>
          </w:p>
        </w:tc>
      </w:tr>
      <w:tr w:rsidR="00D1743F" w14:paraId="10C6BD03"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8D0285" w14:textId="77777777" w:rsidR="00D1743F" w:rsidRDefault="00000000">
            <w:r>
              <w:rPr>
                <w:sz w:val="22"/>
                <w:szCs w:val="22"/>
              </w:rPr>
              <w:t>System Design (UML)</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EA670D8" w14:textId="77777777" w:rsidR="00D1743F"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2440814" w14:textId="77777777" w:rsidR="00D1743F"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6F6B99D" w14:textId="77777777" w:rsidR="00D1743F"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3B876B" w14:textId="77777777" w:rsidR="00D1743F" w:rsidRDefault="00000000">
            <w:r>
              <w:rPr>
                <w:sz w:val="22"/>
                <w:szCs w:val="22"/>
              </w:rPr>
              <w:t>6 weeks</w:t>
            </w:r>
          </w:p>
        </w:tc>
      </w:tr>
      <w:tr w:rsidR="00D1743F" w14:paraId="75423A9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4DC4DA" w14:textId="77777777" w:rsidR="00D1743F" w:rsidRDefault="00000000">
            <w:r>
              <w:rPr>
                <w:sz w:val="22"/>
                <w:szCs w:val="22"/>
              </w:rPr>
              <w:t>DP &amp; k-Anon Module Dev</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85B1D7" w14:textId="77777777" w:rsidR="00D1743F"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046C5C" w14:textId="77777777" w:rsidR="00D1743F"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DC470" w14:textId="77777777" w:rsidR="00D1743F" w:rsidRDefault="00000000">
            <w:r>
              <w:rPr>
                <w:sz w:val="22"/>
                <w:szCs w:val="22"/>
              </w:rPr>
              <w:t>Week 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25CD4F" w14:textId="77777777" w:rsidR="00D1743F" w:rsidRDefault="00000000">
            <w:r>
              <w:rPr>
                <w:sz w:val="22"/>
                <w:szCs w:val="22"/>
              </w:rPr>
              <w:t>10 weeks</w:t>
            </w:r>
          </w:p>
        </w:tc>
      </w:tr>
      <w:tr w:rsidR="00D1743F" w14:paraId="5B3D7436"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8CFC766" w14:textId="77777777" w:rsidR="00D1743F" w:rsidRDefault="00000000">
            <w:r>
              <w:rPr>
                <w:sz w:val="22"/>
                <w:szCs w:val="22"/>
              </w:rPr>
              <w:t>Web Platform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6213B3E" w14:textId="77777777" w:rsidR="00D1743F"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3EA9349" w14:textId="77777777" w:rsidR="00D1743F" w:rsidRDefault="00000000">
            <w:r>
              <w:rPr>
                <w:sz w:val="22"/>
                <w:szCs w:val="22"/>
              </w:rPr>
              <w:t>Week 17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9214896" w14:textId="77777777" w:rsidR="00D1743F"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CEA8001" w14:textId="77777777" w:rsidR="00D1743F" w:rsidRDefault="00000000">
            <w:r>
              <w:rPr>
                <w:sz w:val="22"/>
                <w:szCs w:val="22"/>
              </w:rPr>
              <w:t>10 weeks</w:t>
            </w:r>
          </w:p>
        </w:tc>
      </w:tr>
      <w:tr w:rsidR="00D1743F" w14:paraId="2B0AB49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A03141" w14:textId="77777777" w:rsidR="00D1743F" w:rsidRDefault="00000000">
            <w:r>
              <w:rPr>
                <w:sz w:val="22"/>
                <w:szCs w:val="22"/>
              </w:rPr>
              <w:t>Testing &amp;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8E6B33" w14:textId="77777777" w:rsidR="00D1743F"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33C2D" w14:textId="77777777" w:rsidR="00D1743F"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184A1D" w14:textId="77777777" w:rsidR="00D1743F"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E0041E" w14:textId="77777777" w:rsidR="00D1743F" w:rsidRDefault="00000000">
            <w:r>
              <w:rPr>
                <w:sz w:val="22"/>
                <w:szCs w:val="22"/>
              </w:rPr>
              <w:t>6 weeks</w:t>
            </w:r>
          </w:p>
        </w:tc>
      </w:tr>
      <w:tr w:rsidR="00D1743F" w14:paraId="5051E4F7"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4BFA9F9" w14:textId="77777777" w:rsidR="00D1743F"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7E8A579" w14:textId="77777777" w:rsidR="00D1743F"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3210201" w14:textId="77777777" w:rsidR="00D1743F"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4569B2E" w14:textId="77777777" w:rsidR="00D1743F"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98C241B" w14:textId="77777777" w:rsidR="00D1743F" w:rsidRDefault="00000000">
            <w:r>
              <w:rPr>
                <w:sz w:val="22"/>
                <w:szCs w:val="22"/>
              </w:rPr>
              <w:t>5 weeks</w:t>
            </w:r>
          </w:p>
        </w:tc>
      </w:tr>
    </w:tbl>
    <w:p w14:paraId="70C9CAAB" w14:textId="30045AA7" w:rsidR="00D1743F" w:rsidRDefault="00000000">
      <w:pPr>
        <w:spacing w:after="240"/>
        <w:jc w:val="center"/>
      </w:pPr>
      <w:r>
        <w:rPr>
          <w:i/>
          <w:iCs/>
          <w:color w:val="444444"/>
          <w:sz w:val="22"/>
          <w:szCs w:val="22"/>
        </w:rPr>
        <w:t>Table 3.1: Research Timeline Privacy-Preserving Data Analytics Platform</w:t>
      </w:r>
    </w:p>
    <w:p w14:paraId="0870F464" w14:textId="77777777" w:rsidR="00D1743F" w:rsidRDefault="00D1743F"/>
    <w:p w14:paraId="705C53F3" w14:textId="77777777" w:rsidR="00D1743F" w:rsidRDefault="00000000">
      <w:pPr>
        <w:pStyle w:val="Heading2"/>
      </w:pPr>
      <w:bookmarkStart w:id="23" w:name="_Toc227948655"/>
      <w:proofErr w:type="gramStart"/>
      <w:r>
        <w:t>3.8  Research</w:t>
      </w:r>
      <w:proofErr w:type="gramEnd"/>
      <w:r>
        <w:t xml:space="preserve"> Budget</w:t>
      </w:r>
      <w:bookmarkEnd w:id="23"/>
    </w:p>
    <w:p w14:paraId="210D9740" w14:textId="77777777" w:rsidR="00D1743F" w:rsidRDefault="00000000">
      <w:pPr>
        <w:spacing w:before="160" w:after="160" w:line="480" w:lineRule="auto"/>
        <w:jc w:val="both"/>
      </w:pPr>
      <w:r>
        <w:rPr>
          <w:color w:val="000000"/>
        </w:rPr>
        <w:t>Table 3.2 below presents the estimated research budget for the project.</w:t>
      </w:r>
    </w:p>
    <w:p w14:paraId="21704366" w14:textId="77777777" w:rsidR="00D1743F" w:rsidRDefault="00D1743F"/>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D1743F" w14:paraId="78C5630A"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6AD66F07" w14:textId="77777777" w:rsidR="00D1743F"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F6E4A9E" w14:textId="77777777" w:rsidR="00D1743F"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531589B" w14:textId="77777777" w:rsidR="00D1743F"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120F78B" w14:textId="77777777" w:rsidR="00D1743F" w:rsidRDefault="00000000">
            <w:pPr>
              <w:jc w:val="center"/>
            </w:pPr>
            <w:r>
              <w:rPr>
                <w:b/>
                <w:bCs/>
                <w:color w:val="FFFFFF"/>
                <w:sz w:val="22"/>
                <w:szCs w:val="22"/>
              </w:rPr>
              <w:t>Estimated Cost (ZMK)</w:t>
            </w:r>
          </w:p>
        </w:tc>
      </w:tr>
      <w:tr w:rsidR="00D1743F" w14:paraId="58FE0DA0"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7564C7" w14:textId="77777777" w:rsidR="00D1743F"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A800BA" w14:textId="32169787" w:rsidR="00D1743F" w:rsidRDefault="00000000">
            <w:r>
              <w:rPr>
                <w:sz w:val="22"/>
                <w:szCs w:val="22"/>
              </w:rPr>
              <w:t>VPS Hosting Flask API + React frontend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30E8FD" w14:textId="77777777" w:rsidR="00D1743F"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6710D8" w14:textId="77777777" w:rsidR="00D1743F" w:rsidRDefault="00000000">
            <w:r>
              <w:rPr>
                <w:sz w:val="22"/>
                <w:szCs w:val="22"/>
              </w:rPr>
              <w:t>K 1,260</w:t>
            </w:r>
          </w:p>
        </w:tc>
      </w:tr>
      <w:tr w:rsidR="00D1743F" w14:paraId="17B23881"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55DA731" w14:textId="77777777" w:rsidR="00D1743F"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4E3C424" w14:textId="77777777" w:rsidR="00D1743F" w:rsidRDefault="00000000">
            <w:r>
              <w:rPr>
                <w:sz w:val="22"/>
                <w:szCs w:val="22"/>
              </w:rPr>
              <w:t>Domain Registration (.com, 2 years)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0E85B8B" w14:textId="77777777" w:rsidR="00D1743F"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D0C9B64" w14:textId="77777777" w:rsidR="00D1743F" w:rsidRDefault="00000000">
            <w:r>
              <w:rPr>
                <w:sz w:val="22"/>
                <w:szCs w:val="22"/>
              </w:rPr>
              <w:t>K 780</w:t>
            </w:r>
          </w:p>
        </w:tc>
      </w:tr>
      <w:tr w:rsidR="00D1743F" w14:paraId="493FC5DE"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2E5E8B" w14:textId="77777777" w:rsidR="00D1743F"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EDBE62" w14:textId="77777777" w:rsidR="00D1743F" w:rsidRDefault="00000000">
            <w:r>
              <w:rPr>
                <w:sz w:val="22"/>
                <w:szCs w:val="22"/>
              </w:rPr>
              <w:t>PostgreSQL Managed Database (cloud-hosted,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AD7ECF" w14:textId="77777777" w:rsidR="00D1743F"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E69070" w14:textId="77777777" w:rsidR="00D1743F" w:rsidRDefault="00000000">
            <w:r>
              <w:rPr>
                <w:sz w:val="22"/>
                <w:szCs w:val="22"/>
              </w:rPr>
              <w:t>K 840</w:t>
            </w:r>
          </w:p>
        </w:tc>
      </w:tr>
      <w:tr w:rsidR="00D1743F" w14:paraId="3458DBBF"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E96C3CB" w14:textId="77777777" w:rsidR="00D1743F"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8E21D08" w14:textId="77777777" w:rsidR="00D1743F" w:rsidRDefault="00000000">
            <w:r>
              <w:rPr>
                <w:sz w:val="22"/>
                <w:szCs w:val="22"/>
              </w:rPr>
              <w:t>User Testing Incentives (15 data officer participants × K60)</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580B763" w14:textId="77777777" w:rsidR="00D1743F" w:rsidRDefault="00000000">
            <w:r>
              <w:rPr>
                <w:sz w:val="22"/>
                <w:szCs w:val="22"/>
              </w:rPr>
              <w:t>15</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60837FD" w14:textId="77777777" w:rsidR="00D1743F" w:rsidRDefault="00000000">
            <w:r>
              <w:rPr>
                <w:sz w:val="22"/>
                <w:szCs w:val="22"/>
              </w:rPr>
              <w:t>K 900</w:t>
            </w:r>
          </w:p>
        </w:tc>
      </w:tr>
      <w:tr w:rsidR="00D1743F" w14:paraId="65F2604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F30B86" w14:textId="77777777" w:rsidR="00D1743F"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DE50D" w14:textId="27BFEE3C" w:rsidR="00D1743F" w:rsidRDefault="00000000">
            <w:r>
              <w:rPr>
                <w:sz w:val="22"/>
                <w:szCs w:val="22"/>
              </w:rPr>
              <w:t>Transportation institution visits and user interviews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19079A" w14:textId="77777777" w:rsidR="00D1743F"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57DA7" w14:textId="77777777" w:rsidR="00D1743F" w:rsidRDefault="00000000">
            <w:r>
              <w:rPr>
                <w:sz w:val="22"/>
                <w:szCs w:val="22"/>
              </w:rPr>
              <w:t>K 1,500</w:t>
            </w:r>
          </w:p>
        </w:tc>
      </w:tr>
      <w:tr w:rsidR="00D1743F" w14:paraId="1E70EDEB"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E64AA96" w14:textId="77777777" w:rsidR="00D1743F"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6F0FCB5" w14:textId="0923459F" w:rsidR="00D1743F" w:rsidRDefault="00000000">
            <w:r>
              <w:rPr>
                <w:sz w:val="22"/>
                <w:szCs w:val="22"/>
              </w:rPr>
              <w:t>Research Materials IEEE Xplore, privacy engineering books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61B78C8" w14:textId="77777777" w:rsidR="00D1743F"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6F56001" w14:textId="77777777" w:rsidR="00D1743F" w:rsidRDefault="00000000">
            <w:r>
              <w:rPr>
                <w:sz w:val="22"/>
                <w:szCs w:val="22"/>
              </w:rPr>
              <w:t>K 900</w:t>
            </w:r>
          </w:p>
        </w:tc>
      </w:tr>
      <w:tr w:rsidR="00D1743F" w14:paraId="48F38906"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6404E5" w14:textId="77777777" w:rsidR="00D1743F" w:rsidRDefault="00000000">
            <w:r>
              <w:rPr>
                <w:sz w:val="22"/>
                <w:szCs w:val="22"/>
              </w:rPr>
              <w:lastRenderedPageBreak/>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1CABB2" w14:textId="2932A5BA" w:rsidR="00D1743F" w:rsidRDefault="00000000">
            <w:r>
              <w:rPr>
                <w:sz w:val="22"/>
                <w:szCs w:val="22"/>
              </w:rPr>
              <w:t>Printing proposal, interim and final report copies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F391B9" w14:textId="77777777" w:rsidR="00D1743F"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2A39AE" w14:textId="77777777" w:rsidR="00D1743F" w:rsidRDefault="00000000">
            <w:r>
              <w:rPr>
                <w:sz w:val="22"/>
                <w:szCs w:val="22"/>
              </w:rPr>
              <w:t>K 480</w:t>
            </w:r>
          </w:p>
        </w:tc>
      </w:tr>
      <w:tr w:rsidR="00D1743F" w14:paraId="4E553C5D"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1DC8997" w14:textId="77777777" w:rsidR="00D1743F" w:rsidRDefault="00000000">
            <w:r>
              <w:rPr>
                <w:sz w:val="22"/>
                <w:szCs w:val="22"/>
              </w:rPr>
              <w:t>8</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4973A99" w14:textId="77777777" w:rsidR="00D1743F"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8AFEA20" w14:textId="77777777" w:rsidR="00D1743F"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FB5D912" w14:textId="77777777" w:rsidR="00D1743F" w:rsidRDefault="00000000">
            <w:r>
              <w:rPr>
                <w:sz w:val="22"/>
                <w:szCs w:val="22"/>
              </w:rPr>
              <w:t>K 340</w:t>
            </w:r>
          </w:p>
        </w:tc>
      </w:tr>
    </w:tbl>
    <w:p w14:paraId="36F997CC" w14:textId="77777777" w:rsidR="00D1743F" w:rsidRDefault="00000000">
      <w:pPr>
        <w:spacing w:before="120" w:after="240"/>
      </w:pPr>
      <w:r>
        <w:rPr>
          <w:b/>
          <w:bCs/>
        </w:rPr>
        <w:t>TOTAL:   K 7,000</w:t>
      </w:r>
    </w:p>
    <w:p w14:paraId="2041490C" w14:textId="170C968E" w:rsidR="00D1743F" w:rsidRDefault="00000000">
      <w:pPr>
        <w:spacing w:after="240"/>
        <w:jc w:val="center"/>
      </w:pPr>
      <w:r>
        <w:rPr>
          <w:i/>
          <w:iCs/>
          <w:color w:val="444444"/>
          <w:sz w:val="22"/>
          <w:szCs w:val="22"/>
        </w:rPr>
        <w:t>Table 3.2: Research Budget Privacy-Preserving Data Analytics Platform</w:t>
      </w:r>
    </w:p>
    <w:p w14:paraId="039C2655" w14:textId="77777777" w:rsidR="00D1743F" w:rsidRDefault="00D1743F"/>
    <w:p w14:paraId="18773D9C" w14:textId="77777777" w:rsidR="00D1743F" w:rsidRDefault="00000000">
      <w:pPr>
        <w:pStyle w:val="Heading2"/>
      </w:pPr>
      <w:bookmarkStart w:id="24" w:name="_Toc227948656"/>
      <w:proofErr w:type="gramStart"/>
      <w:r>
        <w:t>3.9  Summary</w:t>
      </w:r>
      <w:bookmarkEnd w:id="24"/>
      <w:proofErr w:type="gramEnd"/>
    </w:p>
    <w:p w14:paraId="31833C06" w14:textId="77777777" w:rsidR="00D1743F" w:rsidRDefault="00000000">
      <w:pPr>
        <w:spacing w:before="160" w:after="160" w:line="480" w:lineRule="auto"/>
        <w:jc w:val="both"/>
      </w:pPr>
      <w:r>
        <w:rPr>
          <w:color w:val="000000"/>
        </w:rPr>
        <w:t xml:space="preserve">This chapter outlined the CRISP-DM and Agile combined methodology across four sprint cycles targeting algorithm development and web platform construction, specified eight functional and six non-functional requirements gathered through literature review, data officer interviews, and regulatory analysis, selected the UML Use Case Diagram as the primary design tool, documented the Python </w:t>
      </w:r>
      <w:proofErr w:type="spellStart"/>
      <w:r>
        <w:rPr>
          <w:color w:val="000000"/>
        </w:rPr>
        <w:t>diffprivlib</w:t>
      </w:r>
      <w:proofErr w:type="spellEnd"/>
      <w:r>
        <w:rPr>
          <w:color w:val="000000"/>
        </w:rPr>
        <w:t xml:space="preserve">, Flask, React.js, and PostgreSQL development stack, and presented an eight-activity weekly project timeline and an </w:t>
      </w:r>
      <w:proofErr w:type="spellStart"/>
      <w:r>
        <w:rPr>
          <w:color w:val="000000"/>
        </w:rPr>
        <w:t>itemised</w:t>
      </w:r>
      <w:proofErr w:type="spellEnd"/>
      <w:r>
        <w:rPr>
          <w:color w:val="000000"/>
        </w:rPr>
        <w:t xml:space="preserve"> budget </w:t>
      </w:r>
      <w:proofErr w:type="spellStart"/>
      <w:r>
        <w:rPr>
          <w:color w:val="000000"/>
        </w:rPr>
        <w:t>totalling</w:t>
      </w:r>
      <w:proofErr w:type="spellEnd"/>
      <w:r>
        <w:rPr>
          <w:color w:val="000000"/>
        </w:rPr>
        <w:t xml:space="preserve"> K 7,000. Together, these specifications provide a complete blueprint for the development and evaluation of the Privacy-Preserving Data Analytics Platform.</w:t>
      </w:r>
    </w:p>
    <w:p w14:paraId="12A28E6B" w14:textId="77777777" w:rsidR="00D1743F" w:rsidRDefault="00000000">
      <w:r>
        <w:br w:type="page"/>
      </w:r>
    </w:p>
    <w:p w14:paraId="013E695B" w14:textId="77777777" w:rsidR="00D1743F" w:rsidRDefault="00000000">
      <w:pPr>
        <w:pStyle w:val="Heading1"/>
      </w:pPr>
      <w:bookmarkStart w:id="25" w:name="_Toc227948657"/>
      <w:r>
        <w:lastRenderedPageBreak/>
        <w:t>REFERENCES</w:t>
      </w:r>
      <w:bookmarkEnd w:id="25"/>
    </w:p>
    <w:p w14:paraId="525C6A4D" w14:textId="77777777" w:rsidR="00D1743F" w:rsidRDefault="00000000">
      <w:pPr>
        <w:spacing w:before="160" w:after="160" w:line="480" w:lineRule="auto"/>
        <w:jc w:val="both"/>
      </w:pPr>
      <w:r>
        <w:rPr>
          <w:color w:val="000000"/>
        </w:rPr>
        <w:t>[</w:t>
      </w:r>
      <w:proofErr w:type="gramStart"/>
      <w:r>
        <w:rPr>
          <w:color w:val="000000"/>
        </w:rPr>
        <w:t>1]Dwork</w:t>
      </w:r>
      <w:proofErr w:type="gramEnd"/>
      <w:r>
        <w:rPr>
          <w:color w:val="000000"/>
        </w:rPr>
        <w:t>, C. &amp; Roth, A. (2014). The Algorithmic Foundations of Differential Privacy. Foundations and Trends in Theoretical Computer Science, 9(3–4), 211–407.</w:t>
      </w:r>
    </w:p>
    <w:p w14:paraId="3E66E630" w14:textId="77777777" w:rsidR="00D1743F" w:rsidRDefault="00000000">
      <w:pPr>
        <w:spacing w:before="160" w:after="160" w:line="480" w:lineRule="auto"/>
        <w:jc w:val="both"/>
      </w:pPr>
      <w:r>
        <w:rPr>
          <w:color w:val="000000"/>
        </w:rPr>
        <w:t>[</w:t>
      </w:r>
      <w:proofErr w:type="gramStart"/>
      <w:r>
        <w:rPr>
          <w:color w:val="000000"/>
        </w:rPr>
        <w:t>2]Sweeney</w:t>
      </w:r>
      <w:proofErr w:type="gramEnd"/>
      <w:r>
        <w:rPr>
          <w:color w:val="000000"/>
        </w:rPr>
        <w:t>, L. (2002). k-Anonymity: A Model for Protecting Privacy. International Journal of Uncertainty, Fuzziness and Knowledge-Based Systems, 10(5), 557–570.</w:t>
      </w:r>
    </w:p>
    <w:p w14:paraId="0C99990E" w14:textId="77777777" w:rsidR="00D1743F" w:rsidRDefault="00000000">
      <w:pPr>
        <w:spacing w:before="160" w:after="160" w:line="480" w:lineRule="auto"/>
        <w:jc w:val="both"/>
      </w:pPr>
      <w:r>
        <w:rPr>
          <w:color w:val="000000"/>
        </w:rPr>
        <w:t>[</w:t>
      </w:r>
      <w:proofErr w:type="gramStart"/>
      <w:r>
        <w:rPr>
          <w:color w:val="000000"/>
        </w:rPr>
        <w:t>3]LeFevre</w:t>
      </w:r>
      <w:proofErr w:type="gramEnd"/>
      <w:r>
        <w:rPr>
          <w:color w:val="000000"/>
        </w:rPr>
        <w:t>, K., DeWitt, D.J. &amp; Ramakrishnan, R. (2006). Mondrian Multidimensional k-Anonymity. Proceedings of the 22nd International Conference on Data Engineering (ICDE).</w:t>
      </w:r>
    </w:p>
    <w:p w14:paraId="7B916AD9" w14:textId="77777777" w:rsidR="00D1743F" w:rsidRDefault="00000000">
      <w:pPr>
        <w:spacing w:before="160" w:after="160" w:line="480" w:lineRule="auto"/>
        <w:jc w:val="both"/>
      </w:pPr>
      <w:r>
        <w:rPr>
          <w:color w:val="000000"/>
        </w:rPr>
        <w:t>[</w:t>
      </w:r>
      <w:proofErr w:type="gramStart"/>
      <w:r>
        <w:rPr>
          <w:color w:val="000000"/>
        </w:rPr>
        <w:t>4]</w:t>
      </w:r>
      <w:proofErr w:type="spellStart"/>
      <w:r>
        <w:rPr>
          <w:color w:val="000000"/>
        </w:rPr>
        <w:t>Machanavajjhala</w:t>
      </w:r>
      <w:proofErr w:type="spellEnd"/>
      <w:proofErr w:type="gramEnd"/>
      <w:r>
        <w:rPr>
          <w:color w:val="000000"/>
        </w:rPr>
        <w:t xml:space="preserve">, A., Kifer, D., Gehrke, J. &amp; </w:t>
      </w:r>
      <w:proofErr w:type="spellStart"/>
      <w:r>
        <w:rPr>
          <w:color w:val="000000"/>
        </w:rPr>
        <w:t>Venkitasubramaniam</w:t>
      </w:r>
      <w:proofErr w:type="spellEnd"/>
      <w:r>
        <w:rPr>
          <w:color w:val="000000"/>
        </w:rPr>
        <w:t>, M. (2007). l-Diversity: Privacy Beyond k-Anonymity. ACM Transactions on Knowledge Discovery from Data, 1(1).</w:t>
      </w:r>
    </w:p>
    <w:p w14:paraId="14BD12F3" w14:textId="77777777" w:rsidR="00D1743F" w:rsidRDefault="00000000">
      <w:pPr>
        <w:spacing w:before="160" w:after="160" w:line="480" w:lineRule="auto"/>
        <w:jc w:val="both"/>
      </w:pPr>
      <w:r>
        <w:rPr>
          <w:color w:val="000000"/>
        </w:rPr>
        <w:t>[</w:t>
      </w:r>
      <w:proofErr w:type="gramStart"/>
      <w:r>
        <w:rPr>
          <w:color w:val="000000"/>
        </w:rPr>
        <w:t>5]Erlingsson</w:t>
      </w:r>
      <w:proofErr w:type="gramEnd"/>
      <w:r>
        <w:rPr>
          <w:color w:val="000000"/>
        </w:rPr>
        <w:t xml:space="preserve">, U., </w:t>
      </w:r>
      <w:proofErr w:type="spellStart"/>
      <w:r>
        <w:rPr>
          <w:color w:val="000000"/>
        </w:rPr>
        <w:t>Pihur</w:t>
      </w:r>
      <w:proofErr w:type="spellEnd"/>
      <w:r>
        <w:rPr>
          <w:color w:val="000000"/>
        </w:rPr>
        <w:t xml:space="preserve">, V. &amp; </w:t>
      </w:r>
      <w:proofErr w:type="spellStart"/>
      <w:r>
        <w:rPr>
          <w:color w:val="000000"/>
        </w:rPr>
        <w:t>Korolova</w:t>
      </w:r>
      <w:proofErr w:type="spellEnd"/>
      <w:r>
        <w:rPr>
          <w:color w:val="000000"/>
        </w:rPr>
        <w:t xml:space="preserve">, A. (2014). RAPPOR: Randomized </w:t>
      </w:r>
      <w:proofErr w:type="spellStart"/>
      <w:r>
        <w:rPr>
          <w:color w:val="000000"/>
        </w:rPr>
        <w:t>Aggregatable</w:t>
      </w:r>
      <w:proofErr w:type="spellEnd"/>
      <w:r>
        <w:rPr>
          <w:color w:val="000000"/>
        </w:rPr>
        <w:t xml:space="preserve"> Privacy-Preserving Ordinal Response. Proceedings of ACM CCS 2014.</w:t>
      </w:r>
    </w:p>
    <w:p w14:paraId="348CC188" w14:textId="77777777" w:rsidR="00D1743F" w:rsidRDefault="00000000">
      <w:pPr>
        <w:spacing w:before="160" w:after="160" w:line="480" w:lineRule="auto"/>
        <w:jc w:val="both"/>
      </w:pPr>
      <w:r>
        <w:rPr>
          <w:color w:val="000000"/>
        </w:rPr>
        <w:t>[</w:t>
      </w:r>
      <w:proofErr w:type="gramStart"/>
      <w:r>
        <w:rPr>
          <w:color w:val="000000"/>
        </w:rPr>
        <w:t>6]Tang</w:t>
      </w:r>
      <w:proofErr w:type="gramEnd"/>
      <w:r>
        <w:rPr>
          <w:color w:val="000000"/>
        </w:rPr>
        <w:t>, J. et al. (2017). Privacy Loss in Apple's Implementation of Differential Privacy on MacOS 10.12. arXiv:1709.02753.</w:t>
      </w:r>
    </w:p>
    <w:p w14:paraId="16E93C4D" w14:textId="77777777" w:rsidR="00D1743F" w:rsidRDefault="00000000">
      <w:pPr>
        <w:spacing w:before="160" w:after="160" w:line="480" w:lineRule="auto"/>
        <w:jc w:val="both"/>
      </w:pPr>
      <w:r>
        <w:rPr>
          <w:color w:val="000000"/>
        </w:rPr>
        <w:t>[</w:t>
      </w:r>
      <w:proofErr w:type="gramStart"/>
      <w:r>
        <w:rPr>
          <w:color w:val="000000"/>
        </w:rPr>
        <w:t>7]Mwale</w:t>
      </w:r>
      <w:proofErr w:type="gramEnd"/>
      <w:r>
        <w:rPr>
          <w:color w:val="000000"/>
        </w:rPr>
        <w:t>, C. &amp; Banda, P. (2023). Data Sharing Practices and Privacy Controls in Zambian Public Institutions. Zambia ICT Security Journal, 3(2), 14–29.</w:t>
      </w:r>
    </w:p>
    <w:p w14:paraId="0CBB0ACD" w14:textId="77777777" w:rsidR="00D1743F" w:rsidRDefault="00000000">
      <w:pPr>
        <w:spacing w:before="160" w:after="160" w:line="480" w:lineRule="auto"/>
        <w:jc w:val="both"/>
      </w:pPr>
      <w:r>
        <w:rPr>
          <w:color w:val="000000"/>
        </w:rPr>
        <w:t>[</w:t>
      </w:r>
      <w:proofErr w:type="gramStart"/>
      <w:r>
        <w:rPr>
          <w:color w:val="000000"/>
        </w:rPr>
        <w:t>8]Mtshali</w:t>
      </w:r>
      <w:proofErr w:type="gramEnd"/>
      <w:r>
        <w:rPr>
          <w:color w:val="000000"/>
        </w:rPr>
        <w:t xml:space="preserve">, M. &amp; </w:t>
      </w:r>
      <w:proofErr w:type="spellStart"/>
      <w:r>
        <w:rPr>
          <w:color w:val="000000"/>
        </w:rPr>
        <w:t>Ifinedo</w:t>
      </w:r>
      <w:proofErr w:type="spellEnd"/>
      <w:r>
        <w:rPr>
          <w:color w:val="000000"/>
        </w:rPr>
        <w:t>, P. (2022). Data Governance and Privacy Legislation Implementation in Sub-Saharan Africa: A Multi-Country Review. Information Technology &amp; People, 35(4).</w:t>
      </w:r>
    </w:p>
    <w:p w14:paraId="7E9A101E" w14:textId="77777777" w:rsidR="00D1743F" w:rsidRDefault="00000000">
      <w:pPr>
        <w:spacing w:before="160" w:after="160" w:line="480" w:lineRule="auto"/>
        <w:jc w:val="both"/>
      </w:pPr>
      <w:r>
        <w:rPr>
          <w:color w:val="000000"/>
        </w:rPr>
        <w:t>[</w:t>
      </w:r>
      <w:proofErr w:type="gramStart"/>
      <w:r>
        <w:rPr>
          <w:color w:val="000000"/>
        </w:rPr>
        <w:t>9]IBM</w:t>
      </w:r>
      <w:proofErr w:type="gramEnd"/>
      <w:r>
        <w:rPr>
          <w:color w:val="000000"/>
        </w:rPr>
        <w:t xml:space="preserve"> Research. (2024). </w:t>
      </w:r>
      <w:proofErr w:type="spellStart"/>
      <w:r>
        <w:rPr>
          <w:color w:val="000000"/>
        </w:rPr>
        <w:t>diffprivlib</w:t>
      </w:r>
      <w:proofErr w:type="spellEnd"/>
      <w:r>
        <w:rPr>
          <w:color w:val="000000"/>
        </w:rPr>
        <w:t>: The IBM Differential Privacy Library. https://github.com/IBM/differential-privacy-library</w:t>
      </w:r>
    </w:p>
    <w:p w14:paraId="77695132" w14:textId="58F89216" w:rsidR="00D1743F" w:rsidRDefault="00000000">
      <w:pPr>
        <w:spacing w:before="160" w:after="160" w:line="480" w:lineRule="auto"/>
        <w:jc w:val="both"/>
      </w:pPr>
      <w:r>
        <w:rPr>
          <w:color w:val="000000"/>
        </w:rPr>
        <w:t>[</w:t>
      </w:r>
      <w:proofErr w:type="gramStart"/>
      <w:r>
        <w:rPr>
          <w:color w:val="000000"/>
        </w:rPr>
        <w:t>10]European</w:t>
      </w:r>
      <w:proofErr w:type="gramEnd"/>
      <w:r>
        <w:rPr>
          <w:color w:val="000000"/>
        </w:rPr>
        <w:t xml:space="preserve"> Parliament. (2016). General Data Protection Regulation (GDPR) Regulation (EU) 2016/679. Official Journal of the European Union.</w:t>
      </w:r>
    </w:p>
    <w:sectPr w:rsidR="00D1743F">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9165A" w14:textId="77777777" w:rsidR="001F2F35" w:rsidRDefault="001F2F35">
      <w:r>
        <w:separator/>
      </w:r>
    </w:p>
  </w:endnote>
  <w:endnote w:type="continuationSeparator" w:id="0">
    <w:p w14:paraId="7D1C1666" w14:textId="77777777" w:rsidR="001F2F35" w:rsidRDefault="001F2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4AB102A-2F16-4DC3-854C-1332D6FD4003}"/>
  </w:font>
  <w:font w:name="Calibri">
    <w:panose1 w:val="020F0502020204030204"/>
    <w:charset w:val="00"/>
    <w:family w:val="swiss"/>
    <w:pitch w:val="variable"/>
    <w:sig w:usb0="E4002EFF" w:usb1="C200247B" w:usb2="00000009" w:usb3="00000000" w:csb0="000001FF" w:csb1="00000000"/>
    <w:embedRegular r:id="rId2" w:fontKey="{975A4170-CD79-4A2D-B0A7-1FAAB52A1A6E}"/>
  </w:font>
  <w:font w:name="Cambria">
    <w:panose1 w:val="02040503050406030204"/>
    <w:charset w:val="00"/>
    <w:family w:val="roman"/>
    <w:pitch w:val="variable"/>
    <w:sig w:usb0="E00006FF" w:usb1="420024FF" w:usb2="02000000" w:usb3="00000000" w:csb0="0000019F" w:csb1="00000000"/>
    <w:embedRegular r:id="rId3" w:fontKey="{34B0D661-3A25-4907-A229-9093029DF3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7D93" w14:textId="77777777" w:rsidR="00D1743F" w:rsidRDefault="00000000">
    <w:pPr>
      <w:pBdr>
        <w:top w:val="single" w:sz="4" w:space="1" w:color="2F5496"/>
      </w:pBdr>
      <w:spacing w:before="120"/>
      <w:jc w:val="center"/>
    </w:pPr>
    <w:r>
      <w:rPr>
        <w:color w:val="888888"/>
        <w:sz w:val="18"/>
        <w:szCs w:val="18"/>
      </w:rPr>
      <w:t xml:space="preserve">Zambia University College of </w:t>
    </w:r>
    <w:proofErr w:type="gramStart"/>
    <w:r>
      <w:rPr>
        <w:color w:val="888888"/>
        <w:sz w:val="18"/>
        <w:szCs w:val="18"/>
      </w:rPr>
      <w:t>Technology  |</w:t>
    </w:r>
    <w:proofErr w:type="gramEnd"/>
    <w:r>
      <w:rPr>
        <w:color w:val="888888"/>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700B2" w14:textId="77777777" w:rsidR="001F2F35" w:rsidRDefault="001F2F35">
      <w:r>
        <w:separator/>
      </w:r>
    </w:p>
  </w:footnote>
  <w:footnote w:type="continuationSeparator" w:id="0">
    <w:p w14:paraId="509E731D" w14:textId="77777777" w:rsidR="001F2F35" w:rsidRDefault="001F2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5F29" w14:textId="77777777" w:rsidR="00D1743F" w:rsidRDefault="00000000">
    <w:pPr>
      <w:pBdr>
        <w:bottom w:val="single" w:sz="4" w:space="1" w:color="2F5496"/>
      </w:pBdr>
      <w:spacing w:after="120"/>
    </w:pPr>
    <w:r>
      <w:rPr>
        <w:color w:val="666666"/>
        <w:sz w:val="18"/>
        <w:szCs w:val="18"/>
      </w:rPr>
      <w:t xml:space="preserve">Privacy-Preserving Data Analytics </w:t>
    </w:r>
    <w:proofErr w:type="gramStart"/>
    <w:r>
      <w:rPr>
        <w:color w:val="666666"/>
        <w:sz w:val="18"/>
        <w:szCs w:val="18"/>
      </w:rPr>
      <w:t>Platform  —</w:t>
    </w:r>
    <w:proofErr w:type="gramEnd"/>
    <w:r>
      <w:rPr>
        <w:color w:val="666666"/>
        <w:sz w:val="18"/>
        <w:szCs w:val="18"/>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A64C7"/>
    <w:multiLevelType w:val="multilevel"/>
    <w:tmpl w:val="BA8CFDF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78452C0"/>
    <w:multiLevelType w:val="multilevel"/>
    <w:tmpl w:val="9D8CA7C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70423481">
    <w:abstractNumId w:val="0"/>
  </w:num>
  <w:num w:numId="2" w16cid:durableId="48656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43F"/>
    <w:rsid w:val="001F2F35"/>
    <w:rsid w:val="008D7FC3"/>
    <w:rsid w:val="00960108"/>
    <w:rsid w:val="00BC343D"/>
    <w:rsid w:val="00D17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873B"/>
  <w15:docId w15:val="{699FB2E2-CD92-47E6-BD99-7F7BB5C9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BC343D"/>
    <w:pPr>
      <w:spacing w:after="100"/>
    </w:pPr>
  </w:style>
  <w:style w:type="paragraph" w:styleId="TOC2">
    <w:name w:val="toc 2"/>
    <w:basedOn w:val="Normal"/>
    <w:next w:val="Normal"/>
    <w:autoRedefine/>
    <w:uiPriority w:val="39"/>
    <w:unhideWhenUsed/>
    <w:rsid w:val="00BC343D"/>
    <w:pPr>
      <w:spacing w:after="100"/>
      <w:ind w:left="240"/>
    </w:pPr>
  </w:style>
  <w:style w:type="character" w:styleId="Hyperlink">
    <w:name w:val="Hyperlink"/>
    <w:basedOn w:val="DefaultParagraphFont"/>
    <w:uiPriority w:val="99"/>
    <w:unhideWhenUsed/>
    <w:rsid w:val="00BC34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5127</Words>
  <Characters>29227</Characters>
  <Application>Microsoft Office Word</Application>
  <DocSecurity>0</DocSecurity>
  <Lines>243</Lines>
  <Paragraphs>68</Paragraphs>
  <ScaleCrop>false</ScaleCrop>
  <Company/>
  <LinksUpToDate>false</LinksUpToDate>
  <CharactersWithSpaces>34286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4</cp:revision>
  <dcterms:created xsi:type="dcterms:W3CDTF">2026-04-24T16:43:00Z</dcterms:created>
  <dcterms:modified xsi:type="dcterms:W3CDTF">2026-04-24T16:48:00Z</dcterms:modified>
</cp:coreProperties>
</file>