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맑은 고딕" w:cs="맑은 고딕" w:eastAsia="맑은 고딕" w:hAnsi="맑은 고딕"/>
          <w:b/>
          <w:bCs/>
          <w:color w:val="0B1520"/>
          <w:sz w:val="48"/>
          <w:szCs w:val="48"/>
        </w:rPr>
        <w:t xml:space="preserve">허브 AMR 디지털 트윈 관제</w:t>
      </w:r>
    </w:p>
    <w:p>
      <w:pPr>
        <w:spacing w:after="600" w:line="300"/>
      </w:pPr>
      <w:r>
        <w:rPr>
          <w:rFonts w:ascii="맑은 고딕" w:cs="맑은 고딕" w:eastAsia="맑은 고딕" w:hAnsi="맑은 고딕"/>
          <w:b/>
          <w:bCs/>
          <w:color w:val="0FA996"/>
          <w:sz w:val="30"/>
          <w:szCs w:val="30"/>
        </w:rPr>
        <w:t xml:space="preserve">프로젝트 산출물 (글 문서)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허브 AMR 디지털 트윈 관제 (S-CARGO 허브 파트 · 1인 개발)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개발 기간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2026-10-08 ~ 2026-10-16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작성일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작성자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포함 문서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02 프로젝트 수행계획서 · 03 개발표준지침서 · 04 문서관리표준지침서 · 09 화면 정의서 · 10 ERD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함께 보는 문서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AMR_산출물_표.xlsx (테일러링 · 요구사항 · WBS · 주간보고 · DB · API · 개발일지 · 테스트)</w:t>
            </w:r>
          </w:p>
        </w:tc>
      </w:tr>
      <w:t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근거</w:t>
            </w:r>
          </w:p>
        </w:tc>
        <w:tc>
          <w:tcPr>
            <w:tcW w:type="dxa" w:w="72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커밋 기록 · 코드 · 실제로 실행한 테스트만으로 작성</w:t>
            </w:r>
          </w:p>
        </w:tc>
      </w:tr>
    </w:tbl>
    <w:p>
      <w:r>
        <w:br w:type="page"/>
      </w:r>
    </w:p>
    <w:p>
      <w:pPr>
        <w:spacing w:after="200" w:line="300"/>
      </w:pPr>
      <w:r>
        <w:rPr>
          <w:rFonts w:ascii="맑은 고딕" w:cs="맑은 고딕" w:eastAsia="맑은 고딕" w:hAnsi="맑은 고딕"/>
          <w:b/>
          <w:bCs/>
          <w:color w:val="0B1520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6566A"/>
          <w:sz w:val="17"/>
          <w:szCs w:val="17"/>
        </w:rPr>
        <w:t xml:space="preserve">※ Word에서 목차가 비어 보이면 목차를 오른쪽 클릭 → [필드 업데이트]를 누르세요.</w:t>
      </w:r>
    </w:p>
    <w:p>
      <w:pPr>
        <w:pStyle w:val="Heading1"/>
        <w:pageBreakBefore/>
        <w:pBdr>
          <w:bottom w:val="single" w:color="0FA996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0B1520"/>
          <w:sz w:val="32"/>
          <w:szCs w:val="32"/>
        </w:rPr>
        <w:t xml:space="preserve">02 프로젝트 수행계획서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1.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배경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물류 허브에서 AMR이 고장 나면 물류가 멈추고, 차량 입출차 확인은 사람이 하며, 관리자는 현장에 늘 있지 않음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목적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① 허브를 3D 디지털 트윈으로 보여 주고 ② 진동 추세로 고장 전에 자동 정비하고 ③ 게이트 번호판 OCR로 차량을 판정하며 ④ 관리자는 휴대폰 앱으로 확인 · 기준 조정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위치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S-CARGO 팀 프로젝트(도로교통 예지보전)의 허브 파트를 1인이 확장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2.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포함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3D 관제 화면(Vue + Three.js) · 관리자 안드로이드 앱(Capacitor) · AMR REST API와 DB(Spring Boot + PostgreSQL) · 번호판 OCR 서버 연동(FastAPI, 1차 모델 재사용) · 관리자 앱 인증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제외</w:t>
            </w:r>
          </w:p>
        </w:tc>
        <w:tc>
          <w:tcPr>
            <w:tcW w:type="dxa" w:w="77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실제 로봇 · 센서 하드웨어 (시뮬레이터 데이터 사용) · 학습형 고장 예측 모델 (규칙 기반) · 외부 배포(https) · 팀 공통 로그인 · 보안 설정 변경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3. 수행 체계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기획 · 설계 · 개발 · 테스트 · 문서를 1인이 수행하며, 결과는 S-CARGO 팀 저장소의 feature/amr-link 브랜치에 커밋 단위로 남긴다.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4. 일정 (실제 수행)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766"/>
        <w:gridCol w:w="5784"/>
      </w:tblGrid>
      <w:tr>
        <w:trPr>
          <w:tblHeader/>
        </w:trP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결과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착수 · 설계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10/08 ~ 10/14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허브 업무 흐름 · 관제 화면 구성, DB 설계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3D 디지털 트윈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10/08 ~ 10/13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Three.js 허브 모델링 · 시뮬레이터, Vue 관제 화면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관리자 앱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10/09 ~ 10/16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생성, WiFi 연결, 홈 · 통계 · 물류 탭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서버 · DB 연동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10/14 ~ 10/15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 API · 엔티티, 운영 기준 · 자동 정비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OCR · 바코드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10/15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입구 · 출구 번호판 OCR, DB 차량 판정, EAN-13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운영 고도화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10/15 ~ 10/16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교차로 예약, KPI, 지도 조작 · 게이트 자동, 알림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보안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관리자 앱 인증(QR · 6자리), 사진 백엔드 경유</w:t>
            </w:r>
          </w:p>
        </w:tc>
      </w:tr>
      <w:tr>
        <w:tc>
          <w:tcPr>
            <w:tcW w:type="dxa" w:w="20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테스트 · 문서</w:t>
            </w:r>
          </w:p>
        </w:tc>
        <w:tc>
          <w:tcPr>
            <w:tcW w:type="dxa" w:w="17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10/14 ~ 10/16</w:t>
            </w:r>
          </w:p>
        </w:tc>
        <w:tc>
          <w:tcPr>
            <w:tcW w:type="dxa" w:w="57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단위 · 통합 · 실기기 확인, PPT · 산출물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6566A"/>
          <w:sz w:val="17"/>
          <w:szCs w:val="17"/>
        </w:rPr>
        <w:t xml:space="preserve">세부 일정은 엑셀 07_WBS 시트 (커밋 시각 · 코드 날짜 태그 기준)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5. 개발 환경 · 기술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tblHeader/>
        </w:trP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선택 이유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3D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Three.js r160 (InstancedMesh · CSS2D · Ortho)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화면에 바로 넣고 같은 코드를 앱에서도 사용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Vue 3 + Vite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팀 관리자 화면과 같은 스택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Capacitor 7 · CapacitorHttp · LocalNotifications · ML Kit 스캐너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코드 재사용, 네이티브 통신 · 알림 · QR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서버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Spring Boot 3 · JPA · RestTemplate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팀 백엔드와 같은 스택, OCR 서버 호출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DB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센서 시계열 저장 · 집계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AI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FastAPI · YOLO · CRNN (1차 자작 모델)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이미 학습한 번호판 모델 재사용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보안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TOTP(RFC 6238) · 자작 QR 인코더 · SHA-256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라이브러리 없이 원리대로 구현</w:t>
            </w:r>
          </w:p>
        </w:tc>
      </w:tr>
      <w:tr>
        <w:tc>
          <w:tcPr>
            <w:tcW w:type="dxa" w:w="13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도구</w:t>
            </w:r>
          </w:p>
        </w:tc>
        <w:tc>
          <w:tcPr>
            <w:tcW w:type="dxa" w:w="41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STS · VS Code · Android Studio · Anaconda · Git</w:t>
            </w:r>
          </w:p>
        </w:tc>
        <w:tc>
          <w:tcPr>
            <w:tcW w:type="dxa" w:w="41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-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6. 산출물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산출물 16종 중 14종 작성, 1종 제외(기획 아이디어 회의 — 1인 개발로 회의 기록 없음), 1종은 기존 발표 PPT 사용. 적용 여부와 사유는 엑셀 05_테일러링 시트에 정리.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7. 위험과 대응 (실제로 겪은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570"/>
        <w:gridCol w:w="3856"/>
      </w:tblGrid>
      <w:tr>
        <w:trPr>
          <w:tblHeader/>
        </w:trP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영향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앱 WebView가 사설 IP 요청 차단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앱만 서버 연결 실패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CapacitorHttp(네이티브 통신)</w:t>
            </w:r>
          </w:p>
        </w:tc>
      </w:tr>
      <w:t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OCR 서버 실행 환경(파이썬 버전)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OCR 서버가 안 켜짐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아나콘다 환경을 찾아 실행하는 bat</w:t>
            </w:r>
          </w:p>
        </w:tc>
      </w:tr>
      <w:t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교차로에서 로봇 겹침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시연 신뢰도 하락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교차로 예약 + 제동 거리 감속 (41 → 0)</w:t>
            </w:r>
          </w:p>
        </w:tc>
      </w:tr>
      <w:t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휴대폰에서 OCR 서버(8001) 차단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인식 사진 안 보임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사진을 백엔드(8080) 경유 + 예비 경로</w:t>
            </w:r>
          </w:p>
        </w:tc>
      </w:tr>
      <w:tr>
        <w:tc>
          <w:tcPr>
            <w:tcW w:type="dxa" w:w="32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센서 · 로봇이 시뮬레이션 데이터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실측 대비 설득력 한계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한계로 명시, 규칙 · 수치 검증으로 보완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8. 품질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 테스트: TOTP 표준 값 · QR 판독 · 교차로 600초 시뮬 · 백엔드 컴파일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테스트: 실제 API와 같은 응답의 목업 서버 + 브라우저 자동화로 웹 · 앱 흐름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실기기 확인: 노트북 웹 + 휴대폰 앱으로 직접 확인, 문제는 다시 테스트 후 반영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변경은 커밋 단위로 기록 (엑셀 13_개발일지 · 15_테스트결과서)</w:t>
      </w:r>
    </w:p>
    <w:p>
      <w:pPr>
        <w:pStyle w:val="Heading1"/>
        <w:pageBreakBefore/>
        <w:pBdr>
          <w:bottom w:val="single" w:color="0FA996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0B1520"/>
          <w:sz w:val="32"/>
          <w:szCs w:val="32"/>
        </w:rPr>
        <w:t xml:space="preserve">03 개발표준지침서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6566A"/>
          <w:sz w:val="17"/>
          <w:szCs w:val="17"/>
        </w:rPr>
        <w:t xml:space="preserve">현재 코드에서 실제로 지키고 있는 규칙을 정리한 것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1. 폴더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4315"/>
        <w:gridCol w:w="4317"/>
      </w:tblGrid>
      <w:tr>
        <w:trPr>
          <w:tblHeader/>
        </w:trP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 · 폴더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frontend/src/components/amr/amrSim.js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시뮬레이션 계산 (로봇 · 화물 · 트럭 · 교차로 · 게이트)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amrScene3d.js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3D 그리기 · 카메라 · 바로가기 · 게이트 자동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amrApi.js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서버 통신 (주소 · 출입증 · 실패 처리)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amrTwinApp.js · amrTwin.css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관제 화면 조립 · 스타일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amrQr.js · amrSound.js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QR 생성 · 현장 소리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components/admin/screens/AdminAmrTwin.vue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화면 틀 (로직은 amr 폴더)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amr-app/src/main.js · style.css · index.html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화면 · 탭 · 알림 · 인증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amr-app/src/twin/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웹과 같은 파일(amrSim · amrScene3d · amrApi) + 잠금 화면(amrAuthGate)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서버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backend/.../com/scargo/amr/{controller, service, repository, entity, dto, config}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 API · 업무 처리 · DB · 인증 잠금</w:t>
            </w:r>
          </w:p>
        </w:tc>
      </w:tr>
      <w:tr>
        <w:tc>
          <w:tcPr>
            <w:tcW w:type="dxa" w:w="100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OCR</w:t>
            </w:r>
          </w:p>
        </w:tc>
        <w:tc>
          <w:tcPr>
            <w:tcW w:type="dxa" w:w="4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python/gate_api.py</w:t>
            </w:r>
          </w:p>
        </w:tc>
        <w:tc>
          <w:tcPr>
            <w:tcW w:type="dxa" w:w="431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번호판 인식 서버 (/hub/scan)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2. 공통 파일 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amrSim.js · amrScene3d.js · amrApi.js 는 웹과 앱이 같은 파일을 쓴다. 웹에서 고치고 앱 twin 폴더에 그대로 복사한다.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전에 두 파일이 같은지 비교한다 (다르면 웹 · 앱 동작이 달라짐).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계산(amrSim)과 그리기(amrScene3d)를 섞지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3. 명명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3730"/>
        <w:gridCol w:w="4043"/>
      </w:tblGrid>
      <w:tr>
        <w:trPr>
          <w:tblHeader/>
        </w:trP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규칙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JS 파일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 + 역할, camelCase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amrSim.js, amrAuthGate.js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JS 변수 · 함수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camelCase / 고정값은 대문자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gateWant(), INTER_NODES, GATE_MIN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웹 DOM id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tw- 접두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tw-gates, tw-autoGate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앱 DOM id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화면별 짧은 접두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h-(홈) k-(통계) v-(3D · 물류) au-(인증) nt-(알림)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CSS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웹은 .amr-twin 아래로 한정, 공용 부품은 고유 접두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.otpg-* (기존 .ag 와 충돌해서 바꿈)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Java 클래스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Amr* / Hub* + 역할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AmrAuthService, HubVehicleService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DB 테이블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snake_case, amr_ / hub_ 접두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amr_task_logs, hub_vehicle_logs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DB 컬럼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snake_case, 시각은 _at, 단위는 접미사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created_at, battery_pct, inter_wait_sec</w:t>
            </w:r>
          </w:p>
        </w:tc>
      </w:tr>
      <w:tr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API</w:t>
            </w:r>
          </w:p>
        </w:tc>
        <w:tc>
          <w:tcPr>
            <w:tcW w:type="dxa" w:w="37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/api/amr/ + 명사(복수)</w:t>
            </w:r>
          </w:p>
        </w:tc>
        <w:tc>
          <w:tcPr>
            <w:tcW w:type="dxa" w:w="40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/api/amr/vehicles/{id}/photo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4. API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· 응답은 JSON, Java 레코드 이름은 요청 *Request · 응답 *View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실패하면 상태 코드와 함께 { message: 이유 } 를 돌려 화면에 그대로 보여 준다 (Spring 기본 오류는 메시지가 비어 있음)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@PathVariable("id") · @RequestParam(name = "...") 처럼 이름을 적는다 (STS 컴파일은 파라미터 이름이 없어 500 오류가 났음)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인증은 X-AMR-Token 헤더, 이미지 태그처럼 헤더를 못 보내는 경우만 ?t= 허용 (사진 1곳)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5. 주석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주석은 한국어로, '왜'를 쓴다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바꾼 곳에는 날짜 태그를 남긴다: // 26.10.15 입구 · 출구 번호판 OCR: 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맨 위에 역할과 사용법을 적는다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6. 보안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 · 출입증 원문을 DB에 저장하지 않는다 (SHA-256 해시)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 공통 보안 설정(SecurityConfig)은 바꾸지 않고, AMR 경로만 별도 인터셉터로 잠근다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백엔드가 다른 서버를 부를 때 주소는 설정값(ocrBase)으로 고정한다 (사진 경로만 받아 씀)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7. 커밋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브랜치: feature/amr-link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메시지: 'AMR: ', 'AMR 웹: ', 'AMR 앱: ', 'AMR 3D: ', 'AMR 허브: ' + 무엇을 · 왜 한 줄 요약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8. 시간 ·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시간은 한국 시간 기준 (KPI '오늘'은 한국 시간 0시부터)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노트북에 넣기 전: 문법 검사 + 목업 서버와 브라우저로 화면 동작 확인</w:t>
      </w:r>
    </w:p>
    <w:p>
      <w:pPr>
        <w:pStyle w:val="Heading1"/>
        <w:pageBreakBefore/>
        <w:pBdr>
          <w:bottom w:val="single" w:color="0FA996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0B1520"/>
          <w:sz w:val="32"/>
          <w:szCs w:val="32"/>
        </w:rPr>
        <w:t xml:space="preserve">04 문서관리표준지침서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1. 저장 위치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3"/>
        <w:gridCol w:w="6105"/>
      </w:tblGrid>
      <w:tr>
        <w:trPr>
          <w:tblHeader/>
        </w:trP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넣는 것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최종파일\AMR_업데이트\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실행 파일(1~5번 bat) · AMR_적용.zip · amr_link.bundle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최종파일\AMR_업데이트\문서\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PPT · 엑셀 · 워드 산출물, DB 확인 SQL, 구상 이미지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최종파일\AMR_업데이트\연결키트\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새 프로젝트에 붙일 파일 모음 (5_연결키트_만들기.bat 이 채움) · 연결방법.txt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최종파일\frontend · backend · amr-app · python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실제 코드 (1_적용하기.bat 이 zip 을 풀어 덮어씀)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최종파일\_안쓰는파일\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더 이상 쓰지 않는 예전 파일 (지우지 않고 모아 둠)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2. 파일 이름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날짜 · 버전을 파일 이름에 붙이지 않고, 같은 이름으로 덮어쓴다 (여러 버전이 흩어져 헷갈리지 않게)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 파일은 실행 순서대로 번호를 붙인다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3"/>
        <w:gridCol w:w="6105"/>
      </w:tblGrid>
      <w:tr>
        <w:trPr>
          <w:tblHeader/>
        </w:trP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하는 일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1_적용하기.bat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AMR_적용.zip 을 최종파일에 풀어 최신 코드로 덮어씀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2_OCR서버_실행.bat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아나콘다 환경을 찾아 OCR 서버(8001) 실행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3_깃허브_업로드.bat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amr_link.bundle 의 커밋을 GitHub 에 올림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4_앱_빌드.bat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빌드 → Android Studio 열기</w:t>
            </w:r>
          </w:p>
        </w:tc>
      </w:tr>
      <w:tr>
        <w:tc>
          <w:tcPr>
            <w:tcW w:type="dxa" w:w="35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5_연결키트_만들기.bat</w:t>
            </w:r>
          </w:p>
        </w:tc>
        <w:tc>
          <w:tcPr>
            <w:tcW w:type="dxa" w:w="61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연결키트 폴더에 최신 파일 모으기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3. 버전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변경은 커밋 단위로 기록하고, 노트북에는 amr_link.bundle 로 전달 → 3_깃허브_업로드.bat 로 업로드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문서의 버전은 커밋 · 수정일로 구분한다 (파일 이름은 그대로)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4. GitHub 에 올리지 않는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PPT · zip · 영상 (.gitignore)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허브 OCR 사진 (실제 번호판, ai-ocr/허브_수신함/)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5. 문서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285"/>
        <w:gridCol w:w="6426"/>
      </w:tblGrid>
      <w:tr>
        <w:trPr>
          <w:tblHeader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종류</w:t>
            </w:r>
          </w:p>
        </w:tc>
        <w:tc>
          <w:tcPr>
            <w:tcW w:type="dxa" w:w="12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발표 · 정리</w:t>
            </w:r>
          </w:p>
        </w:tc>
        <w:tc>
          <w:tcPr>
            <w:tcW w:type="dxa" w:w="12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PPT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AMR_포트폴리오 · AMR_핵심기능 · AMR_기술설명서 · AMR_허브_기술정리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표 산출물</w:t>
            </w:r>
          </w:p>
        </w:tc>
        <w:tc>
          <w:tcPr>
            <w:tcW w:type="dxa" w:w="12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엑셀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AMR_산출물_표.xlsx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글 산출물</w:t>
            </w:r>
          </w:p>
        </w:tc>
        <w:tc>
          <w:tcPr>
            <w:tcW w:type="dxa" w:w="12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워드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AMR_산출물_문서.docx</w:t>
            </w:r>
          </w:p>
        </w:tc>
      </w:tr>
      <w:t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DB 확인</w:t>
            </w:r>
          </w:p>
        </w:tc>
        <w:tc>
          <w:tcPr>
            <w:tcW w:type="dxa" w:w="12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SQL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AMR_DB_확인.sql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6. 압축 파일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한글 파일 이름은 UTF-8 표시를 넣어 압축한다 (10/16 표시가 빠져 허브 사진 압축 풀기가 실패한 적 있음)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7. 현재 문서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6"/>
        <w:gridCol w:w="3855"/>
        <w:gridCol w:w="1607"/>
      </w:tblGrid>
      <w:tr>
        <w:trPr>
          <w:tblHeader/>
        </w:trP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최근 수정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AMR_포트폴리오.pptx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개인 포트폴리오 15장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AMR_핵심기능.pptx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핵심 기능 9가지 정리 12장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AMR_기술설명서.pptx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파트별 기술 설명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AMR_허브_기술정리.pptx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기술 요약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AMR_산출물_표.xlsx · AMR_산출물_문서.docx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이 산출물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10/16</w:t>
            </w:r>
          </w:p>
        </w:tc>
      </w:tr>
      <w:tr>
        <w:tc>
          <w:tcPr>
            <w:tcW w:type="dxa" w:w="41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AMR_DB_확인.sql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DB 저장 확인 쿼리</w:t>
            </w:r>
          </w:p>
        </w:tc>
        <w:tc>
          <w:tcPr>
            <w:tcW w:type="dxa" w:w="160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10/15</w:t>
            </w:r>
          </w:p>
        </w:tc>
      </w:tr>
    </w:tbl>
    <w:p>
      <w:pPr>
        <w:pStyle w:val="Heading1"/>
        <w:pageBreakBefore/>
        <w:pBdr>
          <w:bottom w:val="single" w:color="0FA996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0B1520"/>
          <w:sz w:val="32"/>
          <w:szCs w:val="32"/>
        </w:rPr>
        <w:t xml:space="preserve">09 화면 정의서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6566A"/>
          <w:sz w:val="17"/>
          <w:szCs w:val="17"/>
        </w:rPr>
        <w:t xml:space="preserve">시험 환경(목업 서버) 캡처라 숫자 · 사진은 시험 데이터입니다. 화면 구성은 실제와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00"/>
        <w:gridCol w:w="1221"/>
        <w:gridCol w:w="2579"/>
        <w:gridCol w:w="2988"/>
      </w:tblGrid>
      <w:tr>
        <w:trPr>
          <w:tblHeader/>
        </w:trP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화면 ID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진입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관련 API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W-01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 3D 관제 메인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(관리자)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관리자 메뉴 → AMR 관제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/state · /telemetry · /kpi · /vehicles/scan 외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W-02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연결 QR 창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(관리자)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W-01 오른쪽 위 [앱 연결 QR]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/auth/code · /auth/rotate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W-03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입출차 인식 사진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(관리자)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W-01 Gate OCR 카드 번호 누르기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/vehicles/{id}/photo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A-01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잠금 화면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실행 (출입증 없을 때)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/auth/login · /auth/status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A-02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홈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하단 탭 [홈]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/state · /settings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A-03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통계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하단 탭 [통계]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/kpi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A-04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3D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하단 탭 [3D]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/state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A-05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물류 (입출차)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하단 탭 [물류]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/state(vehicles) · /vehicles/{id}/photo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A-06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로봇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하단 탭 [로봇]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/robots/{code}/telemetry · /maintenance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A-07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알림 · 이벤트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홈 오른쪽 위 종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/state(events)</w:t>
            </w:r>
          </w:p>
        </w:tc>
      </w:tr>
      <w:tr>
        <w:tc>
          <w:tcPr>
            <w:tcW w:type="dxa" w:w="9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A-08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설정</w:t>
            </w:r>
          </w:p>
        </w:tc>
        <w:tc>
          <w:tcPr>
            <w:tcW w:type="dxa" w:w="12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</w:t>
            </w:r>
          </w:p>
        </w:tc>
        <w:tc>
          <w:tcPr>
            <w:tcW w:type="dxa" w:w="257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홈 오른쪽 위 톱니</w:t>
            </w:r>
          </w:p>
        </w:tc>
        <w:tc>
          <w:tcPr>
            <w:tcW w:type="dxa" w:w="29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-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W-01 AMR 3D 관제 메인</w:t>
      </w:r>
    </w:p>
    <w:p>
      <w:pPr>
        <w:spacing w:after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/home/claude/docs_out/shots/w_main.png" descr="/home/claude/docs_out/shots/w_main.png" title="/home/claude/docs_out/shots/w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7390"/>
      </w:tblGrid>
      <w:tr>
        <w:trPr>
          <w:tblHeader/>
        </w:trP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① 헤더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단계(STEP 01~05) · 속도 · 화질 · 2D · 테마 · 설명 · 소리, 오른쪽 배지(DB 연결 · OCR 상태 · 앱 연결 QR)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② 운영 기준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정비 기준(남은 수명 시간) · 충전 기준(배터리 %) ± 버튼, 바꾸면 DB → 앱 반영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③ 로봇 상태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AMR-01~05 · FL-01 상태 · 건강점수, 누르면 선택 로봇 상세 · 진동 차트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④ 3D 화면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시점(자동 연출 · 전체 보기 · 선택 AMR 따라가기) · 바로가기 7곳 · 게이트 자동, 지도식 조작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⑤ KPI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오늘 처리 · 시간대별 · 가동률 · 평균 운반 · 교차로 대기 · 입출차/차단 · OCR 신뢰도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⑥ 화물 · 보관 · Gate OCR · 바코드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권역별 출고, 랙 보관 현황, 입출차 번호판, 상자 EAN-13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W-02 앱 연결 QR 창</w:t>
      </w:r>
    </w:p>
    <w:p>
      <w:pPr>
        <w:spacing w:after="120"/>
        <w:jc w:val="center"/>
      </w:pPr>
      <w:r>
        <w:drawing>
          <wp:inline distT="0" distB="0" distL="0" distR="0">
            <wp:extent cx="2857500" cy="2933700"/>
            <wp:effectExtent t="0" r="0" b="0" l="0"/>
            <wp:docPr id="1" name="/home/claude/docs_out/shots/w_qr.png" descr="/home/claude/docs_out/shots/w_qr.png" title="/home/claude/docs_out/shots/w_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7390"/>
      </w:tblGrid>
      <w:tr>
        <w:trPr>
          <w:tblHeader/>
        </w:trP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QR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앱 연결 주소 + 6자리 (30초마다 바뀜), 노트북 와이파이 주소 포함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6자리 · 남은 시간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QR이 안 될 때 앱에 직접 입력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모든 앱 로그아웃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비밀키를 새로 만들어 기존 휴대폰 로그인 전부 해제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W-03 입출차 인식 사진</w:t>
      </w:r>
    </w:p>
    <w:p>
      <w:pPr>
        <w:spacing w:after="120"/>
        <w:jc w:val="center"/>
      </w:pPr>
      <w:r>
        <w:drawing>
          <wp:inline distT="0" distB="0" distL="0" distR="0">
            <wp:extent cx="2857500" cy="3886200"/>
            <wp:effectExtent t="0" r="0" b="0" l="0"/>
            <wp:docPr id="1" name="/home/claude/docs_out/shots/w_gate.png" descr="/home/claude/docs_out/shots/w_gate.png" title="/home/claude/docs_out/shots/w_g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7390"/>
      </w:tblGrid>
      <w:tr>
        <w:trPr>
          <w:tblHeader/>
        </w:trP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입출차 목록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번호판 · 차종 · 신뢰도 · 판정(입차 · 차단 · 출차)</w:t>
            </w:r>
          </w:p>
        </w:tc>
      </w:tr>
      <w:tr>
        <w:tc>
          <w:tcPr>
            <w:tcW w:type="dxa" w:w="2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인식 사진</w:t>
            </w:r>
          </w:p>
        </w:tc>
        <w:tc>
          <w:tcPr>
            <w:tcW w:type="dxa" w:w="73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번호를 누르면 아래에 사진, 다시 누르면 닫힘 (백엔드 경유, 실패 시 OCR 서버 직접)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A-01 잠금 화면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lock.png" descr="/home/claude/docs_out/shots/a_lock.png" title="/home/claude/docs_out/shots/a_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QR 찍어서 로그인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 W-02의 QR을 찍으면 서버 주소 설정 + 로그인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6자리 키패드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QR이 안 될 때 입력, 통과하면 24시간 유지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서버 설정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주소 직접 입력 (설정 화면으로)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A-02 홈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home.png" descr="/home/claude/docs_out/shots/a_home.png" title="/home/claude/docs_out/shots/a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요약 숫자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 가동 · 오늘 처리 · 입출차 · 차단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지금 확인할 일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차단 차량 · 정비 · 배터리 부족만 카드로, 누르면 해당 화면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최근 알림 · 운영 기준 · 3D 미리보기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기준 [변경] · [크게 보기]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A-03 통계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stats.png" descr="/home/claude/docs_out/shots/a_stats.png" title="/home/claude/docs_out/shots/a_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오늘 처리 · 시간대별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어제 같은 시간 대비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가동률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로봇별 최근 1시간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운반 · 교차로 대기 · 입출차 · OCR 신뢰도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KPI 카드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A-04 3D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3d.png" descr="/home/claude/docs_out/shots/a_3d.png" title="/home/claude/docs_out/shots/a_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시점 · 바로가기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웹과 같은 문구 · 같은 기능 (+ 냉장 창고)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게이트 자동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대기 · 입구/출구 보는 중 표시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오른쪽 버튼 · 하단 카드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2D · 테마 · 화질 · 속도 · 일시정지, 선택 로봇 요약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A-05 물류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cargo.png" descr="/home/claude/docs_out/shots/a_cargo.png" title="/home/claude/docs_out/shots/a_car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입출차 · 상자 흐름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탭 전환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필터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전체 · 입차 · 출차 · 차단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인식 사진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번호를 누르면 사진 (백엔드 경유, 실패 시 OCR 서버 직접)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A-06 로봇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robot.png" descr="/home/claude/docs_out/shots/a_robot.png" title="/home/claude/docs_out/shots/a_rob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로봇 선택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AMR-01~05 · FL-01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건강점수 · 센서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진동 · 온도 · 배터리 · 누적 운반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진동 차트 · 정비 진행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주의 · 고장 기준선, 정비 단계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A-07 알림 · 이벤트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alert.png" descr="/home/claude/docs_out/shots/a_alert.png" title="/home/claude/docs_out/shots/a_al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필터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전체 · 예지보전 · 화물 · 지게차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이벤트 목록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시각 · 내용, 모두 읽음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A-08 설정</w:t>
      </w:r>
    </w:p>
    <w:p>
      <w:pPr>
        <w:spacing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/home/claude/docs_out/shots/a_settings.png" descr="/home/claude/docs_out/shots/a_settings.png" title="/home/claude/docs_out/shots/a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서버 · DB 연동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연결 상태 · 주소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관리자 인증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남은 시간 · 로그아웃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휴대폰 알림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긴급만 / 긴급 + 주의 / 전부</w:t>
            </w:r>
          </w:p>
        </w:tc>
      </w:tr>
      <w:tr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화면</w:t>
            </w:r>
          </w:p>
        </w:tc>
        <w:tc>
          <w:tcPr>
            <w:tcW w:type="dxa" w:w="706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라이트 · 다크 모드</w:t>
            </w:r>
          </w:p>
        </w:tc>
      </w:tr>
    </w:tbl>
    <w:p>
      <w:pPr>
        <w:pStyle w:val="Heading1"/>
        <w:pageBreakBefore/>
        <w:pBdr>
          <w:bottom w:val="single" w:color="0FA996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0B1520"/>
          <w:sz w:val="32"/>
          <w:szCs w:val="32"/>
        </w:rPr>
        <w:t xml:space="preserve">10 ERD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AMR 테이블 12개 (JPA 엔티티 기준). 색은 영역: 초록 = 로봇 · 예지보전, 주황 = 운영 · 기록, 빨강 = 입출차, 진초록 = 관리자 인증.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6566A"/>
          <w:sz w:val="17"/>
          <w:szCs w:val="17"/>
        </w:rPr>
        <w:t xml:space="preserve">엔티티는 JPA 연관관계 대신 ID 값(BIGINT)으로 연결합니다. 선은 코드에서 쓰는 참조 관계이며, 점선은 번호판 값으로 조회하는 논리 관계입니다.</w:t>
      </w:r>
    </w:p>
    <w:p>
      <w:pPr>
        <w:spacing w:after="120"/>
        <w:jc w:val="center"/>
      </w:pPr>
      <w:r>
        <w:drawing>
          <wp:inline distT="0" distB="0" distL="0" distR="0">
            <wp:extent cx="4476750" cy="7248525"/>
            <wp:effectExtent t="0" r="0" b="0" l="0"/>
            <wp:docPr id="1" name="/home/claude/docs_out/erd.png" descr="/home/claude/docs_out/erd.png" title="/home/claude/docs_out/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B1520"/>
          <w:sz w:val="24"/>
          <w:szCs w:val="24"/>
        </w:rPr>
        <w:t xml:space="preserve">관계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1842"/>
        <w:gridCol w:w="850"/>
        <w:gridCol w:w="2267"/>
        <w:gridCol w:w="2837"/>
      </w:tblGrid>
      <w:tr>
        <w:trPr>
          <w:tblHeader/>
        </w:trP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부모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자식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관계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연결 컬럼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15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amr_robots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허브에 속한 로봇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amr_settings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1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허브별 운영 기준 1행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hub_events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관제 이벤트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amr_task_logs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운반 기록 (KPI)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hub_vehicle_logs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입출차 기록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amr_robots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amr_telemetry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robot_id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센서 시계열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amr_robots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amr_predictions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robot_id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고장 예측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amr_robots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amr_maintenance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robot_id · spare_robot_id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정비 대상 · 투입된 예비기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amr_predictions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amr_maintenance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prediction_id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예측에서 시작된 정비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amr_robots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hub_events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robot_id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로봇 관련 이벤트 (없을 수 있음)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hub_vehicles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hub_vehicle_logs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논리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plate_no ↔ recognized_plate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인식 번호판으로 등록 여부 판정</w:t>
            </w:r>
          </w:p>
        </w:tc>
      </w:tr>
      <w:tr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B1520"/>
                <w:sz w:val="17"/>
                <w:szCs w:val="17"/>
              </w:rPr>
              <w:t xml:space="preserve">amr_otp_keys</w:t>
            </w:r>
          </w:p>
        </w:tc>
        <w:tc>
          <w:tcPr>
            <w:tcW w:type="dxa" w:w="18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amr_auth_tokens</w:t>
            </w:r>
          </w:p>
        </w:tc>
        <w:tc>
          <w:tcPr>
            <w:tcW w:type="dxa" w:w="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1 : N</w:t>
            </w:r>
          </w:p>
        </w:tc>
        <w:tc>
          <w:tcPr>
            <w:tcW w:type="dxa" w:w="22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key_id</w:t>
            </w:r>
          </w:p>
        </w:tc>
        <w:tc>
          <w:tcPr>
            <w:tcW w:type="dxa" w:w="28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1520"/>
                <w:sz w:val="17"/>
                <w:szCs w:val="17"/>
              </w:rPr>
              <w:t xml:space="preserve">키를 바꾸면 그 키의 출입증 무효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6566A"/>
        <w:sz w:val="16"/>
        <w:szCs w:val="16"/>
      </w:rPr>
      <w:t xml:space="preserve">허브 AMR 산출물 · </w:t>
    </w:r>
    <w:r>
      <w:rPr>
        <w:rFonts w:ascii="맑은 고딕" w:cs="맑은 고딕" w:eastAsia="맑은 고딕" w:hAnsi="맑은 고딕"/>
        <w:color w:val="4656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117af937f169079cfd63d1c2b9f1c8cead8202.png"/><Relationship Id="rId9" Type="http://schemas.openxmlformats.org/officeDocument/2006/relationships/image" Target="media/4bf427d62b18ea2a4aece62832d02abe180205f8.png"/><Relationship Id="rId10" Type="http://schemas.openxmlformats.org/officeDocument/2006/relationships/image" Target="media/aeff9d47fc60f734182fdc92bce74b414efb1426.png"/><Relationship Id="rId11" Type="http://schemas.openxmlformats.org/officeDocument/2006/relationships/image" Target="media/e806170ee2c1b0a650876c359991a021d554d325.png"/><Relationship Id="rId12" Type="http://schemas.openxmlformats.org/officeDocument/2006/relationships/image" Target="media/da2ba4aac010e82372d3f7264b144edcfcf89ffa.png"/><Relationship Id="rId13" Type="http://schemas.openxmlformats.org/officeDocument/2006/relationships/image" Target="media/d556e21b39b0d7773f6090a9d3101f7eca688780.png"/><Relationship Id="rId14" Type="http://schemas.openxmlformats.org/officeDocument/2006/relationships/image" Target="media/bf4abc7eddbe217941747ee7733d3f7593806d4a.png"/><Relationship Id="rId15" Type="http://schemas.openxmlformats.org/officeDocument/2006/relationships/image" Target="media/320107ac9ca4e4b5a346a8a4afb166744364b641.png"/><Relationship Id="rId16" Type="http://schemas.openxmlformats.org/officeDocument/2006/relationships/image" Target="media/89ee2c94a7123ff646f60549cbad6f1fb61c1a87.png"/><Relationship Id="rId17" Type="http://schemas.openxmlformats.org/officeDocument/2006/relationships/image" Target="media/de48ed5ac33b295af5df9e017a0ff11f6c92ee67.png"/><Relationship Id="rId18" Type="http://schemas.openxmlformats.org/officeDocument/2006/relationships/image" Target="media/37105eb37613299a99c6ffd83d3efd2f30d30972.png"/><Relationship Id="rId19" Type="http://schemas.openxmlformats.org/officeDocument/2006/relationships/image" Target="media/87bcae4a288816b765ecf7c142aba840cb9e104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허브 AMR 산출물 (글 문서)</dc:title>
  <dc:creator>AMR</dc:creator>
  <cp:lastModifiedBy>Un-named</cp:lastModifiedBy>
  <cp:revision>1</cp:revision>
  <dcterms:created xsi:type="dcterms:W3CDTF">2026-10-16T06:26:29.050Z</dcterms:created>
  <dcterms:modified xsi:type="dcterms:W3CDTF">2026-10-16T06:26:29.050Z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