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6B" w:rsidRPr="0072606B" w:rsidRDefault="0072606B" w:rsidP="007260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06B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Overview: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1. Business Type</w:t>
      </w:r>
      <w:proofErr w:type="gramStart"/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2606B">
        <w:rPr>
          <w:rFonts w:ascii="Times New Roman" w:eastAsia="Times New Roman" w:hAnsi="Times New Roman" w:cs="Times New Roman"/>
          <w:sz w:val="24"/>
          <w:szCs w:val="24"/>
        </w:rPr>
        <w:br/>
        <w:t>Local School - "Bright Horizons Academy"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2. Vision Statement</w:t>
      </w:r>
      <w:proofErr w:type="gramStart"/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2606B">
        <w:rPr>
          <w:rFonts w:ascii="Times New Roman" w:eastAsia="Times New Roman" w:hAnsi="Times New Roman" w:cs="Times New Roman"/>
          <w:sz w:val="24"/>
          <w:szCs w:val="24"/>
        </w:rPr>
        <w:br/>
        <w:t>To become the premier community school that fosters innovation, critical thinking, and lifelong learning in every student.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3. Mission Statement</w:t>
      </w:r>
      <w:proofErr w:type="gramStart"/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2606B">
        <w:rPr>
          <w:rFonts w:ascii="Times New Roman" w:eastAsia="Times New Roman" w:hAnsi="Times New Roman" w:cs="Times New Roman"/>
          <w:sz w:val="24"/>
          <w:szCs w:val="24"/>
        </w:rPr>
        <w:br/>
        <w:t>Bright Horizons Academy is dedicated to delivering a high-quality education that empowers students to achieve their fullest potential, promoting an inclusive environment where every student is valued and supported.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4. Objectives:</w:t>
      </w:r>
    </w:p>
    <w:p w:rsidR="0072606B" w:rsidRPr="0072606B" w:rsidRDefault="0072606B" w:rsidP="00726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To provide a curriculum that encourages academic excellence and personal development.</w:t>
      </w:r>
    </w:p>
    <w:p w:rsidR="0072606B" w:rsidRPr="0072606B" w:rsidRDefault="0072606B" w:rsidP="00726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To ensure the all-around development of students through extracurricular activities.</w:t>
      </w:r>
    </w:p>
    <w:p w:rsidR="0072606B" w:rsidRPr="0072606B" w:rsidRDefault="0072606B" w:rsidP="00726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To maintain a safe and supportive environment that enhances student engagement and well-being.</w:t>
      </w:r>
    </w:p>
    <w:p w:rsidR="0072606B" w:rsidRPr="0072606B" w:rsidRDefault="0072606B" w:rsidP="00726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To build strong partnerships with parents and the community to support student success.</w:t>
      </w:r>
    </w:p>
    <w:p w:rsidR="0072606B" w:rsidRPr="0072606B" w:rsidRDefault="0072606B" w:rsidP="00726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To attract and retain skilled and motivated staff committed to the school’s mission.</w:t>
      </w:r>
    </w:p>
    <w:p w:rsidR="0072606B" w:rsidRPr="0072606B" w:rsidRDefault="0072606B" w:rsidP="00726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2606B" w:rsidRPr="0072606B" w:rsidRDefault="0072606B" w:rsidP="007260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06B">
        <w:rPr>
          <w:rFonts w:ascii="Times New Roman" w:eastAsia="Times New Roman" w:hAnsi="Times New Roman" w:cs="Times New Roman"/>
          <w:b/>
          <w:bCs/>
          <w:sz w:val="27"/>
          <w:szCs w:val="27"/>
        </w:rPr>
        <w:t>Key Positions: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1: School Principal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Job Description (JDS):</w:t>
      </w:r>
    </w:p>
    <w:p w:rsidR="0072606B" w:rsidRPr="0072606B" w:rsidRDefault="0072606B" w:rsidP="00726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Manage the daily operations of the school.</w:t>
      </w:r>
    </w:p>
    <w:p w:rsidR="0072606B" w:rsidRPr="0072606B" w:rsidRDefault="0072606B" w:rsidP="00726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Implement educational programs aligned with the school’s vision and mission.</w:t>
      </w:r>
    </w:p>
    <w:p w:rsidR="0072606B" w:rsidRPr="0072606B" w:rsidRDefault="0072606B" w:rsidP="00726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Ensure adherence to educational regulations and standards.</w:t>
      </w:r>
    </w:p>
    <w:p w:rsidR="0072606B" w:rsidRPr="0072606B" w:rsidRDefault="0072606B" w:rsidP="00726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Cultivate a positive and inclusive school culture.</w:t>
      </w:r>
    </w:p>
    <w:p w:rsidR="0072606B" w:rsidRPr="0072606B" w:rsidRDefault="0072606B" w:rsidP="00726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Lead staff recruitment, development, and evaluation processes.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Job Specifications (JS):</w:t>
      </w:r>
    </w:p>
    <w:p w:rsidR="0072606B" w:rsidRPr="0072606B" w:rsidRDefault="0072606B" w:rsidP="00726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Master’s degree in Education or School Leadership.</w:t>
      </w:r>
    </w:p>
    <w:p w:rsidR="0072606B" w:rsidRPr="0072606B" w:rsidRDefault="0072606B" w:rsidP="00726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At least 5 years of experience in educational administration.</w:t>
      </w:r>
    </w:p>
    <w:p w:rsidR="0072606B" w:rsidRPr="0072606B" w:rsidRDefault="0072606B" w:rsidP="00726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Strong leadership, communication, and organizational capabilities.</w:t>
      </w:r>
    </w:p>
    <w:p w:rsidR="0072606B" w:rsidRPr="0072606B" w:rsidRDefault="0072606B" w:rsidP="00726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Expertise in curriculum design and assessment methodologies.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Key Result Areas (KRAs):</w:t>
      </w:r>
    </w:p>
    <w:p w:rsidR="0072606B" w:rsidRPr="0072606B" w:rsidRDefault="0072606B" w:rsidP="00726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lastRenderedPageBreak/>
        <w:t>Student academic performance.</w:t>
      </w:r>
    </w:p>
    <w:p w:rsidR="0072606B" w:rsidRPr="0072606B" w:rsidRDefault="0072606B" w:rsidP="00726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Staff retention and professional development.</w:t>
      </w:r>
    </w:p>
    <w:p w:rsidR="0072606B" w:rsidRPr="0072606B" w:rsidRDefault="0072606B" w:rsidP="00726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School accreditation and regulatory compliance.</w:t>
      </w:r>
    </w:p>
    <w:p w:rsidR="0072606B" w:rsidRPr="0072606B" w:rsidRDefault="0072606B" w:rsidP="00726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Engagement with parents and the local community.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Key Performance Indicators (KPIs):</w:t>
      </w:r>
    </w:p>
    <w:p w:rsidR="0072606B" w:rsidRPr="0072606B" w:rsidRDefault="0072606B" w:rsidP="007260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Student graduation and retention rates.</w:t>
      </w:r>
    </w:p>
    <w:p w:rsidR="0072606B" w:rsidRPr="0072606B" w:rsidRDefault="0072606B" w:rsidP="007260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Teacher retention and turnover rates.</w:t>
      </w:r>
    </w:p>
    <w:p w:rsidR="0072606B" w:rsidRPr="0072606B" w:rsidRDefault="0072606B" w:rsidP="007260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Successful execution of school events and initiatives.</w:t>
      </w:r>
    </w:p>
    <w:p w:rsidR="0072606B" w:rsidRPr="0072606B" w:rsidRDefault="0072606B" w:rsidP="007260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Positive feedback from parents and the community.</w:t>
      </w:r>
    </w:p>
    <w:p w:rsidR="0072606B" w:rsidRPr="0072606B" w:rsidRDefault="0072606B" w:rsidP="00726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2: Classroom Teacher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Job Description (JDS):</w:t>
      </w:r>
    </w:p>
    <w:p w:rsidR="0072606B" w:rsidRPr="0072606B" w:rsidRDefault="0072606B" w:rsidP="00726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Design and deliver lessons that meet curriculum standards.</w:t>
      </w:r>
    </w:p>
    <w:p w:rsidR="0072606B" w:rsidRPr="0072606B" w:rsidRDefault="0072606B" w:rsidP="00726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Assess student progress and provide constructive feedback.</w:t>
      </w:r>
    </w:p>
    <w:p w:rsidR="0072606B" w:rsidRPr="0072606B" w:rsidRDefault="0072606B" w:rsidP="00726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Create a supportive and inclusive classroom environment.</w:t>
      </w:r>
    </w:p>
    <w:p w:rsidR="0072606B" w:rsidRPr="0072606B" w:rsidRDefault="0072606B" w:rsidP="00726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Engage in professional development and collaborative planning.</w:t>
      </w:r>
    </w:p>
    <w:p w:rsidR="0072606B" w:rsidRPr="0072606B" w:rsidRDefault="0072606B" w:rsidP="00726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Communicate with parents about student performance and concerns.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Job Specifications (JS):</w:t>
      </w:r>
    </w:p>
    <w:p w:rsidR="0072606B" w:rsidRPr="0072606B" w:rsidRDefault="0072606B" w:rsidP="00726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Bachelor’s degree in Education or a relevant field.</w:t>
      </w:r>
    </w:p>
    <w:p w:rsidR="0072606B" w:rsidRPr="0072606B" w:rsidRDefault="0072606B" w:rsidP="00726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Valid teaching certification or license.</w:t>
      </w:r>
    </w:p>
    <w:p w:rsidR="0072606B" w:rsidRPr="0072606B" w:rsidRDefault="0072606B" w:rsidP="00726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In-depth subject knowledge and effective teaching strategies.</w:t>
      </w:r>
    </w:p>
    <w:p w:rsidR="0072606B" w:rsidRPr="0072606B" w:rsidRDefault="0072606B" w:rsidP="00726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Excellent communication and interpersonal skills.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Key Result Areas (KRAs):</w:t>
      </w:r>
    </w:p>
    <w:p w:rsidR="0072606B" w:rsidRPr="0072606B" w:rsidRDefault="0072606B" w:rsidP="00726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Student academic progress and achievement.</w:t>
      </w:r>
    </w:p>
    <w:p w:rsidR="0072606B" w:rsidRPr="0072606B" w:rsidRDefault="0072606B" w:rsidP="00726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Effective classroom management.</w:t>
      </w:r>
    </w:p>
    <w:p w:rsidR="0072606B" w:rsidRPr="0072606B" w:rsidRDefault="0072606B" w:rsidP="00726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Participation in school events and extracurricular programs.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Key Performance Indicators (KPIs):</w:t>
      </w:r>
    </w:p>
    <w:p w:rsidR="0072606B" w:rsidRPr="0072606B" w:rsidRDefault="0072606B" w:rsidP="00726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Student test scores and overall grades.</w:t>
      </w:r>
    </w:p>
    <w:p w:rsidR="0072606B" w:rsidRPr="0072606B" w:rsidRDefault="0072606B" w:rsidP="00726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Frequency of classroom discipline issues.</w:t>
      </w:r>
    </w:p>
    <w:p w:rsidR="0072606B" w:rsidRPr="0072606B" w:rsidRDefault="0072606B" w:rsidP="00726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Engagement in professional development activities.</w:t>
      </w:r>
    </w:p>
    <w:p w:rsidR="0072606B" w:rsidRPr="0072606B" w:rsidRDefault="0072606B" w:rsidP="00726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3: Office Administrator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Job Description (JDS):</w:t>
      </w:r>
    </w:p>
    <w:p w:rsidR="0072606B" w:rsidRPr="0072606B" w:rsidRDefault="0072606B" w:rsidP="00726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Oversee front office operations and greet visitors.</w:t>
      </w:r>
    </w:p>
    <w:p w:rsidR="0072606B" w:rsidRPr="0072606B" w:rsidRDefault="0072606B" w:rsidP="00726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Manage administrative tasks such as filing, scheduling, and correspondence.</w:t>
      </w:r>
    </w:p>
    <w:p w:rsidR="0072606B" w:rsidRPr="0072606B" w:rsidRDefault="0072606B" w:rsidP="00726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Assist in organizing school events and activities.</w:t>
      </w:r>
    </w:p>
    <w:p w:rsidR="0072606B" w:rsidRPr="0072606B" w:rsidRDefault="0072606B" w:rsidP="00726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Maintain accurate student records and handle enrollment procedures.</w:t>
      </w:r>
    </w:p>
    <w:p w:rsidR="0072606B" w:rsidRPr="0072606B" w:rsidRDefault="0072606B" w:rsidP="00726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Provide clerical support to the Principal and teaching staff.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Job Specifications (JS):</w:t>
      </w:r>
    </w:p>
    <w:p w:rsidR="0072606B" w:rsidRPr="0072606B" w:rsidRDefault="0072606B" w:rsidP="007260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High school diploma or equivalent; additional qualifications in office administration are beneficial.</w:t>
      </w:r>
    </w:p>
    <w:p w:rsidR="0072606B" w:rsidRPr="0072606B" w:rsidRDefault="0072606B" w:rsidP="007260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Strong organizational and time management abilities.</w:t>
      </w:r>
    </w:p>
    <w:p w:rsidR="0072606B" w:rsidRPr="0072606B" w:rsidRDefault="0072606B" w:rsidP="007260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Proficiency in office software (e.g., Microsoft Office, Google Workspace).</w:t>
      </w:r>
    </w:p>
    <w:p w:rsidR="0072606B" w:rsidRPr="0072606B" w:rsidRDefault="0072606B" w:rsidP="007260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Excellent communication and customer service skills.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Key Result Areas (KRAs):</w:t>
      </w:r>
    </w:p>
    <w:p w:rsidR="0072606B" w:rsidRPr="0072606B" w:rsidRDefault="0072606B" w:rsidP="007260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Smooth operation of school office functions.</w:t>
      </w:r>
    </w:p>
    <w:p w:rsidR="0072606B" w:rsidRPr="0072606B" w:rsidRDefault="0072606B" w:rsidP="007260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Timely and accurate completion of administrative tasks.</w:t>
      </w:r>
    </w:p>
    <w:p w:rsidR="0072606B" w:rsidRPr="0072606B" w:rsidRDefault="0072606B" w:rsidP="007260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Support for school events and activities.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Key Performance Indicators (KPIs):</w:t>
      </w:r>
    </w:p>
    <w:p w:rsidR="0072606B" w:rsidRPr="0072606B" w:rsidRDefault="0072606B" w:rsidP="007260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Efficiency in task completion.</w:t>
      </w:r>
    </w:p>
    <w:p w:rsidR="0072606B" w:rsidRPr="0072606B" w:rsidRDefault="0072606B" w:rsidP="007260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Accuracy and organization of student records.</w:t>
      </w:r>
    </w:p>
    <w:p w:rsidR="0072606B" w:rsidRPr="0072606B" w:rsidRDefault="0072606B" w:rsidP="007260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Positive feedback from staff and visitors.</w:t>
      </w:r>
    </w:p>
    <w:p w:rsidR="0072606B" w:rsidRPr="0072606B" w:rsidRDefault="0072606B" w:rsidP="00726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2606B" w:rsidRPr="0072606B" w:rsidRDefault="0072606B" w:rsidP="007260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06B">
        <w:rPr>
          <w:rFonts w:ascii="Times New Roman" w:eastAsia="Times New Roman" w:hAnsi="Times New Roman" w:cs="Times New Roman"/>
          <w:b/>
          <w:bCs/>
          <w:sz w:val="27"/>
          <w:szCs w:val="27"/>
        </w:rPr>
        <w:t>Employee Performance Appraisal: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1. Principal:</w:t>
      </w:r>
    </w:p>
    <w:p w:rsidR="0072606B" w:rsidRPr="0072606B" w:rsidRDefault="0072606B" w:rsidP="007260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Annual review based on KPIs such as student graduation rates, teacher retention, and community feedback.</w:t>
      </w:r>
    </w:p>
    <w:p w:rsidR="0072606B" w:rsidRPr="0072606B" w:rsidRDefault="0072606B" w:rsidP="007260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360-degree feedback from staff, students, and parents.</w:t>
      </w:r>
    </w:p>
    <w:p w:rsidR="0072606B" w:rsidRPr="0072606B" w:rsidRDefault="0072606B" w:rsidP="007260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Setting goals for the upcoming school year.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2. Teacher:</w:t>
      </w:r>
    </w:p>
    <w:p w:rsidR="0072606B" w:rsidRPr="0072606B" w:rsidRDefault="0072606B" w:rsidP="007260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Biannual classroom observations and performance evaluations.</w:t>
      </w:r>
    </w:p>
    <w:p w:rsidR="0072606B" w:rsidRPr="0072606B" w:rsidRDefault="0072606B" w:rsidP="007260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Analysis of student performance data (test scores, grades).</w:t>
      </w:r>
    </w:p>
    <w:p w:rsidR="0072606B" w:rsidRPr="0072606B" w:rsidRDefault="0072606B" w:rsidP="007260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Feedback from students and parents.</w:t>
      </w:r>
    </w:p>
    <w:p w:rsidR="0072606B" w:rsidRPr="0072606B" w:rsidRDefault="0072606B" w:rsidP="007260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Participation in professional development opportunities.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Office Administrator:</w:t>
      </w:r>
    </w:p>
    <w:p w:rsidR="0072606B" w:rsidRPr="0072606B" w:rsidRDefault="0072606B" w:rsidP="007260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Quarterly performance reviews focusing on task management and accuracy.</w:t>
      </w:r>
    </w:p>
    <w:p w:rsidR="0072606B" w:rsidRPr="0072606B" w:rsidRDefault="0072606B" w:rsidP="007260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Feedback from school staff and visitors.</w:t>
      </w:r>
    </w:p>
    <w:p w:rsidR="0072606B" w:rsidRPr="0072606B" w:rsidRDefault="0072606B" w:rsidP="007260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Assessment of organizational and time management skills.</w:t>
      </w:r>
    </w:p>
    <w:p w:rsidR="0072606B" w:rsidRPr="0072606B" w:rsidRDefault="0072606B" w:rsidP="00726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2606B" w:rsidRPr="0072606B" w:rsidRDefault="0072606B" w:rsidP="007260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06B">
        <w:rPr>
          <w:rFonts w:ascii="Times New Roman" w:eastAsia="Times New Roman" w:hAnsi="Times New Roman" w:cs="Times New Roman"/>
          <w:b/>
          <w:bCs/>
          <w:sz w:val="27"/>
          <w:szCs w:val="27"/>
        </w:rPr>
        <w:t>Employee Payroll System: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1. Payroll Structure:</w:t>
      </w:r>
    </w:p>
    <w:p w:rsidR="0072606B" w:rsidRPr="0072606B" w:rsidRDefault="0072606B" w:rsidP="007260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Principal:</w:t>
      </w:r>
    </w:p>
    <w:p w:rsidR="0072606B" w:rsidRPr="0072606B" w:rsidRDefault="0072606B" w:rsidP="007260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Base Salary: Competitive, based on experience and qualifications.</w:t>
      </w:r>
    </w:p>
    <w:p w:rsidR="0072606B" w:rsidRPr="0072606B" w:rsidRDefault="0072606B" w:rsidP="007260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Benefits: Health insurance, retirement plan, allowance for professional development.</w:t>
      </w:r>
    </w:p>
    <w:p w:rsidR="0072606B" w:rsidRPr="0072606B" w:rsidRDefault="0072606B" w:rsidP="007260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Bonuses: Performance-based bonus linked to school KPIs.</w:t>
      </w:r>
    </w:p>
    <w:p w:rsidR="0072606B" w:rsidRPr="0072606B" w:rsidRDefault="0072606B" w:rsidP="007260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Teacher:</w:t>
      </w:r>
    </w:p>
    <w:p w:rsidR="0072606B" w:rsidRPr="0072606B" w:rsidRDefault="0072606B" w:rsidP="007260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Base Salary: Determined by experience and subject expertise.</w:t>
      </w:r>
    </w:p>
    <w:p w:rsidR="0072606B" w:rsidRPr="0072606B" w:rsidRDefault="0072606B" w:rsidP="007260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Benefits: Health insurance, retirement plan, allowance for classroom resources.</w:t>
      </w:r>
    </w:p>
    <w:p w:rsidR="0072606B" w:rsidRPr="0072606B" w:rsidRDefault="0072606B" w:rsidP="007260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Bonuses: End-of-year bonus based on student performance and feedback.</w:t>
      </w:r>
    </w:p>
    <w:p w:rsidR="0072606B" w:rsidRPr="0072606B" w:rsidRDefault="0072606B" w:rsidP="007260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Office Administrator:</w:t>
      </w:r>
    </w:p>
    <w:p w:rsidR="0072606B" w:rsidRPr="0072606B" w:rsidRDefault="0072606B" w:rsidP="007260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Base Salary: Hourly wage or fixed monthly salary, depending on experience.</w:t>
      </w:r>
    </w:p>
    <w:p w:rsidR="0072606B" w:rsidRPr="0072606B" w:rsidRDefault="0072606B" w:rsidP="007260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Benefits: Health insurance, paid leave.</w:t>
      </w:r>
    </w:p>
    <w:p w:rsidR="0072606B" w:rsidRPr="0072606B" w:rsidRDefault="0072606B" w:rsidP="007260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Bonuses: Performance-based bonuses for exceptional office management and event support.</w:t>
      </w:r>
    </w:p>
    <w:p w:rsidR="0072606B" w:rsidRPr="0072606B" w:rsidRDefault="0072606B" w:rsidP="0072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b/>
          <w:bCs/>
          <w:sz w:val="24"/>
          <w:szCs w:val="24"/>
        </w:rPr>
        <w:t>2. Payroll Process:</w:t>
      </w:r>
    </w:p>
    <w:p w:rsidR="0072606B" w:rsidRPr="0072606B" w:rsidRDefault="0072606B" w:rsidP="007260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Salaries are disbursed on the 25th of each month.</w:t>
      </w:r>
    </w:p>
    <w:p w:rsidR="0072606B" w:rsidRPr="0072606B" w:rsidRDefault="0072606B" w:rsidP="007260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Payroll deductions include taxes, retirement contributions, and insurance premiums.</w:t>
      </w:r>
    </w:p>
    <w:p w:rsidR="0072606B" w:rsidRPr="0072606B" w:rsidRDefault="0072606B" w:rsidP="007260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Overtime pay is provided for work beyond standard hours.</w:t>
      </w:r>
    </w:p>
    <w:p w:rsidR="0072606B" w:rsidRPr="0072606B" w:rsidRDefault="0072606B" w:rsidP="007260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06B">
        <w:rPr>
          <w:rFonts w:ascii="Times New Roman" w:eastAsia="Times New Roman" w:hAnsi="Times New Roman" w:cs="Times New Roman"/>
          <w:sz w:val="24"/>
          <w:szCs w:val="24"/>
        </w:rPr>
        <w:t>Pay raises and bonuses are reviewed annually based on performance evaluations</w:t>
      </w:r>
    </w:p>
    <w:p w:rsidR="00B2122E" w:rsidRDefault="0072606B">
      <w:bookmarkStart w:id="0" w:name="_GoBack"/>
      <w:bookmarkEnd w:id="0"/>
    </w:p>
    <w:sectPr w:rsidR="00B2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0F5A"/>
    <w:multiLevelType w:val="multilevel"/>
    <w:tmpl w:val="1FB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37D6F"/>
    <w:multiLevelType w:val="multilevel"/>
    <w:tmpl w:val="E274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56127"/>
    <w:multiLevelType w:val="multilevel"/>
    <w:tmpl w:val="C2E2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C2001"/>
    <w:multiLevelType w:val="multilevel"/>
    <w:tmpl w:val="E92E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04C82"/>
    <w:multiLevelType w:val="multilevel"/>
    <w:tmpl w:val="D58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80D6D"/>
    <w:multiLevelType w:val="multilevel"/>
    <w:tmpl w:val="9AD8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11997"/>
    <w:multiLevelType w:val="multilevel"/>
    <w:tmpl w:val="D27A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F06B7"/>
    <w:multiLevelType w:val="multilevel"/>
    <w:tmpl w:val="74E8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71FFE"/>
    <w:multiLevelType w:val="multilevel"/>
    <w:tmpl w:val="394A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B104C"/>
    <w:multiLevelType w:val="multilevel"/>
    <w:tmpl w:val="C6D6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34898"/>
    <w:multiLevelType w:val="multilevel"/>
    <w:tmpl w:val="7560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A0AC2"/>
    <w:multiLevelType w:val="multilevel"/>
    <w:tmpl w:val="B3C2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B1B16"/>
    <w:multiLevelType w:val="multilevel"/>
    <w:tmpl w:val="B07E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E16ED"/>
    <w:multiLevelType w:val="multilevel"/>
    <w:tmpl w:val="8C16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92BE2"/>
    <w:multiLevelType w:val="multilevel"/>
    <w:tmpl w:val="8A48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553AD"/>
    <w:multiLevelType w:val="multilevel"/>
    <w:tmpl w:val="A6E0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B0CEB"/>
    <w:multiLevelType w:val="multilevel"/>
    <w:tmpl w:val="7E5C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C5FA6"/>
    <w:multiLevelType w:val="multilevel"/>
    <w:tmpl w:val="37D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4"/>
  </w:num>
  <w:num w:numId="5">
    <w:abstractNumId w:val="7"/>
  </w:num>
  <w:num w:numId="6">
    <w:abstractNumId w:val="15"/>
  </w:num>
  <w:num w:numId="7">
    <w:abstractNumId w:val="9"/>
  </w:num>
  <w:num w:numId="8">
    <w:abstractNumId w:val="14"/>
  </w:num>
  <w:num w:numId="9">
    <w:abstractNumId w:val="13"/>
  </w:num>
  <w:num w:numId="10">
    <w:abstractNumId w:val="10"/>
  </w:num>
  <w:num w:numId="11">
    <w:abstractNumId w:val="0"/>
  </w:num>
  <w:num w:numId="12">
    <w:abstractNumId w:val="3"/>
  </w:num>
  <w:num w:numId="13">
    <w:abstractNumId w:val="17"/>
  </w:num>
  <w:num w:numId="14">
    <w:abstractNumId w:val="6"/>
  </w:num>
  <w:num w:numId="15">
    <w:abstractNumId w:val="8"/>
  </w:num>
  <w:num w:numId="16">
    <w:abstractNumId w:val="2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6B"/>
    <w:rsid w:val="000A03CB"/>
    <w:rsid w:val="00324A28"/>
    <w:rsid w:val="0072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F793-4A9F-4741-9E81-E49872D7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6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0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60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</cp:revision>
  <dcterms:created xsi:type="dcterms:W3CDTF">2024-08-19T13:43:00Z</dcterms:created>
  <dcterms:modified xsi:type="dcterms:W3CDTF">2024-08-19T13:44:00Z</dcterms:modified>
</cp:coreProperties>
</file>