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150" w:rsidRPr="00602150" w:rsidRDefault="00602150" w:rsidP="00602150">
      <w:pPr>
        <w:shd w:val="clear" w:color="auto" w:fill="FFFFFF"/>
        <w:spacing w:after="240" w:line="240" w:lineRule="auto"/>
        <w:textAlignment w:val="baseline"/>
        <w:rPr>
          <w:rFonts w:ascii="Arial" w:eastAsia="Times New Roman" w:hAnsi="Arial" w:cs="Arial"/>
          <w:color w:val="0F172A"/>
          <w:sz w:val="26"/>
          <w:szCs w:val="26"/>
        </w:rPr>
      </w:pPr>
      <w:r w:rsidRPr="00602150">
        <w:rPr>
          <w:rFonts w:ascii="Arial" w:eastAsia="Times New Roman" w:hAnsi="Arial" w:cs="Arial"/>
          <w:color w:val="0F172A"/>
          <w:sz w:val="26"/>
          <w:szCs w:val="26"/>
        </w:rPr>
        <w:t>Online research offers versatility and cost-effectiveness that traditional research does not. It has thus gained popularity as a crucial skill regardless of one’s career.</w:t>
      </w:r>
    </w:p>
    <w:p w:rsidR="00602150" w:rsidRPr="00602150" w:rsidRDefault="00602150" w:rsidP="00602150">
      <w:pPr>
        <w:shd w:val="clear" w:color="auto" w:fill="FFFFFF"/>
        <w:spacing w:after="240" w:line="240" w:lineRule="auto"/>
        <w:textAlignment w:val="baseline"/>
        <w:rPr>
          <w:rFonts w:ascii="Arial" w:eastAsia="Times New Roman" w:hAnsi="Arial" w:cs="Arial"/>
          <w:color w:val="0F172A"/>
          <w:sz w:val="26"/>
          <w:szCs w:val="26"/>
        </w:rPr>
      </w:pPr>
      <w:r w:rsidRPr="00602150">
        <w:rPr>
          <w:rFonts w:ascii="Arial" w:eastAsia="Times New Roman" w:hAnsi="Arial" w:cs="Arial"/>
          <w:color w:val="0F172A"/>
          <w:sz w:val="26"/>
          <w:szCs w:val="26"/>
        </w:rPr>
        <w:t>Whether you’re a student, a professional, or simply a curious individual, the internet offers a vast repository of information waiting to be explored. </w:t>
      </w:r>
    </w:p>
    <w:p w:rsidR="00602150" w:rsidRPr="00602150" w:rsidRDefault="00602150" w:rsidP="00602150">
      <w:pPr>
        <w:shd w:val="clear" w:color="auto" w:fill="FFFFFF"/>
        <w:spacing w:after="240" w:line="240" w:lineRule="auto"/>
        <w:textAlignment w:val="baseline"/>
        <w:rPr>
          <w:rFonts w:ascii="Arial" w:eastAsia="Times New Roman" w:hAnsi="Arial" w:cs="Arial"/>
          <w:color w:val="0F172A"/>
          <w:sz w:val="26"/>
          <w:szCs w:val="26"/>
        </w:rPr>
      </w:pPr>
      <w:r w:rsidRPr="00602150">
        <w:rPr>
          <w:rFonts w:ascii="Arial" w:eastAsia="Times New Roman" w:hAnsi="Arial" w:cs="Arial"/>
          <w:color w:val="0F172A"/>
          <w:sz w:val="26"/>
          <w:szCs w:val="26"/>
        </w:rPr>
        <w:t>However, navigating this sea of data can be daunting without the right approach.</w:t>
      </w:r>
    </w:p>
    <w:p w:rsidR="00602150" w:rsidRPr="00602150" w:rsidRDefault="00602150" w:rsidP="00602150">
      <w:pPr>
        <w:shd w:val="clear" w:color="auto" w:fill="FFFFFF"/>
        <w:spacing w:after="240" w:line="240" w:lineRule="auto"/>
        <w:textAlignment w:val="baseline"/>
        <w:rPr>
          <w:rFonts w:ascii="Arial" w:eastAsia="Times New Roman" w:hAnsi="Arial" w:cs="Arial"/>
          <w:b/>
          <w:sz w:val="26"/>
          <w:szCs w:val="26"/>
        </w:rPr>
      </w:pPr>
      <w:r w:rsidRPr="00602150">
        <w:rPr>
          <w:rFonts w:ascii="Arial" w:eastAsia="Times New Roman" w:hAnsi="Arial" w:cs="Arial"/>
          <w:color w:val="0F172A"/>
          <w:sz w:val="26"/>
          <w:szCs w:val="26"/>
        </w:rPr>
        <w:t> </w:t>
      </w:r>
    </w:p>
    <w:p w:rsidR="00602150" w:rsidRPr="00602150" w:rsidRDefault="00602150" w:rsidP="00602150">
      <w:pPr>
        <w:shd w:val="clear" w:color="auto" w:fill="FFFFFF"/>
        <w:spacing w:line="240" w:lineRule="auto"/>
        <w:rPr>
          <w:rFonts w:ascii="Arial" w:eastAsia="Times New Roman" w:hAnsi="Arial" w:cs="Arial"/>
          <w:b/>
          <w:sz w:val="26"/>
          <w:szCs w:val="26"/>
        </w:rPr>
      </w:pPr>
      <w:r w:rsidRPr="00602150">
        <w:rPr>
          <w:rFonts w:ascii="Arial" w:eastAsia="Times New Roman" w:hAnsi="Arial" w:cs="Arial"/>
          <w:b/>
          <w:sz w:val="38"/>
          <w:szCs w:val="38"/>
        </w:rPr>
        <w:t>The 3 Steps Covered In This Article Are:</w:t>
      </w:r>
    </w:p>
    <w:p w:rsidR="00602150" w:rsidRPr="00602150" w:rsidRDefault="00602150" w:rsidP="00602150">
      <w:pPr>
        <w:numPr>
          <w:ilvl w:val="0"/>
          <w:numId w:val="1"/>
        </w:numPr>
        <w:shd w:val="clear" w:color="auto" w:fill="FFFFFF"/>
        <w:spacing w:after="0" w:line="240" w:lineRule="auto"/>
        <w:ind w:left="0"/>
        <w:textAlignment w:val="baseline"/>
        <w:rPr>
          <w:rFonts w:ascii="Arial" w:eastAsia="Times New Roman" w:hAnsi="Arial" w:cs="Arial"/>
          <w:sz w:val="24"/>
          <w:szCs w:val="24"/>
        </w:rPr>
      </w:pPr>
      <w:hyperlink r:id="rId6" w:anchor="1_Adhere_To_The_Research_Process" w:history="1">
        <w:r w:rsidRPr="00602150">
          <w:rPr>
            <w:rFonts w:ascii="Arial" w:eastAsia="Times New Roman" w:hAnsi="Arial" w:cs="Arial"/>
            <w:sz w:val="24"/>
            <w:szCs w:val="24"/>
          </w:rPr>
          <w:t>1. Adhere To The Research Process</w:t>
        </w:r>
      </w:hyperlink>
    </w:p>
    <w:p w:rsidR="00602150" w:rsidRPr="00602150" w:rsidRDefault="00602150" w:rsidP="00602150">
      <w:pPr>
        <w:numPr>
          <w:ilvl w:val="0"/>
          <w:numId w:val="1"/>
        </w:numPr>
        <w:shd w:val="clear" w:color="auto" w:fill="FFFFFF"/>
        <w:spacing w:before="225" w:after="0" w:line="240" w:lineRule="auto"/>
        <w:ind w:left="0"/>
        <w:textAlignment w:val="baseline"/>
        <w:rPr>
          <w:rFonts w:ascii="Arial" w:eastAsia="Times New Roman" w:hAnsi="Arial" w:cs="Arial"/>
          <w:sz w:val="24"/>
          <w:szCs w:val="24"/>
        </w:rPr>
      </w:pPr>
      <w:hyperlink r:id="rId7" w:anchor="2_Identify_Your_Preferred_Approach_for_Conducting_Online_Research" w:history="1">
        <w:r w:rsidRPr="00602150">
          <w:rPr>
            <w:rFonts w:ascii="Arial" w:eastAsia="Times New Roman" w:hAnsi="Arial" w:cs="Arial"/>
            <w:sz w:val="24"/>
            <w:szCs w:val="24"/>
          </w:rPr>
          <w:t>2. Identify Your Preferred Approach for Conducting Online Research</w:t>
        </w:r>
      </w:hyperlink>
    </w:p>
    <w:p w:rsidR="00602150" w:rsidRDefault="00602150" w:rsidP="00602150">
      <w:pPr>
        <w:numPr>
          <w:ilvl w:val="0"/>
          <w:numId w:val="1"/>
        </w:numPr>
        <w:shd w:val="clear" w:color="auto" w:fill="FFFFFF"/>
        <w:spacing w:before="225" w:after="0" w:line="240" w:lineRule="auto"/>
        <w:ind w:left="0"/>
        <w:textAlignment w:val="baseline"/>
        <w:rPr>
          <w:rFonts w:ascii="Arial" w:eastAsia="Times New Roman" w:hAnsi="Arial" w:cs="Arial"/>
          <w:sz w:val="24"/>
          <w:szCs w:val="24"/>
        </w:rPr>
      </w:pPr>
      <w:hyperlink r:id="rId8" w:anchor="3_Delegate_Research_Tasks_Among_Your_Team" w:history="1">
        <w:r w:rsidRPr="00602150">
          <w:rPr>
            <w:rFonts w:ascii="Arial" w:eastAsia="Times New Roman" w:hAnsi="Arial" w:cs="Arial"/>
            <w:sz w:val="24"/>
            <w:szCs w:val="24"/>
          </w:rPr>
          <w:t>3. Delegate Research Tasks Among Your Team</w:t>
        </w:r>
      </w:hyperlink>
    </w:p>
    <w:p w:rsidR="00602150" w:rsidRDefault="00602150" w:rsidP="00602150">
      <w:pPr>
        <w:shd w:val="clear" w:color="auto" w:fill="FFFFFF"/>
        <w:spacing w:line="288" w:lineRule="atLeast"/>
        <w:textAlignment w:val="baseline"/>
        <w:outlineLvl w:val="3"/>
        <w:rPr>
          <w:rFonts w:ascii="Arial" w:eastAsia="Times New Roman" w:hAnsi="Arial" w:cs="Arial"/>
          <w:sz w:val="24"/>
          <w:szCs w:val="24"/>
        </w:rPr>
      </w:pPr>
    </w:p>
    <w:p w:rsidR="00602150" w:rsidRPr="00602150" w:rsidRDefault="00602150" w:rsidP="00602150">
      <w:pPr>
        <w:shd w:val="clear" w:color="auto" w:fill="FFFFFF"/>
        <w:spacing w:line="288" w:lineRule="atLeast"/>
        <w:textAlignment w:val="baseline"/>
        <w:outlineLvl w:val="3"/>
        <w:rPr>
          <w:rFonts w:ascii="Arial" w:eastAsia="Times New Roman" w:hAnsi="Arial" w:cs="Arial"/>
          <w:b/>
          <w:bCs/>
          <w:color w:val="0F172A"/>
          <w:sz w:val="28"/>
          <w:szCs w:val="28"/>
        </w:rPr>
      </w:pPr>
      <w:r w:rsidRPr="00602150">
        <w:rPr>
          <w:rFonts w:ascii="Arial" w:eastAsia="Times New Roman" w:hAnsi="Arial" w:cs="Arial"/>
          <w:b/>
          <w:bCs/>
          <w:color w:val="0F172A"/>
          <w:sz w:val="28"/>
          <w:szCs w:val="28"/>
        </w:rPr>
        <w:t xml:space="preserve">1. Adhere To </w:t>
      </w:r>
      <w:proofErr w:type="gramStart"/>
      <w:r w:rsidRPr="00602150">
        <w:rPr>
          <w:rFonts w:ascii="Arial" w:eastAsia="Times New Roman" w:hAnsi="Arial" w:cs="Arial"/>
          <w:b/>
          <w:bCs/>
          <w:color w:val="0F172A"/>
          <w:sz w:val="28"/>
          <w:szCs w:val="28"/>
        </w:rPr>
        <w:t>The</w:t>
      </w:r>
      <w:proofErr w:type="gramEnd"/>
      <w:r w:rsidRPr="00602150">
        <w:rPr>
          <w:rFonts w:ascii="Arial" w:eastAsia="Times New Roman" w:hAnsi="Arial" w:cs="Arial"/>
          <w:b/>
          <w:bCs/>
          <w:color w:val="0F172A"/>
          <w:sz w:val="28"/>
          <w:szCs w:val="28"/>
        </w:rPr>
        <w:t xml:space="preserve"> Research Process</w:t>
      </w:r>
    </w:p>
    <w:p w:rsidR="00602150" w:rsidRPr="00602150" w:rsidRDefault="00602150" w:rsidP="00602150">
      <w:p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color w:val="010101"/>
          <w:sz w:val="26"/>
          <w:szCs w:val="26"/>
        </w:rPr>
        <w:t>Conducting online research involves several key steps to ensure the accuracy, relevance, and reliability of the information gathered. </w:t>
      </w:r>
    </w:p>
    <w:p w:rsidR="00602150" w:rsidRPr="00602150" w:rsidRDefault="00602150" w:rsidP="00602150">
      <w:p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color w:val="010101"/>
          <w:sz w:val="26"/>
          <w:szCs w:val="26"/>
        </w:rPr>
        <w:t>Here’s a general process for conducting online research:</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Define Research Objectives</w:t>
      </w:r>
      <w:r w:rsidRPr="00602150">
        <w:rPr>
          <w:rFonts w:ascii="Arial" w:eastAsia="Times New Roman" w:hAnsi="Arial" w:cs="Arial"/>
          <w:color w:val="010101"/>
          <w:sz w:val="26"/>
          <w:szCs w:val="26"/>
        </w:rPr>
        <w:t>: Clearly define the goals and objectives of your research. What specific information are you seeking to find? What is the scope of your research?</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Develop Research Questions</w:t>
      </w:r>
      <w:r w:rsidRPr="00602150">
        <w:rPr>
          <w:rFonts w:ascii="Arial" w:eastAsia="Times New Roman" w:hAnsi="Arial" w:cs="Arial"/>
          <w:color w:val="010101"/>
          <w:sz w:val="26"/>
          <w:szCs w:val="26"/>
        </w:rPr>
        <w:t>: Based on your objectives, formulate specific research questions that you want to answer through your research. These questions will guide your investigation.</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Choose Reliable Sources</w:t>
      </w:r>
      <w:r w:rsidRPr="00602150">
        <w:rPr>
          <w:rFonts w:ascii="Arial" w:eastAsia="Times New Roman" w:hAnsi="Arial" w:cs="Arial"/>
          <w:color w:val="010101"/>
          <w:sz w:val="26"/>
          <w:szCs w:val="26"/>
        </w:rPr>
        <w:t>: Identify reputable sources of information relevant to your research topic. These may include academic journals, government websites, industry reports, reputable news outlets, and scholarly databases. Be discerning in selecting sources to ensure credibility.</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Conduct Preliminary Searches</w:t>
      </w:r>
      <w:r w:rsidRPr="00602150">
        <w:rPr>
          <w:rFonts w:ascii="Arial" w:eastAsia="Times New Roman" w:hAnsi="Arial" w:cs="Arial"/>
          <w:color w:val="010101"/>
          <w:sz w:val="26"/>
          <w:szCs w:val="26"/>
        </w:rPr>
        <w:t>: Begin your research by conducting preliminary searches to get an overview of the topic and identify potential sources. Use search engines, online databases, and library catalogs to find relevant materials.</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lastRenderedPageBreak/>
        <w:t>Refine Search Keywords</w:t>
      </w:r>
      <w:r w:rsidRPr="00602150">
        <w:rPr>
          <w:rFonts w:ascii="Arial" w:eastAsia="Times New Roman" w:hAnsi="Arial" w:cs="Arial"/>
          <w:color w:val="010101"/>
          <w:sz w:val="26"/>
          <w:szCs w:val="26"/>
        </w:rPr>
        <w:t>: Refine your search keywords based on your preliminary findings and research questions. Use specific terms and phrases related to your topic to narrow down your search results and find more relevant information.</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Evaluate Sources</w:t>
      </w:r>
      <w:r w:rsidRPr="00602150">
        <w:rPr>
          <w:rFonts w:ascii="Arial" w:eastAsia="Times New Roman" w:hAnsi="Arial" w:cs="Arial"/>
          <w:color w:val="010101"/>
          <w:sz w:val="26"/>
          <w:szCs w:val="26"/>
        </w:rPr>
        <w:t>: Evaluate the credibility, authority, accuracy, and relevance of the sources you find. Consider the author’s expertise, the publication date, the source’s reputation, and any biases that may influence the information presented.</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Gather Information</w:t>
      </w:r>
      <w:r w:rsidRPr="00602150">
        <w:rPr>
          <w:rFonts w:ascii="Arial" w:eastAsia="Times New Roman" w:hAnsi="Arial" w:cs="Arial"/>
          <w:color w:val="010101"/>
          <w:sz w:val="26"/>
          <w:szCs w:val="26"/>
        </w:rPr>
        <w:t>: Collect relevant information from credible sources to address your research questions. Take notes, bookmark useful websites, and save relevant articles or documents for further analysis.</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Organize Information</w:t>
      </w:r>
      <w:r w:rsidRPr="00602150">
        <w:rPr>
          <w:rFonts w:ascii="Arial" w:eastAsia="Times New Roman" w:hAnsi="Arial" w:cs="Arial"/>
          <w:color w:val="010101"/>
          <w:sz w:val="26"/>
          <w:szCs w:val="26"/>
        </w:rPr>
        <w:t>: Organize the information you’ve gathered in a systematic manner. Create outlines, charts, or spreadsheets to categorize and summarize key findings, quotes, statistics, and other pertinent data.</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Analyze and Synthesize</w:t>
      </w:r>
      <w:r w:rsidRPr="00602150">
        <w:rPr>
          <w:rFonts w:ascii="Arial" w:eastAsia="Times New Roman" w:hAnsi="Arial" w:cs="Arial"/>
          <w:color w:val="010101"/>
          <w:sz w:val="26"/>
          <w:szCs w:val="26"/>
        </w:rPr>
        <w:t>: Analyze the information collected and identify patterns, trends, and insights relevant to your research questions. Compare and contrast different perspectives, theories, or arguments presented in the literature.</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Draw Conclusions</w:t>
      </w:r>
      <w:r w:rsidRPr="00602150">
        <w:rPr>
          <w:rFonts w:ascii="Arial" w:eastAsia="Times New Roman" w:hAnsi="Arial" w:cs="Arial"/>
          <w:color w:val="010101"/>
          <w:sz w:val="26"/>
          <w:szCs w:val="26"/>
        </w:rPr>
        <w:t>: Based on your analysis, draw conclusions that address your research objectives and answer your research questions. Summarize your findings and assess their implications or significance in the context of your research topic.</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Cite Sources</w:t>
      </w:r>
      <w:r w:rsidRPr="00602150">
        <w:rPr>
          <w:rFonts w:ascii="Arial" w:eastAsia="Times New Roman" w:hAnsi="Arial" w:cs="Arial"/>
          <w:color w:val="010101"/>
          <w:sz w:val="26"/>
          <w:szCs w:val="26"/>
        </w:rPr>
        <w:t>: Properly cite the sources you’ve used in your research to give credit to the original authors and avoid plagiarism. Follow the appropriate citation style guidelines (e.g., APA, MLA, Chicago) for your academic discipline.</w:t>
      </w:r>
    </w:p>
    <w:p w:rsidR="00602150" w:rsidRP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Review and Revise</w:t>
      </w:r>
      <w:r w:rsidRPr="00602150">
        <w:rPr>
          <w:rFonts w:ascii="Arial" w:eastAsia="Times New Roman" w:hAnsi="Arial" w:cs="Arial"/>
          <w:color w:val="010101"/>
          <w:sz w:val="26"/>
          <w:szCs w:val="26"/>
        </w:rPr>
        <w:t>: Review your research findings and analysis to ensure accuracy and coherence. Revise your work as needed to improve clarity, organization, and logical flow.</w:t>
      </w:r>
    </w:p>
    <w:p w:rsidR="00602150" w:rsidRDefault="00602150" w:rsidP="00602150">
      <w:pPr>
        <w:numPr>
          <w:ilvl w:val="0"/>
          <w:numId w:val="2"/>
        </w:numPr>
        <w:shd w:val="clear" w:color="auto" w:fill="FFFFFF"/>
        <w:spacing w:after="240" w:line="240" w:lineRule="auto"/>
        <w:textAlignment w:val="baseline"/>
        <w:rPr>
          <w:rFonts w:ascii="Arial" w:eastAsia="Times New Roman" w:hAnsi="Arial" w:cs="Arial"/>
          <w:color w:val="010101"/>
          <w:sz w:val="26"/>
          <w:szCs w:val="26"/>
        </w:rPr>
      </w:pPr>
      <w:r w:rsidRPr="00602150">
        <w:rPr>
          <w:rFonts w:ascii="Arial" w:eastAsia="Times New Roman" w:hAnsi="Arial" w:cs="Arial"/>
          <w:b/>
          <w:bCs/>
          <w:color w:val="010101"/>
          <w:sz w:val="26"/>
          <w:szCs w:val="26"/>
        </w:rPr>
        <w:t>Document Research Process</w:t>
      </w:r>
      <w:r w:rsidRPr="00602150">
        <w:rPr>
          <w:rFonts w:ascii="Arial" w:eastAsia="Times New Roman" w:hAnsi="Arial" w:cs="Arial"/>
          <w:color w:val="010101"/>
          <w:sz w:val="26"/>
          <w:szCs w:val="26"/>
        </w:rPr>
        <w:t>: Keep track of the steps you’ve taken and the sources you’ve consulted throughout the research process. This documentation can help you replicate your research and provide transparency to others.</w:t>
      </w:r>
    </w:p>
    <w:p w:rsidR="00602150" w:rsidRDefault="00602150" w:rsidP="00602150">
      <w:pPr>
        <w:shd w:val="clear" w:color="auto" w:fill="FFFFFF"/>
        <w:spacing w:after="240" w:line="240" w:lineRule="auto"/>
        <w:textAlignment w:val="baseline"/>
        <w:rPr>
          <w:rFonts w:ascii="Arial" w:eastAsia="Times New Roman" w:hAnsi="Arial" w:cs="Arial"/>
          <w:color w:val="010101"/>
          <w:sz w:val="26"/>
          <w:szCs w:val="26"/>
        </w:rPr>
      </w:pPr>
    </w:p>
    <w:p w:rsidR="00602150" w:rsidRPr="00602150" w:rsidRDefault="00602150" w:rsidP="00602150">
      <w:pPr>
        <w:shd w:val="clear" w:color="auto" w:fill="FFFFFF"/>
        <w:spacing w:after="240" w:line="240" w:lineRule="auto"/>
        <w:textAlignment w:val="baseline"/>
        <w:rPr>
          <w:rFonts w:ascii="Arial" w:eastAsia="Times New Roman" w:hAnsi="Arial" w:cs="Arial"/>
          <w:color w:val="010101"/>
          <w:sz w:val="26"/>
          <w:szCs w:val="26"/>
        </w:rPr>
      </w:pPr>
    </w:p>
    <w:p w:rsidR="00602150" w:rsidRPr="00602150" w:rsidRDefault="00602150" w:rsidP="00602150">
      <w:pPr>
        <w:shd w:val="clear" w:color="auto" w:fill="FFFFFF"/>
        <w:spacing w:line="288" w:lineRule="atLeast"/>
        <w:textAlignment w:val="baseline"/>
        <w:outlineLvl w:val="3"/>
        <w:rPr>
          <w:rFonts w:ascii="Arial" w:eastAsia="Times New Roman" w:hAnsi="Arial" w:cs="Arial"/>
          <w:b/>
          <w:bCs/>
          <w:color w:val="0F172A"/>
          <w:sz w:val="32"/>
          <w:szCs w:val="32"/>
        </w:rPr>
      </w:pPr>
      <w:r w:rsidRPr="00602150">
        <w:rPr>
          <w:rFonts w:ascii="Arial" w:eastAsia="Times New Roman" w:hAnsi="Arial" w:cs="Arial"/>
          <w:b/>
          <w:bCs/>
          <w:color w:val="0F172A"/>
          <w:sz w:val="32"/>
          <w:szCs w:val="32"/>
        </w:rPr>
        <w:lastRenderedPageBreak/>
        <w:t>2. Identify Your Preferred Approach for Conducting Online Research</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color w:val="000000"/>
          <w:sz w:val="26"/>
          <w:szCs w:val="26"/>
        </w:rPr>
        <w:t>Conducting online research involves various approaches, each tailored to suit different research goals, methodologies, and data collection techniques. </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color w:val="000000"/>
          <w:sz w:val="26"/>
          <w:szCs w:val="26"/>
        </w:rPr>
        <w:t>Here are some common approaches to conducting online research:</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Qualitative Research</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color w:val="000000"/>
          <w:sz w:val="26"/>
          <w:szCs w:val="26"/>
        </w:rPr>
        <w:t>Qualitative research focuses on understanding the underlying reasons, motivations, and behaviors of individuals or groups. Online qualitative research methods include:</w:t>
      </w:r>
    </w:p>
    <w:p w:rsidR="00602150" w:rsidRPr="00602150" w:rsidRDefault="00602150" w:rsidP="00602150">
      <w:pPr>
        <w:numPr>
          <w:ilvl w:val="0"/>
          <w:numId w:val="3"/>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Online Interviews</w:t>
      </w:r>
      <w:r w:rsidRPr="00602150">
        <w:rPr>
          <w:rFonts w:ascii="Arial" w:eastAsia="Times New Roman" w:hAnsi="Arial" w:cs="Arial"/>
          <w:color w:val="000000"/>
          <w:sz w:val="24"/>
          <w:szCs w:val="24"/>
        </w:rPr>
        <w:t>: Conducting one-on-one or group interviews via video conferencing, email, or messaging platforms.</w:t>
      </w:r>
    </w:p>
    <w:p w:rsidR="00602150" w:rsidRPr="00602150" w:rsidRDefault="00602150" w:rsidP="00602150">
      <w:pPr>
        <w:numPr>
          <w:ilvl w:val="0"/>
          <w:numId w:val="3"/>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Online Focus Groups</w:t>
      </w:r>
      <w:r w:rsidRPr="00602150">
        <w:rPr>
          <w:rFonts w:ascii="Arial" w:eastAsia="Times New Roman" w:hAnsi="Arial" w:cs="Arial"/>
          <w:color w:val="000000"/>
          <w:sz w:val="26"/>
          <w:szCs w:val="26"/>
        </w:rPr>
        <w:t>: Bringing together a small group of participants in a virtual setting to discuss specific topics or issues.</w:t>
      </w:r>
    </w:p>
    <w:p w:rsidR="00602150" w:rsidRPr="00602150" w:rsidRDefault="00602150" w:rsidP="00602150">
      <w:pPr>
        <w:numPr>
          <w:ilvl w:val="0"/>
          <w:numId w:val="3"/>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Online Ethnography</w:t>
      </w:r>
      <w:r w:rsidRPr="00602150">
        <w:rPr>
          <w:rFonts w:ascii="Arial" w:eastAsia="Times New Roman" w:hAnsi="Arial" w:cs="Arial"/>
          <w:color w:val="000000"/>
          <w:sz w:val="26"/>
          <w:szCs w:val="26"/>
        </w:rPr>
        <w:t>: Observing and studying online communities, forums, or social media platforms to gain insights into cultural behaviors and interactions.</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Quantitative Research</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color w:val="000000"/>
          <w:sz w:val="26"/>
          <w:szCs w:val="26"/>
        </w:rPr>
        <w:t>Quantitative research involves collecting numerical data and analyzing it statistically to identify patterns, correlations, and trends. Online quantitative research methods include:</w:t>
      </w:r>
    </w:p>
    <w:p w:rsidR="00602150" w:rsidRPr="00602150" w:rsidRDefault="00602150" w:rsidP="00602150">
      <w:pPr>
        <w:numPr>
          <w:ilvl w:val="0"/>
          <w:numId w:val="4"/>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Online Surveys</w:t>
      </w:r>
      <w:r w:rsidRPr="00602150">
        <w:rPr>
          <w:rFonts w:ascii="Arial" w:eastAsia="Times New Roman" w:hAnsi="Arial" w:cs="Arial"/>
          <w:color w:val="000000"/>
          <w:sz w:val="26"/>
          <w:szCs w:val="26"/>
        </w:rPr>
        <w:t>: Administering structured questionnaires to a large sample of respondents via email, web forms, or survey platforms.</w:t>
      </w:r>
    </w:p>
    <w:p w:rsidR="00602150" w:rsidRPr="00602150" w:rsidRDefault="00602150" w:rsidP="00602150">
      <w:pPr>
        <w:numPr>
          <w:ilvl w:val="0"/>
          <w:numId w:val="4"/>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Web Analytics</w:t>
      </w:r>
      <w:r w:rsidRPr="00602150">
        <w:rPr>
          <w:rFonts w:ascii="Arial" w:eastAsia="Times New Roman" w:hAnsi="Arial" w:cs="Arial"/>
          <w:color w:val="000000"/>
          <w:sz w:val="26"/>
          <w:szCs w:val="26"/>
        </w:rPr>
        <w:t>: Analyzing website traffic, user engagement metrics, and other online behaviors using tools like Google Analytics.</w:t>
      </w:r>
    </w:p>
    <w:p w:rsidR="00602150" w:rsidRPr="00602150" w:rsidRDefault="00602150" w:rsidP="00602150">
      <w:pPr>
        <w:numPr>
          <w:ilvl w:val="0"/>
          <w:numId w:val="4"/>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Social Media Analysis</w:t>
      </w:r>
      <w:r w:rsidRPr="00602150">
        <w:rPr>
          <w:rFonts w:ascii="Arial" w:eastAsia="Times New Roman" w:hAnsi="Arial" w:cs="Arial"/>
          <w:color w:val="000000"/>
          <w:sz w:val="26"/>
          <w:szCs w:val="26"/>
        </w:rPr>
        <w:t>: Using data mining and sentiment analysis techniques to quantify social media conversations, trends, and user demographics.</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4"/>
          <w:szCs w:val="24"/>
        </w:rPr>
        <w:t>Mixed-Methods Research</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color w:val="000000"/>
          <w:sz w:val="24"/>
          <w:szCs w:val="24"/>
        </w:rPr>
        <w:t>Mixed-methods research combines both qualitative and quantitative approaches to provide a comprehensive understanding of a research problem. Researchers may collect and analyze both qualitative and quantitative data in a single study to triangulate findings and validate conclusions.</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Content Analysis</w:t>
      </w:r>
      <w:r w:rsidRPr="00602150">
        <w:rPr>
          <w:rFonts w:ascii="Arial" w:eastAsia="Times New Roman" w:hAnsi="Arial" w:cs="Arial"/>
          <w:color w:val="000000"/>
          <w:sz w:val="26"/>
          <w:szCs w:val="26"/>
        </w:rPr>
        <w:t> </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color w:val="000000"/>
          <w:sz w:val="26"/>
          <w:szCs w:val="26"/>
        </w:rPr>
        <w:t>Content analysis involves systematically analyzing and interpreting the content of textual, visual, or multimedia materials. Online content analysis methods include:</w:t>
      </w:r>
    </w:p>
    <w:p w:rsidR="00602150" w:rsidRPr="00602150" w:rsidRDefault="00602150" w:rsidP="00602150">
      <w:pPr>
        <w:numPr>
          <w:ilvl w:val="0"/>
          <w:numId w:val="5"/>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lastRenderedPageBreak/>
        <w:t>Textual Analysis</w:t>
      </w:r>
      <w:r w:rsidRPr="00602150">
        <w:rPr>
          <w:rFonts w:ascii="Arial" w:eastAsia="Times New Roman" w:hAnsi="Arial" w:cs="Arial"/>
          <w:color w:val="000000"/>
          <w:sz w:val="26"/>
          <w:szCs w:val="26"/>
        </w:rPr>
        <w:t xml:space="preserve">: Examining written content from websites, blogs, news articles, </w:t>
      </w:r>
      <w:proofErr w:type="gramStart"/>
      <w:r w:rsidRPr="00602150">
        <w:rPr>
          <w:rFonts w:ascii="Arial" w:eastAsia="Times New Roman" w:hAnsi="Arial" w:cs="Arial"/>
          <w:color w:val="000000"/>
          <w:sz w:val="26"/>
          <w:szCs w:val="26"/>
        </w:rPr>
        <w:t>social</w:t>
      </w:r>
      <w:proofErr w:type="gramEnd"/>
      <w:r w:rsidRPr="00602150">
        <w:rPr>
          <w:rFonts w:ascii="Arial" w:eastAsia="Times New Roman" w:hAnsi="Arial" w:cs="Arial"/>
          <w:color w:val="000000"/>
          <w:sz w:val="26"/>
          <w:szCs w:val="26"/>
        </w:rPr>
        <w:t xml:space="preserve"> media posts, etc., to identify themes, sentiments, and patterns.</w:t>
      </w:r>
    </w:p>
    <w:p w:rsidR="00602150" w:rsidRPr="00602150" w:rsidRDefault="00602150" w:rsidP="00602150">
      <w:pPr>
        <w:numPr>
          <w:ilvl w:val="0"/>
          <w:numId w:val="5"/>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Image or Video Analysis</w:t>
      </w:r>
      <w:r w:rsidRPr="00602150">
        <w:rPr>
          <w:rFonts w:ascii="Arial" w:eastAsia="Times New Roman" w:hAnsi="Arial" w:cs="Arial"/>
          <w:color w:val="000000"/>
          <w:sz w:val="26"/>
          <w:szCs w:val="26"/>
        </w:rPr>
        <w:t>: Analyzing visual content from websites, social media platforms, or online forums to understand visual representations and messages.</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Experimental Research</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color w:val="000000"/>
          <w:sz w:val="26"/>
          <w:szCs w:val="26"/>
        </w:rPr>
        <w:t>Experimental research involves manipulating independent variables to observe their effects on dependent variables in controlled settings. Online experimental research methods include:</w:t>
      </w:r>
    </w:p>
    <w:p w:rsidR="00602150" w:rsidRPr="00602150" w:rsidRDefault="00602150" w:rsidP="00602150">
      <w:pPr>
        <w:numPr>
          <w:ilvl w:val="0"/>
          <w:numId w:val="6"/>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Online Experiments</w:t>
      </w:r>
      <w:r w:rsidRPr="00602150">
        <w:rPr>
          <w:rFonts w:ascii="Arial" w:eastAsia="Times New Roman" w:hAnsi="Arial" w:cs="Arial"/>
          <w:color w:val="000000"/>
          <w:sz w:val="26"/>
          <w:szCs w:val="26"/>
        </w:rPr>
        <w:t>: Conducting experiments or studies via online platforms, such as online laboratories or experimental websites, to test hypotheses and causal relationships.</w:t>
      </w:r>
    </w:p>
    <w:p w:rsidR="00602150" w:rsidRPr="00602150" w:rsidRDefault="00602150" w:rsidP="00602150">
      <w:pPr>
        <w:numPr>
          <w:ilvl w:val="0"/>
          <w:numId w:val="6"/>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A/B Testing</w:t>
      </w:r>
      <w:r w:rsidRPr="00602150">
        <w:rPr>
          <w:rFonts w:ascii="Arial" w:eastAsia="Times New Roman" w:hAnsi="Arial" w:cs="Arial"/>
          <w:color w:val="000000"/>
          <w:sz w:val="26"/>
          <w:szCs w:val="26"/>
        </w:rPr>
        <w:t>: Comparing different versions of websites, advertisements, or digital content to determine which performs better in terms of user engagement or conversion rates.</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Action Research</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color w:val="000000"/>
          <w:sz w:val="26"/>
          <w:szCs w:val="26"/>
        </w:rPr>
        <w:t>Action research is a participatory approach that involves collaboration between researchers and stakeholders to address real-world problems or issues. Online action research methods may include:</w:t>
      </w:r>
    </w:p>
    <w:p w:rsidR="00602150" w:rsidRPr="00602150" w:rsidRDefault="00602150" w:rsidP="00602150">
      <w:pPr>
        <w:numPr>
          <w:ilvl w:val="0"/>
          <w:numId w:val="7"/>
        </w:numPr>
        <w:shd w:val="clear" w:color="auto" w:fill="FFFFFF"/>
        <w:spacing w:after="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Online Collaborative Platforms</w:t>
      </w:r>
      <w:r w:rsidRPr="00602150">
        <w:rPr>
          <w:rFonts w:ascii="Arial" w:eastAsia="Times New Roman" w:hAnsi="Arial" w:cs="Arial"/>
          <w:color w:val="000000"/>
          <w:sz w:val="26"/>
          <w:szCs w:val="26"/>
        </w:rPr>
        <w:t>: Engaging stakeholders in virtual workshops, brainstorming sessions, or collaborative document editing to co-create solutions or interventions.</w:t>
      </w:r>
    </w:p>
    <w:p w:rsidR="00602150" w:rsidRPr="00602150" w:rsidRDefault="00602150" w:rsidP="00602150">
      <w:pPr>
        <w:numPr>
          <w:ilvl w:val="0"/>
          <w:numId w:val="7"/>
        </w:numPr>
        <w:shd w:val="clear" w:color="auto" w:fill="FFFFFF"/>
        <w:spacing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Online Action Planning</w:t>
      </w:r>
      <w:r w:rsidRPr="00602150">
        <w:rPr>
          <w:rFonts w:ascii="Arial" w:eastAsia="Times New Roman" w:hAnsi="Arial" w:cs="Arial"/>
          <w:color w:val="000000"/>
          <w:sz w:val="26"/>
          <w:szCs w:val="26"/>
        </w:rPr>
        <w:t>: Developing and implementing action plans through virtual meetings, webinars, or project management tools.</w:t>
      </w:r>
    </w:p>
    <w:p w:rsidR="00602150" w:rsidRDefault="00602150" w:rsidP="00602150">
      <w:pPr>
        <w:shd w:val="clear" w:color="auto" w:fill="FFFFFF"/>
        <w:spacing w:after="0" w:line="240" w:lineRule="auto"/>
        <w:jc w:val="center"/>
        <w:rPr>
          <w:rFonts w:ascii="Arial" w:eastAsia="Times New Roman" w:hAnsi="Arial" w:cs="Arial"/>
          <w:color w:val="0F172A"/>
          <w:sz w:val="26"/>
          <w:szCs w:val="26"/>
        </w:rPr>
      </w:pPr>
      <w:r w:rsidRPr="00602150">
        <w:rPr>
          <w:rFonts w:ascii="Arial" w:eastAsia="Times New Roman" w:hAnsi="Arial" w:cs="Arial"/>
          <w:noProof/>
          <w:color w:val="0F172A"/>
          <w:sz w:val="26"/>
          <w:szCs w:val="26"/>
        </w:rPr>
        <w:drawing>
          <wp:inline distT="0" distB="0" distL="0" distR="0" wp14:anchorId="74DFD78E" wp14:editId="4A5D4A10">
            <wp:extent cx="2151142" cy="2657681"/>
            <wp:effectExtent l="0" t="0" r="1905" b="0"/>
            <wp:docPr id="1" name="Picture 1" descr="https://i0.wp.com/rieafrica.com/wp-content/uploads/2024/04/pexels-christina-morillo-1181569-1-scaled.jpg?fit=684%2C10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rieafrica.com/wp-content/uploads/2024/04/pexels-christina-morillo-1181569-1-scaled.jpg?fit=684%2C1024&amp;ssl=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1528" cy="2658158"/>
                    </a:xfrm>
                    <a:prstGeom prst="rect">
                      <a:avLst/>
                    </a:prstGeom>
                    <a:noFill/>
                    <a:ln>
                      <a:noFill/>
                    </a:ln>
                  </pic:spPr>
                </pic:pic>
              </a:graphicData>
            </a:graphic>
          </wp:inline>
        </w:drawing>
      </w:r>
      <w:bookmarkStart w:id="0" w:name="_GoBack"/>
      <w:bookmarkEnd w:id="0"/>
    </w:p>
    <w:p w:rsidR="00602150" w:rsidRPr="00602150" w:rsidRDefault="00602150" w:rsidP="00602150">
      <w:pPr>
        <w:shd w:val="clear" w:color="auto" w:fill="FFFFFF"/>
        <w:spacing w:after="0" w:line="240" w:lineRule="auto"/>
        <w:jc w:val="center"/>
        <w:rPr>
          <w:rFonts w:ascii="Arial" w:eastAsia="Times New Roman" w:hAnsi="Arial" w:cs="Arial"/>
          <w:color w:val="0F172A"/>
          <w:sz w:val="32"/>
          <w:szCs w:val="32"/>
        </w:rPr>
      </w:pPr>
    </w:p>
    <w:p w:rsidR="00602150" w:rsidRPr="00602150" w:rsidRDefault="00602150" w:rsidP="00602150">
      <w:pPr>
        <w:shd w:val="clear" w:color="auto" w:fill="FFFFFF"/>
        <w:spacing w:line="288" w:lineRule="atLeast"/>
        <w:textAlignment w:val="baseline"/>
        <w:outlineLvl w:val="3"/>
        <w:rPr>
          <w:rFonts w:ascii="Arial" w:eastAsia="Times New Roman" w:hAnsi="Arial" w:cs="Arial"/>
          <w:b/>
          <w:bCs/>
          <w:color w:val="0F172A"/>
          <w:sz w:val="32"/>
          <w:szCs w:val="32"/>
        </w:rPr>
      </w:pPr>
      <w:r w:rsidRPr="00602150">
        <w:rPr>
          <w:rFonts w:ascii="Arial" w:eastAsia="Times New Roman" w:hAnsi="Arial" w:cs="Arial"/>
          <w:b/>
          <w:bCs/>
          <w:color w:val="0F172A"/>
          <w:sz w:val="32"/>
          <w:szCs w:val="32"/>
        </w:rPr>
        <w:t xml:space="preserve">3. Delegate Research Tasks </w:t>
      </w:r>
      <w:proofErr w:type="gramStart"/>
      <w:r w:rsidRPr="00602150">
        <w:rPr>
          <w:rFonts w:ascii="Arial" w:eastAsia="Times New Roman" w:hAnsi="Arial" w:cs="Arial"/>
          <w:b/>
          <w:bCs/>
          <w:color w:val="0F172A"/>
          <w:sz w:val="32"/>
          <w:szCs w:val="32"/>
        </w:rPr>
        <w:t>Among</w:t>
      </w:r>
      <w:proofErr w:type="gramEnd"/>
      <w:r w:rsidRPr="00602150">
        <w:rPr>
          <w:rFonts w:ascii="Arial" w:eastAsia="Times New Roman" w:hAnsi="Arial" w:cs="Arial"/>
          <w:b/>
          <w:bCs/>
          <w:color w:val="0F172A"/>
          <w:sz w:val="32"/>
          <w:szCs w:val="32"/>
        </w:rPr>
        <w:t xml:space="preserve"> Your Team</w:t>
      </w:r>
    </w:p>
    <w:p w:rsidR="00602150" w:rsidRPr="00602150" w:rsidRDefault="00602150" w:rsidP="00602150">
      <w:p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color w:val="000000"/>
          <w:sz w:val="26"/>
          <w:szCs w:val="26"/>
        </w:rPr>
        <w:t>Delegating research tasks among a team effectively requires careful planning, clear communication, and consideration of each team member’s strengths and expertise. Here are some steps to delegate research tasks among your team:</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Assess Team Members’ Skills and Expertise</w:t>
      </w:r>
      <w:r w:rsidRPr="00602150">
        <w:rPr>
          <w:rFonts w:ascii="Arial" w:eastAsia="Times New Roman" w:hAnsi="Arial" w:cs="Arial"/>
          <w:color w:val="000000"/>
          <w:sz w:val="26"/>
          <w:szCs w:val="26"/>
        </w:rPr>
        <w:t>: Evaluate the skills, knowledge, and experience of each team member to identify their strengths and areas of expertise relevant to the research project.</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Understand Project Requirements</w:t>
      </w:r>
      <w:r w:rsidRPr="00602150">
        <w:rPr>
          <w:rFonts w:ascii="Arial" w:eastAsia="Times New Roman" w:hAnsi="Arial" w:cs="Arial"/>
          <w:color w:val="000000"/>
          <w:sz w:val="26"/>
          <w:szCs w:val="26"/>
        </w:rPr>
        <w:t>: Clarify the objectives, scope, and requirements of the research project. Determine the specific tasks that need to be completed and the timeline for completion.</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 xml:space="preserve">Break </w:t>
      </w:r>
      <w:proofErr w:type="gramStart"/>
      <w:r w:rsidRPr="00602150">
        <w:rPr>
          <w:rFonts w:ascii="Arial" w:eastAsia="Times New Roman" w:hAnsi="Arial" w:cs="Arial"/>
          <w:b/>
          <w:bCs/>
          <w:color w:val="000000"/>
          <w:sz w:val="26"/>
          <w:szCs w:val="26"/>
        </w:rPr>
        <w:t>Down</w:t>
      </w:r>
      <w:proofErr w:type="gramEnd"/>
      <w:r w:rsidRPr="00602150">
        <w:rPr>
          <w:rFonts w:ascii="Arial" w:eastAsia="Times New Roman" w:hAnsi="Arial" w:cs="Arial"/>
          <w:b/>
          <w:bCs/>
          <w:color w:val="000000"/>
          <w:sz w:val="26"/>
          <w:szCs w:val="26"/>
        </w:rPr>
        <w:t xml:space="preserve"> Tasks</w:t>
      </w:r>
      <w:r w:rsidRPr="00602150">
        <w:rPr>
          <w:rFonts w:ascii="Arial" w:eastAsia="Times New Roman" w:hAnsi="Arial" w:cs="Arial"/>
          <w:color w:val="000000"/>
          <w:sz w:val="26"/>
          <w:szCs w:val="26"/>
        </w:rPr>
        <w:t>: Divide the research project into smaller, manageable tasks or components. Identify the key activities that need to be undertaken, such as literature review, data collection, analysis, writing, and presentation.</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Match Tasks to Team Members</w:t>
      </w:r>
      <w:r w:rsidRPr="00602150">
        <w:rPr>
          <w:rFonts w:ascii="Arial" w:eastAsia="Times New Roman" w:hAnsi="Arial" w:cs="Arial"/>
          <w:color w:val="000000"/>
          <w:sz w:val="26"/>
          <w:szCs w:val="26"/>
        </w:rPr>
        <w:t>: Assign tasks to team members based on their skills, expertise, and availability. Match individuals with tasks that align with their strengths and interests, while also considering workload distribution.</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Communicate Expectations Clearly</w:t>
      </w:r>
      <w:r w:rsidRPr="00602150">
        <w:rPr>
          <w:rFonts w:ascii="Arial" w:eastAsia="Times New Roman" w:hAnsi="Arial" w:cs="Arial"/>
          <w:color w:val="000000"/>
          <w:sz w:val="26"/>
          <w:szCs w:val="26"/>
        </w:rPr>
        <w:t>: Clearly communicate the assigned tasks, objectives, deadlines, and expectations to each team member. Provide detailed instructions, guidelines, and resources to support their work.</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Provide Training and Support</w:t>
      </w:r>
      <w:r w:rsidRPr="00602150">
        <w:rPr>
          <w:rFonts w:ascii="Arial" w:eastAsia="Times New Roman" w:hAnsi="Arial" w:cs="Arial"/>
          <w:color w:val="000000"/>
          <w:sz w:val="26"/>
          <w:szCs w:val="26"/>
        </w:rPr>
        <w:t>: Offer training, guidance, and support to team members as needed to ensure they understand the task requirements and have the necessary tools and resources to complete their assignments successfully.</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Encourage Collaboration</w:t>
      </w:r>
      <w:r w:rsidRPr="00602150">
        <w:rPr>
          <w:rFonts w:ascii="Arial" w:eastAsia="Times New Roman" w:hAnsi="Arial" w:cs="Arial"/>
          <w:color w:val="000000"/>
          <w:sz w:val="26"/>
          <w:szCs w:val="26"/>
        </w:rPr>
        <w:t>: Foster collaboration and teamwork among team members by encouraging communication, sharing of ideas, and mutual support. Establish channels for regular updates, progress reports, and feedback exchange.</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Monitor Progress</w:t>
      </w:r>
      <w:r w:rsidRPr="00602150">
        <w:rPr>
          <w:rFonts w:ascii="Arial" w:eastAsia="Times New Roman" w:hAnsi="Arial" w:cs="Arial"/>
          <w:color w:val="000000"/>
          <w:sz w:val="26"/>
          <w:szCs w:val="26"/>
        </w:rPr>
        <w:t>: Regularly monitor the progress of research tasks and milestones to ensure they are on track and aligned with project timelines. Address any issues or obstacles that may arise promptly.</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lastRenderedPageBreak/>
        <w:t>Offer Feedback and Recognition</w:t>
      </w:r>
      <w:r w:rsidRPr="00602150">
        <w:rPr>
          <w:rFonts w:ascii="Arial" w:eastAsia="Times New Roman" w:hAnsi="Arial" w:cs="Arial"/>
          <w:color w:val="000000"/>
          <w:sz w:val="26"/>
          <w:szCs w:val="26"/>
        </w:rPr>
        <w:t>: Provide constructive feedback and encouragement to team members throughout the research process. Recognize and acknowledge their contributions and achievements to maintain motivation and morale.</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Adjust Assignments as Needed</w:t>
      </w:r>
      <w:r w:rsidRPr="00602150">
        <w:rPr>
          <w:rFonts w:ascii="Arial" w:eastAsia="Times New Roman" w:hAnsi="Arial" w:cs="Arial"/>
          <w:color w:val="000000"/>
          <w:sz w:val="26"/>
          <w:szCs w:val="26"/>
        </w:rPr>
        <w:t>: Be flexible and willing to adjust task assignments or redistribute workload based on evolving project needs, team dynamics, or individual capabilities.</w:t>
      </w:r>
    </w:p>
    <w:p w:rsidR="00602150" w:rsidRPr="00602150" w:rsidRDefault="00602150" w:rsidP="00602150">
      <w:pPr>
        <w:numPr>
          <w:ilvl w:val="0"/>
          <w:numId w:val="8"/>
        </w:numPr>
        <w:shd w:val="clear" w:color="auto" w:fill="FFFFFF"/>
        <w:spacing w:after="240"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Delegate Responsibility, Not Just Tasks</w:t>
      </w:r>
      <w:r w:rsidRPr="00602150">
        <w:rPr>
          <w:rFonts w:ascii="Arial" w:eastAsia="Times New Roman" w:hAnsi="Arial" w:cs="Arial"/>
          <w:color w:val="000000"/>
          <w:sz w:val="26"/>
          <w:szCs w:val="26"/>
        </w:rPr>
        <w:t>: Empower team members to take ownership of their assigned tasks and make decisions independently within their areas of responsibility. Trust and empower them to deliver results.</w:t>
      </w:r>
    </w:p>
    <w:p w:rsidR="00602150" w:rsidRPr="00602150" w:rsidRDefault="00602150" w:rsidP="00602150">
      <w:pPr>
        <w:numPr>
          <w:ilvl w:val="0"/>
          <w:numId w:val="8"/>
        </w:numPr>
        <w:shd w:val="clear" w:color="auto" w:fill="FFFFFF"/>
        <w:spacing w:line="240" w:lineRule="auto"/>
        <w:textAlignment w:val="baseline"/>
        <w:rPr>
          <w:rFonts w:ascii="Arial" w:eastAsia="Times New Roman" w:hAnsi="Arial" w:cs="Arial"/>
          <w:color w:val="000000"/>
          <w:sz w:val="26"/>
          <w:szCs w:val="26"/>
        </w:rPr>
      </w:pPr>
      <w:r w:rsidRPr="00602150">
        <w:rPr>
          <w:rFonts w:ascii="Arial" w:eastAsia="Times New Roman" w:hAnsi="Arial" w:cs="Arial"/>
          <w:b/>
          <w:bCs/>
          <w:color w:val="000000"/>
          <w:sz w:val="26"/>
          <w:szCs w:val="26"/>
        </w:rPr>
        <w:t>Evaluate Performance</w:t>
      </w:r>
      <w:r w:rsidRPr="00602150">
        <w:rPr>
          <w:rFonts w:ascii="Arial" w:eastAsia="Times New Roman" w:hAnsi="Arial" w:cs="Arial"/>
          <w:color w:val="000000"/>
          <w:sz w:val="26"/>
          <w:szCs w:val="26"/>
        </w:rPr>
        <w:t>: Evaluate the performance of each team member upon completion of their assigned tasks. Assess the quality of their work, adherence to deadlines, and contribution to overall project goals.</w:t>
      </w:r>
    </w:p>
    <w:p w:rsidR="00B40BC8" w:rsidRDefault="00B40BC8"/>
    <w:sectPr w:rsidR="00B4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605EB"/>
    <w:multiLevelType w:val="multilevel"/>
    <w:tmpl w:val="81EA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0B2562"/>
    <w:multiLevelType w:val="multilevel"/>
    <w:tmpl w:val="CD24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F523F"/>
    <w:multiLevelType w:val="multilevel"/>
    <w:tmpl w:val="02E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B5782F"/>
    <w:multiLevelType w:val="multilevel"/>
    <w:tmpl w:val="015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307C34"/>
    <w:multiLevelType w:val="multilevel"/>
    <w:tmpl w:val="79F8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251C9F"/>
    <w:multiLevelType w:val="multilevel"/>
    <w:tmpl w:val="591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C3082E"/>
    <w:multiLevelType w:val="multilevel"/>
    <w:tmpl w:val="DBE4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553DDA"/>
    <w:multiLevelType w:val="multilevel"/>
    <w:tmpl w:val="3F90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BDA"/>
    <w:rsid w:val="001F4BDA"/>
    <w:rsid w:val="00602150"/>
    <w:rsid w:val="00B40BC8"/>
    <w:rsid w:val="00F8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43881">
      <w:bodyDiv w:val="1"/>
      <w:marLeft w:val="0"/>
      <w:marRight w:val="0"/>
      <w:marTop w:val="0"/>
      <w:marBottom w:val="0"/>
      <w:divBdr>
        <w:top w:val="none" w:sz="0" w:space="0" w:color="auto"/>
        <w:left w:val="none" w:sz="0" w:space="0" w:color="auto"/>
        <w:bottom w:val="none" w:sz="0" w:space="0" w:color="auto"/>
        <w:right w:val="none" w:sz="0" w:space="0" w:color="auto"/>
      </w:divBdr>
      <w:divsChild>
        <w:div w:id="1663972828">
          <w:marLeft w:val="0"/>
          <w:marRight w:val="0"/>
          <w:marTop w:val="0"/>
          <w:marBottom w:val="0"/>
          <w:divBdr>
            <w:top w:val="none" w:sz="0" w:space="0" w:color="auto"/>
            <w:left w:val="none" w:sz="0" w:space="0" w:color="auto"/>
            <w:bottom w:val="none" w:sz="0" w:space="0" w:color="auto"/>
            <w:right w:val="none" w:sz="0" w:space="0" w:color="auto"/>
          </w:divBdr>
          <w:divsChild>
            <w:div w:id="1768622280">
              <w:marLeft w:val="0"/>
              <w:marRight w:val="0"/>
              <w:marTop w:val="0"/>
              <w:marBottom w:val="0"/>
              <w:divBdr>
                <w:top w:val="none" w:sz="0" w:space="0" w:color="auto"/>
                <w:left w:val="none" w:sz="0" w:space="0" w:color="auto"/>
                <w:bottom w:val="none" w:sz="0" w:space="0" w:color="auto"/>
                <w:right w:val="none" w:sz="0" w:space="0" w:color="auto"/>
              </w:divBdr>
              <w:divsChild>
                <w:div w:id="1628706887">
                  <w:marLeft w:val="0"/>
                  <w:marRight w:val="0"/>
                  <w:marTop w:val="0"/>
                  <w:marBottom w:val="0"/>
                  <w:divBdr>
                    <w:top w:val="none" w:sz="0" w:space="0" w:color="auto"/>
                    <w:left w:val="none" w:sz="0" w:space="0" w:color="auto"/>
                    <w:bottom w:val="none" w:sz="0" w:space="0" w:color="auto"/>
                    <w:right w:val="none" w:sz="0" w:space="0" w:color="auto"/>
                  </w:divBdr>
                  <w:divsChild>
                    <w:div w:id="16179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33">
          <w:marLeft w:val="0"/>
          <w:marRight w:val="0"/>
          <w:marTop w:val="0"/>
          <w:marBottom w:val="0"/>
          <w:divBdr>
            <w:top w:val="none" w:sz="0" w:space="0" w:color="auto"/>
            <w:left w:val="none" w:sz="0" w:space="0" w:color="auto"/>
            <w:bottom w:val="none" w:sz="0" w:space="0" w:color="auto"/>
            <w:right w:val="none" w:sz="0" w:space="0" w:color="auto"/>
          </w:divBdr>
          <w:divsChild>
            <w:div w:id="385378736">
              <w:marLeft w:val="0"/>
              <w:marRight w:val="0"/>
              <w:marTop w:val="0"/>
              <w:marBottom w:val="0"/>
              <w:divBdr>
                <w:top w:val="none" w:sz="0" w:space="0" w:color="auto"/>
                <w:left w:val="none" w:sz="0" w:space="0" w:color="auto"/>
                <w:bottom w:val="none" w:sz="0" w:space="0" w:color="auto"/>
                <w:right w:val="none" w:sz="0" w:space="0" w:color="auto"/>
              </w:divBdr>
              <w:divsChild>
                <w:div w:id="417869811">
                  <w:marLeft w:val="0"/>
                  <w:marRight w:val="0"/>
                  <w:marTop w:val="0"/>
                  <w:marBottom w:val="0"/>
                  <w:divBdr>
                    <w:top w:val="none" w:sz="0" w:space="0" w:color="auto"/>
                    <w:left w:val="none" w:sz="0" w:space="0" w:color="auto"/>
                    <w:bottom w:val="none" w:sz="0" w:space="0" w:color="auto"/>
                    <w:right w:val="none" w:sz="0" w:space="0" w:color="auto"/>
                  </w:divBdr>
                  <w:divsChild>
                    <w:div w:id="89980948">
                      <w:marLeft w:val="0"/>
                      <w:marRight w:val="0"/>
                      <w:marTop w:val="0"/>
                      <w:marBottom w:val="0"/>
                      <w:divBdr>
                        <w:top w:val="none" w:sz="0" w:space="0" w:color="auto"/>
                        <w:left w:val="none" w:sz="0" w:space="0" w:color="auto"/>
                        <w:bottom w:val="none" w:sz="0" w:space="0" w:color="auto"/>
                        <w:right w:val="none" w:sz="0" w:space="0" w:color="auto"/>
                      </w:divBdr>
                      <w:divsChild>
                        <w:div w:id="509413343">
                          <w:marLeft w:val="0"/>
                          <w:marRight w:val="0"/>
                          <w:marTop w:val="0"/>
                          <w:marBottom w:val="0"/>
                          <w:divBdr>
                            <w:top w:val="none" w:sz="0" w:space="0" w:color="auto"/>
                            <w:left w:val="none" w:sz="0" w:space="0" w:color="auto"/>
                            <w:bottom w:val="none" w:sz="0" w:space="0" w:color="auto"/>
                            <w:right w:val="none" w:sz="0" w:space="0" w:color="auto"/>
                          </w:divBdr>
                          <w:divsChild>
                            <w:div w:id="1037894437">
                              <w:marLeft w:val="0"/>
                              <w:marRight w:val="0"/>
                              <w:marTop w:val="0"/>
                              <w:marBottom w:val="300"/>
                              <w:divBdr>
                                <w:top w:val="none" w:sz="0" w:space="0" w:color="auto"/>
                                <w:left w:val="none" w:sz="0" w:space="0" w:color="auto"/>
                                <w:bottom w:val="none" w:sz="0" w:space="0" w:color="auto"/>
                                <w:right w:val="none" w:sz="0" w:space="0" w:color="auto"/>
                              </w:divBdr>
                            </w:div>
                            <w:div w:id="1024478264">
                              <w:marLeft w:val="0"/>
                              <w:marRight w:val="0"/>
                              <w:marTop w:val="0"/>
                              <w:marBottom w:val="0"/>
                              <w:divBdr>
                                <w:top w:val="none" w:sz="0" w:space="0" w:color="auto"/>
                                <w:left w:val="none" w:sz="0" w:space="0" w:color="auto"/>
                                <w:bottom w:val="none" w:sz="0" w:space="0" w:color="auto"/>
                                <w:right w:val="none" w:sz="0" w:space="0" w:color="auto"/>
                              </w:divBdr>
                              <w:divsChild>
                                <w:div w:id="17894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938111">
          <w:marLeft w:val="0"/>
          <w:marRight w:val="0"/>
          <w:marTop w:val="0"/>
          <w:marBottom w:val="0"/>
          <w:divBdr>
            <w:top w:val="none" w:sz="0" w:space="0" w:color="auto"/>
            <w:left w:val="none" w:sz="0" w:space="0" w:color="auto"/>
            <w:bottom w:val="none" w:sz="0" w:space="0" w:color="auto"/>
            <w:right w:val="none" w:sz="0" w:space="0" w:color="auto"/>
          </w:divBdr>
          <w:divsChild>
            <w:div w:id="161430777">
              <w:marLeft w:val="0"/>
              <w:marRight w:val="0"/>
              <w:marTop w:val="0"/>
              <w:marBottom w:val="0"/>
              <w:divBdr>
                <w:top w:val="none" w:sz="0" w:space="0" w:color="auto"/>
                <w:left w:val="none" w:sz="0" w:space="0" w:color="auto"/>
                <w:bottom w:val="none" w:sz="0" w:space="0" w:color="auto"/>
                <w:right w:val="none" w:sz="0" w:space="0" w:color="auto"/>
              </w:divBdr>
              <w:divsChild>
                <w:div w:id="2045979222">
                  <w:marLeft w:val="0"/>
                  <w:marRight w:val="0"/>
                  <w:marTop w:val="0"/>
                  <w:marBottom w:val="300"/>
                  <w:divBdr>
                    <w:top w:val="none" w:sz="0" w:space="0" w:color="auto"/>
                    <w:left w:val="none" w:sz="0" w:space="0" w:color="auto"/>
                    <w:bottom w:val="none" w:sz="0" w:space="0" w:color="auto"/>
                    <w:right w:val="none" w:sz="0" w:space="0" w:color="auto"/>
                  </w:divBdr>
                  <w:divsChild>
                    <w:div w:id="158038615">
                      <w:marLeft w:val="0"/>
                      <w:marRight w:val="0"/>
                      <w:marTop w:val="0"/>
                      <w:marBottom w:val="0"/>
                      <w:divBdr>
                        <w:top w:val="none" w:sz="0" w:space="0" w:color="auto"/>
                        <w:left w:val="none" w:sz="0" w:space="0" w:color="auto"/>
                        <w:bottom w:val="none" w:sz="0" w:space="0" w:color="auto"/>
                        <w:right w:val="none" w:sz="0" w:space="0" w:color="auto"/>
                      </w:divBdr>
                    </w:div>
                  </w:divsChild>
                </w:div>
                <w:div w:id="1152215901">
                  <w:marLeft w:val="0"/>
                  <w:marRight w:val="0"/>
                  <w:marTop w:val="0"/>
                  <w:marBottom w:val="0"/>
                  <w:divBdr>
                    <w:top w:val="none" w:sz="0" w:space="0" w:color="auto"/>
                    <w:left w:val="none" w:sz="0" w:space="0" w:color="auto"/>
                    <w:bottom w:val="none" w:sz="0" w:space="0" w:color="auto"/>
                    <w:right w:val="none" w:sz="0" w:space="0" w:color="auto"/>
                  </w:divBdr>
                  <w:divsChild>
                    <w:div w:id="19495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1639">
          <w:marLeft w:val="0"/>
          <w:marRight w:val="0"/>
          <w:marTop w:val="0"/>
          <w:marBottom w:val="0"/>
          <w:divBdr>
            <w:top w:val="none" w:sz="0" w:space="0" w:color="auto"/>
            <w:left w:val="none" w:sz="0" w:space="0" w:color="auto"/>
            <w:bottom w:val="none" w:sz="0" w:space="0" w:color="auto"/>
            <w:right w:val="none" w:sz="0" w:space="0" w:color="auto"/>
          </w:divBdr>
          <w:divsChild>
            <w:div w:id="1174220957">
              <w:marLeft w:val="0"/>
              <w:marRight w:val="0"/>
              <w:marTop w:val="0"/>
              <w:marBottom w:val="0"/>
              <w:divBdr>
                <w:top w:val="none" w:sz="0" w:space="0" w:color="auto"/>
                <w:left w:val="none" w:sz="0" w:space="0" w:color="auto"/>
                <w:bottom w:val="none" w:sz="0" w:space="0" w:color="auto"/>
                <w:right w:val="none" w:sz="0" w:space="0" w:color="auto"/>
              </w:divBdr>
              <w:divsChild>
                <w:div w:id="1176384607">
                  <w:marLeft w:val="0"/>
                  <w:marRight w:val="0"/>
                  <w:marTop w:val="0"/>
                  <w:marBottom w:val="300"/>
                  <w:divBdr>
                    <w:top w:val="none" w:sz="0" w:space="0" w:color="auto"/>
                    <w:left w:val="none" w:sz="0" w:space="0" w:color="auto"/>
                    <w:bottom w:val="none" w:sz="0" w:space="0" w:color="auto"/>
                    <w:right w:val="none" w:sz="0" w:space="0" w:color="auto"/>
                  </w:divBdr>
                  <w:divsChild>
                    <w:div w:id="1577517445">
                      <w:marLeft w:val="0"/>
                      <w:marRight w:val="0"/>
                      <w:marTop w:val="0"/>
                      <w:marBottom w:val="0"/>
                      <w:divBdr>
                        <w:top w:val="none" w:sz="0" w:space="0" w:color="auto"/>
                        <w:left w:val="none" w:sz="0" w:space="0" w:color="auto"/>
                        <w:bottom w:val="none" w:sz="0" w:space="0" w:color="auto"/>
                        <w:right w:val="none" w:sz="0" w:space="0" w:color="auto"/>
                      </w:divBdr>
                    </w:div>
                  </w:divsChild>
                </w:div>
                <w:div w:id="2109229106">
                  <w:marLeft w:val="0"/>
                  <w:marRight w:val="0"/>
                  <w:marTop w:val="0"/>
                  <w:marBottom w:val="300"/>
                  <w:divBdr>
                    <w:top w:val="none" w:sz="0" w:space="0" w:color="auto"/>
                    <w:left w:val="none" w:sz="0" w:space="0" w:color="auto"/>
                    <w:bottom w:val="none" w:sz="0" w:space="0" w:color="auto"/>
                    <w:right w:val="none" w:sz="0" w:space="0" w:color="auto"/>
                  </w:divBdr>
                  <w:divsChild>
                    <w:div w:id="392698305">
                      <w:marLeft w:val="0"/>
                      <w:marRight w:val="0"/>
                      <w:marTop w:val="0"/>
                      <w:marBottom w:val="0"/>
                      <w:divBdr>
                        <w:top w:val="none" w:sz="0" w:space="0" w:color="auto"/>
                        <w:left w:val="none" w:sz="0" w:space="0" w:color="auto"/>
                        <w:bottom w:val="none" w:sz="0" w:space="0" w:color="auto"/>
                        <w:right w:val="none" w:sz="0" w:space="0" w:color="auto"/>
                      </w:divBdr>
                    </w:div>
                  </w:divsChild>
                </w:div>
                <w:div w:id="12081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3093">
          <w:marLeft w:val="0"/>
          <w:marRight w:val="0"/>
          <w:marTop w:val="0"/>
          <w:marBottom w:val="0"/>
          <w:divBdr>
            <w:top w:val="none" w:sz="0" w:space="0" w:color="auto"/>
            <w:left w:val="none" w:sz="0" w:space="0" w:color="auto"/>
            <w:bottom w:val="none" w:sz="0" w:space="0" w:color="auto"/>
            <w:right w:val="none" w:sz="0" w:space="0" w:color="auto"/>
          </w:divBdr>
          <w:divsChild>
            <w:div w:id="1559634375">
              <w:marLeft w:val="0"/>
              <w:marRight w:val="0"/>
              <w:marTop w:val="0"/>
              <w:marBottom w:val="0"/>
              <w:divBdr>
                <w:top w:val="none" w:sz="0" w:space="0" w:color="auto"/>
                <w:left w:val="none" w:sz="0" w:space="0" w:color="auto"/>
                <w:bottom w:val="none" w:sz="0" w:space="0" w:color="auto"/>
                <w:right w:val="none" w:sz="0" w:space="0" w:color="auto"/>
              </w:divBdr>
              <w:divsChild>
                <w:div w:id="271867252">
                  <w:marLeft w:val="0"/>
                  <w:marRight w:val="0"/>
                  <w:marTop w:val="0"/>
                  <w:marBottom w:val="300"/>
                  <w:divBdr>
                    <w:top w:val="none" w:sz="0" w:space="0" w:color="auto"/>
                    <w:left w:val="none" w:sz="0" w:space="0" w:color="auto"/>
                    <w:bottom w:val="none" w:sz="0" w:space="0" w:color="auto"/>
                    <w:right w:val="none" w:sz="0" w:space="0" w:color="auto"/>
                  </w:divBdr>
                  <w:divsChild>
                    <w:div w:id="578835212">
                      <w:marLeft w:val="0"/>
                      <w:marRight w:val="0"/>
                      <w:marTop w:val="0"/>
                      <w:marBottom w:val="0"/>
                      <w:divBdr>
                        <w:top w:val="none" w:sz="0" w:space="0" w:color="auto"/>
                        <w:left w:val="none" w:sz="0" w:space="0" w:color="auto"/>
                        <w:bottom w:val="none" w:sz="0" w:space="0" w:color="auto"/>
                        <w:right w:val="none" w:sz="0" w:space="0" w:color="auto"/>
                      </w:divBdr>
                    </w:div>
                  </w:divsChild>
                </w:div>
                <w:div w:id="640116208">
                  <w:marLeft w:val="0"/>
                  <w:marRight w:val="0"/>
                  <w:marTop w:val="0"/>
                  <w:marBottom w:val="300"/>
                  <w:divBdr>
                    <w:top w:val="none" w:sz="0" w:space="0" w:color="auto"/>
                    <w:left w:val="none" w:sz="0" w:space="0" w:color="auto"/>
                    <w:bottom w:val="none" w:sz="0" w:space="0" w:color="auto"/>
                    <w:right w:val="none" w:sz="0" w:space="0" w:color="auto"/>
                  </w:divBdr>
                  <w:divsChild>
                    <w:div w:id="529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eafrica.com/5-steps-for-conducting-online-research-successfully/" TargetMode="External"/><Relationship Id="rId3" Type="http://schemas.microsoft.com/office/2007/relationships/stylesWithEffects" Target="stylesWithEffects.xml"/><Relationship Id="rId7" Type="http://schemas.openxmlformats.org/officeDocument/2006/relationships/hyperlink" Target="https://rieafrica.com/5-steps-for-conducting-online-research-successful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eafrica.com/5-steps-for-conducting-online-research-successfull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cp:revision>
  <dcterms:created xsi:type="dcterms:W3CDTF">2024-08-19T19:59:00Z</dcterms:created>
  <dcterms:modified xsi:type="dcterms:W3CDTF">2024-08-19T19:59:00Z</dcterms:modified>
</cp:coreProperties>
</file>