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سند سیاست‌های عملیاتی و خدمات پس از فروش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فروشگاه آنلاین پوشاک </w:t>
      </w:r>
      <w:r>
        <w:rPr>
          <w:rFonts w:cs="Mitra" w:ascii="Mitra" w:hAnsi="Mitra"/>
          <w:rtl w:val="true"/>
        </w:rPr>
        <w:t>«</w:t>
      </w:r>
      <w:r>
        <w:rPr>
          <w:rFonts w:cs="Mitra" w:ascii="Mitra" w:hAnsi="Mitra"/>
        </w:rPr>
        <w:t>ModaLine</w:t>
      </w:r>
      <w:r>
        <w:rPr>
          <w:rFonts w:cs="Mitra" w:ascii="Mitra" w:hAnsi="Mitra"/>
          <w:rtl w:val="true"/>
        </w:rPr>
        <w:t>»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========================================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نسخه</w:t>
      </w:r>
      <w:r>
        <w:rPr>
          <w:rFonts w:cs="Mitra" w:ascii="Mitra" w:hAnsi="Mitra"/>
          <w:rtl w:val="true"/>
        </w:rPr>
        <w:t xml:space="preserve">: </w:t>
      </w:r>
      <w:r>
        <w:rPr>
          <w:rFonts w:cs="Mitra" w:ascii="Mitra" w:hAnsi="Mitra"/>
        </w:rPr>
        <w:t>1.0</w:t>
      </w:r>
      <w:r>
        <w:rPr>
          <w:rFonts w:cs="Mitra" w:ascii="Mitra" w:hAnsi="Mitra"/>
          <w:rtl w:val="true"/>
        </w:rPr>
        <w:t xml:space="preserve">  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دامنه کاربرد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 xml:space="preserve">کلیه کارکنان فروش، پشتیبانی، انبار، مالی و مدیریت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مرجع اعتبار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 xml:space="preserve">مدیریت ارشد </w:t>
      </w:r>
      <w:r>
        <w:rPr>
          <w:rFonts w:cs="Mitra" w:ascii="Mitra" w:hAnsi="Mitra"/>
        </w:rPr>
        <w:t>ModaLine</w:t>
      </w:r>
      <w:r>
        <w:rPr>
          <w:rFonts w:cs="Mitra" w:ascii="Mitra" w:hAnsi="Mitra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هدف و اصول کلی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این سند به‌منظور تعیین چارچوب‌های رسمی در زمینه مرجوعی کالا، بازپرداخت وجه، رسیدگی به شکایات، حدود اختیارات کارکنان و مدیریت شرایط خاص تدوین شده است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کلیه کارکنان موظف‌اند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صرفاً بر اساس مفاد این سند عمل کنند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از ارائه تفسیر شخصی، تعهد قطعی یا وعده خارج از سیاست خودداری نمایند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 موارد ابهام یا تعارض، موضوع را از مسیرهای تعیین‌شده پیگیری کنند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2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تعاریف رسمی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2.1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تحویل سفارش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لحظه‌ای که وضعیت سفارش در سیستم به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تحویل‌شده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تغییر می‌کند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2.2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مرجوعی کالا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فرآیندی که طی آن کالا از مشتری دریافت و وضعیت آن جهت بازپرداخت یا اقدام جایگزین بررسی می‌شود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2.3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استفاده‌شده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وضعیتی که کالا به‌گونه‌ای استفاده شده باشد که امکان فروش مجدد آن به‌عنوان کالای نو وجود نداشته باشد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نکته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 xml:space="preserve">مصادیق دقیق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استفاده‌شده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به‌صورت کامل در این سند تعریف نشده و ممکن است نیازمند بررسی موردی باشد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2.4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نقص تولید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ایراد فنی یا کیفی قابل مشاهده که ناشی از فرآیند تولید بوده و مستقل از نظر یا انتظار ذهنی مشتری است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2.5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مغایرت کالا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عدم تطابق مشخصات کالای تحویلی با اطلاعات درج‌شده در وب‌سایت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مانند رنگ، مدل یا سایز ثبت‌شده در سفارش</w:t>
      </w:r>
      <w:r>
        <w:rPr>
          <w:rFonts w:cs="Mitra" w:ascii="Mitra" w:hAnsi="Mitra"/>
          <w:rtl w:val="true"/>
        </w:rPr>
        <w:t>).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2.6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ارسال اشتباه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ارسال کالایی غیر از کالای ثبت‌شده در سفارش مشتری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3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سیاست مرجوعی کالا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3.1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بازه زمانی مرجوعی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مشتری می‌تواند حداکثر تا </w:t>
      </w:r>
      <w:r>
        <w:rPr>
          <w:rFonts w:cs="Mitra" w:ascii="Mitra" w:hAnsi="Mitra"/>
        </w:rPr>
        <w:t>7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روز پس از تحویل سفارش، درخواست مرجوعی ثبت کند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3.2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شرایط عمومی پذیرش مرجوعی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کالا نباید استفاده‌شده باشد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برچسب‌ها و متعلقات کالا باید سالم باشد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کالا در وضعیت قابل بررسی مجدد قرار داشته باشد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3.3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موارد نیازمند بررسی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در مواردی که تشخیص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استفاده‌شده بودن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کالا یا وضعیت فیزیکی آن به‌صورت شفاف ممکن نباشد، تصمیم‌گیری نهایی منوط به بررسی تکمیلی و ارجاع به سطح بالاتر خواهد بود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4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جمع‌آوری اطلاعات پیش از تصمیم‌گیری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تمامی مواردی که تصمیم‌گیری درباره مرجوعی، ارسال مجدد یا بازپرداخت مطرح است، اطلاعات زیر باید پیش از هر تصمیم جمع‌آوری شود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وضعیت فیزیکی کالا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مرحله‌ای که مشکل در آن گزارش شده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قبل یا بعد از تحویل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مستندات موجود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تصاویر، گزارش انبار یا مشتری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عدم وجود اطلاعات کافی، مانع از اتخاذ تصمیم قطعی است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5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حدود اختیارات و مرزهای دسترسی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5.1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دسترسی به اسناد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اسناد حقوقی، قراردادها و مستندات محرمانه شرکت صرفاً در اختیار مدیریت و واحد حقوقی است</w:t>
      </w:r>
      <w:r>
        <w:rPr>
          <w:rFonts w:cs="Mitra" w:ascii="Mitra" w:hAnsi="Mitra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درخواست دسترسی سایر کارکنان به این اسناد مجاز نیست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5.2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تعهد به مشتری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هیچ‌یک از کارکنان مجاز به ارائه تضمین قطعی درخصوص بازپرداخت وجه، نتیجه شکایت یا تصمیم نهایی شرکت نیستند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6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شرایط فاقد پوشش صریح در سیاست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در برخی شرایط عملیاتی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مانند مرجوعی هدیه بدون فاکتور فیزیکی یا درخواست‌هایی با شرایط خاص</w:t>
      </w:r>
      <w:r>
        <w:rPr>
          <w:rFonts w:cs="Mitra" w:ascii="Mitra" w:hAnsi="Mitra"/>
          <w:rtl w:val="true"/>
        </w:rPr>
        <w:t>)</w:t>
      </w:r>
      <w:r>
        <w:rPr>
          <w:rFonts w:ascii="Mitra" w:hAnsi="Mitra" w:cs="Mitra"/>
          <w:rtl w:val="true"/>
        </w:rPr>
        <w:t>، این سند پاسخ قطعی ارائه نمی‌دهد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این موارد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از حدس یا تفسیر شخصی خودداری شود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موضوع جهت بررسی به مسیر تعیین‌شده ارجاع گردد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7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موارد استثنایی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درخواست‌هایی که خارج از بازه زمانی مرجوعی یا شرایط عمومی هستند، صرفاً در صورت احراز شرایط خاص قابل بررسی‌اند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معیارهای بررسی استثنا به‌صورت موردی و با درنظرگرفتن ریسک، سابقه مشتری و تبعات تجاری انجام می‌شود و تصمیم نهایی با مدیریت است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8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راهکارهای جایگزین در موارد غیرقابل مرجوعی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شرایطی که مرجوعی طبق سیاست امکان‌پذیر نیست، گزینه‌های جایگزین ممکن است شامل موارد زیر باشد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ارائه اعتبار خرید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تعویض کالا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ارجاع به کمپین‌های جبرانی در صورت وجود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هیچ‌یک از این گزینه‌ها به‌صورت پیش‌فرض تضمین‌شده نیستند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9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ارزیابی تصمیم‌های قضاوت‌محور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در تصمیم‌هایی که نیازمند قضاوت مدیریتی هستند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 xml:space="preserve">مانند بررسی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معقول بودن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پذیرش مرجوعی</w:t>
      </w:r>
      <w:r>
        <w:rPr>
          <w:rFonts w:cs="Mitra" w:ascii="Mitra" w:hAnsi="Mitra"/>
          <w:rtl w:val="true"/>
        </w:rPr>
        <w:t>)</w:t>
      </w:r>
      <w:r>
        <w:rPr>
          <w:rFonts w:ascii="Mitra" w:hAnsi="Mitra" w:cs="Mitra"/>
          <w:rtl w:val="true"/>
        </w:rPr>
        <w:t>، معیارهای زیر بررسی می‌شود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انطباق با سیاست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ریسک مالی و حقوقی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سابقه تعامل مشتری با شرکت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10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رسیدگی به موارد حساس و رسانه‌ای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صورت اعلام تهدید رسانه‌ای، حقوقی یا مطرح‌شدن موضوع توسط افراد دارای نفوذ عمومی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کارکنان مجاز به ارائه پاسخ نهایی نیستند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موضوع باید فوراً به مدیریت ارجاع شود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از هرگونه مکاتبه غیررسمی خودداری گردد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11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نقش و اختیار در تأیید بازپرداخت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تأیید نهایی بازپرداخت وجه تنها در اختیار نقش‌های تعیین‌شده سازمانی است</w:t>
      </w:r>
      <w:r>
        <w:rPr>
          <w:rFonts w:cs="Mitra" w:ascii="Mitra" w:hAnsi="Mitra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هیچ کارمندی خارج از اختیارات تعریف‌شده مجاز به تأیید نهایی نیست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12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تعارض نسخه‌های سیاست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صورت وجود چند نسخه یا برداشت متفاوت از سیاست‌ها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نسخه رسمی و ابلاغ‌شده اخیر ملاک عمل 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آموزش‌های قدیمی یا منابع غیررسمی اعتبار ندارند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13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ابهام در نگاشت مفاهیم مشتری به مفاهیم سیاستی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اصطلاحات ذهنی یا ارزشی مشتری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 xml:space="preserve">مانند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ارزش خرید نداشتن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 xml:space="preserve">یا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پایین‌تر از انتظار بودن کیفیت</w:t>
      </w:r>
      <w:r>
        <w:rPr>
          <w:rFonts w:cs="Mitra" w:ascii="Mitra" w:hAnsi="Mitra"/>
          <w:rtl w:val="true"/>
        </w:rPr>
        <w:t xml:space="preserve">») </w:t>
      </w:r>
      <w:r>
        <w:rPr>
          <w:rFonts w:ascii="Mitra" w:hAnsi="Mitra" w:cs="Mitra"/>
          <w:rtl w:val="true"/>
        </w:rPr>
        <w:t>به‌صورت مستقیم معادل مفاهیم سیاستی نیستند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این موارد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تنها مفاهیم تعریف‌شده در این سند ملاک بررسی هستند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 صورت عدم انطباق روشن، موضوع نیازمند بررسی تکمیلی خواهد بود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cs="Mitra" w:ascii="Mitra" w:hAnsi="Mitra"/>
        </w:rPr>
        <w:t>14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مسیر ارجاع انسانی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کلیه موارد زیر، ارجاع انسانی الزامی است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ابهام در تفسیر سیاست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درخواست استثنا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تعارض اسناد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ریسک رسانه‌ای یا حقوقی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مسیر ارجاع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پشتیبانی → سرپرست واحد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موارد حساس → مدیریت فروشگاه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ascii="Mitra" w:hAnsi="Mitra" w:cs="Mitra"/>
        </w:rPr>
        <w:t>۱۵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اطلاعات ارجاعات انسانی و مسیرهای ارتباط رسمی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به‌منظور اطمینان از رسیدگی صحیح، مستند و هماهنگ به موضوعاتی که نیازمند بررسی انسانی هستند، کلیه کارکنان موظف‌اند صرفاً از مسیرهای ارتباطی رسمی زیر استفاده کنند و از مکاتبه یا تصمیم‌گیری غیررسمی خودداری نمایند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15.1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پشتیبانی مشتری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Customer Support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موارد ارجاع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شکایات عمومی مشتریان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درخواست‌های مرجوعی و پیگیری وضعیت سفارش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ابهام‌های اولیه در اجرای سیاست‌ها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ایمیل رسمی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support@modaline.com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سامانه ثبت تیکت داخلی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https://internal.modaline.com/support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15.2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واحد انبار و لجستیک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Warehouse &amp; Logistics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موارد ارجاع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آسیب‌دیدگی کالا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مغایرت در ارسال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گزارش‌های مربوط به بسته‌بندی و تحویل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ایمیل رسمی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warehouse@modaline.com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15.3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واحد مالی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Finance Department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موارد ارجاع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بازپرداخت وجه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بررسی خسارت‌های مالی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درخواست‌های مرتبط با هزینه ارسال یا جبران مالی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ایمیل رسمی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finance@modaline.com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سامانه تیکت مالی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https://internal.modaline.com/finance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15.4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 xml:space="preserve">مدیریت فروشگاه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Store Management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موارد ارجاع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درخواست‌های استثنایی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تعارض میان نسخه‌های سیاست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شکایات حساس، رسانه‌ای یا حقوقی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تصمیم‌های قضاوت‌محور با ریسک بالا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ایمیل رسمی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manager@modaline.com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15.5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قاعده الزام‌آور ارجاع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صورتی که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پاسخ قطعی بر اساس این سند قابل ارائه نباشد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ابهام در تفسیر سیاست باقی بماند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تصمیم از سطح اختیار کارمند خارج باشد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کارمند موظف است موضوع را از طریق یکی از مسیرهای فوق ارجاع دهد و از ارائه هرگونه تعهد یا پاسخ نهایی خودداری کند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 xml:space="preserve">بخش </w:t>
      </w:r>
      <w:r>
        <w:rPr>
          <w:rFonts w:ascii="Mitra" w:hAnsi="Mitra" w:cs="Mitra"/>
        </w:rPr>
        <w:t>۱۶</w:t>
      </w:r>
      <w:r>
        <w:rPr>
          <w:rFonts w:cs="Mitra" w:ascii="Mitra" w:hAnsi="Mitra"/>
          <w:rtl w:val="true"/>
        </w:rPr>
        <w:t xml:space="preserve">: </w:t>
      </w:r>
      <w:r>
        <w:rPr>
          <w:rFonts w:ascii="Mitra" w:hAnsi="Mitra" w:cs="Mitra"/>
          <w:rtl w:val="true"/>
        </w:rPr>
        <w:t>سیاست تخفیف و حدود اختیارات فروش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این بخش به‌منظور تعیین چارچوب شفاف و قابل کنترل برای اعمال تخفیف توسط کارکنان فروش تدوین شده است</w:t>
      </w:r>
      <w:r>
        <w:rPr>
          <w:rFonts w:cs="Mitra" w:ascii="Mitra" w:hAnsi="Mitra"/>
          <w:rtl w:val="true"/>
        </w:rPr>
        <w:t xml:space="preserve">. </w:t>
      </w:r>
      <w:r>
        <w:rPr>
          <w:rFonts w:ascii="Mitra" w:hAnsi="Mitra" w:cs="Mitra"/>
          <w:rtl w:val="true"/>
        </w:rPr>
        <w:t>هرگونه تخفیف خارج از حدود تعیین‌شده در این بخش، تخلف از سیاست‌های شرکت محسوب می‌شود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16.1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اصل کلی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اعمال تخفیف صرفاً در چارچوب این سیاست و کمپین‌های رسمی شرکت مجاز است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هیچ تخفیفی نباید به‌عنوان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حق قطعی مشتری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 xml:space="preserve">یا </w:t>
      </w:r>
      <w:r>
        <w:rPr>
          <w:rFonts w:cs="Mitra" w:ascii="Mitra" w:hAnsi="Mitra"/>
          <w:rtl w:val="true"/>
        </w:rPr>
        <w:t>«</w:t>
      </w:r>
      <w:r>
        <w:rPr>
          <w:rFonts w:ascii="Mitra" w:hAnsi="Mitra" w:cs="Mitra"/>
          <w:rtl w:val="true"/>
        </w:rPr>
        <w:t>تضمین دائمی</w:t>
      </w:r>
      <w:r>
        <w:rPr>
          <w:rFonts w:cs="Mitra" w:ascii="Mitra" w:hAnsi="Mitra"/>
          <w:rtl w:val="true"/>
        </w:rPr>
        <w:t xml:space="preserve">» </w:t>
      </w:r>
      <w:r>
        <w:rPr>
          <w:rFonts w:ascii="Mitra" w:hAnsi="Mitra" w:cs="Mitra"/>
          <w:rtl w:val="true"/>
        </w:rPr>
        <w:t>مطرح شود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تخفیف‌ها ابزار مدیریتی برای بهبود تجربه مشتری هستند، نه جایگزین سیاست مرجوعی یا بازپرداخت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16.2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سطوح اختیارات در اعمال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الف</w:t>
      </w:r>
      <w:r>
        <w:rPr>
          <w:rFonts w:cs="Mitra" w:ascii="Mitra" w:hAnsi="Mitra"/>
          <w:rtl w:val="true"/>
        </w:rPr>
        <w:t xml:space="preserve">) </w:t>
      </w:r>
      <w:r>
        <w:rPr>
          <w:rFonts w:ascii="Mitra" w:hAnsi="Mitra" w:cs="Mitra"/>
          <w:rtl w:val="true"/>
        </w:rPr>
        <w:t xml:space="preserve">فروشنده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Sales Associate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حداکثر اختیار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تا سقف </w:t>
      </w:r>
      <w:r>
        <w:rPr>
          <w:rFonts w:ascii="Mitra" w:hAnsi="Mitra" w:cs="Mitra"/>
        </w:rPr>
        <w:t>۵</w:t>
      </w:r>
      <w:r>
        <w:rPr>
          <w:rFonts w:ascii="Mitra" w:hAnsi="Mitra" w:cs="Mitra"/>
          <w:rtl w:val="true"/>
        </w:rPr>
        <w:t>٪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شرایط مجاز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نارضایتی خفیف مشتری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مانند تجربه نامطلوب از سایز یا رنگ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تأخیر جزئی در ارسال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حفظ رضایت مشتریان وفادار در تعامل اولیه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محدودیت‌ها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فروشنده مجاز به وعده تخفیف‌های آتی یا دائمی نیست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فروشنده مجاز به اعمال تخفیف هم‌زمان با مرجوعی خارج از سیاست نیست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اعمال تخفیف باید در سیستم ثبت شود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ب</w:t>
      </w:r>
      <w:r>
        <w:rPr>
          <w:rFonts w:cs="Mitra" w:ascii="Mitra" w:hAnsi="Mitra"/>
          <w:rtl w:val="true"/>
        </w:rPr>
        <w:t xml:space="preserve">) </w:t>
      </w:r>
      <w:r>
        <w:rPr>
          <w:rFonts w:ascii="Mitra" w:hAnsi="Mitra" w:cs="Mitra"/>
          <w:rtl w:val="true"/>
        </w:rPr>
        <w:t xml:space="preserve">سرپرست فروش </w:t>
      </w:r>
      <w:r>
        <w:rPr>
          <w:rFonts w:cs="Mitra" w:ascii="Mitra" w:hAnsi="Mitra"/>
          <w:rtl w:val="true"/>
        </w:rPr>
        <w:t xml:space="preserve">/ </w:t>
      </w:r>
      <w:r>
        <w:rPr>
          <w:rFonts w:ascii="Mitra" w:hAnsi="Mitra" w:cs="Mitra"/>
          <w:rtl w:val="true"/>
        </w:rPr>
        <w:t xml:space="preserve">پشتیبانی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Sales or Support Supervisor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حداکثر اختیار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تا سقف </w:t>
      </w:r>
      <w:r>
        <w:rPr>
          <w:rFonts w:ascii="Mitra" w:hAnsi="Mitra" w:cs="Mitra"/>
        </w:rPr>
        <w:t>۱۰</w:t>
      </w:r>
      <w:r>
        <w:rPr>
          <w:rFonts w:ascii="Mitra" w:hAnsi="Mitra" w:cs="Mitra"/>
          <w:rtl w:val="true"/>
        </w:rPr>
        <w:t>٪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شرایط مجاز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تکرار نارضایتی برای یک مشتری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خطای قابل اثبات در فرآیند فروش یا ارسال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مواردی که تخفیف جایگزین مرجوعی شده 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الزامات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مستندسازی دلیل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ثبت تأیید در سیستم داخلی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ج</w:t>
      </w:r>
      <w:r>
        <w:rPr>
          <w:rFonts w:cs="Mitra" w:ascii="Mitra" w:hAnsi="Mitra"/>
          <w:rtl w:val="true"/>
        </w:rPr>
        <w:t xml:space="preserve">) </w:t>
      </w:r>
      <w:r>
        <w:rPr>
          <w:rFonts w:ascii="Mitra" w:hAnsi="Mitra" w:cs="Mitra"/>
          <w:rtl w:val="true"/>
        </w:rPr>
        <w:t xml:space="preserve">مدیریت فروشگاه </w:t>
      </w:r>
      <w:r>
        <w:rPr>
          <w:rFonts w:cs="Mitra" w:ascii="Mitra" w:hAnsi="Mitra"/>
          <w:rtl w:val="true"/>
        </w:rPr>
        <w:t>(</w:t>
      </w:r>
      <w:r>
        <w:rPr>
          <w:rFonts w:cs="Mitra" w:ascii="Mitra" w:hAnsi="Mitra"/>
        </w:rPr>
        <w:t>Store Manager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حداکثر اختیار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 xml:space="preserve">بیش از </w:t>
      </w:r>
      <w:r>
        <w:rPr>
          <w:rFonts w:ascii="Mitra" w:hAnsi="Mitra" w:cs="Mitra"/>
        </w:rPr>
        <w:t>۱۰</w:t>
      </w:r>
      <w:r>
        <w:rPr>
          <w:rFonts w:ascii="Mitra" w:hAnsi="Mitra" w:cs="Mitra"/>
          <w:rtl w:val="true"/>
        </w:rPr>
        <w:t xml:space="preserve">٪ تخفیف </w:t>
      </w:r>
      <w:r>
        <w:rPr>
          <w:rFonts w:cs="Mitra" w:ascii="Mitra" w:hAnsi="Mitra"/>
          <w:rtl w:val="true"/>
        </w:rPr>
        <w:t>(</w:t>
      </w:r>
      <w:r>
        <w:rPr>
          <w:rFonts w:ascii="Mitra" w:hAnsi="Mitra" w:cs="Mitra"/>
          <w:rtl w:val="true"/>
        </w:rPr>
        <w:t>بدون سقف ثابت، موردی</w:t>
      </w:r>
      <w:r>
        <w:rPr>
          <w:rFonts w:cs="Mitra" w:ascii="Mitra" w:hAnsi="Mitra"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شرایط مجاز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شکایات حساس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ریسک رسانه‌ای یا اعتباری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مشتریان کلیدی یا همکاری‌های خاص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نکته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تصمیم‌های این سطح ماهیت استثنایی دارند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هر تصمیم باید به‌صورت مکتوب ثبت شود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16.3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موارد ممنوع در اعمال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استفاده از تخفیف به‌جای بازپرداخت قطعی بدون تأیید سطح مجاز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اعمال تخفیف برای پوشش خطاهای حقوقی یا قراردادی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ارائه تخفیف بدون ثبت رسمی در سیستم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وعده تخفیف در آینده بدون کمپین یا مصوبه رسمی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16.4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تخفیف به‌عنوان راهکار جایگزین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مواردی که مرجوعی طبق سیاست امکان‌پذیر نیست، تخفیف می‌تواند به‌عنوان یکی از راهکارهای جایگزین بررسی شود؛ مشروط به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رعایت سقف اختیارات نقش مربوطه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عدم تعارض با سایر سیاست‌ها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شفاف‌سازی برای مشتری که این اقدام استثنایی است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</w:rPr>
        <w:t>16.5</w:t>
      </w:r>
      <w:r>
        <w:rPr>
          <w:rFonts w:cs="Mitra" w:ascii="Mitra" w:hAnsi="Mitra"/>
          <w:rtl w:val="true"/>
        </w:rPr>
        <w:t xml:space="preserve"> </w:t>
      </w:r>
      <w:r>
        <w:rPr>
          <w:rFonts w:ascii="Mitra" w:hAnsi="Mitra" w:cs="Mitra"/>
          <w:rtl w:val="true"/>
        </w:rPr>
        <w:t>ابهام و ارجاع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در صورت بروز هرگونه ابهام در</w:t>
      </w:r>
      <w:r>
        <w:rPr>
          <w:rFonts w:cs="Mitra" w:ascii="Mitra" w:hAnsi="Mitra"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سطح اختیار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شرایط اعمال تخفیف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 xml:space="preserve">- </w:t>
      </w:r>
      <w:r>
        <w:rPr>
          <w:rFonts w:ascii="Mitra" w:hAnsi="Mitra" w:cs="Mitra"/>
          <w:rtl w:val="true"/>
        </w:rPr>
        <w:t>تداخل تخفیف با سایر سیاست‌ها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موضوع باید به سرپرست واحد یا مدیریت فروشگاه ارجاع شود و از تصمیم‌گیری فردی خودداری گردد</w:t>
      </w:r>
      <w:r>
        <w:rPr>
          <w:rFonts w:cs="Mitra" w:ascii="Mitra" w:hAnsi="Mitra"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ascii="Mitra" w:hAnsi="Mitra" w:cs="Mitra"/>
          <w:rtl w:val="true"/>
        </w:rPr>
        <w:t>پایان سند</w:t>
      </w:r>
    </w:p>
    <w:p>
      <w:pPr>
        <w:pStyle w:val="Normal"/>
        <w:bidi w:val="1"/>
        <w:jc w:val="start"/>
        <w:rPr>
          <w:rFonts w:ascii="Mitra" w:hAnsi="Mitra" w:cs="Mitra"/>
        </w:rPr>
      </w:pPr>
      <w:r>
        <w:rPr>
          <w:rFonts w:cs="Mitra" w:ascii="Mitra" w:hAnsi="Mitra"/>
          <w:rtl w:val="true"/>
        </w:rPr>
        <w:t>--------------------------------------------------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Mitr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LibreOffice/24.2.5.2$Windows_X86_64 LibreOffice_project/bffef4ea93e59bebbeaf7f431bb02b1a39ee8a59</Application>
  <AppVersion>15.0000</AppVersion>
  <Pages>10</Pages>
  <Words>1479</Words>
  <Characters>9027</Characters>
  <CharactersWithSpaces>10308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2025-12-30T17:37:26Z</dcterms:created>
  <dc:creator/>
  <dc:description/>
  <dc:language>en-US</dc:language>
  <cp:lastModifiedBy/>
  <dcterms:modified xsi:type="dcterms:W3CDTF">2026-01-29T13:21:19Z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