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2BCE" w14:textId="77777777" w:rsidR="00413A2C" w:rsidRPr="00BE0ABF" w:rsidRDefault="00413A2C" w:rsidP="00413A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Using the website(s) assigned to you in Unit 1, carry out the following exercise and answer the questions listed below.</w:t>
      </w:r>
    </w:p>
    <w:p w14:paraId="18183A28" w14:textId="77777777" w:rsidR="00413A2C" w:rsidRPr="00BE0ABF" w:rsidRDefault="00413A2C" w:rsidP="00413A2C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Instructions</w:t>
      </w:r>
    </w:p>
    <w:p w14:paraId="747BCC79" w14:textId="77777777" w:rsidR="00413A2C" w:rsidRPr="00BE0ABF" w:rsidRDefault="00413A2C" w:rsidP="00413A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Carry out a literature search/audit on software sites and the national vulnerabilities database to create a baseline audit on potential vulnerabilities with websites.</w:t>
      </w:r>
    </w:p>
    <w:p w14:paraId="4C6023C9" w14:textId="77777777" w:rsidR="00413A2C" w:rsidRPr="00BE0ABF" w:rsidRDefault="00413A2C" w:rsidP="00413A2C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Learning Outcomes</w:t>
      </w:r>
    </w:p>
    <w:p w14:paraId="1F49AA2B" w14:textId="77777777" w:rsidR="00413A2C" w:rsidRPr="00BE0ABF" w:rsidRDefault="00413A2C" w:rsidP="00413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Identify and analyse security threats and vulnerabilities in network systems and determine appropriate methodologies, tools and techniques to manage and/or solve them.</w:t>
      </w:r>
    </w:p>
    <w:p w14:paraId="6811E66C" w14:textId="77777777" w:rsidR="00413A2C" w:rsidRPr="00BE0ABF" w:rsidRDefault="00413A2C" w:rsidP="00413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Design and critically appraise computer programs and systems to produce solutions that help manage and audit risk and security issues.</w:t>
      </w:r>
    </w:p>
    <w:p w14:paraId="0999284D" w14:textId="18CC4DA9" w:rsidR="00413A2C" w:rsidRPr="00BE0ABF" w:rsidRDefault="00413A2C" w:rsidP="00413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Gather and synthesise information from multiple sources (including internet security alerts and warning sites) to aid in the systematic analysis of security breaches and issues.</w:t>
      </w:r>
    </w:p>
    <w:p w14:paraId="53ABC526" w14:textId="77777777" w:rsidR="00413A2C" w:rsidRPr="00BE0ABF" w:rsidRDefault="00413A2C" w:rsidP="00413A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Record all reflections in your e-portfolio. Find guidance on creating a GitHub </w:t>
      </w:r>
      <w:proofErr w:type="spellStart"/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accout</w:t>
      </w:r>
      <w:proofErr w:type="spellEnd"/>
      <w:r w:rsidRPr="00BE0ABF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and e-Portfolio in the Module Resources tab.</w:t>
      </w:r>
    </w:p>
    <w:tbl>
      <w:tblPr>
        <w:tblStyle w:val="TableGrid"/>
        <w:tblpPr w:leftFromText="180" w:rightFromText="180" w:vertAnchor="page" w:horzAnchor="margin" w:tblpY="715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0ABF" w:rsidRPr="00BE0ABF" w14:paraId="6959A1AE" w14:textId="77777777" w:rsidTr="00BE0ABF">
        <w:tc>
          <w:tcPr>
            <w:tcW w:w="2254" w:type="dxa"/>
          </w:tcPr>
          <w:p w14:paraId="0696A87A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Cyber Kill Chain Phase</w:t>
            </w:r>
            <w:r w:rsidRPr="00BE0AB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254" w:type="dxa"/>
          </w:tcPr>
          <w:p w14:paraId="5CCA16AD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Identified in SolarWinds Exploit</w:t>
            </w:r>
          </w:p>
        </w:tc>
        <w:tc>
          <w:tcPr>
            <w:tcW w:w="2254" w:type="dxa"/>
          </w:tcPr>
          <w:p w14:paraId="4FD4DA31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Possible Mitigations</w:t>
            </w:r>
            <w:r w:rsidRPr="00BE0AB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254" w:type="dxa"/>
          </w:tcPr>
          <w:p w14:paraId="33C3607E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Tools to Utilize</w:t>
            </w:r>
          </w:p>
        </w:tc>
      </w:tr>
      <w:tr w:rsidR="00BE0ABF" w:rsidRPr="00BE0ABF" w14:paraId="3DA97CC6" w14:textId="77777777" w:rsidTr="00BE0ABF">
        <w:tc>
          <w:tcPr>
            <w:tcW w:w="2254" w:type="dxa"/>
          </w:tcPr>
          <w:p w14:paraId="2E9C7D3C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7D254A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00C4E18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1CA9C3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0ABF" w:rsidRPr="00BE0ABF" w14:paraId="28914EBB" w14:textId="77777777" w:rsidTr="00BE0ABF">
        <w:tc>
          <w:tcPr>
            <w:tcW w:w="2254" w:type="dxa"/>
          </w:tcPr>
          <w:p w14:paraId="2A249717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Reconnaissance</w:t>
            </w:r>
          </w:p>
        </w:tc>
        <w:tc>
          <w:tcPr>
            <w:tcW w:w="2254" w:type="dxa"/>
          </w:tcPr>
          <w:p w14:paraId="58C51B0E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Investigation in September 2019</w:t>
            </w:r>
          </w:p>
        </w:tc>
        <w:tc>
          <w:tcPr>
            <w:tcW w:w="2254" w:type="dxa"/>
          </w:tcPr>
          <w:p w14:paraId="1CABCFCA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Create separate production and development server</w:t>
            </w:r>
          </w:p>
        </w:tc>
        <w:tc>
          <w:tcPr>
            <w:tcW w:w="2254" w:type="dxa"/>
          </w:tcPr>
          <w:p w14:paraId="064F3AD9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VM, Docker, Firewall</w:t>
            </w:r>
          </w:p>
        </w:tc>
      </w:tr>
      <w:tr w:rsidR="00BE0ABF" w:rsidRPr="00BE0ABF" w14:paraId="5EB32F9F" w14:textId="77777777" w:rsidTr="00BE0ABF">
        <w:tc>
          <w:tcPr>
            <w:tcW w:w="2254" w:type="dxa"/>
          </w:tcPr>
          <w:p w14:paraId="698622BD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Weaponization</w:t>
            </w:r>
          </w:p>
        </w:tc>
        <w:tc>
          <w:tcPr>
            <w:tcW w:w="2254" w:type="dxa"/>
          </w:tcPr>
          <w:p w14:paraId="59EF9F73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Malicious code though backdoor</w:t>
            </w:r>
          </w:p>
        </w:tc>
        <w:tc>
          <w:tcPr>
            <w:tcW w:w="2254" w:type="dxa"/>
          </w:tcPr>
          <w:p w14:paraId="58C4E31B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Conduct regular security audits and vulnerability scans.</w:t>
            </w:r>
          </w:p>
        </w:tc>
        <w:tc>
          <w:tcPr>
            <w:tcW w:w="2254" w:type="dxa"/>
          </w:tcPr>
          <w:p w14:paraId="144964F8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ABF">
              <w:rPr>
                <w:rFonts w:ascii="Arial" w:hAnsi="Arial" w:cs="Arial"/>
                <w:sz w:val="20"/>
                <w:szCs w:val="20"/>
              </w:rPr>
              <w:t>VScan</w:t>
            </w:r>
            <w:proofErr w:type="spellEnd"/>
          </w:p>
        </w:tc>
      </w:tr>
      <w:tr w:rsidR="00BE0ABF" w:rsidRPr="00BE0ABF" w14:paraId="0A81459B" w14:textId="77777777" w:rsidTr="00BE0ABF">
        <w:tc>
          <w:tcPr>
            <w:tcW w:w="2254" w:type="dxa"/>
          </w:tcPr>
          <w:p w14:paraId="1B36C313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Delivery</w:t>
            </w:r>
          </w:p>
        </w:tc>
        <w:tc>
          <w:tcPr>
            <w:tcW w:w="2254" w:type="dxa"/>
          </w:tcPr>
          <w:p w14:paraId="1EE6815A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Attack using software delivery</w:t>
            </w:r>
          </w:p>
        </w:tc>
        <w:tc>
          <w:tcPr>
            <w:tcW w:w="2254" w:type="dxa"/>
          </w:tcPr>
          <w:p w14:paraId="0BFD1E2F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Source code audit and scanning tools</w:t>
            </w:r>
          </w:p>
        </w:tc>
        <w:tc>
          <w:tcPr>
            <w:tcW w:w="2254" w:type="dxa"/>
          </w:tcPr>
          <w:p w14:paraId="087BA54E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SAST</w:t>
            </w:r>
          </w:p>
        </w:tc>
      </w:tr>
      <w:tr w:rsidR="00BE0ABF" w:rsidRPr="00BE0ABF" w14:paraId="1DAC0B6F" w14:textId="77777777" w:rsidTr="00BE0ABF">
        <w:tc>
          <w:tcPr>
            <w:tcW w:w="2254" w:type="dxa"/>
          </w:tcPr>
          <w:p w14:paraId="1C57FB7D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Exploitation</w:t>
            </w:r>
          </w:p>
        </w:tc>
        <w:tc>
          <w:tcPr>
            <w:tcW w:w="2254" w:type="dxa"/>
          </w:tcPr>
          <w:p w14:paraId="7657BC61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Taking advantage of company trust</w:t>
            </w:r>
          </w:p>
        </w:tc>
        <w:tc>
          <w:tcPr>
            <w:tcW w:w="2254" w:type="dxa"/>
          </w:tcPr>
          <w:p w14:paraId="1EE2CA81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Regular software audits</w:t>
            </w:r>
          </w:p>
        </w:tc>
        <w:tc>
          <w:tcPr>
            <w:tcW w:w="2254" w:type="dxa"/>
          </w:tcPr>
          <w:p w14:paraId="7D7F74AD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Security team</w:t>
            </w:r>
          </w:p>
        </w:tc>
      </w:tr>
      <w:tr w:rsidR="00BE0ABF" w:rsidRPr="00BE0ABF" w14:paraId="3C9A83D7" w14:textId="77777777" w:rsidTr="00BE0ABF">
        <w:tc>
          <w:tcPr>
            <w:tcW w:w="2254" w:type="dxa"/>
          </w:tcPr>
          <w:p w14:paraId="6C3F5B17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Installation</w:t>
            </w:r>
          </w:p>
        </w:tc>
        <w:tc>
          <w:tcPr>
            <w:tcW w:w="2254" w:type="dxa"/>
          </w:tcPr>
          <w:p w14:paraId="55968348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Backdoor</w:t>
            </w:r>
          </w:p>
        </w:tc>
        <w:tc>
          <w:tcPr>
            <w:tcW w:w="2254" w:type="dxa"/>
          </w:tcPr>
          <w:p w14:paraId="0A3739CD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Scan traffic and create source code review policy</w:t>
            </w:r>
          </w:p>
        </w:tc>
        <w:tc>
          <w:tcPr>
            <w:tcW w:w="2254" w:type="dxa"/>
          </w:tcPr>
          <w:p w14:paraId="03B11C62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ABF">
              <w:rPr>
                <w:rFonts w:ascii="Arial" w:hAnsi="Arial" w:cs="Arial"/>
                <w:sz w:val="20"/>
                <w:szCs w:val="20"/>
              </w:rPr>
              <w:t>VScan</w:t>
            </w:r>
            <w:proofErr w:type="spellEnd"/>
          </w:p>
        </w:tc>
      </w:tr>
      <w:tr w:rsidR="00BE0ABF" w:rsidRPr="00BE0ABF" w14:paraId="6131E68D" w14:textId="77777777" w:rsidTr="00BE0ABF">
        <w:tc>
          <w:tcPr>
            <w:tcW w:w="2254" w:type="dxa"/>
          </w:tcPr>
          <w:p w14:paraId="0EC09757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Command and Control (C2)</w:t>
            </w:r>
            <w:r w:rsidRPr="00BE0AB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254" w:type="dxa"/>
          </w:tcPr>
          <w:p w14:paraId="0D7A9BFB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Copy Orion traffic</w:t>
            </w:r>
          </w:p>
        </w:tc>
        <w:tc>
          <w:tcPr>
            <w:tcW w:w="2254" w:type="dxa"/>
          </w:tcPr>
          <w:p w14:paraId="33BEA894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Create an automated monitoring for packets and traffic</w:t>
            </w:r>
          </w:p>
        </w:tc>
        <w:tc>
          <w:tcPr>
            <w:tcW w:w="2254" w:type="dxa"/>
          </w:tcPr>
          <w:p w14:paraId="3455F8AD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Tarpit</w:t>
            </w:r>
          </w:p>
        </w:tc>
      </w:tr>
      <w:tr w:rsidR="00BE0ABF" w:rsidRPr="00BE0ABF" w14:paraId="35A1CF1F" w14:textId="77777777" w:rsidTr="00BE0ABF">
        <w:tc>
          <w:tcPr>
            <w:tcW w:w="2254" w:type="dxa"/>
          </w:tcPr>
          <w:p w14:paraId="5266AA08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Actions on Objectives</w:t>
            </w:r>
            <w:r w:rsidRPr="00BE0AB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254" w:type="dxa"/>
          </w:tcPr>
          <w:p w14:paraId="4795C395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Data theft</w:t>
            </w:r>
          </w:p>
        </w:tc>
        <w:tc>
          <w:tcPr>
            <w:tcW w:w="2254" w:type="dxa"/>
          </w:tcPr>
          <w:p w14:paraId="577CFA54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Implement continuous monitoring using logging</w:t>
            </w:r>
          </w:p>
        </w:tc>
        <w:tc>
          <w:tcPr>
            <w:tcW w:w="2254" w:type="dxa"/>
          </w:tcPr>
          <w:p w14:paraId="709C4221" w14:textId="77777777" w:rsidR="00BE0ABF" w:rsidRPr="00BE0ABF" w:rsidRDefault="00BE0ABF" w:rsidP="00BE0ABF">
            <w:pPr>
              <w:rPr>
                <w:rFonts w:ascii="Arial" w:hAnsi="Arial" w:cs="Arial"/>
                <w:sz w:val="20"/>
                <w:szCs w:val="20"/>
              </w:rPr>
            </w:pPr>
            <w:r w:rsidRPr="00BE0ABF">
              <w:rPr>
                <w:rFonts w:ascii="Arial" w:hAnsi="Arial" w:cs="Arial"/>
                <w:sz w:val="20"/>
                <w:szCs w:val="20"/>
              </w:rPr>
              <w:t>Logging tools and email notifications</w:t>
            </w:r>
          </w:p>
        </w:tc>
      </w:tr>
    </w:tbl>
    <w:p w14:paraId="3DFD308C" w14:textId="490104B7" w:rsidR="0016077B" w:rsidRPr="00BE0ABF" w:rsidRDefault="0016077B">
      <w:pPr>
        <w:rPr>
          <w:rFonts w:ascii="Arial" w:hAnsi="Arial" w:cs="Arial"/>
          <w:sz w:val="20"/>
          <w:szCs w:val="20"/>
        </w:rPr>
      </w:pPr>
    </w:p>
    <w:p w14:paraId="471EAF74" w14:textId="7F3DE036" w:rsidR="00BE0ABF" w:rsidRPr="00BE0ABF" w:rsidRDefault="00BE0ABF">
      <w:pPr>
        <w:rPr>
          <w:rFonts w:ascii="Arial" w:hAnsi="Arial" w:cs="Arial"/>
          <w:sz w:val="20"/>
          <w:szCs w:val="20"/>
        </w:rPr>
      </w:pPr>
    </w:p>
    <w:p w14:paraId="6F876D23" w14:textId="270B49DE" w:rsidR="00BE0ABF" w:rsidRPr="00BE0ABF" w:rsidRDefault="00BE0ABF">
      <w:pPr>
        <w:rPr>
          <w:rFonts w:ascii="Arial" w:hAnsi="Arial" w:cs="Arial"/>
          <w:sz w:val="20"/>
          <w:szCs w:val="20"/>
        </w:rPr>
      </w:pPr>
      <w:r w:rsidRPr="00BE0ABF">
        <w:rPr>
          <w:rFonts w:ascii="Arial" w:hAnsi="Arial" w:cs="Arial"/>
          <w:sz w:val="20"/>
          <w:szCs w:val="20"/>
        </w:rPr>
        <w:t>References:</w:t>
      </w:r>
    </w:p>
    <w:p w14:paraId="0B5CF66F" w14:textId="77777777" w:rsidR="00BE0ABF" w:rsidRPr="00BE0ABF" w:rsidRDefault="00BE0ABF" w:rsidP="00BE0ABF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BE0ABF">
        <w:rPr>
          <w:rFonts w:ascii="Arial" w:hAnsi="Arial" w:cs="Arial"/>
          <w:sz w:val="20"/>
          <w:szCs w:val="20"/>
        </w:rPr>
        <w:t xml:space="preserve">(PDF) technical aspects of cyber kill chain - </w:t>
      </w:r>
      <w:proofErr w:type="spellStart"/>
      <w:r w:rsidRPr="00BE0ABF">
        <w:rPr>
          <w:rFonts w:ascii="Arial" w:hAnsi="Arial" w:cs="Arial"/>
          <w:sz w:val="20"/>
          <w:szCs w:val="20"/>
        </w:rPr>
        <w:t>researchgate</w:t>
      </w:r>
      <w:proofErr w:type="spellEnd"/>
      <w:r w:rsidRPr="00BE0ABF">
        <w:rPr>
          <w:rFonts w:ascii="Arial" w:hAnsi="Arial" w:cs="Arial"/>
          <w:sz w:val="20"/>
          <w:szCs w:val="20"/>
        </w:rPr>
        <w:t xml:space="preserve"> (no date). Available at: https://www.researchgate.net/publication/281148852_Technical_Aspects_of_Cyber_Kill_Chain (Accessed: February 25, 2023). </w:t>
      </w:r>
    </w:p>
    <w:p w14:paraId="771D9759" w14:textId="77777777" w:rsidR="00BE0ABF" w:rsidRPr="00BE0ABF" w:rsidRDefault="00BE0ABF">
      <w:pPr>
        <w:rPr>
          <w:rFonts w:ascii="Arial" w:hAnsi="Arial" w:cs="Arial"/>
          <w:sz w:val="20"/>
          <w:szCs w:val="20"/>
        </w:rPr>
      </w:pPr>
    </w:p>
    <w:sectPr w:rsidR="00BE0ABF" w:rsidRPr="00BE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7C9"/>
    <w:multiLevelType w:val="multilevel"/>
    <w:tmpl w:val="CB10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277E"/>
    <w:multiLevelType w:val="multilevel"/>
    <w:tmpl w:val="738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46059">
    <w:abstractNumId w:val="1"/>
  </w:num>
  <w:num w:numId="2" w16cid:durableId="106333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3E"/>
    <w:rsid w:val="0016077B"/>
    <w:rsid w:val="00254C3E"/>
    <w:rsid w:val="00413A2C"/>
    <w:rsid w:val="00AD7F13"/>
    <w:rsid w:val="00B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06CB"/>
  <w15:chartTrackingRefBased/>
  <w15:docId w15:val="{CFE6024F-9585-4A62-9A20-8EC218E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3A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13A2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1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3</cp:revision>
  <dcterms:created xsi:type="dcterms:W3CDTF">2023-03-06T19:08:00Z</dcterms:created>
  <dcterms:modified xsi:type="dcterms:W3CDTF">2023-03-06T23:21:00Z</dcterms:modified>
</cp:coreProperties>
</file>