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B3CA02E" wp14:paraId="31666D2E" wp14:textId="203CD664">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BMİ Kalkulyator və Verilənlər Bazası İnteqrasiyası</w:t>
      </w:r>
    </w:p>
    <w:p xmlns:wp14="http://schemas.microsoft.com/office/word/2010/wordml" w:rsidP="0B3CA02E" wp14:paraId="440D26D9" wp14:textId="71085737">
      <w:pPr>
        <w:spacing w:before="240" w:beforeAutospacing="off" w:after="240" w:afterAutospacing="off"/>
      </w:pPr>
      <w:r w:rsidRPr="0B3CA02E" w:rsidR="1E5A0AEF">
        <w:rPr>
          <w:rFonts w:ascii="Aptos" w:hAnsi="Aptos" w:eastAsia="Aptos" w:cs="Aptos"/>
          <w:noProof w:val="0"/>
          <w:sz w:val="24"/>
          <w:szCs w:val="24"/>
          <w:lang w:val="tr-TR"/>
        </w:rPr>
        <w:t>Bu layihə idman zalına yeni yazılan şəxslərin məlumatlarını sistemə daxil etmək və onların bədən kütlə indeksini (BMİ) hesablamaq məqsədi ilə hazırlanmışdır. Sistem istifadəçi məlumatlarını qəbul edir, BMİ-ni hesablayır və nəticələri verilənlər bazasında saxlayır.</w:t>
      </w:r>
    </w:p>
    <w:p xmlns:wp14="http://schemas.microsoft.com/office/word/2010/wordml" w:rsidP="0B3CA02E" wp14:paraId="1CC9EEB7" wp14:textId="122095E7">
      <w:pPr>
        <w:spacing w:before="240" w:beforeAutospacing="off" w:after="240" w:afterAutospacing="off"/>
      </w:pPr>
      <w:r w:rsidRPr="0B3CA02E" w:rsidR="1E5A0AEF">
        <w:rPr>
          <w:rFonts w:ascii="Aptos" w:hAnsi="Aptos" w:eastAsia="Aptos" w:cs="Aptos"/>
          <w:noProof w:val="0"/>
          <w:sz w:val="24"/>
          <w:szCs w:val="24"/>
          <w:lang w:val="tr-TR"/>
        </w:rPr>
        <w:t>Layihənin hazırlanmasında aşağıdakı texnologiyalardan istifadə olunmuşdur:</w:t>
      </w:r>
      <w:r>
        <w:br/>
      </w:r>
      <w:r w:rsidRPr="0B3CA02E" w:rsidR="1E5A0AEF">
        <w:rPr>
          <w:rFonts w:ascii="Aptos" w:hAnsi="Aptos" w:eastAsia="Aptos" w:cs="Aptos"/>
          <w:noProof w:val="0"/>
          <w:sz w:val="24"/>
          <w:szCs w:val="24"/>
          <w:lang w:val="tr-TR"/>
        </w:rPr>
        <w:t xml:space="preserve"> Frontend üçün </w:t>
      </w:r>
      <w:r w:rsidRPr="0B3CA02E" w:rsidR="1E5A0AEF">
        <w:rPr>
          <w:rFonts w:ascii="Aptos" w:hAnsi="Aptos" w:eastAsia="Aptos" w:cs="Aptos"/>
          <w:b w:val="1"/>
          <w:bCs w:val="1"/>
          <w:noProof w:val="0"/>
          <w:sz w:val="24"/>
          <w:szCs w:val="24"/>
          <w:lang w:val="tr-TR"/>
        </w:rPr>
        <w:t>HTML5, CSS3, JavaScript</w:t>
      </w:r>
      <w:r w:rsidRPr="0B3CA02E" w:rsidR="1E5A0AEF">
        <w:rPr>
          <w:rFonts w:ascii="Aptos" w:hAnsi="Aptos" w:eastAsia="Aptos" w:cs="Aptos"/>
          <w:noProof w:val="0"/>
          <w:sz w:val="24"/>
          <w:szCs w:val="24"/>
          <w:lang w:val="tr-TR"/>
        </w:rPr>
        <w:t xml:space="preserve">, Backend üçün </w:t>
      </w:r>
      <w:r w:rsidRPr="0B3CA02E" w:rsidR="1E5A0AEF">
        <w:rPr>
          <w:rFonts w:ascii="Aptos" w:hAnsi="Aptos" w:eastAsia="Aptos" w:cs="Aptos"/>
          <w:b w:val="1"/>
          <w:bCs w:val="1"/>
          <w:noProof w:val="0"/>
          <w:sz w:val="24"/>
          <w:szCs w:val="24"/>
          <w:lang w:val="tr-TR"/>
        </w:rPr>
        <w:t>Node.js və Express</w:t>
      </w:r>
      <w:r w:rsidRPr="0B3CA02E" w:rsidR="1E5A0AEF">
        <w:rPr>
          <w:rFonts w:ascii="Aptos" w:hAnsi="Aptos" w:eastAsia="Aptos" w:cs="Aptos"/>
          <w:noProof w:val="0"/>
          <w:sz w:val="24"/>
          <w:szCs w:val="24"/>
          <w:lang w:val="tr-TR"/>
        </w:rPr>
        <w:t xml:space="preserve">, verilənlər bazası kimi isə </w:t>
      </w:r>
      <w:r w:rsidRPr="0B3CA02E" w:rsidR="1E5A0AEF">
        <w:rPr>
          <w:rFonts w:ascii="Aptos" w:hAnsi="Aptos" w:eastAsia="Aptos" w:cs="Aptos"/>
          <w:b w:val="1"/>
          <w:bCs w:val="1"/>
          <w:noProof w:val="0"/>
          <w:sz w:val="24"/>
          <w:szCs w:val="24"/>
          <w:lang w:val="tr-TR"/>
        </w:rPr>
        <w:t>PostgreSQL</w:t>
      </w:r>
      <w:r w:rsidRPr="0B3CA02E" w:rsidR="1E5A0AEF">
        <w:rPr>
          <w:rFonts w:ascii="Aptos" w:hAnsi="Aptos" w:eastAsia="Aptos" w:cs="Aptos"/>
          <w:noProof w:val="0"/>
          <w:sz w:val="24"/>
          <w:szCs w:val="24"/>
          <w:lang w:val="tr-TR"/>
        </w:rPr>
        <w:t xml:space="preserve"> istifadə edilmişdir.</w:t>
      </w:r>
    </w:p>
    <w:p xmlns:wp14="http://schemas.microsoft.com/office/word/2010/wordml" wp14:paraId="7D8287CB" wp14:textId="3F3FFE56"/>
    <w:p xmlns:wp14="http://schemas.microsoft.com/office/word/2010/wordml" w:rsidP="0B3CA02E" wp14:paraId="492192C1" wp14:textId="5C6A9A9B">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Verilənlər Bazasının Qurulması</w:t>
      </w:r>
    </w:p>
    <w:p xmlns:wp14="http://schemas.microsoft.com/office/word/2010/wordml" w:rsidP="0B3CA02E" wp14:paraId="34A91424" wp14:textId="545EA75C">
      <w:pPr>
        <w:spacing w:before="240" w:beforeAutospacing="off" w:after="240" w:afterAutospacing="off"/>
      </w:pPr>
      <w:r w:rsidRPr="0B3CA02E" w:rsidR="1E5A0AEF">
        <w:rPr>
          <w:rFonts w:ascii="Aptos" w:hAnsi="Aptos" w:eastAsia="Aptos" w:cs="Aptos"/>
          <w:noProof w:val="0"/>
          <w:sz w:val="24"/>
          <w:szCs w:val="24"/>
          <w:lang w:val="tr-TR"/>
        </w:rPr>
        <w:t>İlk mərhələdə PostgreSQL-də verilənlər bazası yaradılmış və istifadəçi məlumatlarını saxlamaq üçün uyğun cədvəl strukturu qurulmuşdur. Bu cədvəldə istifadəçinin adı, çəkisi, boyu və BMİ nəticəsi kimi məlumatlar saxlanılır.</w:t>
      </w:r>
    </w:p>
    <w:p xmlns:wp14="http://schemas.microsoft.com/office/word/2010/wordml" wp14:paraId="613B5BC9" wp14:textId="449A9D8D"/>
    <w:p xmlns:wp14="http://schemas.microsoft.com/office/word/2010/wordml" w:rsidP="0B3CA02E" wp14:paraId="6CAA8A32" wp14:textId="08541014">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Frontend Hissəsi</w:t>
      </w:r>
    </w:p>
    <w:p xmlns:wp14="http://schemas.microsoft.com/office/word/2010/wordml" w:rsidP="0B3CA02E" wp14:paraId="56BB8641" wp14:textId="64A411D2">
      <w:pPr>
        <w:spacing w:before="240" w:beforeAutospacing="off" w:after="240" w:afterAutospacing="off"/>
      </w:pPr>
      <w:r w:rsidRPr="0B3CA02E" w:rsidR="1E5A0AEF">
        <w:rPr>
          <w:rFonts w:ascii="Aptos" w:hAnsi="Aptos" w:eastAsia="Aptos" w:cs="Aptos"/>
          <w:noProof w:val="0"/>
          <w:sz w:val="24"/>
          <w:szCs w:val="24"/>
          <w:lang w:val="tr-TR"/>
        </w:rPr>
        <w:t>Frontend hissəsində istifadəçi interfeysi hazırlanmışdır. HTML faylında məlumatların daxil edilməsi üçün input sahələri və nəticəni hesablamaq üçün düymə yerləşdirilmişdir. CSS vasitəsilə dizayn tənzimlənmiş, səhifə mərkəzləşdirilmiş və istifadəçi üçün rahat görünüş yaradılmışdır.</w:t>
      </w:r>
    </w:p>
    <w:p xmlns:wp14="http://schemas.microsoft.com/office/word/2010/wordml" w:rsidP="0B3CA02E" wp14:paraId="22970DF8" wp14:textId="67182E39">
      <w:pPr>
        <w:spacing w:before="240" w:beforeAutospacing="off" w:after="240" w:afterAutospacing="off"/>
      </w:pPr>
      <w:r w:rsidRPr="0B3CA02E" w:rsidR="1E5A0AEF">
        <w:rPr>
          <w:rFonts w:ascii="Aptos" w:hAnsi="Aptos" w:eastAsia="Aptos" w:cs="Aptos"/>
          <w:noProof w:val="0"/>
          <w:sz w:val="24"/>
          <w:szCs w:val="24"/>
          <w:lang w:val="tr-TR"/>
        </w:rPr>
        <w:t>JavaScript hissəsində isə:</w:t>
      </w:r>
    </w:p>
    <w:p xmlns:wp14="http://schemas.microsoft.com/office/word/2010/wordml" w:rsidP="0B3CA02E" wp14:paraId="5164B762" wp14:textId="4C93E6F4">
      <w:pPr>
        <w:pStyle w:val="ListParagraph"/>
        <w:numPr>
          <w:ilvl w:val="0"/>
          <w:numId w:val="1"/>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sahələrin boş qalmaması yoxlanılır </w:t>
      </w:r>
    </w:p>
    <w:p xmlns:wp14="http://schemas.microsoft.com/office/word/2010/wordml" w:rsidP="0B3CA02E" wp14:paraId="3F93F3E0" wp14:textId="4C7C365C">
      <w:pPr>
        <w:pStyle w:val="ListParagraph"/>
        <w:numPr>
          <w:ilvl w:val="0"/>
          <w:numId w:val="1"/>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BMİ hesablanır </w:t>
      </w:r>
    </w:p>
    <w:p xmlns:wp14="http://schemas.microsoft.com/office/word/2010/wordml" w:rsidP="0B3CA02E" wp14:paraId="45A013EB" wp14:textId="298E7948">
      <w:pPr>
        <w:pStyle w:val="ListParagraph"/>
        <w:numPr>
          <w:ilvl w:val="0"/>
          <w:numId w:val="1"/>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nəticə ekranda göstərilir </w:t>
      </w:r>
    </w:p>
    <w:p xmlns:wp14="http://schemas.microsoft.com/office/word/2010/wordml" w:rsidP="0B3CA02E" wp14:paraId="7BE24996" wp14:textId="184B432B">
      <w:pPr>
        <w:pStyle w:val="ListParagraph"/>
        <w:numPr>
          <w:ilvl w:val="0"/>
          <w:numId w:val="1"/>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məlumatların bazaya göndərilməsi təmin olunur </w:t>
      </w:r>
    </w:p>
    <w:p xmlns:wp14="http://schemas.microsoft.com/office/word/2010/wordml" wp14:paraId="650FE2D9" wp14:textId="661AA510"/>
    <w:p xmlns:wp14="http://schemas.microsoft.com/office/word/2010/wordml" w:rsidP="0B3CA02E" wp14:paraId="3890854C" wp14:textId="18AAF617">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Backend Hissəsi</w:t>
      </w:r>
    </w:p>
    <w:p xmlns:wp14="http://schemas.microsoft.com/office/word/2010/wordml" w:rsidP="0B3CA02E" wp14:paraId="156B6148" wp14:textId="77A137BC">
      <w:pPr>
        <w:spacing w:before="240" w:beforeAutospacing="off" w:after="240" w:afterAutospacing="off"/>
      </w:pPr>
      <w:r w:rsidRPr="0B3CA02E" w:rsidR="1E5A0AEF">
        <w:rPr>
          <w:rFonts w:ascii="Aptos" w:hAnsi="Aptos" w:eastAsia="Aptos" w:cs="Aptos"/>
          <w:noProof w:val="0"/>
          <w:sz w:val="24"/>
          <w:szCs w:val="24"/>
          <w:lang w:val="tr-TR"/>
        </w:rPr>
        <w:t xml:space="preserve">Backend hissəsində Node.js və Express istifadə edilərək server yaradılmışdır. Server istifadəçidən gələn məlumatları qəbul edir və PostgreSQL bazasına yazır. Bunun üçün </w:t>
      </w:r>
      <w:r w:rsidRPr="0B3CA02E" w:rsidR="1E5A0AEF">
        <w:rPr>
          <w:rFonts w:ascii="Consolas" w:hAnsi="Consolas" w:eastAsia="Consolas" w:cs="Consolas"/>
          <w:noProof w:val="0"/>
          <w:sz w:val="24"/>
          <w:szCs w:val="24"/>
          <w:lang w:val="tr-TR"/>
        </w:rPr>
        <w:t>server.js</w:t>
      </w:r>
      <w:r w:rsidRPr="0B3CA02E" w:rsidR="1E5A0AEF">
        <w:rPr>
          <w:rFonts w:ascii="Aptos" w:hAnsi="Aptos" w:eastAsia="Aptos" w:cs="Aptos"/>
          <w:noProof w:val="0"/>
          <w:sz w:val="24"/>
          <w:szCs w:val="24"/>
          <w:lang w:val="tr-TR"/>
        </w:rPr>
        <w:t xml:space="preserve"> faylında uyğun kodlar yazılmış və baza ilə əlaqə qurulmuşdur.</w:t>
      </w:r>
    </w:p>
    <w:p xmlns:wp14="http://schemas.microsoft.com/office/word/2010/wordml" w:rsidP="0B3CA02E" wp14:paraId="146AC84C" wp14:textId="6DD65855">
      <w:pPr>
        <w:spacing w:before="240" w:beforeAutospacing="off" w:after="240" w:afterAutospacing="off"/>
      </w:pPr>
      <w:r w:rsidRPr="0B3CA02E" w:rsidR="1E5A0AEF">
        <w:rPr>
          <w:rFonts w:ascii="Aptos" w:hAnsi="Aptos" w:eastAsia="Aptos" w:cs="Aptos"/>
          <w:noProof w:val="0"/>
          <w:sz w:val="24"/>
          <w:szCs w:val="24"/>
          <w:lang w:val="tr-TR"/>
        </w:rPr>
        <w:t>İstifadəçi məlumatları daxil etdikdən sonra sistem həmin məlumatları uğurla bazaya qeyd edir və nəticə göstərilir.</w:t>
      </w:r>
    </w:p>
    <w:p xmlns:wp14="http://schemas.microsoft.com/office/word/2010/wordml" wp14:paraId="2FE5D3BD" wp14:textId="2E86FAE9"/>
    <w:p xmlns:wp14="http://schemas.microsoft.com/office/word/2010/wordml" w:rsidP="0B3CA02E" wp14:paraId="3EE0489E" wp14:textId="55A62BB6">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Layihənin Nəticəsi</w:t>
      </w:r>
    </w:p>
    <w:p xmlns:wp14="http://schemas.microsoft.com/office/word/2010/wordml" w:rsidP="0B3CA02E" wp14:paraId="257BD67C" wp14:textId="019DF13F">
      <w:pPr>
        <w:spacing w:before="240" w:beforeAutospacing="off" w:after="240" w:afterAutospacing="off"/>
      </w:pPr>
      <w:r w:rsidRPr="0B3CA02E" w:rsidR="1E5A0AEF">
        <w:rPr>
          <w:rFonts w:ascii="Aptos" w:hAnsi="Aptos" w:eastAsia="Aptos" w:cs="Aptos"/>
          <w:noProof w:val="0"/>
          <w:sz w:val="24"/>
          <w:szCs w:val="24"/>
          <w:lang w:val="tr-TR"/>
        </w:rPr>
        <w:t>Layihə uğurla tamamlanmışdır. Frontend və Backend hissələri tam inteqrasiya olunmuş, istifadəçi məlumatları düzgün şəkildə verilənlər bazasında saxlanılmışdır.</w:t>
      </w:r>
    </w:p>
    <w:p xmlns:wp14="http://schemas.microsoft.com/office/word/2010/wordml" wp14:paraId="7EC4E345" wp14:textId="4DB97F61"/>
    <w:p xmlns:wp14="http://schemas.microsoft.com/office/word/2010/wordml" w:rsidP="0B3CA02E" wp14:paraId="66B3F300" wp14:textId="6B3BA2E7">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SQL Injection Hücumu və Təhlükəsizlik Problemi</w:t>
      </w:r>
    </w:p>
    <w:p xmlns:wp14="http://schemas.microsoft.com/office/word/2010/wordml" w:rsidP="0B3CA02E" wp14:paraId="3B379875" wp14:textId="262AE944">
      <w:pPr>
        <w:spacing w:before="240" w:beforeAutospacing="off" w:after="240" w:afterAutospacing="off"/>
      </w:pPr>
      <w:r w:rsidRPr="0B3CA02E" w:rsidR="1E5A0AEF">
        <w:rPr>
          <w:rFonts w:ascii="Aptos" w:hAnsi="Aptos" w:eastAsia="Aptos" w:cs="Aptos"/>
          <w:noProof w:val="0"/>
          <w:sz w:val="24"/>
          <w:szCs w:val="24"/>
          <w:lang w:val="tr-TR"/>
        </w:rPr>
        <w:t xml:space="preserve">Layihədə ilkin mərhələdə ciddi təhlükəsizlik boşluğu mövcud idi. İstifadəçi tərəfindən daxil edilən məlumatlar heç bir yoxlama aparılmadan birbaşa SQL sorğusuna əlavə edilirdi. Bu isə </w:t>
      </w:r>
      <w:r w:rsidRPr="0B3CA02E" w:rsidR="1E5A0AEF">
        <w:rPr>
          <w:rFonts w:ascii="Aptos" w:hAnsi="Aptos" w:eastAsia="Aptos" w:cs="Aptos"/>
          <w:b w:val="1"/>
          <w:bCs w:val="1"/>
          <w:noProof w:val="0"/>
          <w:sz w:val="24"/>
          <w:szCs w:val="24"/>
          <w:lang w:val="tr-TR"/>
        </w:rPr>
        <w:t>SQL Injection</w:t>
      </w:r>
      <w:r w:rsidRPr="0B3CA02E" w:rsidR="1E5A0AEF">
        <w:rPr>
          <w:rFonts w:ascii="Aptos" w:hAnsi="Aptos" w:eastAsia="Aptos" w:cs="Aptos"/>
          <w:noProof w:val="0"/>
          <w:sz w:val="24"/>
          <w:szCs w:val="24"/>
          <w:lang w:val="tr-TR"/>
        </w:rPr>
        <w:t xml:space="preserve"> hücumuna şərait yaradırdı.</w:t>
      </w:r>
    </w:p>
    <w:p xmlns:wp14="http://schemas.microsoft.com/office/word/2010/wordml" w:rsidP="0B3CA02E" wp14:paraId="06F8153C" wp14:textId="7F700A2B">
      <w:pPr>
        <w:spacing w:before="240" w:beforeAutospacing="off" w:after="240" w:afterAutospacing="off"/>
      </w:pPr>
      <w:r w:rsidRPr="0B3CA02E" w:rsidR="1E5A0AEF">
        <w:rPr>
          <w:rFonts w:ascii="Aptos" w:hAnsi="Aptos" w:eastAsia="Aptos" w:cs="Aptos"/>
          <w:noProof w:val="0"/>
          <w:sz w:val="24"/>
          <w:szCs w:val="24"/>
          <w:lang w:val="tr-TR"/>
        </w:rPr>
        <w:t xml:space="preserve">Hücum zamanı istifadəçi ad sahəsinə zərərli SQL əmri (məsələn: </w:t>
      </w:r>
      <w:r w:rsidRPr="0B3CA02E" w:rsidR="1E5A0AEF">
        <w:rPr>
          <w:rFonts w:ascii="Consolas" w:hAnsi="Consolas" w:eastAsia="Consolas" w:cs="Consolas"/>
          <w:noProof w:val="0"/>
          <w:sz w:val="24"/>
          <w:szCs w:val="24"/>
          <w:lang w:val="tr-TR"/>
        </w:rPr>
        <w:t>DROP TABLE users;</w:t>
      </w:r>
      <w:r w:rsidRPr="0B3CA02E" w:rsidR="1E5A0AEF">
        <w:rPr>
          <w:rFonts w:ascii="Aptos" w:hAnsi="Aptos" w:eastAsia="Aptos" w:cs="Aptos"/>
          <w:noProof w:val="0"/>
          <w:sz w:val="24"/>
          <w:szCs w:val="24"/>
          <w:lang w:val="tr-TR"/>
        </w:rPr>
        <w:t>) daxil edərək verilənlər bazasını silə bilirdi. Sistem bu əmri adi mətn kimi yox, icra edilə bilən komanda kimi qəbul etdiyinə görə cədvəl tamamilə silinirdi.</w:t>
      </w:r>
    </w:p>
    <w:p xmlns:wp14="http://schemas.microsoft.com/office/word/2010/wordml" wp14:paraId="7A7AC1F3" wp14:textId="399CB17D"/>
    <w:p xmlns:wp14="http://schemas.microsoft.com/office/word/2010/wordml" w:rsidP="0B3CA02E" wp14:paraId="26B0EE82" wp14:textId="4811D779">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Hücumun Qarşısının Alınması</w:t>
      </w:r>
    </w:p>
    <w:p xmlns:wp14="http://schemas.microsoft.com/office/word/2010/wordml" w:rsidP="0B3CA02E" wp14:paraId="550EF7F6" wp14:textId="7656424B">
      <w:pPr>
        <w:spacing w:before="240" w:beforeAutospacing="off" w:after="240" w:afterAutospacing="off"/>
      </w:pPr>
      <w:r w:rsidRPr="0B3CA02E" w:rsidR="1E5A0AEF">
        <w:rPr>
          <w:rFonts w:ascii="Aptos" w:hAnsi="Aptos" w:eastAsia="Aptos" w:cs="Aptos"/>
          <w:noProof w:val="0"/>
          <w:sz w:val="24"/>
          <w:szCs w:val="24"/>
          <w:lang w:val="tr-TR"/>
        </w:rPr>
        <w:t xml:space="preserve">Bu problemi aradan qaldırmaq üçün </w:t>
      </w:r>
      <w:r w:rsidRPr="0B3CA02E" w:rsidR="1E5A0AEF">
        <w:rPr>
          <w:rFonts w:ascii="Aptos" w:hAnsi="Aptos" w:eastAsia="Aptos" w:cs="Aptos"/>
          <w:b w:val="1"/>
          <w:bCs w:val="1"/>
          <w:noProof w:val="0"/>
          <w:sz w:val="24"/>
          <w:szCs w:val="24"/>
          <w:lang w:val="tr-TR"/>
        </w:rPr>
        <w:t>parametrləşdirilmiş sorğular ($1, $2 və s.)</w:t>
      </w:r>
      <w:r w:rsidRPr="0B3CA02E" w:rsidR="1E5A0AEF">
        <w:rPr>
          <w:rFonts w:ascii="Aptos" w:hAnsi="Aptos" w:eastAsia="Aptos" w:cs="Aptos"/>
          <w:noProof w:val="0"/>
          <w:sz w:val="24"/>
          <w:szCs w:val="24"/>
          <w:lang w:val="tr-TR"/>
        </w:rPr>
        <w:t xml:space="preserve"> istifadə edilmişdir. Bu üsulda istifadəçidən gələn məlumat SQL sorğusuna birbaşa əlavə olunmur, ayrıca parametr kimi ötürülür.</w:t>
      </w:r>
    </w:p>
    <w:p xmlns:wp14="http://schemas.microsoft.com/office/word/2010/wordml" w:rsidP="0B3CA02E" wp14:paraId="133CB238" wp14:textId="32E51BA1">
      <w:pPr>
        <w:spacing w:before="240" w:beforeAutospacing="off" w:after="240" w:afterAutospacing="off"/>
      </w:pPr>
      <w:r w:rsidRPr="0B3CA02E" w:rsidR="1E5A0AEF">
        <w:rPr>
          <w:rFonts w:ascii="Aptos" w:hAnsi="Aptos" w:eastAsia="Aptos" w:cs="Aptos"/>
          <w:noProof w:val="0"/>
          <w:sz w:val="24"/>
          <w:szCs w:val="24"/>
          <w:lang w:val="tr-TR"/>
        </w:rPr>
        <w:t>Nəticədə:</w:t>
      </w:r>
    </w:p>
    <w:p xmlns:wp14="http://schemas.microsoft.com/office/word/2010/wordml" w:rsidP="0B3CA02E" wp14:paraId="09E716D8" wp14:textId="44FC6F7A">
      <w:pPr>
        <w:pStyle w:val="ListParagraph"/>
        <w:numPr>
          <w:ilvl w:val="0"/>
          <w:numId w:val="2"/>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istifadəçi tərəfindən daxil edilən zərərli kodlar icra olunmur </w:t>
      </w:r>
    </w:p>
    <w:p xmlns:wp14="http://schemas.microsoft.com/office/word/2010/wordml" w:rsidP="0B3CA02E" wp14:paraId="479D7F49" wp14:textId="3E71794C">
      <w:pPr>
        <w:pStyle w:val="ListParagraph"/>
        <w:numPr>
          <w:ilvl w:val="0"/>
          <w:numId w:val="2"/>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sistem həmin məlumatı sadəcə mətn kimi qəbul edir </w:t>
      </w:r>
    </w:p>
    <w:p xmlns:wp14="http://schemas.microsoft.com/office/word/2010/wordml" w:rsidP="0B3CA02E" wp14:paraId="10110AAB" wp14:textId="757D9885">
      <w:pPr>
        <w:pStyle w:val="ListParagraph"/>
        <w:numPr>
          <w:ilvl w:val="0"/>
          <w:numId w:val="2"/>
        </w:numPr>
        <w:spacing w:before="0" w:beforeAutospacing="off" w:after="0" w:afterAutospacing="off"/>
        <w:rPr>
          <w:rFonts w:ascii="Aptos" w:hAnsi="Aptos" w:eastAsia="Aptos" w:cs="Aptos"/>
          <w:noProof w:val="0"/>
          <w:sz w:val="24"/>
          <w:szCs w:val="24"/>
          <w:lang w:val="tr-TR"/>
        </w:rPr>
      </w:pPr>
      <w:r w:rsidRPr="0B3CA02E" w:rsidR="1E5A0AEF">
        <w:rPr>
          <w:rFonts w:ascii="Aptos" w:hAnsi="Aptos" w:eastAsia="Aptos" w:cs="Aptos"/>
          <w:noProof w:val="0"/>
          <w:sz w:val="24"/>
          <w:szCs w:val="24"/>
          <w:lang w:val="tr-TR"/>
        </w:rPr>
        <w:t xml:space="preserve">verilənlər bazası qorunur </w:t>
      </w:r>
    </w:p>
    <w:p xmlns:wp14="http://schemas.microsoft.com/office/word/2010/wordml" w:rsidP="0B3CA02E" wp14:paraId="2E603F35" wp14:textId="57557D0D">
      <w:pPr>
        <w:spacing w:before="240" w:beforeAutospacing="off" w:after="240" w:afterAutospacing="off"/>
      </w:pPr>
      <w:r w:rsidRPr="0B3CA02E" w:rsidR="1E5A0AEF">
        <w:rPr>
          <w:rFonts w:ascii="Aptos" w:hAnsi="Aptos" w:eastAsia="Aptos" w:cs="Aptos"/>
          <w:noProof w:val="0"/>
          <w:sz w:val="24"/>
          <w:szCs w:val="24"/>
          <w:lang w:val="tr-TR"/>
        </w:rPr>
        <w:t>Yenidən edilən hücum zamanı zərərli əmrlərin icra olunmadığı və sadəcə mətn kimi bazaya yazıldığı müşahidə edilmişdir.</w:t>
      </w:r>
    </w:p>
    <w:p xmlns:wp14="http://schemas.microsoft.com/office/word/2010/wordml" wp14:paraId="7E4D77EC" wp14:textId="5ADF3C98"/>
    <w:p xmlns:wp14="http://schemas.microsoft.com/office/word/2010/wordml" w:rsidP="0B3CA02E" wp14:paraId="79916E46" wp14:textId="73CAA11A">
      <w:pPr>
        <w:pStyle w:val="Heading3"/>
        <w:spacing w:before="281" w:beforeAutospacing="off" w:after="281" w:afterAutospacing="off"/>
      </w:pPr>
      <w:r w:rsidRPr="0B3CA02E" w:rsidR="1E5A0AEF">
        <w:rPr>
          <w:rFonts w:ascii="Aptos" w:hAnsi="Aptos" w:eastAsia="Aptos" w:cs="Aptos"/>
          <w:b w:val="1"/>
          <w:bCs w:val="1"/>
          <w:noProof w:val="0"/>
          <w:sz w:val="28"/>
          <w:szCs w:val="28"/>
          <w:lang w:val="tr-TR"/>
        </w:rPr>
        <w:t>Yekun</w:t>
      </w:r>
    </w:p>
    <w:p xmlns:wp14="http://schemas.microsoft.com/office/word/2010/wordml" w:rsidP="0B3CA02E" wp14:paraId="3606B1E0" wp14:textId="695B635C">
      <w:pPr>
        <w:spacing w:before="240" w:beforeAutospacing="off" w:after="240" w:afterAutospacing="off"/>
      </w:pPr>
      <w:r w:rsidRPr="0B3CA02E" w:rsidR="1E5A0AEF">
        <w:rPr>
          <w:rFonts w:ascii="Aptos" w:hAnsi="Aptos" w:eastAsia="Aptos" w:cs="Aptos"/>
          <w:noProof w:val="0"/>
          <w:sz w:val="24"/>
          <w:szCs w:val="24"/>
          <w:lang w:val="tr-TR"/>
        </w:rPr>
        <w:t>Bu layihə həm praktik proqramlaşdırma bacarıqlarını, həm də informasiya təhlükəsizliyinin əhəmiyyətini göstərir. SQL Injection kimi hücumların qarşısını almaq üçün düzgün metodlardan istifadə etmək sistemin təhlükəsizliyi üçün vacibdir.</w:t>
      </w:r>
    </w:p>
    <w:p xmlns:wp14="http://schemas.microsoft.com/office/word/2010/wordml" wp14:paraId="1DB4442F" wp14:textId="488CBA93"/>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2b01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0aa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F99D3E"/>
    <w:rsid w:val="01F99D3E"/>
    <w:rsid w:val="0B3CA02E"/>
    <w:rsid w:val="1E5A0A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0131"/>
  <w15:chartTrackingRefBased/>
  <w15:docId w15:val="{0C675DBC-B72F-499D-AFDF-B248AC17B2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B3CA02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B3CA02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f49f93128045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2026-04-16T19:00:09.2095091Z</dcterms:created>
  <dcterms:modified xsi:type="dcterms:W3CDTF">2026-04-16T19:02:16.6338846Z</dcterms:modified>
  <dc:creator>MUSTAFA BALAKishiYEV</dc:creator>
  <lastModifiedBy>MUSTAFA BALAKishiYEV</lastModifiedBy>
</coreProperties>
</file>