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Athlete Performance Software — Market Landscape · NUR Platform by Amplifai Health</w:t>
      </w:r>
    </w:p>
    <w:p/>
    <w:p>
      <w:pPr>
        <w:pStyle w:val="Heading1"/>
      </w:pPr>
      <w:r>
        <w:t>Athlete Performance SoftwareMarket Landscape</w:t>
      </w:r>
    </w:p>
    <w:p>
      <w:pPr/>
      <w:r>
        <w:t>A structured classification of the major platforms in sports performance technology, organized by provider and category — with NUR Platform's unique market position identified.</w:t>
      </w:r>
    </w:p>
    <w:p>
      <w:pPr>
        <w:pStyle w:val="Heading2"/>
      </w:pPr>
      <w:r>
        <w:t>What NUR Is Used For</w:t>
      </w:r>
    </w:p>
    <w:p>
      <w:pPr/>
      <w:r>
        <w:t>The NUR Platform addresses three interlocking clinical challenges in professional sport — each requiring the unique combination of thermal and physiological signals that defines the COMPASS framework.</w:t>
      </w:r>
    </w:p>
    <w:p>
      <w:pPr>
        <w:pStyle w:val="Heading3"/>
      </w:pPr>
      <w:r>
        <w:t>Injury Risk Prevention</w:t>
      </w:r>
    </w:p>
    <w:p>
      <w:pPr/>
      <w:r>
        <w:t>Daily monitoring of uninjured athletes to detect Deceptive Readiness before symptoms emerge. NUR is the only platform that identifies the hidden state where wearables appear normal but tissue inflammation is already building — giving clubs the ability to intervene before an injury occurs.</w:t>
      </w:r>
    </w:p>
    <w:p>
      <w:pPr>
        <w:pStyle w:val="Heading3"/>
      </w:pPr>
      <w:r>
        <w:t>Injury Monitoring &amp; Return to Play</w:t>
      </w:r>
    </w:p>
    <w:p>
      <w:pPr/>
      <w:r>
        <w:t>For injured athletes, NUR transitions into Monitoring Mode. Thermal trajectory through each rehabilitation phase provides objective clearance gates — replacing time-based assumptions and subjective clinical feel with data-driven, phase-gated return-to-play decisions that reduce re-injury risk.</w:t>
      </w:r>
    </w:p>
    <w:p>
      <w:pPr>
        <w:pStyle w:val="Heading3"/>
      </w:pPr>
      <w:r>
        <w:t>Load Management Through Performance &amp; Readiness Modelling</w:t>
      </w:r>
    </w:p>
    <w:p>
      <w:pPr/>
      <w:r>
        <w:t>Beyond injury prevention, the Systemic Readiness Score — integrating HRV, sleep, resting HR, and ACWR — enables daily, athlete-specific load prescriptions. Coaches modulate training intensity based on objective recovery state, optimising performance adaptation while preventing cumulative fatigue.</w:t>
      </w:r>
    </w:p>
    <w:p>
      <w:pPr>
        <w:pStyle w:val="Heading2"/>
      </w:pPr>
      <w:r>
        <w:t>Top 4 Differentiating Factors</w:t>
      </w:r>
    </w:p>
    <w:p>
      <w:pPr/>
      <w:r>
        <w:t>Every competitor addresses one dimension of athlete readiness. NUR Platform is architecturally distinct across four compounding dimensions — each a gap in the existing market, together forming a structural moat that cannot be replicated by adding a single feature to a single-modality platform.</w:t>
      </w:r>
    </w:p>
    <w:p>
      <w:pPr>
        <w:pStyle w:val="Heading3"/>
      </w:pPr>
      <w:r>
        <w:t>Multimodal Injury Risk Modelling</w:t>
      </w:r>
    </w:p>
    <w:p>
      <w:pPr/>
      <w:r>
        <w:t>NUR is the only platform that fuses four independent signal classes — thermal imaging, physiological wearables, athlete demographics, and longitudinal health history — into a single deterministic risk score. Competitors process one or two modalities in isolation, producing scores that are blind to the interactions between tissue stress, systemic fatigue, biological profile, and prior injury load.</w:t>
      </w:r>
    </w:p>
    <w:p>
      <w:pPr>
        <w:pStyle w:val="Heading3"/>
      </w:pPr>
      <w:r>
        <w:t>Personalized Thermographic Baselines</w:t>
      </w:r>
    </w:p>
    <w:p>
      <w:pPr/>
      <w:r>
        <w:t>Population-based thermal thresholds treat every athlete identically and produce high false-positive rates in naturally asymmetric individuals. NUR builds individual SD baselines from each athlete's longitudinal thermographic history, flagging deviations relative to their own normal — not a population mean. This is clinically superior for chronic monitoring and dramatically reduces alert fatigue in practice.</w:t>
      </w:r>
    </w:p>
    <w:p>
      <w:pPr>
        <w:pStyle w:val="Heading3"/>
      </w:pPr>
      <w:r>
        <w:t>Interpretable Risk Framework with Deceptive Readiness Detection</w:t>
      </w:r>
    </w:p>
    <w:p>
      <w:pPr/>
      <w:r>
        <w:t>NUR's COMPASS framework assigns athletes to one of four named clinical zones with fully traceable risk factors — every score is explainable to the clinician. The framework's highest-priority zone, Deceptive Readiness, detects the most dangerous injury state: normal systemic wearable data masking active local tissue inflammation. No competitor in any tier can detect this condition because it requires both axes simultaneously present in the scoring model.</w:t>
      </w:r>
    </w:p>
    <w:p>
      <w:pPr>
        <w:pStyle w:val="Heading3"/>
      </w:pPr>
      <w:r>
        <w:t>Tailored Intervention Plans &amp; Detailed Assessment</w:t>
      </w:r>
    </w:p>
    <w:p>
      <w:pPr/>
      <w:r>
        <w:t>NUR does not stop at risk classification. Each zone produces a mandatory, deterministic intervention protocol derived from the athlete's specific thermal pattern, physiological state, and injury history — not a generic recommendation template. Clinicians receive a detailed, athlete-specific action plan covering training load modifications, physiotherapy referral triggers, and return-to-play criteria, closing the loop from detection to clinical decision.</w:t>
      </w:r>
    </w:p>
    <w:p>
      <w:pPr>
        <w:pStyle w:val="Heading2"/>
      </w:pPr>
      <w:r>
        <w:t>Classification Framework</w:t>
      </w:r>
    </w:p>
    <w:p>
      <w:pPr/>
      <w:r>
        <w:t>The athlete performance software market spans six distinct functional categories. Most platforms operate within a single category with varying depth. A smaller number of integrated platforms aggregate across categories. NUR Platform sits within Category 06 — Integrated Multi-Modal — as its sole occupant to fuse thermal imaging with physiological readiness into a deterministic clinical decision support framework. No other platform in this category integrates thermographic tissue stress as a first-class computational input.</w:t>
      </w:r>
    </w:p>
    <w:p>
      <w:pPr>
        <w:pStyle w:val="Heading2"/>
      </w:pPr>
      <w:r>
        <w:t>Biomechanical Analysis</w:t>
      </w:r>
    </w:p>
    <w:p>
      <w:pPr/>
      <w:r>
        <w:t>Platforms that quantify human movement using motion capture, force measurement, or kinematic/kinetic analysis. Output is typically joint angles, ground reaction forces, power, symmetry indices, and movement quality scores.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Provider</w:t>
            </w:r>
          </w:p>
        </w:tc>
        <w:tc>
          <w:tcPr>
            <w:tcW w:type="dxa" w:w="2160"/>
            <w:shd w:val="clear" w:color="auto" w:fill="F2F2F2"/>
          </w:tcPr>
          <w:p>
            <w:r>
              <w:rPr>
                <w:b/>
              </w:rPr>
              <w:t>Products</w:t>
            </w:r>
          </w:p>
        </w:tc>
        <w:tc>
          <w:tcPr>
            <w:tcW w:type="dxa" w:w="2160"/>
            <w:shd w:val="clear" w:color="auto" w:fill="F2F2F2"/>
          </w:tcPr>
          <w:p>
            <w:r>
              <w:rPr>
                <w:b/>
              </w:rPr>
              <w:t>What It Measures / Does</w:t>
            </w:r>
          </w:p>
        </w:tc>
        <w:tc>
          <w:tcPr>
            <w:tcW w:type="dxa" w:w="2160"/>
            <w:shd w:val="clear" w:color="auto" w:fill="F2F2F2"/>
          </w:tcPr>
          <w:p>
            <w:r>
              <w:rPr>
                <w:b/>
              </w:rPr>
              <w:t>Target Audience</w:t>
            </w:r>
          </w:p>
        </w:tc>
      </w:tr>
      <w:tr>
        <w:tc>
          <w:tcPr>
            <w:tcW w:type="dxa" w:w="2160"/>
          </w:tcPr>
          <w:p>
            <w:r>
              <w:t>VALD Performance</w:t>
            </w:r>
          </w:p>
        </w:tc>
        <w:tc>
          <w:tcPr>
            <w:tcW w:type="dxa" w:w="2160"/>
          </w:tcPr>
          <w:p>
            <w:r>
              <w:t>ForceDecks, HumanTrak, NordBord, ForceFrame</w:t>
            </w:r>
          </w:p>
        </w:tc>
        <w:tc>
          <w:tcPr>
            <w:tcW w:type="dxa" w:w="2160"/>
          </w:tcPr>
          <w:p>
            <w:r>
              <w:t>Dual force plates (CMJ, RFD, bilateral symmetry), markerless 3D motion analysis, instrumented Nordic hamstring bench, isometric dynamometry for hip/shoulder/knee bilateral strength</w:t>
            </w:r>
          </w:p>
        </w:tc>
        <w:tc>
          <w:tcPr>
            <w:tcW w:type="dxa" w:w="2160"/>
          </w:tcPr>
          <w:p>
            <w:r>
              <w:t>Physiotherapists, S&amp;C coaches, sports scientists</w:t>
            </w:r>
          </w:p>
        </w:tc>
      </w:tr>
      <w:tr>
        <w:tc>
          <w:tcPr>
            <w:tcW w:type="dxa" w:w="2160"/>
          </w:tcPr>
          <w:p>
            <w:r>
              <w:t>Hawkin Dynamics</w:t>
            </w:r>
          </w:p>
        </w:tc>
        <w:tc>
          <w:tcPr>
            <w:tcW w:type="dxa" w:w="2160"/>
          </w:tcPr>
          <w:p>
            <w:r>
              <w:t>Hawkin System</w:t>
            </w:r>
          </w:p>
        </w:tc>
        <w:tc>
          <w:tcPr>
            <w:tcW w:type="dxa" w:w="2160"/>
          </w:tcPr>
          <w:p>
            <w:r>
              <w:t>Wireless force plates — phase-specific jump force-time metrics; designed for team-scale daily testing workflows</w:t>
            </w:r>
          </w:p>
        </w:tc>
        <w:tc>
          <w:tcPr>
            <w:tcW w:type="dxa" w:w="2160"/>
          </w:tcPr>
          <w:p>
            <w:r>
              <w:t>S&amp;C coaches, sports scientists</w:t>
            </w:r>
          </w:p>
        </w:tc>
      </w:tr>
      <w:tr>
        <w:tc>
          <w:tcPr>
            <w:tcW w:type="dxa" w:w="2160"/>
          </w:tcPr>
          <w:p>
            <w:r>
              <w:t>Sparta Science</w:t>
            </w:r>
          </w:p>
        </w:tc>
        <w:tc>
          <w:tcPr>
            <w:tcW w:type="dxa" w:w="2160"/>
          </w:tcPr>
          <w:p>
            <w:r>
              <w:t>Sparta Platform</w:t>
            </w:r>
          </w:p>
        </w:tc>
        <w:tc>
          <w:tcPr>
            <w:tcW w:type="dxa" w:w="2160"/>
          </w:tcPr>
          <w:p>
            <w:r>
              <w:t>Force plate "Movement Signature" (Load, Explode, Drive) linked to injury risk via ML normative database</w:t>
            </w:r>
          </w:p>
        </w:tc>
        <w:tc>
          <w:tcPr>
            <w:tcW w:type="dxa" w:w="2160"/>
          </w:tcPr>
          <w:p>
            <w:r>
              <w:t>S&amp;C coaches, team physicians</w:t>
            </w:r>
          </w:p>
        </w:tc>
      </w:tr>
      <w:tr>
        <w:tc>
          <w:tcPr>
            <w:tcW w:type="dxa" w:w="2160"/>
          </w:tcPr>
          <w:p>
            <w:r>
              <w:t>DARI Motion</w:t>
            </w:r>
          </w:p>
        </w:tc>
        <w:tc>
          <w:tcPr>
            <w:tcW w:type="dxa" w:w="2160"/>
          </w:tcPr>
          <w:p>
            <w:r>
              <w:t>DARI System</w:t>
            </w:r>
          </w:p>
        </w:tc>
        <w:tc>
          <w:tcPr>
            <w:tcW w:type="dxa" w:w="2160"/>
          </w:tcPr>
          <w:p>
            <w:r>
              <w:t>Structured-light markerless full-body 3D motion capture — comprehensive joint biomechanics without markers or lab setup</w:t>
            </w:r>
          </w:p>
        </w:tc>
        <w:tc>
          <w:tcPr>
            <w:tcW w:type="dxa" w:w="2160"/>
          </w:tcPr>
          <w:p>
            <w:r>
              <w:t>Sports scientists, physiotherapists</w:t>
            </w:r>
          </w:p>
        </w:tc>
      </w:tr>
      <w:tr>
        <w:tc>
          <w:tcPr>
            <w:tcW w:type="dxa" w:w="2160"/>
          </w:tcPr>
          <w:p>
            <w:r>
              <w:t>Noraxon</w:t>
            </w:r>
          </w:p>
        </w:tc>
        <w:tc>
          <w:tcPr>
            <w:tcW w:type="dxa" w:w="2160"/>
          </w:tcPr>
          <w:p>
            <w:r>
              <w:t>Ultium EMG, myoMOTION</w:t>
            </w:r>
          </w:p>
        </w:tc>
        <w:tc>
          <w:tcPr>
            <w:tcW w:type="dxa" w:w="2160"/>
          </w:tcPr>
          <w:p>
            <w:r>
              <w:t>Surface EMG synchronized with kinematics and force plates — research-grade clinical biomechanics</w:t>
            </w:r>
          </w:p>
        </w:tc>
        <w:tc>
          <w:tcPr>
            <w:tcW w:type="dxa" w:w="2160"/>
          </w:tcPr>
          <w:p>
            <w:r>
              <w:t>Researchers, sports scientists, physiotherapists</w:t>
            </w:r>
          </w:p>
        </w:tc>
      </w:tr>
      <w:tr>
        <w:tc>
          <w:tcPr>
            <w:tcW w:type="dxa" w:w="2160"/>
          </w:tcPr>
          <w:p>
            <w:r>
              <w:t>Qualisys</w:t>
            </w:r>
          </w:p>
        </w:tc>
        <w:tc>
          <w:tcPr>
            <w:tcW w:type="dxa" w:w="2160"/>
          </w:tcPr>
          <w:p>
            <w:r>
              <w:t>Miqus, Oqus</w:t>
            </w:r>
          </w:p>
        </w:tc>
        <w:tc>
          <w:tcPr>
            <w:tcW w:type="dxa" w:w="2160"/>
          </w:tcPr>
          <w:p>
            <w:r>
              <w:t>High-end optical motion capture (infrared markers) — gold standard for research and high-performance sports institutes</w:t>
            </w:r>
          </w:p>
        </w:tc>
        <w:tc>
          <w:tcPr>
            <w:tcW w:type="dxa" w:w="2160"/>
          </w:tcPr>
          <w:p>
            <w:r>
              <w:t>Researchers, sports scientists</w:t>
            </w:r>
          </w:p>
        </w:tc>
      </w:tr>
      <w:tr>
        <w:tc>
          <w:tcPr>
            <w:tcW w:type="dxa" w:w="2160"/>
          </w:tcPr>
          <w:p>
            <w:r>
              <w:t>Vicon</w:t>
            </w:r>
          </w:p>
        </w:tc>
        <w:tc>
          <w:tcPr>
            <w:tcW w:type="dxa" w:w="2160"/>
          </w:tcPr>
          <w:p>
            <w:r>
              <w:t>Vantage, Nexus</w:t>
            </w:r>
          </w:p>
        </w:tc>
        <w:tc>
          <w:tcPr>
            <w:tcW w:type="dxa" w:w="2160"/>
          </w:tcPr>
          <w:p>
            <w:r>
              <w:t>Competing gold-standard optical motion capture — widely used in elite sports, research facilities, and clinical gait labs globally</w:t>
            </w:r>
          </w:p>
        </w:tc>
        <w:tc>
          <w:tcPr>
            <w:tcW w:type="dxa" w:w="2160"/>
          </w:tcPr>
          <w:p>
            <w:r>
              <w:t>Researchers, sports scientists, clinical gait labs</w:t>
            </w:r>
          </w:p>
        </w:tc>
      </w:tr>
      <w:tr>
        <w:tc>
          <w:tcPr>
            <w:tcW w:type="dxa" w:w="2160"/>
          </w:tcPr>
          <w:p>
            <w:r>
              <w:t>BTS Bioengineering</w:t>
            </w:r>
          </w:p>
        </w:tc>
        <w:tc>
          <w:tcPr>
            <w:tcW w:type="dxa" w:w="2160"/>
          </w:tcPr>
          <w:p>
            <w:r>
              <w:t>BTS SMART, FreeEMG</w:t>
            </w:r>
          </w:p>
        </w:tc>
        <w:tc>
          <w:tcPr>
            <w:tcW w:type="dxa" w:w="2160"/>
          </w:tcPr>
          <w:p>
            <w:r>
              <w:t>Force plates, EMG, motion capture, and pressure platforms — strong in clinical rehabilitation and sports science</w:t>
            </w:r>
          </w:p>
        </w:tc>
        <w:tc>
          <w:tcPr>
            <w:tcW w:type="dxa" w:w="2160"/>
          </w:tcPr>
          <w:p>
            <w:r>
              <w:t>Physiotherapists, rehabilitation clinicians</w:t>
            </w:r>
          </w:p>
        </w:tc>
      </w:tr>
      <w:tr>
        <w:tc>
          <w:tcPr>
            <w:tcW w:type="dxa" w:w="2160"/>
          </w:tcPr>
          <w:p>
            <w:r>
              <w:t>Contemplas</w:t>
            </w:r>
          </w:p>
        </w:tc>
        <w:tc>
          <w:tcPr>
            <w:tcW w:type="dxa" w:w="2160"/>
          </w:tcPr>
          <w:p>
            <w:r>
              <w:t>Templo</w:t>
            </w:r>
          </w:p>
        </w:tc>
        <w:tc>
          <w:tcPr>
            <w:tcW w:type="dxa" w:w="2160"/>
          </w:tcPr>
          <w:p>
            <w:r>
              <w:t>Video-based 2D/3D gait and movement analysis — used in clinics, sports medicine, and performance labs</w:t>
            </w:r>
          </w:p>
        </w:tc>
        <w:tc>
          <w:tcPr>
            <w:tcW w:type="dxa" w:w="2160"/>
          </w:tcPr>
          <w:p>
            <w:r>
              <w:t>Clinicians, sports medicine professionals</w:t>
            </w:r>
          </w:p>
        </w:tc>
      </w:tr>
      <w:tr>
        <w:tc>
          <w:tcPr>
            <w:tcW w:type="dxa" w:w="2160"/>
          </w:tcPr>
          <w:p>
            <w:r>
              <w:t>Kinovea</w:t>
            </w:r>
          </w:p>
        </w:tc>
        <w:tc>
          <w:tcPr>
            <w:tcW w:type="dxa" w:w="2160"/>
          </w:tcPr>
          <w:p>
            <w:r>
              <w:t>Kinovea (open source)</w:t>
            </w:r>
          </w:p>
        </w:tc>
        <w:tc>
          <w:tcPr>
            <w:tcW w:type="dxa" w:w="2160"/>
          </w:tcPr>
          <w:p>
            <w:r>
              <w:t>Free 2D video angle measurement, trajectory tracking, and side-by-side comparison — widely used entry-level tool</w:t>
            </w:r>
          </w:p>
        </w:tc>
        <w:tc>
          <w:tcPr>
            <w:tcW w:type="dxa" w:w="2160"/>
          </w:tcPr>
          <w:p>
            <w:r>
              <w:t>Coaches, entry-level analysts</w:t>
            </w:r>
          </w:p>
        </w:tc>
      </w:tr>
      <w:tr>
        <w:tc>
          <w:tcPr>
            <w:tcW w:type="dxa" w:w="2160"/>
          </w:tcPr>
          <w:p>
            <w:r>
              <w:t>K-Vest</w:t>
            </w:r>
          </w:p>
        </w:tc>
        <w:tc>
          <w:tcPr>
            <w:tcW w:type="dxa" w:w="2160"/>
          </w:tcPr>
          <w:p>
            <w:r>
              <w:t>K-VEST 6D</w:t>
            </w:r>
          </w:p>
        </w:tc>
        <w:tc>
          <w:tcPr>
            <w:tcW w:type="dxa" w:w="2160"/>
          </w:tcPr>
          <w:p>
            <w:r>
              <w:t>Wearable inertial sensor system for rotational sport mechanics — measures pelvis, torso, and arm segment sequencing (golf, baseball)</w:t>
            </w:r>
          </w:p>
        </w:tc>
        <w:tc>
          <w:tcPr>
            <w:tcW w:type="dxa" w:w="2160"/>
          </w:tcPr>
          <w:p>
            <w:r>
              <w:t>Golf/baseball coaches, swing coaches</w:t>
            </w:r>
          </w:p>
        </w:tc>
      </w:tr>
    </w:tbl>
    <w:p/>
    <w:p>
      <w:pPr>
        <w:pStyle w:val="Heading2"/>
      </w:pPr>
      <w:r>
        <w:t>Physiological Monitoring</w:t>
      </w:r>
    </w:p>
    <w:p>
      <w:pPr/>
      <w:r>
        <w:t>Platforms that track internal biological state — autonomic nervous system metrics (HRV), cardiovascular, metabolic, sleep architecture, and hormonal/blood markers. Primary output is readiness and recovery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Provider</w:t>
            </w:r>
          </w:p>
        </w:tc>
        <w:tc>
          <w:tcPr>
            <w:tcW w:type="dxa" w:w="2160"/>
            <w:shd w:val="clear" w:color="auto" w:fill="F2F2F2"/>
          </w:tcPr>
          <w:p>
            <w:r>
              <w:rPr>
                <w:b/>
              </w:rPr>
              <w:t>Products</w:t>
            </w:r>
          </w:p>
        </w:tc>
        <w:tc>
          <w:tcPr>
            <w:tcW w:type="dxa" w:w="2160"/>
            <w:shd w:val="clear" w:color="auto" w:fill="F2F2F2"/>
          </w:tcPr>
          <w:p>
            <w:r>
              <w:rPr>
                <w:b/>
              </w:rPr>
              <w:t>What It Measures / Does</w:t>
            </w:r>
          </w:p>
        </w:tc>
        <w:tc>
          <w:tcPr>
            <w:tcW w:type="dxa" w:w="2160"/>
            <w:shd w:val="clear" w:color="auto" w:fill="F2F2F2"/>
          </w:tcPr>
          <w:p>
            <w:r>
              <w:rPr>
                <w:b/>
              </w:rPr>
              <w:t>Target Audience</w:t>
            </w:r>
          </w:p>
        </w:tc>
      </w:tr>
      <w:tr>
        <w:tc>
          <w:tcPr>
            <w:tcW w:type="dxa" w:w="2160"/>
          </w:tcPr>
          <w:p>
            <w:r>
              <w:t>Whoop</w:t>
            </w:r>
          </w:p>
        </w:tc>
        <w:tc>
          <w:tcPr>
            <w:tcW w:type="dxa" w:w="2160"/>
          </w:tcPr>
          <w:p>
            <w:r>
              <w:t>WHOOP 4.0</w:t>
            </w:r>
          </w:p>
        </w:tc>
        <w:tc>
          <w:tcPr>
            <w:tcW w:type="dxa" w:w="2160"/>
          </w:tcPr>
          <w:p>
            <w:r>
              <w:t>Continuous HRV, resting HR, respiratory rate, sleep staging (REM/deep/light), skin temperature — outputs daily Recovery Score and Strain Score. Subscription model, app-centric.</w:t>
            </w:r>
          </w:p>
        </w:tc>
        <w:tc>
          <w:tcPr>
            <w:tcW w:type="dxa" w:w="2160"/>
          </w:tcPr>
          <w:p>
            <w:r>
              <w:t>Athletes, coaches</w:t>
            </w:r>
          </w:p>
        </w:tc>
      </w:tr>
      <w:tr>
        <w:tc>
          <w:tcPr>
            <w:tcW w:type="dxa" w:w="2160"/>
          </w:tcPr>
          <w:p>
            <w:r>
              <w:t>Oura</w:t>
            </w:r>
          </w:p>
        </w:tc>
        <w:tc>
          <w:tcPr>
            <w:tcW w:type="dxa" w:w="2160"/>
          </w:tcPr>
          <w:p>
            <w:r>
              <w:t>Oura Ring Gen3</w:t>
            </w:r>
          </w:p>
        </w:tc>
        <w:tc>
          <w:tcPr>
            <w:tcW w:type="dxa" w:w="2160"/>
          </w:tcPr>
          <w:p>
            <w:r>
              <w:t>Ring-form continuous HRV, resting HR, temperature deviation, SpO2, sleep staging — outputs Readiness Score. Strong sleep accuracy.</w:t>
            </w:r>
          </w:p>
        </w:tc>
        <w:tc>
          <w:tcPr>
            <w:tcW w:type="dxa" w:w="2160"/>
          </w:tcPr>
          <w:p>
            <w:r>
              <w:t>Athletes, wellness professionals</w:t>
            </w:r>
          </w:p>
        </w:tc>
      </w:tr>
      <w:tr>
        <w:tc>
          <w:tcPr>
            <w:tcW w:type="dxa" w:w="2160"/>
          </w:tcPr>
          <w:p>
            <w:r>
              <w:t>Polar</w:t>
            </w:r>
          </w:p>
        </w:tc>
        <w:tc>
          <w:tcPr>
            <w:tcW w:type="dxa" w:w="2160"/>
          </w:tcPr>
          <w:p>
            <w:r>
              <w:t>H10, Vantage V3, Grit X</w:t>
            </w:r>
          </w:p>
        </w:tc>
        <w:tc>
          <w:tcPr>
            <w:tcW w:type="dxa" w:w="2160"/>
          </w:tcPr>
          <w:p>
            <w:r>
              <w:t>Research-grade chest strap HRV (H10 is a lab standard), GPS sports watches, Polar Flow platform for long-term load and recovery monitoring</w:t>
            </w:r>
          </w:p>
        </w:tc>
        <w:tc>
          <w:tcPr>
            <w:tcW w:type="dxa" w:w="2160"/>
          </w:tcPr>
          <w:p>
            <w:r>
              <w:t>Athletes, coaches, sports scientists</w:t>
            </w:r>
          </w:p>
        </w:tc>
      </w:tr>
      <w:tr>
        <w:tc>
          <w:tcPr>
            <w:tcW w:type="dxa" w:w="2160"/>
          </w:tcPr>
          <w:p>
            <w:r>
              <w:t>Firstbeat (Garmin)</w:t>
            </w:r>
          </w:p>
        </w:tc>
        <w:tc>
          <w:tcPr>
            <w:tcW w:type="dxa" w:w="2160"/>
          </w:tcPr>
          <w:p>
            <w:r>
              <w:t>Firstbeat Analytics</w:t>
            </w:r>
          </w:p>
        </w:tc>
        <w:tc>
          <w:tcPr>
            <w:tcW w:type="dxa" w:w="2160"/>
          </w:tcPr>
          <w:p>
            <w:r>
              <w:t>White-label HRV analytics engine powering Garmin Body Battery. Enterprise solution for teams — HRV-based EPOC, stress, and recovery quantification.</w:t>
            </w:r>
          </w:p>
        </w:tc>
        <w:tc>
          <w:tcPr>
            <w:tcW w:type="dxa" w:w="2160"/>
          </w:tcPr>
          <w:p>
            <w:r>
              <w:t>Sports scientists, team physicians, coaches</w:t>
            </w:r>
          </w:p>
        </w:tc>
      </w:tr>
      <w:tr>
        <w:tc>
          <w:tcPr>
            <w:tcW w:type="dxa" w:w="2160"/>
          </w:tcPr>
          <w:p>
            <w:r>
              <w:t>Garmin</w:t>
            </w:r>
          </w:p>
        </w:tc>
        <w:tc>
          <w:tcPr>
            <w:tcW w:type="dxa" w:w="2160"/>
          </w:tcPr>
          <w:p>
            <w:r>
              <w:t>Forerunner, Fenix, Epix</w:t>
            </w:r>
          </w:p>
        </w:tc>
        <w:tc>
          <w:tcPr>
            <w:tcW w:type="dxa" w:w="2160"/>
          </w:tcPr>
          <w:p>
            <w:r>
              <w:t>GPS sports watches with HRV Status, Body Battery (Firstbeat-powered), sleep tracking, training load, VO2max estimation</w:t>
            </w:r>
          </w:p>
        </w:tc>
        <w:tc>
          <w:tcPr>
            <w:tcW w:type="dxa" w:w="2160"/>
          </w:tcPr>
          <w:p>
            <w:r>
              <w:t>Athletes, coaches</w:t>
            </w:r>
          </w:p>
        </w:tc>
      </w:tr>
      <w:tr>
        <w:tc>
          <w:tcPr>
            <w:tcW w:type="dxa" w:w="2160"/>
          </w:tcPr>
          <w:p>
            <w:r>
              <w:t>Biostrap</w:t>
            </w:r>
          </w:p>
        </w:tc>
        <w:tc>
          <w:tcPr>
            <w:tcW w:type="dxa" w:w="2160"/>
          </w:tcPr>
          <w:p>
            <w:r>
              <w:t>Biostrap EVO</w:t>
            </w:r>
          </w:p>
        </w:tc>
        <w:tc>
          <w:tcPr>
            <w:tcW w:type="dxa" w:w="2160"/>
          </w:tcPr>
          <w:p>
            <w:r>
              <w:t>Medical-grade optical PPG wearable emphasizing HRV accuracy — API-first, integrator-friendly, targets health systems and elite sports</w:t>
            </w:r>
          </w:p>
        </w:tc>
        <w:tc>
          <w:tcPr>
            <w:tcW w:type="dxa" w:w="2160"/>
          </w:tcPr>
          <w:p>
            <w:r>
              <w:t>Sports medicine teams, health system integrators</w:t>
            </w:r>
          </w:p>
        </w:tc>
      </w:tr>
      <w:tr>
        <w:tc>
          <w:tcPr>
            <w:tcW w:type="dxa" w:w="2160"/>
          </w:tcPr>
          <w:p>
            <w:r>
              <w:t>Supersapiens</w:t>
            </w:r>
          </w:p>
        </w:tc>
        <w:tc>
          <w:tcPr>
            <w:tcW w:type="dxa" w:w="2160"/>
          </w:tcPr>
          <w:p>
            <w:r>
              <w:t>Supersapiens CGM</w:t>
            </w:r>
          </w:p>
        </w:tc>
        <w:tc>
          <w:tcPr>
            <w:tcW w:type="dxa" w:w="2160"/>
          </w:tcPr>
          <w:p>
            <w:r>
              <w:t>Continuous glucose monitor integration (Abbott Libre Sense) — tracks interstitial glucose in real time during training and recovery for metabolic substrate management</w:t>
            </w:r>
          </w:p>
        </w:tc>
        <w:tc>
          <w:tcPr>
            <w:tcW w:type="dxa" w:w="2160"/>
          </w:tcPr>
          <w:p>
            <w:r>
              <w:t>Endurance athletes, performance nutritionists</w:t>
            </w:r>
          </w:p>
        </w:tc>
      </w:tr>
      <w:tr>
        <w:tc>
          <w:tcPr>
            <w:tcW w:type="dxa" w:w="2160"/>
          </w:tcPr>
          <w:p>
            <w:r>
              <w:t>Halo Neuroscience</w:t>
            </w:r>
          </w:p>
        </w:tc>
        <w:tc>
          <w:tcPr>
            <w:tcW w:type="dxa" w:w="2160"/>
          </w:tcPr>
          <w:p>
            <w:r>
              <w:t>Halo Sport 2</w:t>
            </w:r>
          </w:p>
        </w:tc>
        <w:tc>
          <w:tcPr>
            <w:tcW w:type="dxa" w:w="2160"/>
          </w:tcPr>
          <w:p>
            <w:r>
              <w:t>Transcranial direct current stimulation (tDCS) headset targeting motor cortex priming for skill acquisition acceleration — a neuromodulation intervention, not a monitoring device</w:t>
            </w:r>
          </w:p>
        </w:tc>
        <w:tc>
          <w:tcPr>
            <w:tcW w:type="dxa" w:w="2160"/>
          </w:tcPr>
          <w:p>
            <w:r>
              <w:t>Athletes, coaches (skill acquisition focus)</w:t>
            </w:r>
          </w:p>
        </w:tc>
      </w:tr>
    </w:tbl>
    <w:p/>
    <w:p>
      <w:pPr>
        <w:pStyle w:val="Heading2"/>
      </w:pPr>
      <w:r>
        <w:t>Workload &amp; Training Load Management</w:t>
      </w:r>
    </w:p>
    <w:p>
      <w:pPr/>
      <w:r>
        <w:t>Platforms that quantify external training load (what the body was asked to do) and combine it with internal load context to model fatigue accumulation and injury risk via load ratios.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Provider</w:t>
            </w:r>
          </w:p>
        </w:tc>
        <w:tc>
          <w:tcPr>
            <w:tcW w:type="dxa" w:w="2160"/>
            <w:shd w:val="clear" w:color="auto" w:fill="F2F2F2"/>
          </w:tcPr>
          <w:p>
            <w:r>
              <w:rPr>
                <w:b/>
              </w:rPr>
              <w:t>Products</w:t>
            </w:r>
          </w:p>
        </w:tc>
        <w:tc>
          <w:tcPr>
            <w:tcW w:type="dxa" w:w="2160"/>
            <w:shd w:val="clear" w:color="auto" w:fill="F2F2F2"/>
          </w:tcPr>
          <w:p>
            <w:r>
              <w:rPr>
                <w:b/>
              </w:rPr>
              <w:t>What It Measures / Does</w:t>
            </w:r>
          </w:p>
        </w:tc>
        <w:tc>
          <w:tcPr>
            <w:tcW w:type="dxa" w:w="2160"/>
            <w:shd w:val="clear" w:color="auto" w:fill="F2F2F2"/>
          </w:tcPr>
          <w:p>
            <w:r>
              <w:rPr>
                <w:b/>
              </w:rPr>
              <w:t>Target Audience</w:t>
            </w:r>
          </w:p>
        </w:tc>
      </w:tr>
      <w:tr>
        <w:tc>
          <w:tcPr>
            <w:tcW w:type="dxa" w:w="2160"/>
          </w:tcPr>
          <w:p>
            <w:r>
              <w:t>Catapult Sports</w:t>
            </w:r>
          </w:p>
        </w:tc>
        <w:tc>
          <w:tcPr>
            <w:tcW w:type="dxa" w:w="2160"/>
          </w:tcPr>
          <w:p>
            <w:r>
              <w:t>Vector, OptimEye, Catapult AMS</w:t>
            </w:r>
          </w:p>
        </w:tc>
        <w:tc>
          <w:tcPr>
            <w:tcW w:type="dxa" w:w="2160"/>
          </w:tcPr>
          <w:p>
            <w:r>
              <w:t>Market leader in GPS/IMU athlete tracking. Measures distance, speed, acceleration, deceleration, PlayerLoad, mechanical load. Includes load management dashboards, ACWR, and wellness questionnaires. Serves 3,000+ teams globally.</w:t>
            </w:r>
          </w:p>
        </w:tc>
        <w:tc>
          <w:tcPr>
            <w:tcW w:type="dxa" w:w="2160"/>
          </w:tcPr>
          <w:p>
            <w:r>
              <w:t>Coaches, performance analysts, sports scientists</w:t>
            </w:r>
          </w:p>
        </w:tc>
      </w:tr>
      <w:tr>
        <w:tc>
          <w:tcPr>
            <w:tcW w:type="dxa" w:w="2160"/>
          </w:tcPr>
          <w:p>
            <w:r>
              <w:t>STATSports</w:t>
            </w:r>
          </w:p>
        </w:tc>
        <w:tc>
          <w:tcPr>
            <w:tcW w:type="dxa" w:w="2160"/>
          </w:tcPr>
          <w:p>
            <w:r>
              <w:t>Apex, Sonra</w:t>
            </w:r>
          </w:p>
        </w:tc>
        <w:tc>
          <w:tcPr>
            <w:tcW w:type="dxa" w:w="2160"/>
          </w:tcPr>
          <w:p>
            <w:r>
              <w:t>Primary Catapult competitor. GPS tracking with Sonra software for session load dashboards, speed zone comparisons, and wellness integration. Used by major national football federations.</w:t>
            </w:r>
          </w:p>
        </w:tc>
        <w:tc>
          <w:tcPr>
            <w:tcW w:type="dxa" w:w="2160"/>
          </w:tcPr>
          <w:p>
            <w:r>
              <w:t>Coaches, performance analysts</w:t>
            </w:r>
          </w:p>
        </w:tc>
      </w:tr>
      <w:tr>
        <w:tc>
          <w:tcPr>
            <w:tcW w:type="dxa" w:w="2160"/>
          </w:tcPr>
          <w:p>
            <w:r>
              <w:t>Kinexon</w:t>
            </w:r>
          </w:p>
        </w:tc>
        <w:tc>
          <w:tcPr>
            <w:tcW w:type="dxa" w:w="2160"/>
          </w:tcPr>
          <w:p>
            <w:r>
              <w:t>Kinexon PERFORM</w:t>
            </w:r>
          </w:p>
        </w:tc>
        <w:tc>
          <w:tcPr>
            <w:tcW w:type="dxa" w:w="2160"/>
          </w:tcPr>
          <w:p>
            <w:r>
              <w:t>Ultra-wideband (UWB) real-time location system for indoor sports (NBA, NHL, handball). Sub-10cm positioning accuracy — measures distance, speed, load, collisions, and sport-specific metrics.</w:t>
            </w:r>
          </w:p>
        </w:tc>
        <w:tc>
          <w:tcPr>
            <w:tcW w:type="dxa" w:w="2160"/>
          </w:tcPr>
          <w:p>
            <w:r>
              <w:t>Coaches, performance analysts (indoor sports)</w:t>
            </w:r>
          </w:p>
        </w:tc>
      </w:tr>
      <w:tr>
        <w:tc>
          <w:tcPr>
            <w:tcW w:type="dxa" w:w="2160"/>
          </w:tcPr>
          <w:p>
            <w:r>
              <w:t>Zebra Technologies</w:t>
            </w:r>
          </w:p>
        </w:tc>
        <w:tc>
          <w:tcPr>
            <w:tcW w:type="dxa" w:w="2160"/>
          </w:tcPr>
          <w:p>
            <w:r>
              <w:t>MotionWorks Sport</w:t>
            </w:r>
          </w:p>
        </w:tc>
        <w:tc>
          <w:tcPr>
            <w:tcW w:type="dxa" w:w="2160"/>
          </w:tcPr>
          <w:p>
            <w:r>
              <w:t>RFID chips in shoulder pads — official NFL Next Gen Stats provider. Measures speed, distance, route running, and separation at stadium scale.</w:t>
            </w:r>
          </w:p>
        </w:tc>
        <w:tc>
          <w:tcPr>
            <w:tcW w:type="dxa" w:w="2160"/>
          </w:tcPr>
          <w:p>
            <w:r>
              <w:t>Team analytics staff, league data operations</w:t>
            </w:r>
          </w:p>
        </w:tc>
      </w:tr>
      <w:tr>
        <w:tc>
          <w:tcPr>
            <w:tcW w:type="dxa" w:w="2160"/>
          </w:tcPr>
          <w:p>
            <w:r>
              <w:t>PlayerMaker</w:t>
            </w:r>
          </w:p>
        </w:tc>
        <w:tc>
          <w:tcPr>
            <w:tcW w:type="dxa" w:w="2160"/>
          </w:tcPr>
          <w:p>
            <w:r>
              <w:t>PlayerMaker Pod</w:t>
            </w:r>
          </w:p>
        </w:tc>
        <w:tc>
          <w:tcPr>
            <w:tcW w:type="dxa" w:w="2160"/>
          </w:tcPr>
          <w:p>
            <w:r>
              <w:t>Boot lace-attached wearable for soccer — measures ball touches, preferred foot, pass kinematics, and distance. Targeted at development academies.</w:t>
            </w:r>
          </w:p>
        </w:tc>
        <w:tc>
          <w:tcPr>
            <w:tcW w:type="dxa" w:w="2160"/>
          </w:tcPr>
          <w:p>
            <w:r>
              <w:t>Youth/academy coaches</w:t>
            </w:r>
          </w:p>
        </w:tc>
      </w:tr>
      <w:tr>
        <w:tc>
          <w:tcPr>
            <w:tcW w:type="dxa" w:w="2160"/>
          </w:tcPr>
          <w:p>
            <w:r>
              <w:t>Fusion Sport</w:t>
            </w:r>
          </w:p>
        </w:tc>
        <w:tc>
          <w:tcPr>
            <w:tcW w:type="dxa" w:w="2160"/>
          </w:tcPr>
          <w:p>
            <w:r>
              <w:t>Smartabase</w:t>
            </w:r>
          </w:p>
        </w:tc>
        <w:tc>
          <w:tcPr>
            <w:tcW w:type="dxa" w:w="2160"/>
          </w:tcPr>
          <w:p>
            <w:r>
              <w:t>Universal athlete management system. Aggregates data from GPS devices, wearables, wellness forms, and test results into a unified athlete database. Provides dashboards, alerts, and longitudinal tracking.</w:t>
            </w:r>
          </w:p>
        </w:tc>
        <w:tc>
          <w:tcPr>
            <w:tcW w:type="dxa" w:w="2160"/>
          </w:tcPr>
          <w:p>
            <w:r>
              <w:t>Performance directors, athletic trainers</w:t>
            </w:r>
          </w:p>
        </w:tc>
      </w:tr>
      <w:tr>
        <w:tc>
          <w:tcPr>
            <w:tcW w:type="dxa" w:w="2160"/>
          </w:tcPr>
          <w:p>
            <w:r>
              <w:t>Kitman Labs</w:t>
            </w:r>
          </w:p>
        </w:tc>
        <w:tc>
          <w:tcPr>
            <w:tcW w:type="dxa" w:w="2160"/>
          </w:tcPr>
          <w:p>
            <w:r>
              <w:t>Kitman Platform</w:t>
            </w:r>
          </w:p>
        </w:tc>
        <w:tc>
          <w:tcPr>
            <w:tcW w:type="dxa" w:w="2160"/>
          </w:tcPr>
          <w:p>
            <w:r>
              <w:t>Athlete intelligence platform combining load data, medical records, wellness, and biometric data. Strong AI-driven injury prediction and risk flagging. Used by NFL, MLB, and elite soccer clubs.</w:t>
            </w:r>
          </w:p>
        </w:tc>
        <w:tc>
          <w:tcPr>
            <w:tcW w:type="dxa" w:w="2160"/>
          </w:tcPr>
          <w:p>
            <w:r>
              <w:t>Team physicians, coaches, performance analysts</w:t>
            </w:r>
          </w:p>
        </w:tc>
      </w:tr>
      <w:tr>
        <w:tc>
          <w:tcPr>
            <w:tcW w:type="dxa" w:w="2160"/>
          </w:tcPr>
          <w:p>
            <w:r>
              <w:t>Zone7</w:t>
            </w:r>
          </w:p>
        </w:tc>
        <w:tc>
          <w:tcPr>
            <w:tcW w:type="dxa" w:w="2160"/>
          </w:tcPr>
          <w:p>
            <w:r>
              <w:t>Zone7 AI</w:t>
            </w:r>
          </w:p>
        </w:tc>
        <w:tc>
          <w:tcPr>
            <w:tcW w:type="dxa" w:w="2160"/>
          </w:tcPr>
          <w:p>
            <w:r>
              <w:t>AI-driven injury prediction platform. Ingests multi-source data (GPS, wellness, biometrics) and outputs probabilistic injury risk scores. Predictive rather than descriptive.</w:t>
            </w:r>
          </w:p>
        </w:tc>
        <w:tc>
          <w:tcPr>
            <w:tcW w:type="dxa" w:w="2160"/>
          </w:tcPr>
          <w:p>
            <w:r>
              <w:t>Team physicians, coaches</w:t>
            </w:r>
          </w:p>
        </w:tc>
      </w:tr>
      <w:tr>
        <w:tc>
          <w:tcPr>
            <w:tcW w:type="dxa" w:w="2160"/>
          </w:tcPr>
          <w:p>
            <w:r>
              <w:t>Sportsware</w:t>
            </w:r>
          </w:p>
        </w:tc>
        <w:tc>
          <w:tcPr>
            <w:tcW w:type="dxa" w:w="2160"/>
          </w:tcPr>
          <w:p>
            <w:r>
              <w:t>Sportsware Online</w:t>
            </w:r>
          </w:p>
        </w:tc>
        <w:tc>
          <w:tcPr>
            <w:tcW w:type="dxa" w:w="2160"/>
          </w:tcPr>
          <w:p>
            <w:r>
              <w:t>Legacy athlete health management system used primarily in US college athletics. Injury tracking, medical records, compliance reporting.</w:t>
            </w:r>
          </w:p>
        </w:tc>
        <w:tc>
          <w:tcPr>
            <w:tcW w:type="dxa" w:w="2160"/>
          </w:tcPr>
          <w:p>
            <w:r>
              <w:t>Athletic trainers, team physicians (US collegiate)</w:t>
            </w:r>
          </w:p>
        </w:tc>
      </w:tr>
    </w:tbl>
    <w:p/>
    <w:p>
      <w:pPr>
        <w:pStyle w:val="Heading2"/>
      </w:pPr>
      <w:r>
        <w:t>Gameplay &amp; Tactical Analysis</w:t>
      </w:r>
    </w:p>
    <w:p>
      <w:pPr/>
      <w:r>
        <w:t>Platforms that analyze match footage, player positioning, tactical patterns, and ball-flight data to support coaching, scouting, and recruitment decisions.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Provider</w:t>
            </w:r>
          </w:p>
        </w:tc>
        <w:tc>
          <w:tcPr>
            <w:tcW w:type="dxa" w:w="2160"/>
            <w:shd w:val="clear" w:color="auto" w:fill="F2F2F2"/>
          </w:tcPr>
          <w:p>
            <w:r>
              <w:rPr>
                <w:b/>
              </w:rPr>
              <w:t>Products</w:t>
            </w:r>
          </w:p>
        </w:tc>
        <w:tc>
          <w:tcPr>
            <w:tcW w:type="dxa" w:w="2160"/>
            <w:shd w:val="clear" w:color="auto" w:fill="F2F2F2"/>
          </w:tcPr>
          <w:p>
            <w:r>
              <w:rPr>
                <w:b/>
              </w:rPr>
              <w:t>What It Measures / Does</w:t>
            </w:r>
          </w:p>
        </w:tc>
        <w:tc>
          <w:tcPr>
            <w:tcW w:type="dxa" w:w="2160"/>
            <w:shd w:val="clear" w:color="auto" w:fill="F2F2F2"/>
          </w:tcPr>
          <w:p>
            <w:r>
              <w:rPr>
                <w:b/>
              </w:rPr>
              <w:t>Target Audience</w:t>
            </w:r>
          </w:p>
        </w:tc>
      </w:tr>
      <w:tr>
        <w:tc>
          <w:tcPr>
            <w:tcW w:type="dxa" w:w="2160"/>
          </w:tcPr>
          <w:p>
            <w:r>
              <w:t>Hudl</w:t>
            </w:r>
          </w:p>
        </w:tc>
        <w:tc>
          <w:tcPr>
            <w:tcW w:type="dxa" w:w="2160"/>
          </w:tcPr>
          <w:p>
            <w:r>
              <w:t>Hudl, Sportscode, Wyscout</w:t>
            </w:r>
          </w:p>
        </w:tc>
        <w:tc>
          <w:tcPr>
            <w:tcW w:type="dxa" w:w="2160"/>
          </w:tcPr>
          <w:p>
            <w:r>
              <w:t>Market-leading video analysis platform across all sport levels. Video upload, tagging, clip sharing, telestration. Sportscode is the premium elite-team coding suite. Wyscout is the European scouting database.</w:t>
            </w:r>
          </w:p>
        </w:tc>
        <w:tc>
          <w:tcPr>
            <w:tcW w:type="dxa" w:w="2160"/>
          </w:tcPr>
          <w:p>
            <w:r>
              <w:t>Coaches, scouts, video analysts</w:t>
            </w:r>
          </w:p>
        </w:tc>
      </w:tr>
      <w:tr>
        <w:tc>
          <w:tcPr>
            <w:tcW w:type="dxa" w:w="2160"/>
          </w:tcPr>
          <w:p>
            <w:r>
              <w:t>Dartfish</w:t>
            </w:r>
          </w:p>
        </w:tc>
        <w:tc>
          <w:tcPr>
            <w:tcW w:type="dxa" w:w="2160"/>
          </w:tcPr>
          <w:p>
            <w:r>
              <w:t>Dartfish 10</w:t>
            </w:r>
          </w:p>
        </w:tc>
        <w:tc>
          <w:tcPr>
            <w:tcW w:type="dxa" w:w="2160"/>
          </w:tcPr>
          <w:p>
            <w:r>
              <w:t>Stromotion (stroboscopic image overlay), side-by-side comparison, and technique analysis. Strong in Olympic programs, gymnastics, and swimming biomechanics coaching.</w:t>
            </w:r>
          </w:p>
        </w:tc>
        <w:tc>
          <w:tcPr>
            <w:tcW w:type="dxa" w:w="2160"/>
          </w:tcPr>
          <w:p>
            <w:r>
              <w:t>Coaches, sports scientists (technique focus)</w:t>
            </w:r>
          </w:p>
        </w:tc>
      </w:tr>
      <w:tr>
        <w:tc>
          <w:tcPr>
            <w:tcW w:type="dxa" w:w="2160"/>
          </w:tcPr>
          <w:p>
            <w:r>
              <w:t>Genius Sports</w:t>
            </w:r>
          </w:p>
        </w:tc>
        <w:tc>
          <w:tcPr>
            <w:tcW w:type="dxa" w:w="2160"/>
          </w:tcPr>
          <w:p>
            <w:r>
              <w:t>Second Spectrum</w:t>
            </w:r>
          </w:p>
        </w:tc>
        <w:tc>
          <w:tcPr>
            <w:tcW w:type="dxa" w:w="2160"/>
          </w:tcPr>
          <w:p>
            <w:r>
              <w:t>AI optical tracking and machine learning platform — official NBA tracking provider. Extracts spatial data from broadcast feeds using computer vision.</w:t>
            </w:r>
          </w:p>
        </w:tc>
        <w:tc>
          <w:tcPr>
            <w:tcW w:type="dxa" w:w="2160"/>
          </w:tcPr>
          <w:p>
            <w:r>
              <w:t>Team analytics staff, broadcasters</w:t>
            </w:r>
          </w:p>
        </w:tc>
      </w:tr>
      <w:tr>
        <w:tc>
          <w:tcPr>
            <w:tcW w:type="dxa" w:w="2160"/>
          </w:tcPr>
          <w:p>
            <w:r>
              <w:t>ChyronHego</w:t>
            </w:r>
          </w:p>
        </w:tc>
        <w:tc>
          <w:tcPr>
            <w:tcW w:type="dxa" w:w="2160"/>
          </w:tcPr>
          <w:p>
            <w:r>
              <w:t>Tracab</w:t>
            </w:r>
          </w:p>
        </w:tc>
        <w:tc>
          <w:tcPr>
            <w:tcW w:type="dxa" w:w="2160"/>
          </w:tcPr>
          <w:p>
            <w:r>
              <w:t>Stadium multi-camera optical tracking — generates x/y/z coordinates for all players and ball. Official FIFA World Cup tracking provider and used across top leagues.</w:t>
            </w:r>
          </w:p>
        </w:tc>
        <w:tc>
          <w:tcPr>
            <w:tcW w:type="dxa" w:w="2160"/>
          </w:tcPr>
          <w:p>
            <w:r>
              <w:t>Team analytics, league officials</w:t>
            </w:r>
          </w:p>
        </w:tc>
      </w:tr>
      <w:tr>
        <w:tc>
          <w:tcPr>
            <w:tcW w:type="dxa" w:w="2160"/>
          </w:tcPr>
          <w:p>
            <w:r>
              <w:t>InStat</w:t>
            </w:r>
          </w:p>
        </w:tc>
        <w:tc>
          <w:tcPr>
            <w:tcW w:type="dxa" w:w="2160"/>
          </w:tcPr>
          <w:p>
            <w:r>
              <w:t>InStat Scout</w:t>
            </w:r>
          </w:p>
        </w:tc>
        <w:tc>
          <w:tcPr>
            <w:tcW w:type="dxa" w:w="2160"/>
          </w:tcPr>
          <w:p>
            <w:r>
              <w:t>Video scouting and analysis platform with large match footage database. Used for player recruitment and opponent analysis in soccer, ice hockey, and basketball.</w:t>
            </w:r>
          </w:p>
        </w:tc>
        <w:tc>
          <w:tcPr>
            <w:tcW w:type="dxa" w:w="2160"/>
          </w:tcPr>
          <w:p>
            <w:r>
              <w:t>Coaches, scouts</w:t>
            </w:r>
          </w:p>
        </w:tc>
      </w:tr>
      <w:tr>
        <w:tc>
          <w:tcPr>
            <w:tcW w:type="dxa" w:w="2160"/>
          </w:tcPr>
          <w:p>
            <w:r>
              <w:t>TrackMan</w:t>
            </w:r>
          </w:p>
        </w:tc>
        <w:tc>
          <w:tcPr>
            <w:tcW w:type="dxa" w:w="2160"/>
          </w:tcPr>
          <w:p>
            <w:r>
              <w:t>TrackMan 4</w:t>
            </w:r>
          </w:p>
        </w:tc>
        <w:tc>
          <w:tcPr>
            <w:tcW w:type="dxa" w:w="2160"/>
          </w:tcPr>
          <w:p>
            <w:r>
              <w:t>Doppler radar ball and club tracking — gold standard in golf (all PGA Tour events) and baseball. Outputs spin axis, spin rate, launch angle, and carry distance.</w:t>
            </w:r>
          </w:p>
        </w:tc>
        <w:tc>
          <w:tcPr>
            <w:tcW w:type="dxa" w:w="2160"/>
          </w:tcPr>
          <w:p>
            <w:r>
              <w:t>Coaches, players (golf/baseball)</w:t>
            </w:r>
          </w:p>
        </w:tc>
      </w:tr>
      <w:tr>
        <w:tc>
          <w:tcPr>
            <w:tcW w:type="dxa" w:w="2160"/>
          </w:tcPr>
          <w:p>
            <w:r>
              <w:t>Rapsodo</w:t>
            </w:r>
          </w:p>
        </w:tc>
        <w:tc>
          <w:tcPr>
            <w:tcW w:type="dxa" w:w="2160"/>
          </w:tcPr>
          <w:p>
            <w:r>
              <w:t>Rapsodo Pitching, Golf</w:t>
            </w:r>
          </w:p>
        </w:tc>
        <w:tc>
          <w:tcPr>
            <w:tcW w:type="dxa" w:w="2160"/>
          </w:tcPr>
          <w:p>
            <w:r>
              <w:t>Radar and camera fusion for pitch analytics (spin rate, velocity, break, release point) and golf launch monitoring. Competes directly with TrackMan at lower price points.</w:t>
            </w:r>
          </w:p>
        </w:tc>
        <w:tc>
          <w:tcPr>
            <w:tcW w:type="dxa" w:w="2160"/>
          </w:tcPr>
          <w:p>
            <w:r>
              <w:t>Coaches, players</w:t>
            </w:r>
          </w:p>
        </w:tc>
      </w:tr>
      <w:tr>
        <w:tc>
          <w:tcPr>
            <w:tcW w:type="dxa" w:w="2160"/>
          </w:tcPr>
          <w:p>
            <w:r>
              <w:t>Blast Motion</w:t>
            </w:r>
          </w:p>
        </w:tc>
        <w:tc>
          <w:tcPr>
            <w:tcW w:type="dxa" w:w="2160"/>
          </w:tcPr>
          <w:p>
            <w:r>
              <w:t>Blast Baseball, Tennis</w:t>
            </w:r>
          </w:p>
        </w:tc>
        <w:tc>
          <w:tcPr>
            <w:tcW w:type="dxa" w:w="2160"/>
          </w:tcPr>
          <w:p>
            <w:r>
              <w:t>Inertial sensor attached to bat handle or racket — measures swing speed, time to contact, attack angle, and early connection for development training.</w:t>
            </w:r>
          </w:p>
        </w:tc>
        <w:tc>
          <w:tcPr>
            <w:tcW w:type="dxa" w:w="2160"/>
          </w:tcPr>
          <w:p>
            <w:r>
              <w:t>Coaches, athletes (development training)</w:t>
            </w:r>
          </w:p>
        </w:tc>
      </w:tr>
      <w:tr>
        <w:tc>
          <w:tcPr>
            <w:tcW w:type="dxa" w:w="2160"/>
          </w:tcPr>
          <w:p>
            <w:r>
              <w:t>Motus Global</w:t>
            </w:r>
          </w:p>
        </w:tc>
        <w:tc>
          <w:tcPr>
            <w:tcW w:type="dxa" w:w="2160"/>
          </w:tcPr>
          <w:p>
            <w:r>
              <w:t>mThrow, mElbow</w:t>
            </w:r>
          </w:p>
        </w:tc>
        <w:tc>
          <w:tcPr>
            <w:tcW w:type="dxa" w:w="2160"/>
          </w:tcPr>
          <w:p>
            <w:r>
              <w:t>Sleeve-worn IMU sensor tracking medial elbow torque in baseball pitchers and catchers. Measures arm slot, arm speed, and UCL stress proxy for injury prevention.</w:t>
            </w:r>
          </w:p>
        </w:tc>
        <w:tc>
          <w:tcPr>
            <w:tcW w:type="dxa" w:w="2160"/>
          </w:tcPr>
          <w:p>
            <w:r>
              <w:t>Coaches, athletic trainers (baseball arm health)</w:t>
            </w:r>
          </w:p>
        </w:tc>
      </w:tr>
    </w:tbl>
    <w:p/>
    <w:p>
      <w:pPr>
        <w:pStyle w:val="Heading2"/>
      </w:pPr>
      <w:r>
        <w:t>Thermal &amp; Imaging</w:t>
      </w:r>
    </w:p>
    <w:p>
      <w:pPr/>
      <w:r>
        <w:t>Platforms using non-contact or imaging-based modalities to detect tissue-level inflammation, circulatory changes, or structural stress. Thermography measures contralateral skin-surface temperature asymmetry as a proxy for underlying tissue stress.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Provider</w:t>
            </w:r>
          </w:p>
        </w:tc>
        <w:tc>
          <w:tcPr>
            <w:tcW w:type="dxa" w:w="2160"/>
            <w:shd w:val="clear" w:color="auto" w:fill="F2F2F2"/>
          </w:tcPr>
          <w:p>
            <w:r>
              <w:rPr>
                <w:b/>
              </w:rPr>
              <w:t>Products</w:t>
            </w:r>
          </w:p>
        </w:tc>
        <w:tc>
          <w:tcPr>
            <w:tcW w:type="dxa" w:w="2160"/>
            <w:shd w:val="clear" w:color="auto" w:fill="F2F2F2"/>
          </w:tcPr>
          <w:p>
            <w:r>
              <w:rPr>
                <w:b/>
              </w:rPr>
              <w:t>What It Measures / Does</w:t>
            </w:r>
          </w:p>
        </w:tc>
        <w:tc>
          <w:tcPr>
            <w:tcW w:type="dxa" w:w="2160"/>
            <w:shd w:val="clear" w:color="auto" w:fill="F2F2F2"/>
          </w:tcPr>
          <w:p>
            <w:r>
              <w:rPr>
                <w:b/>
              </w:rPr>
              <w:t>Target Audience</w:t>
            </w:r>
          </w:p>
        </w:tc>
      </w:tr>
      <w:tr>
        <w:tc>
          <w:tcPr>
            <w:tcW w:type="dxa" w:w="2160"/>
          </w:tcPr>
          <w:p>
            <w:r>
              <w:t>ThermoHuman</w:t>
            </w:r>
          </w:p>
        </w:tc>
        <w:tc>
          <w:tcPr>
            <w:tcW w:type="dxa" w:w="2160"/>
          </w:tcPr>
          <w:p>
            <w:r>
              <w:t>ThermoHuman Platform</w:t>
            </w:r>
          </w:p>
        </w:tc>
        <w:tc>
          <w:tcPr>
            <w:tcW w:type="dxa" w:w="2160"/>
          </w:tcPr>
          <w:p>
            <w:r>
              <w:t>Sports thermography platform — athlete thermal mapping, population-norm comparisons, and longitudinal asymmetry tracking. Closest existing commercial analogue to the thermal component of NUR/COMPASS. Thermal-only; does not fuse with systemic physiological readiness.</w:t>
            </w:r>
          </w:p>
        </w:tc>
        <w:tc>
          <w:tcPr>
            <w:tcW w:type="dxa" w:w="2160"/>
          </w:tcPr>
          <w:p>
            <w:r>
              <w:t>Physiotherapists, sports scientists</w:t>
            </w:r>
          </w:p>
        </w:tc>
      </w:tr>
      <w:tr>
        <w:tc>
          <w:tcPr>
            <w:tcW w:type="dxa" w:w="2160"/>
          </w:tcPr>
          <w:p>
            <w:r>
              <w:t>Kelvin</w:t>
            </w:r>
          </w:p>
        </w:tc>
        <w:tc>
          <w:tcPr>
            <w:tcW w:type="dxa" w:w="2160"/>
          </w:tcPr>
          <w:p>
            <w:r>
              <w:t>—</w:t>
            </w:r>
          </w:p>
        </w:tc>
        <w:tc>
          <w:tcPr>
            <w:tcW w:type="dxa" w:w="2160"/>
          </w:tcPr>
          <w:p>
            <w:r>
              <w:t>—</w:t>
            </w:r>
          </w:p>
        </w:tc>
        <w:tc>
          <w:tcPr>
            <w:tcW w:type="dxa" w:w="2160"/>
          </w:tcPr>
          <w:p>
            <w:r>
              <w:t>—</w:t>
            </w:r>
          </w:p>
        </w:tc>
      </w:tr>
    </w:tbl>
    <w:p/>
    <w:p>
      <w:pPr>
        <w:pStyle w:val="Heading2"/>
      </w:pPr>
      <w:r>
        <w:t>Integrated Multi-Modal</w:t>
      </w:r>
    </w:p>
    <w:p>
      <w:pPr/>
      <w:r>
        <w:t>Platforms that intentionally aggregate data from multiple categories into a unified athlete model. The defining characteristic is cross-domain synthesis rather than single-modality depth.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Provider</w:t>
            </w:r>
          </w:p>
        </w:tc>
        <w:tc>
          <w:tcPr>
            <w:tcW w:type="dxa" w:w="2160"/>
            <w:shd w:val="clear" w:color="auto" w:fill="F2F2F2"/>
          </w:tcPr>
          <w:p>
            <w:r>
              <w:rPr>
                <w:b/>
              </w:rPr>
              <w:t>Products</w:t>
            </w:r>
          </w:p>
        </w:tc>
        <w:tc>
          <w:tcPr>
            <w:tcW w:type="dxa" w:w="2160"/>
            <w:shd w:val="clear" w:color="auto" w:fill="F2F2F2"/>
          </w:tcPr>
          <w:p>
            <w:r>
              <w:rPr>
                <w:b/>
              </w:rPr>
              <w:t>What It Does</w:t>
            </w:r>
          </w:p>
        </w:tc>
        <w:tc>
          <w:tcPr>
            <w:tcW w:type="dxa" w:w="2160"/>
            <w:shd w:val="clear" w:color="auto" w:fill="F2F2F2"/>
          </w:tcPr>
          <w:p>
            <w:r>
              <w:rPr>
                <w:b/>
              </w:rPr>
              <w:t>Target Audience</w:t>
            </w:r>
          </w:p>
        </w:tc>
      </w:tr>
      <w:tr>
        <w:tc>
          <w:tcPr>
            <w:tcW w:type="dxa" w:w="2160"/>
          </w:tcPr>
          <w:p>
            <w:r>
              <w:t>Kitman Labs</w:t>
            </w:r>
          </w:p>
        </w:tc>
        <w:tc>
          <w:tcPr>
            <w:tcW w:type="dxa" w:w="2160"/>
          </w:tcPr>
          <w:p>
            <w:r>
              <w:t>Kitman Platform</w:t>
            </w:r>
          </w:p>
        </w:tc>
        <w:tc>
          <w:tcPr>
            <w:tcW w:type="dxa" w:w="2160"/>
          </w:tcPr>
          <w:p>
            <w:r>
              <w:t>Strongest multi-modal integration in the market — ingests load, medical, biometric, and wellness data. Machine learning models operate across the combined dataset for injury intelligence.</w:t>
            </w:r>
          </w:p>
        </w:tc>
        <w:tc>
          <w:tcPr>
            <w:tcW w:type="dxa" w:w="2160"/>
          </w:tcPr>
          <w:p>
            <w:r>
              <w:t>Team physicians, coaches, performance analysts</w:t>
            </w:r>
          </w:p>
        </w:tc>
      </w:tr>
      <w:tr>
        <w:tc>
          <w:tcPr>
            <w:tcW w:type="dxa" w:w="2160"/>
          </w:tcPr>
          <w:p>
            <w:r>
              <w:t>Fusion Sport</w:t>
            </w:r>
          </w:p>
        </w:tc>
        <w:tc>
          <w:tcPr>
            <w:tcW w:type="dxa" w:w="2160"/>
          </w:tcPr>
          <w:p>
            <w:r>
              <w:t>Smartabase</w:t>
            </w:r>
          </w:p>
        </w:tc>
        <w:tc>
          <w:tcPr>
            <w:tcW w:type="dxa" w:w="2160"/>
          </w:tcPr>
          <w:p>
            <w:r>
              <w:t>True data aggregation AMS — ingests virtually any data source via API. Highly configurable. Strength is data unification and longitudinal athlete tracking, not proprietary analytics.</w:t>
            </w:r>
          </w:p>
        </w:tc>
        <w:tc>
          <w:tcPr>
            <w:tcW w:type="dxa" w:w="2160"/>
          </w:tcPr>
          <w:p>
            <w:r>
              <w:t>Performance directors, athletic trainers</w:t>
            </w:r>
          </w:p>
        </w:tc>
      </w:tr>
      <w:tr>
        <w:tc>
          <w:tcPr>
            <w:tcW w:type="dxa" w:w="2160"/>
          </w:tcPr>
          <w:p>
            <w:r>
              <w:t>Catapult Sports</w:t>
            </w:r>
          </w:p>
        </w:tc>
        <w:tc>
          <w:tcPr>
            <w:tcW w:type="dxa" w:w="2160"/>
          </w:tcPr>
          <w:p>
            <w:r>
              <w:t>Catapult AMS + Vector</w:t>
            </w:r>
          </w:p>
        </w:tc>
        <w:tc>
          <w:tcPr>
            <w:tcW w:type="dxa" w:w="2160"/>
          </w:tcPr>
          <w:p>
            <w:r>
              <w:t>GPS/external load-centric with wellness questionnaires and HR-based internal load integrations. Extensive third-party API integrations. Broad adoption; external load remains primary focus.</w:t>
            </w:r>
          </w:p>
        </w:tc>
        <w:tc>
          <w:tcPr>
            <w:tcW w:type="dxa" w:w="2160"/>
          </w:tcPr>
          <w:p>
            <w:r>
              <w:t>Coaches, performance analysts</w:t>
            </w:r>
          </w:p>
        </w:tc>
      </w:tr>
      <w:tr>
        <w:tc>
          <w:tcPr>
            <w:tcW w:type="dxa" w:w="2160"/>
          </w:tcPr>
          <w:p>
            <w:r>
              <w:t>Zone7</w:t>
            </w:r>
          </w:p>
        </w:tc>
        <w:tc>
          <w:tcPr>
            <w:tcW w:type="dxa" w:w="2160"/>
          </w:tcPr>
          <w:p>
            <w:r>
              <w:t>Zone7 AI</w:t>
            </w:r>
          </w:p>
        </w:tc>
        <w:tc>
          <w:tcPr>
            <w:tcW w:type="dxa" w:w="2160"/>
          </w:tcPr>
          <w:p>
            <w:r>
              <w:t>Multi-modal data ingestion focused on a single output: probabilistic injury risk. ML model trained across GPS, HRV, wellness, and historical injury data.</w:t>
            </w:r>
          </w:p>
        </w:tc>
        <w:tc>
          <w:tcPr>
            <w:tcW w:type="dxa" w:w="2160"/>
          </w:tcPr>
          <w:p>
            <w:r>
              <w:t>Team physicians, coaches</w:t>
            </w:r>
          </w:p>
        </w:tc>
      </w:tr>
      <w:tr>
        <w:tc>
          <w:tcPr>
            <w:tcW w:type="dxa" w:w="2160"/>
          </w:tcPr>
          <w:p>
            <w:r>
              <w:t>Sparta Science</w:t>
            </w:r>
          </w:p>
        </w:tc>
        <w:tc>
          <w:tcPr>
            <w:tcW w:type="dxa" w:w="2160"/>
          </w:tcPr>
          <w:p>
            <w:r>
              <w:t>Sparta Platform</w:t>
            </w:r>
          </w:p>
        </w:tc>
        <w:tc>
          <w:tcPr>
            <w:tcW w:type="dxa" w:w="2160"/>
          </w:tcPr>
          <w:p>
            <w:r>
              <w:t>Combines force plate movement signatures with HRV and wellness data for holistic athlete readiness. One of the more genuinely integrated single-vendor solutions.</w:t>
            </w:r>
          </w:p>
        </w:tc>
        <w:tc>
          <w:tcPr>
            <w:tcW w:type="dxa" w:w="2160"/>
          </w:tcPr>
          <w:p>
            <w:r>
              <w:t>S&amp;C coaches, sports scientists</w:t>
            </w:r>
          </w:p>
        </w:tc>
      </w:tr>
      <w:tr>
        <w:tc>
          <w:tcPr>
            <w:tcW w:type="dxa" w:w="2160"/>
          </w:tcPr>
          <w:p>
            <w:r>
              <w:t>CoachMePlus</w:t>
            </w:r>
          </w:p>
        </w:tc>
        <w:tc>
          <w:tcPr>
            <w:tcW w:type="dxa" w:w="2160"/>
          </w:tcPr>
          <w:p>
            <w:r>
              <w:t>CoachMePlus Platform</w:t>
            </w:r>
          </w:p>
        </w:tc>
        <w:tc>
          <w:tcPr>
            <w:tcW w:type="dxa" w:w="2160"/>
          </w:tcPr>
          <w:p>
            <w:r>
              <w:t>Mid-market AMS with strong wearable integrations, customizable dashboards, and built-in testing modules. Competes with Smartabase in the enterprise AMS segment.</w:t>
            </w:r>
          </w:p>
        </w:tc>
        <w:tc>
          <w:tcPr>
            <w:tcW w:type="dxa" w:w="2160"/>
          </w:tcPr>
          <w:p>
            <w:r>
              <w:t>Coaches, athletic trainers</w:t>
            </w:r>
          </w:p>
        </w:tc>
      </w:tr>
      <w:tr>
        <w:tc>
          <w:tcPr>
            <w:tcW w:type="dxa" w:w="2160"/>
          </w:tcPr>
          <w:p>
            <w:r>
              <w:t>NUR Platform — COMPASS</w:t>
            </w:r>
          </w:p>
        </w:tc>
        <w:tc>
          <w:tcPr>
            <w:tcW w:type="dxa" w:w="2160"/>
          </w:tcPr>
          <w:p>
            <w:r>
              <w:t>NUR + COMPASS Framework · Amplifai Health</w:t>
            </w:r>
          </w:p>
        </w:tc>
        <w:tc>
          <w:tcPr>
            <w:tcW w:type="dxa" w:w="2160"/>
          </w:tcPr>
          <w:p>
            <w:r>
              <w:t>Fuses thermographic tissue stress (Thermal Asymmetry Index) with systemic physiological readiness (HRV, sleep, ACWR) into a unified 0–100 COMPASS score with deterministic, zone-based classification. Sole platform to integrate thermal imaging as a first-class computational input. Explicitly detects Deceptive Readiness — the clinically high-risk state where wearable data appears normal while local tissue is inflamed. Beyond scoring, NURAI generates a personalised intervention plan from the full clinical dataset — thermal asymmetry per body region, physiological metrics, reported pain entries, and athlete demographics — producing phased rehabilitation guidance and reassessment triggers tailored to each individual, not just a generic zone response.</w:t>
            </w:r>
          </w:p>
        </w:tc>
        <w:tc>
          <w:tcPr>
            <w:tcW w:type="dxa" w:w="2160"/>
          </w:tcPr>
          <w:p>
            <w:r>
              <w:t>Physiotherapists, coaches, athletes</w:t>
            </w:r>
          </w:p>
        </w:tc>
      </w:tr>
    </w:tbl>
    <w:p/>
    <w:p>
      <w:pPr/>
      <w:r>
        <w:t>All other Category 06 platforms aggregate GPS load, HRV, and wellness data — but none integrate thermographic tissue stress as a first-class computational input, and none produce intervention plans from the full clinical dataset. NUR Platform is the only integrated platform with a thermal modality and the only one that synthesises thermal asymmetry, physiological metrics, pain entries, and athlete demographics into a personalised, phased intervention plan.</w:t>
      </w:r>
    </w:p>
    <w:p>
      <w:pPr>
        <w:pStyle w:val="Heading2"/>
      </w:pPr>
      <w:r>
        <w:t>Competitive Positioning &amp; Market Gap Analysis</w:t>
      </w:r>
    </w:p>
    <w:p>
      <w:pPr/>
      <w:r>
        <w:t>NUR Platform has no direct competitor within Category 06. The three platforms below represent the closest partial threats, each covering one axis of NUR's dual-axis model but unable to replicate the combined output. Five structural gaps explain why no existing platform — including other integrated multi-modal platforms — can replicate what NUR/COMPASS delivers.</w:t>
      </w:r>
    </w:p>
    <w:p>
      <w:pPr>
        <w:pStyle w:val="Heading3"/>
      </w:pPr>
      <w:r>
        <w:t>Closest Partial Competitors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Platform</w:t>
            </w:r>
          </w:p>
        </w:tc>
        <w:tc>
          <w:tcPr>
            <w:tcW w:type="dxa" w:w="2880"/>
            <w:shd w:val="clear" w:color="auto" w:fill="F2F2F2"/>
          </w:tcPr>
          <w:p>
            <w:r>
              <w:rPr>
                <w:b/>
              </w:rPr>
              <w:t>Why They're Relevant</w:t>
            </w:r>
          </w:p>
        </w:tc>
        <w:tc>
          <w:tcPr>
            <w:tcW w:type="dxa" w:w="2880"/>
            <w:shd w:val="clear" w:color="auto" w:fill="F2F2F2"/>
          </w:tcPr>
          <w:p>
            <w:r>
              <w:rPr>
                <w:b/>
              </w:rPr>
              <w:t>What They're Missing</w:t>
            </w:r>
          </w:p>
        </w:tc>
      </w:tr>
      <w:tr>
        <w:tc>
          <w:tcPr>
            <w:tcW w:type="dxa" w:w="2880"/>
          </w:tcPr>
          <w:p>
            <w:r>
              <w:t>ThermoHuman</w:t>
            </w:r>
          </w:p>
        </w:tc>
        <w:tc>
          <w:tcPr>
            <w:tcW w:type="dxa" w:w="2880"/>
          </w:tcPr>
          <w:p>
            <w:r>
              <w:t>The only other sports-focused thermography platform. Covers the thermal side of NUR's value proposition with athlete thermal mapping and asymmetry tracking.</w:t>
            </w:r>
          </w:p>
        </w:tc>
        <w:tc>
          <w:tcPr>
            <w:tcW w:type="dxa" w:w="2880"/>
          </w:tcPr>
          <w:p>
            <w:r>
              <w:t>No systemic readiness (HRV / sleep / training load). No unified risk score. No clinical zone protocols. Population norms only — no individual SD baseline method.</w:t>
            </w:r>
          </w:p>
        </w:tc>
      </w:tr>
      <w:tr>
        <w:tc>
          <w:tcPr>
            <w:tcW w:type="dxa" w:w="2880"/>
          </w:tcPr>
          <w:p>
            <w:r>
              <w:t>Zone7</w:t>
            </w:r>
          </w:p>
        </w:tc>
        <w:tc>
          <w:tcPr>
            <w:tcW w:type="dxa" w:w="2880"/>
          </w:tcPr>
          <w:p>
            <w:r>
              <w:t>Multi-source injury AI combining GPS, HRV, and wellness into a risk output. Closest to NUR's concept of a unified injury risk score derived from multiple signals.</w:t>
            </w:r>
          </w:p>
        </w:tc>
        <w:tc>
          <w:tcPr>
            <w:tcW w:type="dxa" w:w="2880"/>
          </w:tcPr>
          <w:p>
            <w:r>
              <w:t>No thermal signal. Produces probabilistic output ("X% injury risk") rather than NUR's deterministic zone classification with mandatory clinical protocols.</w:t>
            </w:r>
          </w:p>
        </w:tc>
      </w:tr>
      <w:tr>
        <w:tc>
          <w:tcPr>
            <w:tcW w:type="dxa" w:w="2880"/>
          </w:tcPr>
          <w:p>
            <w:r>
              <w:t>Kitman Labs</w:t>
            </w:r>
          </w:p>
        </w:tc>
        <w:tc>
          <w:tcPr>
            <w:tcW w:type="dxa" w:w="2880"/>
          </w:tcPr>
          <w:p>
            <w:r>
              <w:t>Strongest multi-modal data aggregation in the market — load, medical, biometric, and wellness data unified under ML-driven injury intelligence. Trusted by NFL and MLB teams.</w:t>
            </w:r>
          </w:p>
        </w:tc>
        <w:tc>
          <w:tcPr>
            <w:tcW w:type="dxa" w:w="2880"/>
          </w:tcPr>
          <w:p>
            <w:r>
              <w:t>No thermal signal. Functions as an aggregation and prediction platform, not a clinical decision protocol engine. Cannot detect Deceptive Readiness.</w:t>
            </w:r>
          </w:p>
        </w:tc>
      </w:tr>
    </w:tbl>
    <w:p/>
    <w:p>
      <w:pPr>
        <w:pStyle w:val="Heading3"/>
      </w:pPr>
      <w:r>
        <w:t>Full Feature Comparison Matrix</w:t>
      </w:r>
    </w:p>
    <w:p>
      <w:pPr/>
      <w:r>
        <w:t>NUR Platform compared against its three direct competitors and the integrated multi-modal platforms operating in the same space (Category 06).</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F2F2F2"/>
          </w:tcPr>
          <w:p>
            <w:r>
              <w:rPr>
                <w:b/>
              </w:rPr>
              <w:t>Capability</w:t>
            </w:r>
          </w:p>
        </w:tc>
        <w:tc>
          <w:tcPr>
            <w:tcW w:type="dxa" w:w="1080"/>
            <w:shd w:val="clear" w:color="auto" w:fill="F2F2F2"/>
          </w:tcPr>
          <w:p>
            <w:r>
              <w:rPr>
                <w:b/>
              </w:rPr>
              <w:t>NUR PlatformAmplifai Health</w:t>
            </w:r>
          </w:p>
        </w:tc>
        <w:tc>
          <w:tcPr>
            <w:tcW w:type="dxa" w:w="1080"/>
            <w:shd w:val="clear" w:color="auto" w:fill="F2F2F2"/>
          </w:tcPr>
          <w:p>
            <w:r>
              <w:rPr>
                <w:b/>
              </w:rPr>
              <w:t>ThermoHuman</w:t>
            </w:r>
          </w:p>
        </w:tc>
        <w:tc>
          <w:tcPr>
            <w:tcW w:type="dxa" w:w="1080"/>
            <w:shd w:val="clear" w:color="auto" w:fill="F2F2F2"/>
          </w:tcPr>
          <w:p>
            <w:r>
              <w:rPr>
                <w:b/>
              </w:rPr>
              <w:t>Zone7 AI</w:t>
            </w:r>
          </w:p>
        </w:tc>
        <w:tc>
          <w:tcPr>
            <w:tcW w:type="dxa" w:w="1080"/>
            <w:shd w:val="clear" w:color="auto" w:fill="F2F2F2"/>
          </w:tcPr>
          <w:p>
            <w:r>
              <w:rPr>
                <w:b/>
              </w:rPr>
              <w:t>Kitman Labs</w:t>
            </w:r>
          </w:p>
        </w:tc>
        <w:tc>
          <w:tcPr>
            <w:tcW w:type="dxa" w:w="1080"/>
            <w:shd w:val="clear" w:color="auto" w:fill="F2F2F2"/>
          </w:tcPr>
          <w:p>
            <w:r>
              <w:rPr>
                <w:b/>
              </w:rPr>
              <w:t>Sparta Science</w:t>
            </w:r>
          </w:p>
        </w:tc>
        <w:tc>
          <w:tcPr>
            <w:tcW w:type="dxa" w:w="1080"/>
            <w:shd w:val="clear" w:color="auto" w:fill="F2F2F2"/>
          </w:tcPr>
          <w:p>
            <w:r>
              <w:rPr>
                <w:b/>
              </w:rPr>
              <w:t>Fusion SportSmartabase</w:t>
            </w:r>
          </w:p>
        </w:tc>
        <w:tc>
          <w:tcPr>
            <w:tcW w:type="dxa" w:w="1080"/>
            <w:shd w:val="clear" w:color="auto" w:fill="F2F2F2"/>
          </w:tcPr>
          <w:p>
            <w:r>
              <w:rPr>
                <w:b/>
              </w:rPr>
              <w:t>CoachMePlus</w:t>
            </w:r>
          </w:p>
        </w:tc>
      </w:tr>
      <w:tr>
        <w:tc>
          <w:tcPr>
            <w:tcW w:type="dxa" w:w="1080"/>
          </w:tcPr>
          <w:p>
            <w:r>
              <w:t>Target AudiencePrimary end-users of the platform</w:t>
            </w:r>
          </w:p>
        </w:tc>
        <w:tc>
          <w:tcPr>
            <w:tcW w:type="dxa" w:w="1080"/>
          </w:tcPr>
          <w:p>
            <w:r>
              <w:t>Physiotherapists, coaches, athletes</w:t>
            </w:r>
          </w:p>
        </w:tc>
        <w:tc>
          <w:tcPr>
            <w:tcW w:type="dxa" w:w="1080"/>
          </w:tcPr>
          <w:p>
            <w:r>
              <w:t>Physiotherapists, sports scientists</w:t>
            </w:r>
          </w:p>
        </w:tc>
        <w:tc>
          <w:tcPr>
            <w:tcW w:type="dxa" w:w="1080"/>
          </w:tcPr>
          <w:p>
            <w:r>
              <w:t>Team physicians, coaches</w:t>
            </w:r>
          </w:p>
        </w:tc>
        <w:tc>
          <w:tcPr>
            <w:tcW w:type="dxa" w:w="1080"/>
          </w:tcPr>
          <w:p>
            <w:r>
              <w:t>Team physicians, coaches, performance analysts</w:t>
            </w:r>
          </w:p>
        </w:tc>
        <w:tc>
          <w:tcPr>
            <w:tcW w:type="dxa" w:w="1080"/>
          </w:tcPr>
          <w:p>
            <w:r>
              <w:t>S&amp;C coaches, sports scientists</w:t>
            </w:r>
          </w:p>
        </w:tc>
        <w:tc>
          <w:tcPr>
            <w:tcW w:type="dxa" w:w="1080"/>
          </w:tcPr>
          <w:p>
            <w:r>
              <w:t>Performance directors, athletic trainers</w:t>
            </w:r>
          </w:p>
        </w:tc>
        <w:tc>
          <w:tcPr>
            <w:tcW w:type="dxa" w:w="1080"/>
          </w:tcPr>
          <w:p>
            <w:r>
              <w:t>Coaches, athletic trainers</w:t>
            </w:r>
          </w:p>
        </w:tc>
      </w:tr>
      <w:tr>
        <w:tc>
          <w:tcPr>
            <w:tcW w:type="dxa" w:w="1080"/>
          </w:tcPr>
          <w:p>
            <w:r>
              <w:t>Thermal Asymmetry DataInfrared thermography + contralateral comparison</w:t>
            </w:r>
          </w:p>
        </w:tc>
        <w:tc>
          <w:tcPr>
            <w:tcW w:type="dxa" w:w="1080"/>
          </w:tcPr>
          <w:p>
            <w:r>
              <w:t>✓ Full</w:t>
            </w:r>
          </w:p>
        </w:tc>
        <w:tc>
          <w:tcPr>
            <w:tcW w:type="dxa" w:w="1080"/>
          </w:tcPr>
          <w:p>
            <w:r>
              <w:t>✓ Full</w:t>
            </w:r>
          </w:p>
        </w:tc>
        <w:tc>
          <w:tcPr>
            <w:tcW w:type="dxa" w:w="1080"/>
          </w:tcPr>
          <w:p>
            <w:r>
              <w:t>✗ None</w:t>
            </w:r>
          </w:p>
        </w:tc>
        <w:tc>
          <w:tcPr>
            <w:tcW w:type="dxa" w:w="1080"/>
          </w:tcPr>
          <w:p>
            <w:r>
              <w:t>✗ None</w:t>
            </w:r>
          </w:p>
        </w:tc>
        <w:tc>
          <w:tcPr>
            <w:tcW w:type="dxa" w:w="1080"/>
          </w:tcPr>
          <w:p>
            <w:r>
              <w:t>✗ None</w:t>
            </w:r>
          </w:p>
        </w:tc>
        <w:tc>
          <w:tcPr>
            <w:tcW w:type="dxa" w:w="1080"/>
          </w:tcPr>
          <w:p>
            <w:r>
              <w:t>✗ None</w:t>
            </w:r>
          </w:p>
        </w:tc>
        <w:tc>
          <w:tcPr>
            <w:tcW w:type="dxa" w:w="1080"/>
          </w:tcPr>
          <w:p>
            <w:r>
              <w:t>✗ None</w:t>
            </w:r>
          </w:p>
        </w:tc>
      </w:tr>
      <w:tr>
        <w:tc>
          <w:tcPr>
            <w:tcW w:type="dxa" w:w="1080"/>
          </w:tcPr>
          <w:p>
            <w:r>
              <w:t>Physiological DataHRV, sleep staging, resting HR, respiratory rate</w:t>
            </w:r>
          </w:p>
        </w:tc>
        <w:tc>
          <w:tcPr>
            <w:tcW w:type="dxa" w:w="1080"/>
          </w:tcPr>
          <w:p>
            <w:r>
              <w:t>✓ Full</w:t>
            </w:r>
          </w:p>
        </w:tc>
        <w:tc>
          <w:tcPr>
            <w:tcW w:type="dxa" w:w="1080"/>
          </w:tcPr>
          <w:p>
            <w:r>
              <w:t>✗ None</w:t>
            </w:r>
          </w:p>
        </w:tc>
        <w:tc>
          <w:tcPr>
            <w:tcW w:type="dxa" w:w="1080"/>
          </w:tcPr>
          <w:p>
            <w:r>
              <w:t>◑ Partial</w:t>
            </w:r>
          </w:p>
        </w:tc>
        <w:tc>
          <w:tcPr>
            <w:tcW w:type="dxa" w:w="1080"/>
          </w:tcPr>
          <w:p>
            <w:r>
              <w:t>✓ Full</w:t>
            </w:r>
          </w:p>
        </w:tc>
        <w:tc>
          <w:tcPr>
            <w:tcW w:type="dxa" w:w="1080"/>
          </w:tcPr>
          <w:p>
            <w:r>
              <w:t>◑ Partial</w:t>
            </w:r>
          </w:p>
        </w:tc>
        <w:tc>
          <w:tcPr>
            <w:tcW w:type="dxa" w:w="1080"/>
          </w:tcPr>
          <w:p>
            <w:r>
              <w:t>◑ Partial</w:t>
            </w:r>
          </w:p>
        </w:tc>
        <w:tc>
          <w:tcPr>
            <w:tcW w:type="dxa" w:w="1080"/>
          </w:tcPr>
          <w:p>
            <w:r>
              <w:t>◑ Partial</w:t>
            </w:r>
          </w:p>
        </w:tc>
      </w:tr>
      <w:tr>
        <w:tc>
          <w:tcPr>
            <w:tcW w:type="dxa" w:w="1080"/>
          </w:tcPr>
          <w:p>
            <w:r>
              <w:t>Training Load / ACWRGPS, PlayerLoad, session load, acute:chronic ratio</w:t>
            </w:r>
          </w:p>
        </w:tc>
        <w:tc>
          <w:tcPr>
            <w:tcW w:type="dxa" w:w="1080"/>
          </w:tcPr>
          <w:p>
            <w:r>
              <w:t>✓ Full</w:t>
            </w:r>
          </w:p>
        </w:tc>
        <w:tc>
          <w:tcPr>
            <w:tcW w:type="dxa" w:w="1080"/>
          </w:tcPr>
          <w:p>
            <w:r>
              <w:t>✗ None</w:t>
            </w:r>
          </w:p>
        </w:tc>
        <w:tc>
          <w:tcPr>
            <w:tcW w:type="dxa" w:w="1080"/>
          </w:tcPr>
          <w:p>
            <w:r>
              <w:t>✓ Full</w:t>
            </w:r>
          </w:p>
        </w:tc>
        <w:tc>
          <w:tcPr>
            <w:tcW w:type="dxa" w:w="1080"/>
          </w:tcPr>
          <w:p>
            <w:r>
              <w:t>✓ Full</w:t>
            </w:r>
          </w:p>
        </w:tc>
        <w:tc>
          <w:tcPr>
            <w:tcW w:type="dxa" w:w="1080"/>
          </w:tcPr>
          <w:p>
            <w:r>
              <w:t>◑ Partial</w:t>
            </w:r>
          </w:p>
        </w:tc>
        <w:tc>
          <w:tcPr>
            <w:tcW w:type="dxa" w:w="1080"/>
          </w:tcPr>
          <w:p>
            <w:r>
              <w:t>✓ Full</w:t>
            </w:r>
          </w:p>
        </w:tc>
        <w:tc>
          <w:tcPr>
            <w:tcW w:type="dxa" w:w="1080"/>
          </w:tcPr>
          <w:p>
            <w:r>
              <w:t>✓ Full</w:t>
            </w:r>
          </w:p>
        </w:tc>
      </w:tr>
      <w:tr>
        <w:tc>
          <w:tcPr>
            <w:tcW w:type="dxa" w:w="1080"/>
          </w:tcPr>
          <w:p>
            <w:r>
              <w:t>Health &amp; Injury HistoryLongitudinal medical records, prior injury data</w:t>
            </w:r>
          </w:p>
        </w:tc>
        <w:tc>
          <w:tcPr>
            <w:tcW w:type="dxa" w:w="1080"/>
          </w:tcPr>
          <w:p>
            <w:r>
              <w:t>✓ Full</w:t>
            </w:r>
          </w:p>
        </w:tc>
        <w:tc>
          <w:tcPr>
            <w:tcW w:type="dxa" w:w="1080"/>
          </w:tcPr>
          <w:p>
            <w:r>
              <w:t>◑ Partial</w:t>
            </w:r>
          </w:p>
        </w:tc>
        <w:tc>
          <w:tcPr>
            <w:tcW w:type="dxa" w:w="1080"/>
          </w:tcPr>
          <w:p>
            <w:r>
              <w:t>◑ Partial</w:t>
            </w:r>
          </w:p>
        </w:tc>
        <w:tc>
          <w:tcPr>
            <w:tcW w:type="dxa" w:w="1080"/>
          </w:tcPr>
          <w:p>
            <w:r>
              <w:t>✓ Full</w:t>
            </w:r>
          </w:p>
        </w:tc>
        <w:tc>
          <w:tcPr>
            <w:tcW w:type="dxa" w:w="1080"/>
          </w:tcPr>
          <w:p>
            <w:r>
              <w:t>◑ Partial</w:t>
            </w:r>
          </w:p>
        </w:tc>
        <w:tc>
          <w:tcPr>
            <w:tcW w:type="dxa" w:w="1080"/>
          </w:tcPr>
          <w:p>
            <w:r>
              <w:t>✓ Full</w:t>
            </w:r>
          </w:p>
        </w:tc>
        <w:tc>
          <w:tcPr>
            <w:tcW w:type="dxa" w:w="1080"/>
          </w:tcPr>
          <w:p>
            <w:r>
              <w:t>✓ Full</w:t>
            </w:r>
          </w:p>
        </w:tc>
      </w:tr>
      <w:tr>
        <w:tc>
          <w:tcPr>
            <w:tcW w:type="dxa" w:w="1080"/>
          </w:tcPr>
          <w:p>
            <w:r>
              <w:t>Biomechanical AnalysisForce plate, motion capture, movement quality scores</w:t>
            </w:r>
          </w:p>
        </w:tc>
        <w:tc>
          <w:tcPr>
            <w:tcW w:type="dxa" w:w="1080"/>
          </w:tcPr>
          <w:p>
            <w:r>
              <w:t>✗ None</w:t>
            </w:r>
          </w:p>
        </w:tc>
        <w:tc>
          <w:tcPr>
            <w:tcW w:type="dxa" w:w="1080"/>
          </w:tcPr>
          <w:p>
            <w:r>
              <w:t>✗ None</w:t>
            </w:r>
          </w:p>
        </w:tc>
        <w:tc>
          <w:tcPr>
            <w:tcW w:type="dxa" w:w="1080"/>
          </w:tcPr>
          <w:p>
            <w:r>
              <w:t>✗ None</w:t>
            </w:r>
          </w:p>
        </w:tc>
        <w:tc>
          <w:tcPr>
            <w:tcW w:type="dxa" w:w="1080"/>
          </w:tcPr>
          <w:p>
            <w:r>
              <w:t>◑ Partial</w:t>
            </w:r>
          </w:p>
        </w:tc>
        <w:tc>
          <w:tcPr>
            <w:tcW w:type="dxa" w:w="1080"/>
          </w:tcPr>
          <w:p>
            <w:r>
              <w:t>✓ Full</w:t>
            </w:r>
          </w:p>
        </w:tc>
        <w:tc>
          <w:tcPr>
            <w:tcW w:type="dxa" w:w="1080"/>
          </w:tcPr>
          <w:p>
            <w:r>
              <w:t>◑ Partial</w:t>
            </w:r>
          </w:p>
        </w:tc>
        <w:tc>
          <w:tcPr>
            <w:tcW w:type="dxa" w:w="1080"/>
          </w:tcPr>
          <w:p>
            <w:r>
              <w:t>◑ Partial</w:t>
            </w:r>
          </w:p>
        </w:tc>
      </w:tr>
      <w:tr>
        <w:tc>
          <w:tcPr>
            <w:tcW w:type="dxa" w:w="1080"/>
          </w:tcPr>
          <w:p>
            <w:r>
              <w:t>Individual BaselinePersonal SD baseline vs. population norms only</w:t>
            </w:r>
          </w:p>
        </w:tc>
        <w:tc>
          <w:tcPr>
            <w:tcW w:type="dxa" w:w="1080"/>
          </w:tcPr>
          <w:p>
            <w:r>
              <w:t>✓ Full</w:t>
            </w:r>
          </w:p>
        </w:tc>
        <w:tc>
          <w:tcPr>
            <w:tcW w:type="dxa" w:w="1080"/>
          </w:tcPr>
          <w:p>
            <w:r>
              <w:t>✗ None</w:t>
            </w:r>
          </w:p>
        </w:tc>
        <w:tc>
          <w:tcPr>
            <w:tcW w:type="dxa" w:w="1080"/>
          </w:tcPr>
          <w:p>
            <w:r>
              <w:t>◑ Partial</w:t>
            </w:r>
          </w:p>
        </w:tc>
        <w:tc>
          <w:tcPr>
            <w:tcW w:type="dxa" w:w="1080"/>
          </w:tcPr>
          <w:p>
            <w:r>
              <w:t>◑ Partial</w:t>
            </w:r>
          </w:p>
        </w:tc>
        <w:tc>
          <w:tcPr>
            <w:tcW w:type="dxa" w:w="1080"/>
          </w:tcPr>
          <w:p>
            <w:r>
              <w:t>◑ Partial</w:t>
            </w:r>
          </w:p>
        </w:tc>
        <w:tc>
          <w:tcPr>
            <w:tcW w:type="dxa" w:w="1080"/>
          </w:tcPr>
          <w:p>
            <w:r>
              <w:t>◑ Partial</w:t>
            </w:r>
          </w:p>
        </w:tc>
        <w:tc>
          <w:tcPr>
            <w:tcW w:type="dxa" w:w="1080"/>
          </w:tcPr>
          <w:p>
            <w:r>
              <w:t>◑ Partial</w:t>
            </w:r>
          </w:p>
        </w:tc>
      </w:tr>
      <w:tr>
        <w:tc>
          <w:tcPr>
            <w:tcW w:type="dxa" w:w="1080"/>
          </w:tcPr>
          <w:p>
            <w:r>
              <w:t>Multi-Modal Data FusionMultiple signal types combined in a single model</w:t>
            </w:r>
          </w:p>
        </w:tc>
        <w:tc>
          <w:tcPr>
            <w:tcW w:type="dxa" w:w="1080"/>
          </w:tcPr>
          <w:p>
            <w:r>
              <w:t>✓ Full</w:t>
            </w:r>
          </w:p>
        </w:tc>
        <w:tc>
          <w:tcPr>
            <w:tcW w:type="dxa" w:w="1080"/>
          </w:tcPr>
          <w:p>
            <w:r>
              <w:t>✗ None</w:t>
            </w:r>
          </w:p>
        </w:tc>
        <w:tc>
          <w:tcPr>
            <w:tcW w:type="dxa" w:w="1080"/>
          </w:tcPr>
          <w:p>
            <w:r>
              <w:t>✓ Full</w:t>
            </w:r>
          </w:p>
        </w:tc>
        <w:tc>
          <w:tcPr>
            <w:tcW w:type="dxa" w:w="1080"/>
          </w:tcPr>
          <w:p>
            <w:r>
              <w:t>✓ Full</w:t>
            </w:r>
          </w:p>
        </w:tc>
        <w:tc>
          <w:tcPr>
            <w:tcW w:type="dxa" w:w="1080"/>
          </w:tcPr>
          <w:p>
            <w:r>
              <w:t>◑ Partial</w:t>
            </w:r>
          </w:p>
        </w:tc>
        <w:tc>
          <w:tcPr>
            <w:tcW w:type="dxa" w:w="1080"/>
          </w:tcPr>
          <w:p>
            <w:r>
              <w:t>✓ Full</w:t>
            </w:r>
          </w:p>
        </w:tc>
        <w:tc>
          <w:tcPr>
            <w:tcW w:type="dxa" w:w="1080"/>
          </w:tcPr>
          <w:p>
            <w:r>
              <w:t>◑ Partial</w:t>
            </w:r>
          </w:p>
        </w:tc>
      </w:tr>
      <w:tr>
        <w:tc>
          <w:tcPr>
            <w:tcW w:type="dxa" w:w="1080"/>
          </w:tcPr>
          <w:p>
            <w:r>
              <w:t>Zone / Risk ClassificationStructured output with defined clinical zones</w:t>
            </w:r>
          </w:p>
        </w:tc>
        <w:tc>
          <w:tcPr>
            <w:tcW w:type="dxa" w:w="1080"/>
          </w:tcPr>
          <w:p>
            <w:r>
              <w:t>✓ Full</w:t>
            </w:r>
          </w:p>
        </w:tc>
        <w:tc>
          <w:tcPr>
            <w:tcW w:type="dxa" w:w="1080"/>
          </w:tcPr>
          <w:p>
            <w:r>
              <w:t>◑ Partial</w:t>
            </w:r>
          </w:p>
        </w:tc>
        <w:tc>
          <w:tcPr>
            <w:tcW w:type="dxa" w:w="1080"/>
          </w:tcPr>
          <w:p>
            <w:r>
              <w:t>◑ Partial</w:t>
            </w:r>
          </w:p>
        </w:tc>
        <w:tc>
          <w:tcPr>
            <w:tcW w:type="dxa" w:w="1080"/>
          </w:tcPr>
          <w:p>
            <w:r>
              <w:t>◑ Partial</w:t>
            </w:r>
          </w:p>
        </w:tc>
        <w:tc>
          <w:tcPr>
            <w:tcW w:type="dxa" w:w="1080"/>
          </w:tcPr>
          <w:p>
            <w:r>
              <w:t>◑ Partial</w:t>
            </w:r>
          </w:p>
        </w:tc>
        <w:tc>
          <w:tcPr>
            <w:tcW w:type="dxa" w:w="1080"/>
          </w:tcPr>
          <w:p>
            <w:r>
              <w:t>✗ None</w:t>
            </w:r>
          </w:p>
        </w:tc>
        <w:tc>
          <w:tcPr>
            <w:tcW w:type="dxa" w:w="1080"/>
          </w:tcPr>
          <w:p>
            <w:r>
              <w:t>✗ None</w:t>
            </w:r>
          </w:p>
        </w:tc>
      </w:tr>
      <w:tr>
        <w:tc>
          <w:tcPr>
            <w:tcW w:type="dxa" w:w="1080"/>
          </w:tcPr>
          <w:p>
            <w:r>
              <w:t>Deceptive Readiness DetectionNormal wearables + inflamed tissue simultaneously</w:t>
            </w:r>
          </w:p>
        </w:tc>
        <w:tc>
          <w:tcPr>
            <w:tcW w:type="dxa" w:w="1080"/>
          </w:tcPr>
          <w:p>
            <w:r>
              <w:t>✓ Full</w:t>
            </w:r>
          </w:p>
        </w:tc>
        <w:tc>
          <w:tcPr>
            <w:tcW w:type="dxa" w:w="1080"/>
          </w:tcPr>
          <w:p>
            <w:r>
              <w:t>✗ None</w:t>
            </w:r>
          </w:p>
        </w:tc>
        <w:tc>
          <w:tcPr>
            <w:tcW w:type="dxa" w:w="1080"/>
          </w:tcPr>
          <w:p>
            <w:r>
              <w:t>✗ None</w:t>
            </w:r>
          </w:p>
        </w:tc>
        <w:tc>
          <w:tcPr>
            <w:tcW w:type="dxa" w:w="1080"/>
          </w:tcPr>
          <w:p>
            <w:r>
              <w:t>✗ None</w:t>
            </w:r>
          </w:p>
        </w:tc>
        <w:tc>
          <w:tcPr>
            <w:tcW w:type="dxa" w:w="1080"/>
          </w:tcPr>
          <w:p>
            <w:r>
              <w:t>✗ None</w:t>
            </w:r>
          </w:p>
        </w:tc>
        <w:tc>
          <w:tcPr>
            <w:tcW w:type="dxa" w:w="1080"/>
          </w:tcPr>
          <w:p>
            <w:r>
              <w:t>✗ None</w:t>
            </w:r>
          </w:p>
        </w:tc>
        <w:tc>
          <w:tcPr>
            <w:tcW w:type="dxa" w:w="1080"/>
          </w:tcPr>
          <w:p>
            <w:r>
              <w:t>✗ None</w:t>
            </w:r>
          </w:p>
        </w:tc>
      </w:tr>
      <w:tr>
        <w:tc>
          <w:tcPr>
            <w:tcW w:type="dxa" w:w="1080"/>
          </w:tcPr>
          <w:p>
            <w:r>
              <w:t>AI / Injury PredictionProbabilistic ML-based injury risk scoring</w:t>
            </w:r>
          </w:p>
        </w:tc>
        <w:tc>
          <w:tcPr>
            <w:tcW w:type="dxa" w:w="1080"/>
          </w:tcPr>
          <w:p>
            <w:r>
              <w:t>◑ Partial</w:t>
            </w:r>
          </w:p>
        </w:tc>
        <w:tc>
          <w:tcPr>
            <w:tcW w:type="dxa" w:w="1080"/>
          </w:tcPr>
          <w:p>
            <w:r>
              <w:t>✗ None</w:t>
            </w:r>
          </w:p>
        </w:tc>
        <w:tc>
          <w:tcPr>
            <w:tcW w:type="dxa" w:w="1080"/>
          </w:tcPr>
          <w:p>
            <w:r>
              <w:t>✓ Full</w:t>
            </w:r>
          </w:p>
        </w:tc>
        <w:tc>
          <w:tcPr>
            <w:tcW w:type="dxa" w:w="1080"/>
          </w:tcPr>
          <w:p>
            <w:r>
              <w:t>✓ Full</w:t>
            </w:r>
          </w:p>
        </w:tc>
        <w:tc>
          <w:tcPr>
            <w:tcW w:type="dxa" w:w="1080"/>
          </w:tcPr>
          <w:p>
            <w:r>
              <w:t>◑ Partial</w:t>
            </w:r>
          </w:p>
        </w:tc>
        <w:tc>
          <w:tcPr>
            <w:tcW w:type="dxa" w:w="1080"/>
          </w:tcPr>
          <w:p>
            <w:r>
              <w:t>✗ None</w:t>
            </w:r>
          </w:p>
        </w:tc>
        <w:tc>
          <w:tcPr>
            <w:tcW w:type="dxa" w:w="1080"/>
          </w:tcPr>
          <w:p>
            <w:r>
              <w:t>✗ None</w:t>
            </w:r>
          </w:p>
        </w:tc>
      </w:tr>
      <w:tr>
        <w:tc>
          <w:tcPr>
            <w:tcW w:type="dxa" w:w="1080"/>
          </w:tcPr>
          <w:p>
            <w:r>
              <w:t>Personalized Intervention PlanAthlete-specific plan from combined thermal + physiological + history</w:t>
            </w:r>
          </w:p>
        </w:tc>
        <w:tc>
          <w:tcPr>
            <w:tcW w:type="dxa" w:w="1080"/>
          </w:tcPr>
          <w:p>
            <w:r>
              <w:t>✓ Full</w:t>
            </w:r>
          </w:p>
        </w:tc>
        <w:tc>
          <w:tcPr>
            <w:tcW w:type="dxa" w:w="1080"/>
          </w:tcPr>
          <w:p>
            <w:r>
              <w:t>✗ None</w:t>
            </w:r>
          </w:p>
        </w:tc>
        <w:tc>
          <w:tcPr>
            <w:tcW w:type="dxa" w:w="1080"/>
          </w:tcPr>
          <w:p>
            <w:r>
              <w:t>✗ None</w:t>
            </w:r>
          </w:p>
        </w:tc>
        <w:tc>
          <w:tcPr>
            <w:tcW w:type="dxa" w:w="1080"/>
          </w:tcPr>
          <w:p>
            <w:r>
              <w:t>✗ None</w:t>
            </w:r>
          </w:p>
        </w:tc>
        <w:tc>
          <w:tcPr>
            <w:tcW w:type="dxa" w:w="1080"/>
          </w:tcPr>
          <w:p>
            <w:r>
              <w:t>✗ None</w:t>
            </w:r>
          </w:p>
        </w:tc>
        <w:tc>
          <w:tcPr>
            <w:tcW w:type="dxa" w:w="1080"/>
          </w:tcPr>
          <w:p>
            <w:r>
              <w:t>✗ None</w:t>
            </w:r>
          </w:p>
        </w:tc>
        <w:tc>
          <w:tcPr>
            <w:tcW w:type="dxa" w:w="1080"/>
          </w:tcPr>
          <w:p>
            <w:r>
              <w:t>✗ None</w:t>
            </w:r>
          </w:p>
        </w:tc>
      </w:tr>
    </w:tbl>
    <w:p/>
    <w:p>
      <w:pPr>
        <w:pStyle w:val="Heading3"/>
      </w:pPr>
      <w:r>
        <w:t>The Structural Moat</w:t>
      </w:r>
    </w:p>
    <w:p>
      <w:pPr/>
      <w:r>
        <w:t>The Deceptive Readiness zone — where an athlete's wearable data appears normal while local tissue is inflamed — is invisible to every Tier 1 competitor. Detecting it requires both axes present in the same scoring model. This is the condition most likely to result in soft-tissue injury under full training load, and it is the highest-value clinical insight NUR produces.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