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Evaluation: Random Forest</w:t>
      </w:r>
    </w:p>
    <w:p>
      <w:r>
        <w:t>Accuracy: 0.9692</w:t>
      </w:r>
    </w:p>
    <w:p>
      <w:r>
        <w:t>Precision: 0.9691947945902039</w:t>
      </w:r>
    </w:p>
    <w:p>
      <w:r>
        <w:t>Recall: 0.9692</w:t>
      </w:r>
    </w:p>
    <w:p>
      <w:r>
        <w:t>F1 Score: 0.9691153731540691</w:t>
      </w:r>
    </w:p>
    <w:p>
      <w:r>
        <w:t>Jaccard Index: 0.9403356719673372</w:t>
      </w:r>
    </w:p>
    <w:p>
      <w:r>
        <w:t>Matthews CorrCoef: 0.9615405778685971</w:t>
      </w:r>
    </w:p>
    <w:p>
      <w:r>
        <w:t>Cohen’s Kappa: 0.9615</w:t>
      </w:r>
    </w:p>
    <w:p>
      <w:r>
        <w:t>Specificity: 0.9923</w:t>
      </w:r>
    </w:p>
    <w:p>
      <w:r>
        <w:t>AUC: 0.9980644999999999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idxqxvs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u0ns3_6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K-Nearest Neighbors</w:t>
      </w:r>
    </w:p>
    <w:p>
      <w:r>
        <w:t>Accuracy: 0.884</w:t>
      </w:r>
    </w:p>
    <w:p>
      <w:r>
        <w:t>Precision: 0.8867695379392415</w:t>
      </w:r>
    </w:p>
    <w:p>
      <w:r>
        <w:t>Recall: 0.884</w:t>
      </w:r>
    </w:p>
    <w:p>
      <w:r>
        <w:t>F1 Score: 0.8829683377576676</w:t>
      </w:r>
    </w:p>
    <w:p>
      <w:r>
        <w:t>Jaccard Index: 0.7919280390170844</w:t>
      </w:r>
    </w:p>
    <w:p>
      <w:r>
        <w:t>Matthews CorrCoef: 0.8561133287938546</w:t>
      </w:r>
    </w:p>
    <w:p>
      <w:r>
        <w:t>Cohen’s Kappa: 0.855</w:t>
      </w:r>
    </w:p>
    <w:p>
      <w:r>
        <w:t>Specificity: 0.9710000000000001</w:t>
      </w:r>
    </w:p>
    <w:p>
      <w:r>
        <w:t>AUC: 0.9796775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69jnerm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7plyqm1v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Decision Tree</w:t>
      </w:r>
    </w:p>
    <w:p>
      <w:r>
        <w:t>Accuracy: 0.9664</w:t>
      </w:r>
    </w:p>
    <w:p>
      <w:r>
        <w:t>Precision: 0.9663572818367451</w:t>
      </w:r>
    </w:p>
    <w:p>
      <w:r>
        <w:t>Recall: 0.9664</w:t>
      </w:r>
    </w:p>
    <w:p>
      <w:r>
        <w:t>F1 Score: 0.9663051583028326</w:t>
      </w:r>
    </w:p>
    <w:p>
      <w:r>
        <w:t>Jaccard Index: 0.9352759183151999</w:t>
      </w:r>
    </w:p>
    <w:p>
      <w:r>
        <w:t>Matthews CorrCoef: 0.9580364060751594</w:t>
      </w:r>
    </w:p>
    <w:p>
      <w:r>
        <w:t>Cohen’s Kappa: 0.958</w:t>
      </w:r>
    </w:p>
    <w:p>
      <w:r>
        <w:t>Specificity: 0.9916</w:t>
      </w:r>
    </w:p>
    <w:p>
      <w:r>
        <w:t>AUC: 0.97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w2mssmxv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14dms4g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Extra Trees</w:t>
      </w:r>
    </w:p>
    <w:p>
      <w:r>
        <w:t>Accuracy: 0.9692</w:t>
      </w:r>
    </w:p>
    <w:p>
      <w:r>
        <w:t>Precision: 0.9692161410564466</w:t>
      </w:r>
    </w:p>
    <w:p>
      <w:r>
        <w:t>Recall: 0.9692</w:t>
      </w:r>
    </w:p>
    <w:p>
      <w:r>
        <w:t>F1 Score: 0.969098659533915</w:t>
      </w:r>
    </w:p>
    <w:p>
      <w:r>
        <w:t>Jaccard Index: 0.9402884589070795</w:t>
      </w:r>
    </w:p>
    <w:p>
      <w:r>
        <w:t>Matthews CorrCoef: 0.9615544255207704</w:t>
      </w:r>
    </w:p>
    <w:p>
      <w:r>
        <w:t>Cohen’s Kappa: 0.9615</w:t>
      </w:r>
    </w:p>
    <w:p>
      <w:r>
        <w:t>Specificity: 0.9923000000000002</w:t>
      </w:r>
    </w:p>
    <w:p>
      <w:r>
        <w:t>AUC: 0.9982095000000001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x4plqv3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yx4o4ua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Bagging Classifier</w:t>
      </w:r>
    </w:p>
    <w:p>
      <w:r>
        <w:t>Accuracy: 0.9748</w:t>
      </w:r>
    </w:p>
    <w:p>
      <w:r>
        <w:t>Precision: 0.9747925378894537</w:t>
      </w:r>
    </w:p>
    <w:p>
      <w:r>
        <w:t>Recall: 0.9748</w:t>
      </w:r>
    </w:p>
    <w:p>
      <w:r>
        <w:t>F1 Score: 0.9747755620855904</w:t>
      </w:r>
    </w:p>
    <w:p>
      <w:r>
        <w:t>Jaccard Index: 0.9509463696730851</w:t>
      </w:r>
    </w:p>
    <w:p>
      <w:r>
        <w:t>Matthews CorrCoef: 0.9685102662632338</w:t>
      </w:r>
    </w:p>
    <w:p>
      <w:r>
        <w:t>Cohen’s Kappa: 0.9685</w:t>
      </w:r>
    </w:p>
    <w:p>
      <w:r>
        <w:t>Specificity: 0.9936999999999999</w:t>
      </w:r>
    </w:p>
    <w:p>
      <w:r>
        <w:t>AUC: 0.994284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h2lxsut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1n3oal2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XGBoost</w:t>
      </w:r>
    </w:p>
    <w:p>
      <w:r>
        <w:t>Accuracy: 0.9812</w:t>
      </w:r>
    </w:p>
    <w:p>
      <w:r>
        <w:t>Precision: 0.9812157375499226</w:t>
      </w:r>
    </w:p>
    <w:p>
      <w:r>
        <w:t>Recall: 0.9812</w:t>
      </w:r>
    </w:p>
    <w:p>
      <w:r>
        <w:t>F1 Score: 0.9811885404151862</w:t>
      </w:r>
    </w:p>
    <w:p>
      <w:r>
        <w:t>Jaccard Index: 0.9632298313997608</w:t>
      </w:r>
    </w:p>
    <w:p>
      <w:r>
        <w:t>Matthews CorrCoef: 0.9765095698406769</w:t>
      </w:r>
    </w:p>
    <w:p>
      <w:r>
        <w:t>Cohen’s Kappa: 0.9765</w:t>
      </w:r>
    </w:p>
    <w:p>
      <w:r>
        <w:t>Specificity: 0.9953</w:t>
      </w:r>
    </w:p>
    <w:p>
      <w:r>
        <w:t>AUC: 0.998783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torxdj6p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qrj75zrv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LightGBM</w:t>
      </w:r>
    </w:p>
    <w:p>
      <w:r>
        <w:t>Accuracy: 0.9836</w:t>
      </w:r>
    </w:p>
    <w:p>
      <w:r>
        <w:t>Precision: 0.98363327408922</w:t>
      </w:r>
    </w:p>
    <w:p>
      <w:r>
        <w:t>Recall: 0.9836</w:t>
      </w:r>
    </w:p>
    <w:p>
      <w:r>
        <w:t>F1 Score: 0.9835956893034289</w:t>
      </w:r>
    </w:p>
    <w:p>
      <w:r>
        <w:t>Jaccard Index: 0.9678333073799429</w:t>
      </w:r>
    </w:p>
    <w:p>
      <w:r>
        <w:t>Matthews CorrCoef: 0.9795103828650878</w:t>
      </w:r>
    </w:p>
    <w:p>
      <w:r>
        <w:t>Cohen’s Kappa: 0.9795</w:t>
      </w:r>
    </w:p>
    <w:p>
      <w:r>
        <w:t>Specificity: 0.9959</w:t>
      </w:r>
    </w:p>
    <w:p>
      <w:r>
        <w:t>AUC: 0.9986100000000001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4lg9heyu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43bdw7j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Evaluation: CatBoost</w:t>
      </w:r>
    </w:p>
    <w:p>
      <w:r>
        <w:t>Accuracy: 0.2</w:t>
      </w:r>
    </w:p>
    <w:p>
      <w:r>
        <w:t>Precision: 0.04</w:t>
      </w:r>
    </w:p>
    <w:p>
      <w:r>
        <w:t>Recall: 0.2</w:t>
      </w:r>
    </w:p>
    <w:p>
      <w:r>
        <w:t>F1 Score: 0.06666666666666667</w:t>
      </w:r>
    </w:p>
    <w:p>
      <w:r>
        <w:t>Jaccard Index: 0.04</w:t>
      </w:r>
    </w:p>
    <w:p>
      <w:r>
        <w:t>Matthews CorrCoef: 0.0</w:t>
      </w:r>
    </w:p>
    <w:p>
      <w:r>
        <w:t>Cohen’s Kappa: 0.0</w:t>
      </w:r>
    </w:p>
    <w:p>
      <w:r>
        <w:t>Specificity: 0.8</w:t>
      </w:r>
    </w:p>
    <w:p>
      <w:r>
        <w:t>AUC: 0.9990479999999999</w:t>
      </w:r>
    </w:p>
    <w:p>
      <w:r>
        <w:drawing>
          <wp:inline xmlns:a="http://schemas.openxmlformats.org/drawingml/2006/main" xmlns:pic="http://schemas.openxmlformats.org/drawingml/2006/picture">
            <wp:extent cx="36576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dwyzkw4q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Combined ROC Curves</w:t>
      </w:r>
    </w:p>
    <w:p>
      <w:r>
        <w:drawing>
          <wp:inline xmlns:a="http://schemas.openxmlformats.org/drawingml/2006/main" xmlns:pic="http://schemas.openxmlformats.org/drawingml/2006/picture">
            <wp:extent cx="5486400" cy="54864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5ni__im5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