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0.9544</w:t>
      </w:r>
    </w:p>
    <w:p>
      <w:r>
        <w:t>Precision: 0.9544071360346399</w:t>
      </w:r>
    </w:p>
    <w:p>
      <w:r>
        <w:t>Recall: 0.9544</w:t>
      </w:r>
    </w:p>
    <w:p>
      <w:r>
        <w:t>F1 Score: 0.9541104037591224</w:t>
      </w:r>
    </w:p>
    <w:p>
      <w:r>
        <w:t>Jaccard Index: 0.9129371785103371</w:t>
      </w:r>
    </w:p>
    <w:p>
      <w:r>
        <w:t>Matthews CorrCoef: 0.9431439347475017</w:t>
      </w:r>
    </w:p>
    <w:p>
      <w:r>
        <w:t>Cohen’s Kappa: 0.943</w:t>
      </w:r>
    </w:p>
    <w:p>
      <w:r>
        <w:t>Specificity: 0.9886000000000001</w:t>
      </w:r>
    </w:p>
    <w:p>
      <w:r>
        <w:t>AUC: 0.9973585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0p37i7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pxe6i0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0.938</w:t>
      </w:r>
    </w:p>
    <w:p>
      <w:r>
        <w:t>Precision: 0.9379315106522037</w:t>
      </w:r>
    </w:p>
    <w:p>
      <w:r>
        <w:t>Recall: 0.938</w:t>
      </w:r>
    </w:p>
    <w:p>
      <w:r>
        <w:t>F1 Score: 0.9374717442786401</w:t>
      </w:r>
    </w:p>
    <w:p>
      <w:r>
        <w:t>Jaccard Index: 0.8833412368255383</w:t>
      </w:r>
    </w:p>
    <w:p>
      <w:r>
        <w:t>Matthews CorrCoef: 0.9227410514480698</w:t>
      </w:r>
    </w:p>
    <w:p>
      <w:r>
        <w:t>Cohen’s Kappa: 0.9225</w:t>
      </w:r>
    </w:p>
    <w:p>
      <w:r>
        <w:t>Specificity: 0.9845</w:t>
      </w:r>
    </w:p>
    <w:p>
      <w:r>
        <w:t>AUC: 0.9961159999999999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vlgmj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ijndeo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