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menuye ozel baslik ekleme + menu ogelerini birden cok baslik altinda gosterme (feat/menu-custom-headings)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 basliklar ekleyebilmeliyim ve menude istedigimi hem kendi basligi altinda hem de diger basliklar altina da alabilmeliyim". SideMenu menuPrefs (localStorage promet:menuPrefs) genisletildi: customGroups (kullanici tanimli basliklar), aliases (grup basina kisayol uyelikleri - oge asil grubunda da kalir), hiddenInHome (asil grupta gizleme; yalnizca en az 1 kisayol varken uygulanir, kisayollar kalkarsa oge asil grubunda kendiliginden geri gorunur - erisilmez oge olusamaz). Nav altina her zaman gorunur "Baslik Ekle" butonu (promptDialog ile ad); logo satirina duzenleme modu anahtari (kalem ikonu): ozel baslik yeniden adlandir/sil (confirmDialog danger + kisayol temizligi) ve ogeyi basliktan kaldir (x). Gruplar arasi surukle-birak artik kisayol ekler/tasir; kisayolu asil grubuna birakmak kisayolu kaldirip gizli ogeyi geri acar. Sentetik tek-ogeli akordeon gruplari (Depo &amp; Stok, Satis &amp; CRM, Uretim &amp; MRP, Satinalma, Butce) de basliklara kisayol olarak birakilabilir (grup-suruklemesi hedef ozel baslik veya oge uzeriyse alias'a cevrilir); birden cok oge kazanan sentetik grubun basligi otomatik gorunur olur. Yetki filtresi kisayollarda da gecerli (kullanicinin goremedigi ogenin kisayolu sessizce atlanir); silinmis basliga ait kisayollar yok sayilir. dragOverKey grup-kapsamli yapildi (ayni oge iki grupta ayni anda vurgulanmaz). 4 dil: menu.editMenu/editDone/addHeading/headingName/renameHeading/deleteHeading/deleteHeadingConfirm/removeFromHeading/dragHere TR/EN/DE/AR eklendi (DA). RBAC: kisisel UI tercihi, yeni RESOURCES kaydi gerekmedi (AC kontrolu). Canli E2E (vite preview + admin): baslik ekle/yeniden adlandir/sil, Bankalar kisayolu iki yerde, asil gruptan gizleme (tasima etkisi), geri surukleyip iade, Depo &amp; Stok akordeon kisayolu + alt menusu, kisayoldan navigasyon (Bankalar &amp; Hesaplar acildi), sayfa yenilemede kalicilik - hepsi YESIL. NOT: paylasilan calisma agacinda eszamanli oturum (feat/fixed-assets) calisirken branch altimdan degisti; ozellik commit'i 7b645dc yanlislikla feat/hr-user-lifecycle'a dustu; cherry-pick ile b7bfbaf olarak feat/menu-custom-headings'e (origin/master 740adb3 tabanli) alinip push edildi, hr-user-lifecycle origin durumuna geri cekildi (kayip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 menusu: Manuel Faturalar kaldirildi, Gelen/Giden Faturalar ayri alt ogeler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preview E2E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"gelen faturalar, giden faturalar menunun altinda manuel faturalari kaldirip oraya ayri ayri ekleyelim". Faturalar akordeonu artik 3 alt oge: Gelen Faturalar (manual_in), Giden Faturalar (manual_out), e-Fatura (Logo eLogo). InvoicesUnified subTab degerleri manual_in/manual_out olarak genisletildi (eski "manual" geri-uyumlu tutuldu); InvoicesView activeType controlled-prop yapildi (activeTypeProp + onTypeChange) — sayfa ici Giden/Gelen segmented kontrolu menu secimiyle iki yonlu senkron (mobil ust menu duz oldugu icin segmented kontrol bilerek korundu). Alt oge rozetleri yon bazinda ayrildi (type in/out, committedToCells olmayanlar). Etiketler mevcut inv.in ve inv.out i18n anahtarlariyla 4 dilde (TR/EN/DE/AR), yeni string yok; RBAC degisikligi yok (parent finance.invoices gate ayni, RESOURCES kaydi mevcut). Varsayilan alt sekme manual_in. Vite preview (5185) ile E2E dogrulandi: menu-sayfa ve sayfa-menu gecisleri, TEDARIKCI/MUSTERI kolon degisimi, e-Fatura ekrani; konsol hatasiz. Commit yalniz frontend/src/App.jsx (api-server/.env bilerek disarida).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