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2026-06-29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 | l.tr | |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app_state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_promet_meta/_promet_cells)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