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2026-07-21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 | l.tr | |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Sol menuye ozel baslik ekleme + menu ogelerini birden cok baslik altinda gosterme (feat/menu-custom-headings)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E2E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"sol menude basliklar ekleyebilmeliyim ve menude istedigimi hem kendi basligi altinda hem de diger basliklar altina da alabilmeliyim". SideMenu menuPrefs (localStorage promet:menuPrefs) genisletildi: customGroups (kullanici tanimli basliklar), aliases (grup basina kisayol uyelikleri - oge asil grubunda da kalir), hiddenInHome (asil grupta gizleme; yalnizca en az 1 kisayol varken uygulanir, kisayollar kalkarsa oge asil grubunda kendiliginden geri gorunur - erisilmez oge olusamaz). Nav altina her zaman gorunur "Baslik Ekle" butonu (promptDialog ile ad); logo satirina duzenleme modu anahtari (kalem ikonu): ozel baslik yeniden adlandir/sil (confirmDialog danger + kisayol temizligi) ve ogeyi basliktan kaldir (x). Gruplar arasi surukle-birak artik kisayol ekler/tasir; kisayolu asil grubuna birakmak kisayolu kaldirip gizli ogeyi geri acar. Sentetik tek-ogeli akordeon gruplari (Depo &amp; Stok, Satis &amp; CRM, Uretim &amp; MRP, Satinalma, Butce) de basliklara kisayol olarak birakilabilir (grup-suruklemesi hedef ozel baslik veya oge uzeriyse alias'a cevrilir); birden cok oge kazanan sentetik grubun basligi otomatik gorunur olur. Yetki filtresi kisayollarda da gecerli (kullanicinin goremedigi ogenin kisayolu sessizce atlanir); silinmis basliga ait kisayollar yok sayilir. dragOverKey grup-kapsamli yapildi (ayni oge iki grupta ayni anda vurgulanmaz). 4 dil: menu.editMenu/editDone/addHeading/headingName/renameHeading/deleteHeading/deleteHeadingConfirm/removeFromHeading/dragHere TR/EN/DE/AR eklendi (DA). RBAC: kisisel UI tercihi, yeni RESOURCES kaydi gerekmedi (AC kontrolu). Canli E2E (vite preview + admin): baslik ekle/yeniden adlandir/sil, Bankalar kisayolu iki yerde, asil gruptan gizleme (tasima etkisi), geri surukleyip iade, Depo &amp; Stok akordeon kisayolu + alt menusu, kisayoldan navigasyon (Bankalar &amp; Hesaplar acildi), sayfa yenilemede kalicilik - hepsi YESIL. NOT: paylasilan calisma agacinda eszamanli oturum (feat/fixed-assets) calisirken branch altimdan degisti; ozellik commit'i 7b645dc yanlislikla feat/hr-user-lifecycle'a dustu; cherry-pick ile b7bfbaf olarak feat/menu-custom-headings'e (origin/master 740adb3 tabanli) alinip push edildi, hr-user-lifecycle origin durumuna geri cekildi (kayip yok).</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