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D37E4" w14:textId="77777777" w:rsidR="00307AC3" w:rsidRDefault="0095294E">
      <w:pPr>
        <w:pStyle w:val="Title"/>
        <w:rPr>
          <w:sz w:val="24"/>
          <w:szCs w:val="24"/>
        </w:rPr>
      </w:pPr>
      <w:r>
        <w:rPr>
          <w:sz w:val="24"/>
          <w:szCs w:val="24"/>
        </w:rPr>
        <w:t>TEKNİK ŞARTNAME</w:t>
      </w:r>
    </w:p>
    <w:p w14:paraId="30D622E2" w14:textId="77777777" w:rsidR="00307AC3" w:rsidRDefault="00307AC3">
      <w:pPr>
        <w:pBdr>
          <w:top w:val="nil"/>
          <w:left w:val="nil"/>
          <w:bottom w:val="nil"/>
          <w:right w:val="nil"/>
          <w:between w:val="nil"/>
        </w:pBdr>
        <w:spacing w:before="238"/>
        <w:rPr>
          <w:b/>
          <w:color w:val="000000"/>
          <w:sz w:val="24"/>
          <w:szCs w:val="24"/>
        </w:rPr>
      </w:pPr>
    </w:p>
    <w:p w14:paraId="22051816" w14:textId="43A07F86" w:rsidR="00307AC3" w:rsidRDefault="0095294E">
      <w:pPr>
        <w:tabs>
          <w:tab w:val="left" w:pos="1960"/>
        </w:tabs>
        <w:spacing w:before="1"/>
        <w:ind w:left="75"/>
        <w:rPr>
          <w:sz w:val="24"/>
          <w:szCs w:val="24"/>
        </w:rPr>
      </w:pPr>
      <w:r>
        <w:rPr>
          <w:b/>
          <w:sz w:val="24"/>
          <w:szCs w:val="24"/>
        </w:rPr>
        <w:t xml:space="preserve">Yatırımın </w:t>
      </w:r>
      <w:proofErr w:type="gramStart"/>
      <w:r>
        <w:rPr>
          <w:b/>
          <w:sz w:val="24"/>
          <w:szCs w:val="24"/>
        </w:rPr>
        <w:t>Adı  :</w:t>
      </w:r>
      <w:proofErr w:type="gramEnd"/>
      <w:r>
        <w:rPr>
          <w:b/>
          <w:sz w:val="24"/>
          <w:szCs w:val="24"/>
        </w:rPr>
        <w:tab/>
      </w:r>
      <w:r w:rsidR="00CA795C">
        <w:rPr>
          <w:sz w:val="24"/>
          <w:szCs w:val="24"/>
        </w:rPr>
        <w:t>AAAA</w:t>
      </w:r>
    </w:p>
    <w:p w14:paraId="3879D19E" w14:textId="649A0740" w:rsidR="00307AC3" w:rsidRDefault="0095294E">
      <w:pPr>
        <w:spacing w:before="81"/>
        <w:ind w:left="87"/>
        <w:rPr>
          <w:sz w:val="24"/>
          <w:szCs w:val="24"/>
        </w:rPr>
      </w:pPr>
      <w:r>
        <w:rPr>
          <w:b/>
          <w:sz w:val="24"/>
          <w:szCs w:val="24"/>
        </w:rPr>
        <w:t xml:space="preserve">Yatırımın Adresi: </w:t>
      </w:r>
      <w:r w:rsidR="00CA795C">
        <w:rPr>
          <w:sz w:val="24"/>
          <w:szCs w:val="24"/>
        </w:rPr>
        <w:t>BBBB</w:t>
      </w:r>
    </w:p>
    <w:p w14:paraId="346B7B22" w14:textId="77777777" w:rsidR="00307AC3" w:rsidRDefault="00307AC3">
      <w:pPr>
        <w:pBdr>
          <w:top w:val="nil"/>
          <w:left w:val="nil"/>
          <w:bottom w:val="nil"/>
          <w:right w:val="nil"/>
          <w:between w:val="nil"/>
        </w:pBdr>
        <w:spacing w:before="222"/>
        <w:rPr>
          <w:color w:val="000000"/>
          <w:sz w:val="24"/>
          <w:szCs w:val="24"/>
        </w:rPr>
      </w:pPr>
    </w:p>
    <w:tbl>
      <w:tblPr>
        <w:tblStyle w:val="a"/>
        <w:tblW w:w="9791" w:type="dxa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9"/>
        <w:gridCol w:w="2289"/>
        <w:gridCol w:w="4992"/>
        <w:gridCol w:w="1044"/>
        <w:gridCol w:w="907"/>
      </w:tblGrid>
      <w:tr w:rsidR="00307AC3" w14:paraId="53E90069" w14:textId="77777777">
        <w:trPr>
          <w:trHeight w:val="342"/>
        </w:trPr>
        <w:tc>
          <w:tcPr>
            <w:tcW w:w="559" w:type="dxa"/>
          </w:tcPr>
          <w:p w14:paraId="1A5F8DF0" w14:textId="77777777" w:rsidR="00307AC3" w:rsidRDefault="00952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left="14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2289" w:type="dxa"/>
          </w:tcPr>
          <w:p w14:paraId="5ED4E7B5" w14:textId="77777777" w:rsidR="00307AC3" w:rsidRDefault="00952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/>
              <w:ind w:left="15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Alınacak Malın Adı</w:t>
            </w:r>
          </w:p>
        </w:tc>
        <w:tc>
          <w:tcPr>
            <w:tcW w:w="4992" w:type="dxa"/>
          </w:tcPr>
          <w:p w14:paraId="28C9FB73" w14:textId="77777777" w:rsidR="00307AC3" w:rsidRDefault="00952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/>
              <w:ind w:left="110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Teknik Özellikler/Özellikler</w:t>
            </w:r>
          </w:p>
        </w:tc>
        <w:tc>
          <w:tcPr>
            <w:tcW w:w="1044" w:type="dxa"/>
          </w:tcPr>
          <w:p w14:paraId="67C02572" w14:textId="77777777" w:rsidR="00307AC3" w:rsidRDefault="00952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left="23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Birim</w:t>
            </w:r>
          </w:p>
        </w:tc>
        <w:tc>
          <w:tcPr>
            <w:tcW w:w="907" w:type="dxa"/>
          </w:tcPr>
          <w:p w14:paraId="516968DE" w14:textId="77777777" w:rsidR="00307AC3" w:rsidRDefault="00952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left="10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Miktar</w:t>
            </w:r>
          </w:p>
        </w:tc>
      </w:tr>
    </w:tbl>
    <w:p w14:paraId="5789515D" w14:textId="77777777" w:rsidR="00307AC3" w:rsidRDefault="00307AC3">
      <w:pPr>
        <w:rPr>
          <w:sz w:val="24"/>
          <w:szCs w:val="24"/>
        </w:rPr>
        <w:sectPr w:rsidR="00307AC3">
          <w:pgSz w:w="11910" w:h="16840"/>
          <w:pgMar w:top="1180" w:right="992" w:bottom="1398" w:left="992" w:header="708" w:footer="708" w:gutter="0"/>
          <w:pgNumType w:start="1"/>
          <w:cols w:space="708"/>
        </w:sectPr>
      </w:pPr>
    </w:p>
    <w:p w14:paraId="4A034EAD" w14:textId="77777777" w:rsidR="00307AC3" w:rsidRDefault="00307A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p w14:paraId="504400AF" w14:textId="77777777" w:rsidR="00307AC3" w:rsidRDefault="00307AC3">
      <w:pPr>
        <w:pBdr>
          <w:top w:val="nil"/>
          <w:left w:val="nil"/>
          <w:bottom w:val="nil"/>
          <w:right w:val="nil"/>
          <w:between w:val="nil"/>
        </w:pBdr>
        <w:spacing w:before="257"/>
        <w:rPr>
          <w:color w:val="000000"/>
          <w:sz w:val="24"/>
          <w:szCs w:val="24"/>
        </w:rPr>
      </w:pPr>
    </w:p>
    <w:p w14:paraId="5BDB1A15" w14:textId="77777777" w:rsidR="00307AC3" w:rsidRDefault="0095294E">
      <w:pPr>
        <w:pStyle w:val="Heading1"/>
        <w:spacing w:line="276" w:lineRule="auto"/>
        <w:ind w:firstLine="75"/>
        <w:rPr>
          <w:sz w:val="24"/>
          <w:szCs w:val="24"/>
        </w:rPr>
      </w:pPr>
      <w:r>
        <w:rPr>
          <w:sz w:val="24"/>
          <w:szCs w:val="24"/>
        </w:rPr>
        <w:t>Garanti ve Bakım Şartları</w:t>
      </w:r>
    </w:p>
    <w:p w14:paraId="7F846FAB" w14:textId="77777777" w:rsidR="00307AC3" w:rsidRDefault="0095294E">
      <w:pPr>
        <w:pBdr>
          <w:top w:val="nil"/>
          <w:left w:val="nil"/>
          <w:bottom w:val="nil"/>
          <w:right w:val="nil"/>
          <w:between w:val="nil"/>
        </w:pBdr>
        <w:spacing w:before="33" w:line="276" w:lineRule="auto"/>
        <w:ind w:left="75" w:right="12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Her ürün için gerekli Bakım Şartları, Kullanım Kılavuzunda veya </w:t>
      </w:r>
      <w:r>
        <w:rPr>
          <w:color w:val="000000"/>
          <w:sz w:val="24"/>
          <w:szCs w:val="24"/>
        </w:rPr>
        <w:t>ayrıca verilen Bakım Kılavuzunda belirtilecektir. Gerekli bakımın periyodu, kimin tarafından nasıl yapılacağı kılavuzlarda belirtilecektir. Servisin yapması gereken bakımlar ve arıza onarımı hizmeti tedarikçi firmanın teknik servisi tarafından verilecektir.</w:t>
      </w:r>
    </w:p>
    <w:p w14:paraId="16BCDD5F" w14:textId="77777777" w:rsidR="00307AC3" w:rsidRDefault="0095294E">
      <w:pPr>
        <w:pStyle w:val="Heading1"/>
        <w:spacing w:before="42" w:line="276" w:lineRule="auto"/>
        <w:ind w:firstLine="75"/>
        <w:rPr>
          <w:sz w:val="24"/>
          <w:szCs w:val="24"/>
        </w:rPr>
      </w:pPr>
      <w:r>
        <w:rPr>
          <w:sz w:val="24"/>
          <w:szCs w:val="24"/>
        </w:rPr>
        <w:t>Kullanım Kılavuzu ve eğitim</w:t>
      </w:r>
    </w:p>
    <w:p w14:paraId="66854EDD" w14:textId="77777777" w:rsidR="00307AC3" w:rsidRDefault="0095294E">
      <w:pPr>
        <w:pBdr>
          <w:top w:val="nil"/>
          <w:left w:val="nil"/>
          <w:bottom w:val="nil"/>
          <w:right w:val="nil"/>
          <w:between w:val="nil"/>
        </w:pBdr>
        <w:spacing w:before="33" w:line="276" w:lineRule="auto"/>
        <w:ind w:left="7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Ürünlere ait Türkçe kullanım kılavuzları tedarikçi firma tarafından verilecektir.</w:t>
      </w:r>
    </w:p>
    <w:p w14:paraId="232F6DD2" w14:textId="77777777" w:rsidR="00307AC3" w:rsidRDefault="0095294E">
      <w:pPr>
        <w:pBdr>
          <w:top w:val="nil"/>
          <w:left w:val="nil"/>
          <w:bottom w:val="nil"/>
          <w:right w:val="nil"/>
          <w:between w:val="nil"/>
        </w:pBdr>
        <w:spacing w:before="29" w:line="276" w:lineRule="auto"/>
        <w:ind w:left="75" w:right="12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Teknik Şartnamedeki ürünler için yüklenici firma tarafından kullanım ve bakım konusunda eğitim verilecektir.</w:t>
      </w:r>
    </w:p>
    <w:p w14:paraId="6D94DC97" w14:textId="77777777" w:rsidR="00307AC3" w:rsidRDefault="0095294E">
      <w:pPr>
        <w:pStyle w:val="Heading1"/>
        <w:spacing w:line="276" w:lineRule="auto"/>
        <w:ind w:firstLine="75"/>
        <w:rPr>
          <w:sz w:val="24"/>
          <w:szCs w:val="24"/>
        </w:rPr>
      </w:pPr>
      <w:r>
        <w:rPr>
          <w:sz w:val="24"/>
          <w:szCs w:val="24"/>
        </w:rPr>
        <w:t>Gerekli yedek parçalar</w:t>
      </w:r>
    </w:p>
    <w:p w14:paraId="02DF7BC1" w14:textId="77777777" w:rsidR="00307AC3" w:rsidRDefault="0095294E">
      <w:pPr>
        <w:pBdr>
          <w:top w:val="nil"/>
          <w:left w:val="nil"/>
          <w:bottom w:val="nil"/>
          <w:right w:val="nil"/>
          <w:between w:val="nil"/>
        </w:pBdr>
        <w:spacing w:before="33" w:line="276" w:lineRule="auto"/>
        <w:ind w:left="75" w:right="12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Yüklenici firma 10 yıl boyunca yedek parça ve servis garantisi verecektir. Garanti kapsamında değişecek parçalar en geç 5 gün içerisinde, garanti süresinden sonra en geç 10 gün içerisinde tedarikçi firma tarafından temin edilecektir.</w:t>
      </w:r>
    </w:p>
    <w:p w14:paraId="529B47FF" w14:textId="77777777" w:rsidR="00307AC3" w:rsidRDefault="00307AC3">
      <w:pPr>
        <w:pBdr>
          <w:top w:val="nil"/>
          <w:left w:val="nil"/>
          <w:bottom w:val="nil"/>
          <w:right w:val="nil"/>
          <w:between w:val="nil"/>
        </w:pBdr>
        <w:spacing w:before="228"/>
        <w:rPr>
          <w:color w:val="000000"/>
          <w:sz w:val="24"/>
          <w:szCs w:val="24"/>
        </w:rPr>
      </w:pPr>
    </w:p>
    <w:p w14:paraId="2A25D3E9" w14:textId="798F3014" w:rsidR="00307AC3" w:rsidRDefault="000222CC">
      <w:pPr>
        <w:ind w:left="593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DDMMYYYY</w:t>
      </w:r>
    </w:p>
    <w:p w14:paraId="083F6D10" w14:textId="1474DB02" w:rsidR="00307AC3" w:rsidRDefault="0077508E">
      <w:pPr>
        <w:spacing w:before="38"/>
        <w:ind w:left="5937" w:right="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AXBY</w:t>
      </w:r>
    </w:p>
    <w:sectPr w:rsidR="00307AC3">
      <w:type w:val="continuous"/>
      <w:pgSz w:w="11910" w:h="16840"/>
      <w:pgMar w:top="1040" w:right="992" w:bottom="280" w:left="99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AC3"/>
    <w:rsid w:val="000222CC"/>
    <w:rsid w:val="00307AC3"/>
    <w:rsid w:val="003D2826"/>
    <w:rsid w:val="004E3183"/>
    <w:rsid w:val="0077508E"/>
    <w:rsid w:val="00804791"/>
    <w:rsid w:val="0095294E"/>
    <w:rsid w:val="00A81382"/>
    <w:rsid w:val="00CA795C"/>
    <w:rsid w:val="00FB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9DAF"/>
  <w15:docId w15:val="{5526F8A1-6635-49C1-83BC-D0160E6B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tr-TR" w:eastAsia="tr-T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75"/>
      <w:jc w:val="both"/>
      <w:outlineLvl w:val="0"/>
    </w:pPr>
    <w:rPr>
      <w:b/>
      <w:sz w:val="23"/>
      <w:szCs w:val="23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60"/>
      <w:ind w:right="37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Mustafa Alkan</cp:lastModifiedBy>
  <cp:revision>8</cp:revision>
  <dcterms:created xsi:type="dcterms:W3CDTF">2025-03-03T20:54:00Z</dcterms:created>
  <dcterms:modified xsi:type="dcterms:W3CDTF">2025-03-06T21:23:00Z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5a0de8-b827-4bc9-a670-fb2527f18a84_Enabled">
    <vt:lpwstr>true</vt:lpwstr>
  </property>
  <property fmtid="{D5CDD505-2E9C-101B-9397-08002B2CF9AE}" pid="3" name="MSIP_Label_7d5a0de8-b827-4bc9-a670-fb2527f18a84_SetDate">
    <vt:lpwstr>2025-03-06T21:23:03Z</vt:lpwstr>
  </property>
  <property fmtid="{D5CDD505-2E9C-101B-9397-08002B2CF9AE}" pid="4" name="MSIP_Label_7d5a0de8-b827-4bc9-a670-fb2527f18a84_Method">
    <vt:lpwstr>Privileged</vt:lpwstr>
  </property>
  <property fmtid="{D5CDD505-2E9C-101B-9397-08002B2CF9AE}" pid="5" name="MSIP_Label_7d5a0de8-b827-4bc9-a670-fb2527f18a84_Name">
    <vt:lpwstr>Kamuya Açık</vt:lpwstr>
  </property>
  <property fmtid="{D5CDD505-2E9C-101B-9397-08002B2CF9AE}" pid="6" name="MSIP_Label_7d5a0de8-b827-4bc9-a670-fb2527f18a84_SiteId">
    <vt:lpwstr>8d43ffbc-a57a-4d9e-8505-d5f18d7eac9b</vt:lpwstr>
  </property>
  <property fmtid="{D5CDD505-2E9C-101B-9397-08002B2CF9AE}" pid="7" name="MSIP_Label_7d5a0de8-b827-4bc9-a670-fb2527f18a84_ActionId">
    <vt:lpwstr>040b3181-27ea-45b7-88da-cb2193c1a093</vt:lpwstr>
  </property>
  <property fmtid="{D5CDD505-2E9C-101B-9397-08002B2CF9AE}" pid="8" name="MSIP_Label_7d5a0de8-b827-4bc9-a670-fb2527f18a84_ContentBits">
    <vt:lpwstr>0</vt:lpwstr>
  </property>
  <property fmtid="{D5CDD505-2E9C-101B-9397-08002B2CF9AE}" pid="9" name="MSIP_Label_7d5a0de8-b827-4bc9-a670-fb2527f18a84_Tag">
    <vt:lpwstr>10, 0, 1, 1</vt:lpwstr>
  </property>
</Properties>
</file>