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10E34CEA" w14:textId="39DA8C53" w:rsidR="004E2AAA" w:rsidRPr="004E2AAA" w:rsidRDefault="004E2AAA" w:rsidP="009D5F9E">
      <w:pPr>
        <w:autoSpaceDE w:val="0"/>
        <w:autoSpaceDN w:val="0"/>
        <w:adjustRightInd w:val="0"/>
        <w:spacing w:after="0" w:line="480" w:lineRule="auto"/>
        <w:jc w:val="center"/>
        <w:rPr>
          <w:rFonts w:ascii="Arial" w:hAnsi="Arial" w:cs="Arial"/>
          <w:b/>
          <w:bCs/>
          <w:sz w:val="36"/>
          <w:szCs w:val="36"/>
        </w:rPr>
      </w:pPr>
      <w:r w:rsidRPr="004E2AAA">
        <w:rPr>
          <w:rFonts w:ascii="Arial" w:hAnsi="Arial" w:cs="Arial"/>
          <w:b/>
          <w:bCs/>
          <w:sz w:val="36"/>
          <w:szCs w:val="36"/>
        </w:rPr>
        <w:t>YZM 21</w:t>
      </w:r>
      <w:r w:rsidR="00CE5B2A">
        <w:rPr>
          <w:rFonts w:ascii="Arial" w:hAnsi="Arial" w:cs="Arial"/>
          <w:b/>
          <w:bCs/>
          <w:sz w:val="36"/>
          <w:szCs w:val="36"/>
        </w:rPr>
        <w:t>18</w:t>
      </w:r>
    </w:p>
    <w:p w14:paraId="2E603152" w14:textId="3A5AA5BD" w:rsidR="009D5F9E" w:rsidRPr="004E2AAA" w:rsidRDefault="00CE5B2A" w:rsidP="009D5F9E">
      <w:pPr>
        <w:autoSpaceDE w:val="0"/>
        <w:autoSpaceDN w:val="0"/>
        <w:adjustRightInd w:val="0"/>
        <w:spacing w:after="0" w:line="480" w:lineRule="auto"/>
        <w:jc w:val="center"/>
        <w:rPr>
          <w:rFonts w:ascii="Arial" w:hAnsi="Arial" w:cs="Arial"/>
          <w:sz w:val="36"/>
          <w:szCs w:val="36"/>
        </w:rPr>
      </w:pPr>
      <w:r>
        <w:rPr>
          <w:rFonts w:ascii="Arial" w:hAnsi="Arial" w:cs="Arial"/>
          <w:sz w:val="36"/>
          <w:szCs w:val="36"/>
        </w:rPr>
        <w:t>Yazılım Mimarisi ve Tasarımı</w:t>
      </w:r>
    </w:p>
    <w:p w14:paraId="3B50D1FC" w14:textId="70719E5F"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w:t>
      </w:r>
      <w:r w:rsidR="004E2AAA" w:rsidRPr="004E2AAA">
        <w:rPr>
          <w:rFonts w:ascii="Arial" w:hAnsi="Arial" w:cs="Arial"/>
          <w:sz w:val="36"/>
          <w:szCs w:val="36"/>
        </w:rPr>
        <w:t>2</w:t>
      </w:r>
      <w:r w:rsidRPr="004E2AAA">
        <w:rPr>
          <w:rFonts w:ascii="Arial" w:hAnsi="Arial" w:cs="Arial"/>
          <w:sz w:val="36"/>
          <w:szCs w:val="36"/>
        </w:rPr>
        <w:t>1</w:t>
      </w:r>
      <w:r w:rsidR="00A34FC5" w:rsidRPr="004E2AAA">
        <w:rPr>
          <w:rFonts w:ascii="Arial" w:hAnsi="Arial" w:cs="Arial"/>
          <w:sz w:val="36"/>
          <w:szCs w:val="36"/>
        </w:rPr>
        <w:t>-20</w:t>
      </w:r>
      <w:r w:rsidR="004E2AAA" w:rsidRPr="004E2AAA">
        <w:rPr>
          <w:rFonts w:ascii="Arial" w:hAnsi="Arial" w:cs="Arial"/>
          <w:sz w:val="36"/>
          <w:szCs w:val="36"/>
        </w:rPr>
        <w:t>2</w:t>
      </w:r>
      <w:r w:rsidR="00A34FC5" w:rsidRPr="004E2AAA">
        <w:rPr>
          <w:rFonts w:ascii="Arial" w:hAnsi="Arial" w:cs="Arial"/>
          <w:sz w:val="36"/>
          <w:szCs w:val="36"/>
        </w:rPr>
        <w:t>2</w:t>
      </w:r>
      <w:r w:rsidRPr="004E2AAA">
        <w:rPr>
          <w:rFonts w:ascii="Arial" w:hAnsi="Arial" w:cs="Arial"/>
          <w:sz w:val="36"/>
          <w:szCs w:val="36"/>
        </w:rPr>
        <w:t xml:space="preserve"> </w:t>
      </w:r>
      <w:r w:rsidR="004E2AAA" w:rsidRPr="004E2AAA">
        <w:rPr>
          <w:rFonts w:ascii="Arial" w:hAnsi="Arial" w:cs="Arial"/>
          <w:sz w:val="36"/>
          <w:szCs w:val="36"/>
        </w:rPr>
        <w:t>Bahar Dönemi</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10CC8A10" w:rsidR="009D5F9E" w:rsidRPr="00FB197A" w:rsidRDefault="0060515C" w:rsidP="009D5F9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 RAPORU</w:t>
      </w:r>
    </w:p>
    <w:p w14:paraId="705B7EC4" w14:textId="493B4295" w:rsidR="00CE5B2A" w:rsidRDefault="0060515C" w:rsidP="00CE5B2A">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Teslim Tarihi: </w:t>
      </w:r>
      <w:r w:rsidR="00CE5B2A">
        <w:rPr>
          <w:rFonts w:ascii="Arial" w:hAnsi="Arial" w:cs="Arial"/>
          <w:sz w:val="32"/>
          <w:szCs w:val="32"/>
        </w:rPr>
        <w:t>25</w:t>
      </w:r>
      <w:r w:rsidR="00D156C0">
        <w:rPr>
          <w:rFonts w:ascii="Arial" w:hAnsi="Arial" w:cs="Arial"/>
          <w:sz w:val="32"/>
          <w:szCs w:val="32"/>
        </w:rPr>
        <w:t>.0</w:t>
      </w:r>
      <w:r w:rsidR="009219DD">
        <w:rPr>
          <w:rFonts w:ascii="Arial" w:hAnsi="Arial" w:cs="Arial"/>
          <w:sz w:val="32"/>
          <w:szCs w:val="32"/>
        </w:rPr>
        <w:t>5</w:t>
      </w:r>
      <w:r w:rsidR="00D156C0">
        <w:rPr>
          <w:rFonts w:ascii="Arial" w:hAnsi="Arial" w:cs="Arial"/>
          <w:sz w:val="32"/>
          <w:szCs w:val="32"/>
        </w:rPr>
        <w:t>.2022</w:t>
      </w:r>
    </w:p>
    <w:p w14:paraId="01763ADB" w14:textId="77093EA1" w:rsidR="00CE5B2A" w:rsidRDefault="00CE5B2A" w:rsidP="00CE5B2A">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Gruptaki öğrencilerin adları ve numaraları:</w:t>
      </w:r>
    </w:p>
    <w:p w14:paraId="06CD3638" w14:textId="41D7E4D6" w:rsidR="00CE5B2A" w:rsidRPr="00CE5B2A" w:rsidRDefault="00CE5B2A" w:rsidP="00CE5B2A">
      <w:pPr>
        <w:pStyle w:val="ListeParagraf"/>
        <w:numPr>
          <w:ilvl w:val="0"/>
          <w:numId w:val="11"/>
        </w:numPr>
        <w:autoSpaceDE w:val="0"/>
        <w:autoSpaceDN w:val="0"/>
        <w:adjustRightInd w:val="0"/>
        <w:spacing w:after="0" w:line="480" w:lineRule="auto"/>
        <w:jc w:val="center"/>
        <w:rPr>
          <w:rFonts w:ascii="Arial" w:hAnsi="Arial" w:cs="Arial"/>
          <w:sz w:val="32"/>
          <w:szCs w:val="32"/>
        </w:rPr>
      </w:pPr>
      <w:r>
        <w:rPr>
          <w:rFonts w:ascii="Arial" w:hAnsi="Arial" w:cs="Arial"/>
          <w:sz w:val="32"/>
          <w:szCs w:val="32"/>
        </w:rPr>
        <w:t>Mustafa Alp YANIKOĞLU</w:t>
      </w:r>
      <w:r>
        <w:rPr>
          <w:rFonts w:ascii="Arial" w:hAnsi="Arial" w:cs="Arial"/>
          <w:sz w:val="32"/>
          <w:szCs w:val="32"/>
        </w:rPr>
        <w:t xml:space="preserve"> / 202803035</w:t>
      </w:r>
    </w:p>
    <w:p w14:paraId="5DA3826C" w14:textId="4E75E216" w:rsidR="00CE5B2A" w:rsidRDefault="00CE5B2A" w:rsidP="00CE5B2A">
      <w:pPr>
        <w:pStyle w:val="ListeParagraf"/>
        <w:numPr>
          <w:ilvl w:val="0"/>
          <w:numId w:val="11"/>
        </w:num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Burak İMDAT </w:t>
      </w:r>
      <w:r>
        <w:rPr>
          <w:rFonts w:ascii="Arial" w:hAnsi="Arial" w:cs="Arial"/>
          <w:sz w:val="32"/>
          <w:szCs w:val="32"/>
        </w:rPr>
        <w:t>/ 2028030</w:t>
      </w:r>
      <w:r>
        <w:rPr>
          <w:rFonts w:ascii="Arial" w:hAnsi="Arial" w:cs="Arial"/>
          <w:sz w:val="32"/>
          <w:szCs w:val="32"/>
        </w:rPr>
        <w:t>48</w:t>
      </w:r>
    </w:p>
    <w:p w14:paraId="64AF82E7" w14:textId="71166202" w:rsidR="009D5F9E" w:rsidRPr="00FB197A" w:rsidRDefault="00CE5B2A" w:rsidP="00CE5B2A">
      <w:pPr>
        <w:pStyle w:val="ListeParagraf"/>
        <w:numPr>
          <w:ilvl w:val="0"/>
          <w:numId w:val="11"/>
        </w:numPr>
        <w:autoSpaceDE w:val="0"/>
        <w:autoSpaceDN w:val="0"/>
        <w:adjustRightInd w:val="0"/>
        <w:spacing w:after="0" w:line="480" w:lineRule="auto"/>
        <w:jc w:val="center"/>
        <w:rPr>
          <w:rFonts w:ascii="Arial" w:hAnsi="Arial" w:cs="Arial"/>
          <w:sz w:val="24"/>
          <w:szCs w:val="24"/>
        </w:rPr>
      </w:pPr>
      <w:r>
        <w:rPr>
          <w:rFonts w:ascii="Arial" w:hAnsi="Arial" w:cs="Arial"/>
          <w:sz w:val="32"/>
          <w:szCs w:val="32"/>
        </w:rPr>
        <w:t>Gülistan ŞENATEŞ / 202803042</w:t>
      </w:r>
    </w:p>
    <w:p w14:paraId="3C3DD0A1" w14:textId="77777777" w:rsidR="009D5F9E" w:rsidRDefault="009D5F9E" w:rsidP="005D2359">
      <w:pPr>
        <w:pStyle w:val="Style1"/>
      </w:pPr>
    </w:p>
    <w:p w14:paraId="58265349" w14:textId="64FAA1C4" w:rsidR="00F208FC" w:rsidRPr="00A235E3" w:rsidRDefault="00F208FC" w:rsidP="00A235E3">
      <w:pPr>
        <w:pStyle w:val="Style1"/>
        <w:spacing w:before="240" w:after="240"/>
        <w:jc w:val="both"/>
        <w:rPr>
          <w:b w:val="0"/>
          <w:sz w:val="24"/>
          <w:szCs w:val="24"/>
        </w:rPr>
      </w:pPr>
    </w:p>
    <w:p w14:paraId="6F6E9834" w14:textId="77777777" w:rsidR="002F66D7" w:rsidRDefault="002F66D7" w:rsidP="002F66D7">
      <w:pPr>
        <w:rPr>
          <w:b/>
          <w:bCs/>
          <w:sz w:val="36"/>
          <w:szCs w:val="36"/>
        </w:rPr>
      </w:pPr>
    </w:p>
    <w:p w14:paraId="4E801432" w14:textId="6546FD41" w:rsidR="002F66D7" w:rsidRPr="00F63649" w:rsidRDefault="002F66D7" w:rsidP="002F66D7">
      <w:pPr>
        <w:rPr>
          <w:sz w:val="36"/>
          <w:szCs w:val="36"/>
        </w:rPr>
      </w:pPr>
      <w:r w:rsidRPr="00F63649">
        <w:rPr>
          <w:b/>
          <w:bCs/>
          <w:sz w:val="36"/>
          <w:szCs w:val="36"/>
        </w:rPr>
        <w:lastRenderedPageBreak/>
        <w:t>Ödevin</w:t>
      </w:r>
      <w:r w:rsidRPr="00F63649">
        <w:rPr>
          <w:sz w:val="36"/>
          <w:szCs w:val="36"/>
        </w:rPr>
        <w:t xml:space="preserve"> </w:t>
      </w:r>
      <w:r w:rsidRPr="00F63649">
        <w:rPr>
          <w:b/>
          <w:bCs/>
          <w:sz w:val="36"/>
          <w:szCs w:val="36"/>
        </w:rPr>
        <w:t>Amacı</w:t>
      </w:r>
      <w:r w:rsidRPr="00F63649">
        <w:rPr>
          <w:sz w:val="36"/>
          <w:szCs w:val="36"/>
        </w:rPr>
        <w:t xml:space="preserve"> </w:t>
      </w:r>
    </w:p>
    <w:p w14:paraId="22939DBB" w14:textId="77777777" w:rsidR="002F66D7" w:rsidRPr="00F63649" w:rsidRDefault="002F66D7" w:rsidP="002F66D7">
      <w:pPr>
        <w:pStyle w:val="ListeParagraf"/>
        <w:numPr>
          <w:ilvl w:val="0"/>
          <w:numId w:val="10"/>
        </w:numPr>
        <w:spacing w:after="160" w:line="259" w:lineRule="auto"/>
        <w:rPr>
          <w:sz w:val="28"/>
          <w:szCs w:val="28"/>
        </w:rPr>
      </w:pPr>
      <w:r w:rsidRPr="00F63649">
        <w:rPr>
          <w:sz w:val="28"/>
          <w:szCs w:val="28"/>
        </w:rPr>
        <w:t xml:space="preserve">Seyahat Otomasyonu projesinin amacı kullanıcıya yapmak istediği seyahat için ulaşım ve konaklama yapabileceği kombinasyonlardan birini en hızlı şekilde seçip kullanıcıya 3 farklı türde bulunan raporlar üzerinden göstermektir. </w:t>
      </w:r>
    </w:p>
    <w:p w14:paraId="1416C110" w14:textId="77777777" w:rsidR="002F66D7" w:rsidRPr="00F63649" w:rsidRDefault="002F66D7" w:rsidP="002F66D7">
      <w:pPr>
        <w:rPr>
          <w:b/>
          <w:bCs/>
          <w:sz w:val="36"/>
          <w:szCs w:val="36"/>
        </w:rPr>
      </w:pPr>
      <w:r w:rsidRPr="00F63649">
        <w:rPr>
          <w:b/>
          <w:bCs/>
          <w:sz w:val="36"/>
          <w:szCs w:val="36"/>
        </w:rPr>
        <w:t>Ödevin Kapsamı</w:t>
      </w:r>
      <w:r w:rsidRPr="00F63649">
        <w:rPr>
          <w:sz w:val="36"/>
          <w:szCs w:val="36"/>
        </w:rPr>
        <w:t xml:space="preserve"> </w:t>
      </w:r>
    </w:p>
    <w:p w14:paraId="47F94A25" w14:textId="77777777" w:rsidR="002F66D7" w:rsidRPr="00F63649" w:rsidRDefault="002F66D7" w:rsidP="002F66D7">
      <w:pPr>
        <w:pStyle w:val="ListeParagraf"/>
        <w:numPr>
          <w:ilvl w:val="0"/>
          <w:numId w:val="10"/>
        </w:numPr>
        <w:spacing w:after="160" w:line="259" w:lineRule="auto"/>
        <w:rPr>
          <w:sz w:val="28"/>
          <w:szCs w:val="28"/>
        </w:rPr>
      </w:pPr>
      <w:r w:rsidRPr="00F63649">
        <w:rPr>
          <w:sz w:val="28"/>
          <w:szCs w:val="28"/>
        </w:rPr>
        <w:t>Bu proje de iki adet tasarım deseni kullanmayı tercih ettik. Bunlardan birincisi Abstract Factory diğeri ise Builder tasarım desenidir. Abstract Factory kullanmamızın sebebi seyahat seçimlerindeki ulaşım ve konaklama seçeneklerinin birden fazla olup kombinasyon oluşturmalarıdır. Bir soyut sınıfa bağlı olan fabrikalar kullanıldığında ulaşım ve konaklama seçeneklerinden birini hali hazırda kullanıcıya sunar. Builder tasarım desenini kullanmamızdaki amaç ise rapordaki bileşenleri belirli bir sırayla birleştirilip oluşturulmalarıdır.</w:t>
      </w:r>
    </w:p>
    <w:p w14:paraId="419E4449" w14:textId="77777777" w:rsidR="002F66D7" w:rsidRPr="00F63649" w:rsidRDefault="002F66D7" w:rsidP="002F66D7">
      <w:pPr>
        <w:rPr>
          <w:sz w:val="36"/>
          <w:szCs w:val="36"/>
        </w:rPr>
      </w:pPr>
      <w:r w:rsidRPr="00F63649">
        <w:rPr>
          <w:b/>
          <w:bCs/>
          <w:sz w:val="36"/>
          <w:szCs w:val="36"/>
        </w:rPr>
        <w:t>UML</w:t>
      </w:r>
      <w:r w:rsidRPr="00F63649">
        <w:rPr>
          <w:sz w:val="36"/>
          <w:szCs w:val="36"/>
        </w:rPr>
        <w:t xml:space="preserve"> </w:t>
      </w:r>
      <w:r w:rsidRPr="00F63649">
        <w:rPr>
          <w:b/>
          <w:bCs/>
          <w:sz w:val="36"/>
          <w:szCs w:val="36"/>
        </w:rPr>
        <w:t>Diyagramı</w:t>
      </w:r>
      <w:r w:rsidRPr="00F63649">
        <w:rPr>
          <w:sz w:val="36"/>
          <w:szCs w:val="36"/>
        </w:rPr>
        <w:t xml:space="preserve"> </w:t>
      </w:r>
    </w:p>
    <w:p w14:paraId="6FAE6C00" w14:textId="77777777" w:rsidR="002F66D7" w:rsidRDefault="002F66D7" w:rsidP="002F66D7">
      <w:r>
        <w:rPr>
          <w:noProof/>
        </w:rPr>
        <w:drawing>
          <wp:inline distT="0" distB="0" distL="0" distR="0" wp14:anchorId="524A999F" wp14:editId="12F45449">
            <wp:extent cx="5760720" cy="437896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960"/>
                    </a:xfrm>
                    <a:prstGeom prst="rect">
                      <a:avLst/>
                    </a:prstGeom>
                    <a:noFill/>
                    <a:ln>
                      <a:noFill/>
                    </a:ln>
                  </pic:spPr>
                </pic:pic>
              </a:graphicData>
            </a:graphic>
          </wp:inline>
        </w:drawing>
      </w:r>
    </w:p>
    <w:p w14:paraId="117220C8" w14:textId="77777777" w:rsidR="002F66D7" w:rsidRPr="00F63649" w:rsidRDefault="002F66D7" w:rsidP="002F66D7">
      <w:pPr>
        <w:rPr>
          <w:b/>
          <w:bCs/>
          <w:sz w:val="36"/>
          <w:szCs w:val="36"/>
        </w:rPr>
      </w:pPr>
      <w:r w:rsidRPr="00F63649">
        <w:rPr>
          <w:b/>
          <w:bCs/>
          <w:sz w:val="36"/>
          <w:szCs w:val="36"/>
        </w:rPr>
        <w:lastRenderedPageBreak/>
        <w:t>Ekran Görüntüleri</w:t>
      </w:r>
    </w:p>
    <w:p w14:paraId="626057F8" w14:textId="77777777" w:rsidR="002F66D7" w:rsidRDefault="002F66D7" w:rsidP="002F66D7">
      <w:pPr>
        <w:rPr>
          <w:sz w:val="28"/>
          <w:szCs w:val="28"/>
        </w:rPr>
      </w:pPr>
      <w:r>
        <w:rPr>
          <w:noProof/>
        </w:rPr>
        <w:drawing>
          <wp:inline distT="0" distB="0" distL="0" distR="0" wp14:anchorId="42524119" wp14:editId="689827FB">
            <wp:extent cx="2392045" cy="3581400"/>
            <wp:effectExtent l="0" t="0" r="825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045" cy="3581400"/>
                    </a:xfrm>
                    <a:prstGeom prst="rect">
                      <a:avLst/>
                    </a:prstGeom>
                    <a:noFill/>
                    <a:ln>
                      <a:noFill/>
                    </a:ln>
                  </pic:spPr>
                </pic:pic>
              </a:graphicData>
            </a:graphic>
          </wp:inline>
        </w:drawing>
      </w:r>
    </w:p>
    <w:p w14:paraId="251BB198" w14:textId="77777777" w:rsidR="002F66D7" w:rsidRDefault="002F66D7" w:rsidP="002F66D7">
      <w:pPr>
        <w:rPr>
          <w:sz w:val="28"/>
          <w:szCs w:val="28"/>
        </w:rPr>
      </w:pPr>
      <w:r>
        <w:rPr>
          <w:sz w:val="28"/>
          <w:szCs w:val="28"/>
        </w:rPr>
        <w:t>- İlk sayfada kullanıcı bilgilerini yolculuk bilgilerini girer ve seyahat seçeneklerini seçmek için giriş yapar</w:t>
      </w:r>
    </w:p>
    <w:p w14:paraId="3278C84C" w14:textId="77777777" w:rsidR="002F66D7" w:rsidRDefault="002F66D7" w:rsidP="002F66D7">
      <w:pPr>
        <w:rPr>
          <w:sz w:val="28"/>
          <w:szCs w:val="28"/>
        </w:rPr>
      </w:pPr>
      <w:r>
        <w:rPr>
          <w:noProof/>
        </w:rPr>
        <w:drawing>
          <wp:inline distT="0" distB="0" distL="0" distR="0" wp14:anchorId="3042C876" wp14:editId="0D112F83">
            <wp:extent cx="4363415" cy="295656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4137" cy="2957049"/>
                    </a:xfrm>
                    <a:prstGeom prst="rect">
                      <a:avLst/>
                    </a:prstGeom>
                    <a:noFill/>
                    <a:ln>
                      <a:noFill/>
                    </a:ln>
                  </pic:spPr>
                </pic:pic>
              </a:graphicData>
            </a:graphic>
          </wp:inline>
        </w:drawing>
      </w:r>
    </w:p>
    <w:p w14:paraId="5EA8C84D" w14:textId="77777777" w:rsidR="002F66D7" w:rsidRDefault="002F66D7" w:rsidP="002F66D7">
      <w:pPr>
        <w:rPr>
          <w:sz w:val="28"/>
          <w:szCs w:val="28"/>
        </w:rPr>
      </w:pPr>
      <w:r>
        <w:rPr>
          <w:noProof/>
        </w:rPr>
        <w:lastRenderedPageBreak/>
        <w:drawing>
          <wp:inline distT="0" distB="0" distL="0" distR="0" wp14:anchorId="6758637E" wp14:editId="44EDCDBD">
            <wp:extent cx="4343400" cy="2942999"/>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2100" cy="2948894"/>
                    </a:xfrm>
                    <a:prstGeom prst="rect">
                      <a:avLst/>
                    </a:prstGeom>
                    <a:noFill/>
                    <a:ln>
                      <a:noFill/>
                    </a:ln>
                  </pic:spPr>
                </pic:pic>
              </a:graphicData>
            </a:graphic>
          </wp:inline>
        </w:drawing>
      </w:r>
    </w:p>
    <w:p w14:paraId="0C1910C3" w14:textId="77777777" w:rsidR="002F66D7" w:rsidRDefault="002F66D7" w:rsidP="002F66D7">
      <w:pPr>
        <w:rPr>
          <w:sz w:val="28"/>
          <w:szCs w:val="28"/>
        </w:rPr>
      </w:pPr>
      <w:r>
        <w:rPr>
          <w:sz w:val="28"/>
          <w:szCs w:val="28"/>
        </w:rPr>
        <w:t>- Sonraki</w:t>
      </w:r>
      <w:r w:rsidRPr="00E01674">
        <w:rPr>
          <w:sz w:val="28"/>
          <w:szCs w:val="28"/>
        </w:rPr>
        <w:t xml:space="preserve"> sayfa da ise kullanıcı toplu taşıma seçeneklerinden uçak ve otobüsü, konaklama seçeneklerinden ise çadır ve oteli seçerek ve son olarak tarihi filtreleyerek gerekli sonuçları listeye yazdırır.</w:t>
      </w:r>
      <w:r>
        <w:rPr>
          <w:sz w:val="28"/>
          <w:szCs w:val="28"/>
        </w:rPr>
        <w:t xml:space="preserve"> Save diyerek rapor sayfasına geçilir</w:t>
      </w:r>
    </w:p>
    <w:p w14:paraId="38A4B3B3" w14:textId="77777777" w:rsidR="002F66D7" w:rsidRDefault="002F66D7" w:rsidP="002F66D7">
      <w:pPr>
        <w:rPr>
          <w:sz w:val="28"/>
          <w:szCs w:val="28"/>
        </w:rPr>
      </w:pPr>
      <w:r>
        <w:rPr>
          <w:noProof/>
        </w:rPr>
        <w:drawing>
          <wp:inline distT="0" distB="0" distL="0" distR="0" wp14:anchorId="71FA93E3" wp14:editId="35086F90">
            <wp:extent cx="4375516" cy="2742896"/>
            <wp:effectExtent l="0" t="0" r="635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075" cy="2748262"/>
                    </a:xfrm>
                    <a:prstGeom prst="rect">
                      <a:avLst/>
                    </a:prstGeom>
                    <a:noFill/>
                    <a:ln>
                      <a:noFill/>
                    </a:ln>
                  </pic:spPr>
                </pic:pic>
              </a:graphicData>
            </a:graphic>
          </wp:inline>
        </w:drawing>
      </w:r>
    </w:p>
    <w:p w14:paraId="218EAFF9" w14:textId="43093F92" w:rsidR="002F66D7" w:rsidRPr="00E01674" w:rsidRDefault="002F66D7" w:rsidP="002F66D7">
      <w:pPr>
        <w:rPr>
          <w:sz w:val="28"/>
          <w:szCs w:val="28"/>
        </w:rPr>
      </w:pPr>
      <w:r>
        <w:rPr>
          <w:sz w:val="28"/>
          <w:szCs w:val="28"/>
        </w:rPr>
        <w:t xml:space="preserve">- Son sayfa da ise </w:t>
      </w:r>
      <w:r w:rsidR="00EF2BC0">
        <w:rPr>
          <w:sz w:val="28"/>
          <w:szCs w:val="28"/>
        </w:rPr>
        <w:t xml:space="preserve">kullanıcıya verilen seyahat bilgilerine göre </w:t>
      </w:r>
      <w:r>
        <w:rPr>
          <w:sz w:val="28"/>
          <w:szCs w:val="28"/>
        </w:rPr>
        <w:t>XML, HTML ve JSON tipinde raporlar</w:t>
      </w:r>
      <w:r w:rsidR="00EF2BC0">
        <w:rPr>
          <w:sz w:val="28"/>
          <w:szCs w:val="28"/>
        </w:rPr>
        <w:t xml:space="preserve"> gösterilir</w:t>
      </w:r>
      <w:r>
        <w:rPr>
          <w:sz w:val="28"/>
          <w:szCs w:val="28"/>
        </w:rPr>
        <w:t xml:space="preserve">. </w:t>
      </w:r>
    </w:p>
    <w:p w14:paraId="7A01A40B" w14:textId="77777777" w:rsidR="002F66D7" w:rsidRDefault="002F66D7" w:rsidP="002F66D7">
      <w:pPr>
        <w:rPr>
          <w:noProof/>
        </w:rPr>
      </w:pPr>
      <w:r w:rsidRPr="00E01674">
        <w:rPr>
          <w:noProof/>
        </w:rPr>
        <w:t xml:space="preserve"> </w:t>
      </w:r>
    </w:p>
    <w:p w14:paraId="2BFF29DE" w14:textId="77777777" w:rsidR="002F66D7" w:rsidRPr="00E01DA7" w:rsidRDefault="002F66D7" w:rsidP="002F66D7">
      <w:pPr>
        <w:rPr>
          <w:sz w:val="28"/>
          <w:szCs w:val="28"/>
        </w:rPr>
      </w:pPr>
    </w:p>
    <w:p w14:paraId="76F5E477" w14:textId="77777777" w:rsidR="002F66D7" w:rsidRDefault="002F66D7" w:rsidP="002F66D7">
      <w:pPr>
        <w:rPr>
          <w:b/>
          <w:bCs/>
          <w:sz w:val="28"/>
          <w:szCs w:val="28"/>
        </w:rPr>
      </w:pPr>
    </w:p>
    <w:p w14:paraId="4C49F971" w14:textId="77777777" w:rsidR="00F053D6" w:rsidRPr="0060515C" w:rsidRDefault="00F053D6" w:rsidP="004E2AAA">
      <w:pPr>
        <w:pStyle w:val="Style1"/>
        <w:spacing w:before="240" w:after="240" w:line="240" w:lineRule="auto"/>
        <w:ind w:left="708"/>
        <w:rPr>
          <w:b w:val="0"/>
          <w:bCs w:val="0"/>
        </w:rPr>
      </w:pPr>
    </w:p>
    <w:sectPr w:rsidR="00F053D6" w:rsidRPr="0060515C"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19726C94"/>
    <w:multiLevelType w:val="hybridMultilevel"/>
    <w:tmpl w:val="4ACE4076"/>
    <w:lvl w:ilvl="0" w:tplc="DF5C5C1E">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4"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7"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8"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79933EBC"/>
    <w:multiLevelType w:val="hybridMultilevel"/>
    <w:tmpl w:val="9F6A51B6"/>
    <w:lvl w:ilvl="0" w:tplc="F6965E7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8"/>
  </w:num>
  <w:num w:numId="6">
    <w:abstractNumId w:val="9"/>
  </w:num>
  <w:num w:numId="7">
    <w:abstractNumId w:val="0"/>
  </w:num>
  <w:num w:numId="8">
    <w:abstractNumId w:val="6"/>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59"/>
    <w:rsid w:val="00024424"/>
    <w:rsid w:val="00033D4F"/>
    <w:rsid w:val="000A17DD"/>
    <w:rsid w:val="000A45BA"/>
    <w:rsid w:val="000B2915"/>
    <w:rsid w:val="001024C6"/>
    <w:rsid w:val="001619A2"/>
    <w:rsid w:val="0017363C"/>
    <w:rsid w:val="0019292B"/>
    <w:rsid w:val="00193D5B"/>
    <w:rsid w:val="001A377E"/>
    <w:rsid w:val="001D14C3"/>
    <w:rsid w:val="001D3476"/>
    <w:rsid w:val="001D4C0C"/>
    <w:rsid w:val="001D6A76"/>
    <w:rsid w:val="001E00CE"/>
    <w:rsid w:val="002227CA"/>
    <w:rsid w:val="00235A53"/>
    <w:rsid w:val="002427C3"/>
    <w:rsid w:val="0026033F"/>
    <w:rsid w:val="00276B8A"/>
    <w:rsid w:val="002A571D"/>
    <w:rsid w:val="002B1B2D"/>
    <w:rsid w:val="002B54B2"/>
    <w:rsid w:val="002D266F"/>
    <w:rsid w:val="002D695F"/>
    <w:rsid w:val="002F66D7"/>
    <w:rsid w:val="0031774E"/>
    <w:rsid w:val="00372926"/>
    <w:rsid w:val="003A1935"/>
    <w:rsid w:val="004129D0"/>
    <w:rsid w:val="00445FBB"/>
    <w:rsid w:val="004B7E28"/>
    <w:rsid w:val="004C133B"/>
    <w:rsid w:val="004E2067"/>
    <w:rsid w:val="004E2AAA"/>
    <w:rsid w:val="004F7B21"/>
    <w:rsid w:val="00503D74"/>
    <w:rsid w:val="00543ADD"/>
    <w:rsid w:val="00553B25"/>
    <w:rsid w:val="0055772A"/>
    <w:rsid w:val="00562B5A"/>
    <w:rsid w:val="005644B8"/>
    <w:rsid w:val="00576629"/>
    <w:rsid w:val="00581561"/>
    <w:rsid w:val="00590FDA"/>
    <w:rsid w:val="005A41D8"/>
    <w:rsid w:val="005A5AAC"/>
    <w:rsid w:val="005D11B6"/>
    <w:rsid w:val="005D2359"/>
    <w:rsid w:val="005D7853"/>
    <w:rsid w:val="0060515C"/>
    <w:rsid w:val="00640706"/>
    <w:rsid w:val="00645932"/>
    <w:rsid w:val="00662C1E"/>
    <w:rsid w:val="00666B68"/>
    <w:rsid w:val="006717DF"/>
    <w:rsid w:val="00672C83"/>
    <w:rsid w:val="0067467D"/>
    <w:rsid w:val="00677B6F"/>
    <w:rsid w:val="00680B7C"/>
    <w:rsid w:val="00690F80"/>
    <w:rsid w:val="006E0C06"/>
    <w:rsid w:val="006F3F38"/>
    <w:rsid w:val="00700E70"/>
    <w:rsid w:val="007162A2"/>
    <w:rsid w:val="00733BF3"/>
    <w:rsid w:val="00770870"/>
    <w:rsid w:val="007E5518"/>
    <w:rsid w:val="00852904"/>
    <w:rsid w:val="008570D2"/>
    <w:rsid w:val="00857453"/>
    <w:rsid w:val="0087596B"/>
    <w:rsid w:val="00881003"/>
    <w:rsid w:val="008A4363"/>
    <w:rsid w:val="008A5805"/>
    <w:rsid w:val="008C3B67"/>
    <w:rsid w:val="008F03E9"/>
    <w:rsid w:val="009219DD"/>
    <w:rsid w:val="009243CF"/>
    <w:rsid w:val="00935025"/>
    <w:rsid w:val="009735F1"/>
    <w:rsid w:val="009A6C3F"/>
    <w:rsid w:val="009B79F7"/>
    <w:rsid w:val="009D5F9E"/>
    <w:rsid w:val="009E0962"/>
    <w:rsid w:val="009E5438"/>
    <w:rsid w:val="00A030B7"/>
    <w:rsid w:val="00A235E3"/>
    <w:rsid w:val="00A34FC5"/>
    <w:rsid w:val="00A46A59"/>
    <w:rsid w:val="00AB5737"/>
    <w:rsid w:val="00AC670E"/>
    <w:rsid w:val="00AF616E"/>
    <w:rsid w:val="00B129B8"/>
    <w:rsid w:val="00B21EE2"/>
    <w:rsid w:val="00B44966"/>
    <w:rsid w:val="00B57EC8"/>
    <w:rsid w:val="00B60488"/>
    <w:rsid w:val="00B733D6"/>
    <w:rsid w:val="00B74EB9"/>
    <w:rsid w:val="00B9753B"/>
    <w:rsid w:val="00BB63BF"/>
    <w:rsid w:val="00BC1008"/>
    <w:rsid w:val="00BD5240"/>
    <w:rsid w:val="00BE4CFD"/>
    <w:rsid w:val="00C11EC8"/>
    <w:rsid w:val="00C13F7A"/>
    <w:rsid w:val="00C16262"/>
    <w:rsid w:val="00C1751C"/>
    <w:rsid w:val="00C3078C"/>
    <w:rsid w:val="00C64578"/>
    <w:rsid w:val="00C73B74"/>
    <w:rsid w:val="00C84BB1"/>
    <w:rsid w:val="00CC209B"/>
    <w:rsid w:val="00CE2A34"/>
    <w:rsid w:val="00CE5B2A"/>
    <w:rsid w:val="00D03235"/>
    <w:rsid w:val="00D10A79"/>
    <w:rsid w:val="00D156C0"/>
    <w:rsid w:val="00D47F43"/>
    <w:rsid w:val="00D52E46"/>
    <w:rsid w:val="00D63422"/>
    <w:rsid w:val="00D818A4"/>
    <w:rsid w:val="00DB4678"/>
    <w:rsid w:val="00DB67A8"/>
    <w:rsid w:val="00DC1CC6"/>
    <w:rsid w:val="00DE4545"/>
    <w:rsid w:val="00E179CA"/>
    <w:rsid w:val="00E52C6D"/>
    <w:rsid w:val="00E664EE"/>
    <w:rsid w:val="00E72F43"/>
    <w:rsid w:val="00E854CB"/>
    <w:rsid w:val="00E862E6"/>
    <w:rsid w:val="00EA6D60"/>
    <w:rsid w:val="00EB04A1"/>
    <w:rsid w:val="00EB73DD"/>
    <w:rsid w:val="00EE1488"/>
    <w:rsid w:val="00EE758C"/>
    <w:rsid w:val="00EF2BC0"/>
    <w:rsid w:val="00F053D6"/>
    <w:rsid w:val="00F06092"/>
    <w:rsid w:val="00F1309E"/>
    <w:rsid w:val="00F208FC"/>
    <w:rsid w:val="00F475BF"/>
    <w:rsid w:val="00F81C6F"/>
    <w:rsid w:val="00F84DF7"/>
    <w:rsid w:val="00F91A8D"/>
    <w:rsid w:val="00FB38D5"/>
    <w:rsid w:val="00FB5FD9"/>
    <w:rsid w:val="00FF60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3527">
      <w:bodyDiv w:val="1"/>
      <w:marLeft w:val="0"/>
      <w:marRight w:val="0"/>
      <w:marTop w:val="0"/>
      <w:marBottom w:val="0"/>
      <w:divBdr>
        <w:top w:val="none" w:sz="0" w:space="0" w:color="auto"/>
        <w:left w:val="none" w:sz="0" w:space="0" w:color="auto"/>
        <w:bottom w:val="none" w:sz="0" w:space="0" w:color="auto"/>
        <w:right w:val="none" w:sz="0" w:space="0" w:color="auto"/>
      </w:divBdr>
      <w:divsChild>
        <w:div w:id="961418528">
          <w:marLeft w:val="0"/>
          <w:marRight w:val="0"/>
          <w:marTop w:val="0"/>
          <w:marBottom w:val="0"/>
          <w:divBdr>
            <w:top w:val="none" w:sz="0" w:space="0" w:color="auto"/>
            <w:left w:val="none" w:sz="0" w:space="0" w:color="auto"/>
            <w:bottom w:val="none" w:sz="0" w:space="0" w:color="auto"/>
            <w:right w:val="none" w:sz="0" w:space="0" w:color="auto"/>
          </w:divBdr>
          <w:divsChild>
            <w:div w:id="14083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963">
      <w:bodyDiv w:val="1"/>
      <w:marLeft w:val="0"/>
      <w:marRight w:val="0"/>
      <w:marTop w:val="0"/>
      <w:marBottom w:val="0"/>
      <w:divBdr>
        <w:top w:val="none" w:sz="0" w:space="0" w:color="auto"/>
        <w:left w:val="none" w:sz="0" w:space="0" w:color="auto"/>
        <w:bottom w:val="none" w:sz="0" w:space="0" w:color="auto"/>
        <w:right w:val="none" w:sz="0" w:space="0" w:color="auto"/>
      </w:divBdr>
      <w:divsChild>
        <w:div w:id="1396389021">
          <w:marLeft w:val="0"/>
          <w:marRight w:val="0"/>
          <w:marTop w:val="0"/>
          <w:marBottom w:val="0"/>
          <w:divBdr>
            <w:top w:val="none" w:sz="0" w:space="0" w:color="auto"/>
            <w:left w:val="none" w:sz="0" w:space="0" w:color="auto"/>
            <w:bottom w:val="none" w:sz="0" w:space="0" w:color="auto"/>
            <w:right w:val="none" w:sz="0" w:space="0" w:color="auto"/>
          </w:divBdr>
          <w:divsChild>
            <w:div w:id="5942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1903">
      <w:bodyDiv w:val="1"/>
      <w:marLeft w:val="0"/>
      <w:marRight w:val="0"/>
      <w:marTop w:val="0"/>
      <w:marBottom w:val="0"/>
      <w:divBdr>
        <w:top w:val="none" w:sz="0" w:space="0" w:color="auto"/>
        <w:left w:val="none" w:sz="0" w:space="0" w:color="auto"/>
        <w:bottom w:val="none" w:sz="0" w:space="0" w:color="auto"/>
        <w:right w:val="none" w:sz="0" w:space="0" w:color="auto"/>
      </w:divBdr>
      <w:divsChild>
        <w:div w:id="1228227092">
          <w:marLeft w:val="0"/>
          <w:marRight w:val="0"/>
          <w:marTop w:val="0"/>
          <w:marBottom w:val="0"/>
          <w:divBdr>
            <w:top w:val="none" w:sz="0" w:space="0" w:color="auto"/>
            <w:left w:val="none" w:sz="0" w:space="0" w:color="auto"/>
            <w:bottom w:val="none" w:sz="0" w:space="0" w:color="auto"/>
            <w:right w:val="none" w:sz="0" w:space="0" w:color="auto"/>
          </w:divBdr>
          <w:divsChild>
            <w:div w:id="14263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8691">
      <w:bodyDiv w:val="1"/>
      <w:marLeft w:val="0"/>
      <w:marRight w:val="0"/>
      <w:marTop w:val="0"/>
      <w:marBottom w:val="0"/>
      <w:divBdr>
        <w:top w:val="none" w:sz="0" w:space="0" w:color="auto"/>
        <w:left w:val="none" w:sz="0" w:space="0" w:color="auto"/>
        <w:bottom w:val="none" w:sz="0" w:space="0" w:color="auto"/>
        <w:right w:val="none" w:sz="0" w:space="0" w:color="auto"/>
      </w:divBdr>
      <w:divsChild>
        <w:div w:id="1578663318">
          <w:marLeft w:val="0"/>
          <w:marRight w:val="0"/>
          <w:marTop w:val="0"/>
          <w:marBottom w:val="0"/>
          <w:divBdr>
            <w:top w:val="none" w:sz="0" w:space="0" w:color="auto"/>
            <w:left w:val="none" w:sz="0" w:space="0" w:color="auto"/>
            <w:bottom w:val="none" w:sz="0" w:space="0" w:color="auto"/>
            <w:right w:val="none" w:sz="0" w:space="0" w:color="auto"/>
          </w:divBdr>
          <w:divsChild>
            <w:div w:id="1399471792">
              <w:marLeft w:val="0"/>
              <w:marRight w:val="0"/>
              <w:marTop w:val="0"/>
              <w:marBottom w:val="0"/>
              <w:divBdr>
                <w:top w:val="none" w:sz="0" w:space="0" w:color="auto"/>
                <w:left w:val="none" w:sz="0" w:space="0" w:color="auto"/>
                <w:bottom w:val="none" w:sz="0" w:space="0" w:color="auto"/>
                <w:right w:val="none" w:sz="0" w:space="0" w:color="auto"/>
              </w:divBdr>
            </w:div>
            <w:div w:id="19746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493">
      <w:bodyDiv w:val="1"/>
      <w:marLeft w:val="0"/>
      <w:marRight w:val="0"/>
      <w:marTop w:val="0"/>
      <w:marBottom w:val="0"/>
      <w:divBdr>
        <w:top w:val="none" w:sz="0" w:space="0" w:color="auto"/>
        <w:left w:val="none" w:sz="0" w:space="0" w:color="auto"/>
        <w:bottom w:val="none" w:sz="0" w:space="0" w:color="auto"/>
        <w:right w:val="none" w:sz="0" w:space="0" w:color="auto"/>
      </w:divBdr>
      <w:divsChild>
        <w:div w:id="1066224850">
          <w:marLeft w:val="0"/>
          <w:marRight w:val="0"/>
          <w:marTop w:val="0"/>
          <w:marBottom w:val="0"/>
          <w:divBdr>
            <w:top w:val="none" w:sz="0" w:space="0" w:color="auto"/>
            <w:left w:val="none" w:sz="0" w:space="0" w:color="auto"/>
            <w:bottom w:val="none" w:sz="0" w:space="0" w:color="auto"/>
            <w:right w:val="none" w:sz="0" w:space="0" w:color="auto"/>
          </w:divBdr>
          <w:divsChild>
            <w:div w:id="11477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139">
      <w:bodyDiv w:val="1"/>
      <w:marLeft w:val="0"/>
      <w:marRight w:val="0"/>
      <w:marTop w:val="0"/>
      <w:marBottom w:val="0"/>
      <w:divBdr>
        <w:top w:val="none" w:sz="0" w:space="0" w:color="auto"/>
        <w:left w:val="none" w:sz="0" w:space="0" w:color="auto"/>
        <w:bottom w:val="none" w:sz="0" w:space="0" w:color="auto"/>
        <w:right w:val="none" w:sz="0" w:space="0" w:color="auto"/>
      </w:divBdr>
      <w:divsChild>
        <w:div w:id="1686058650">
          <w:marLeft w:val="0"/>
          <w:marRight w:val="0"/>
          <w:marTop w:val="0"/>
          <w:marBottom w:val="0"/>
          <w:divBdr>
            <w:top w:val="none" w:sz="0" w:space="0" w:color="auto"/>
            <w:left w:val="none" w:sz="0" w:space="0" w:color="auto"/>
            <w:bottom w:val="none" w:sz="0" w:space="0" w:color="auto"/>
            <w:right w:val="none" w:sz="0" w:space="0" w:color="auto"/>
          </w:divBdr>
          <w:divsChild>
            <w:div w:id="21184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9532">
      <w:bodyDiv w:val="1"/>
      <w:marLeft w:val="0"/>
      <w:marRight w:val="0"/>
      <w:marTop w:val="0"/>
      <w:marBottom w:val="0"/>
      <w:divBdr>
        <w:top w:val="none" w:sz="0" w:space="0" w:color="auto"/>
        <w:left w:val="none" w:sz="0" w:space="0" w:color="auto"/>
        <w:bottom w:val="none" w:sz="0" w:space="0" w:color="auto"/>
        <w:right w:val="none" w:sz="0" w:space="0" w:color="auto"/>
      </w:divBdr>
      <w:divsChild>
        <w:div w:id="1686244565">
          <w:marLeft w:val="0"/>
          <w:marRight w:val="0"/>
          <w:marTop w:val="0"/>
          <w:marBottom w:val="0"/>
          <w:divBdr>
            <w:top w:val="none" w:sz="0" w:space="0" w:color="auto"/>
            <w:left w:val="none" w:sz="0" w:space="0" w:color="auto"/>
            <w:bottom w:val="none" w:sz="0" w:space="0" w:color="auto"/>
            <w:right w:val="none" w:sz="0" w:space="0" w:color="auto"/>
          </w:divBdr>
          <w:divsChild>
            <w:div w:id="14028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8835">
      <w:bodyDiv w:val="1"/>
      <w:marLeft w:val="0"/>
      <w:marRight w:val="0"/>
      <w:marTop w:val="0"/>
      <w:marBottom w:val="0"/>
      <w:divBdr>
        <w:top w:val="none" w:sz="0" w:space="0" w:color="auto"/>
        <w:left w:val="none" w:sz="0" w:space="0" w:color="auto"/>
        <w:bottom w:val="none" w:sz="0" w:space="0" w:color="auto"/>
        <w:right w:val="none" w:sz="0" w:space="0" w:color="auto"/>
      </w:divBdr>
      <w:divsChild>
        <w:div w:id="1224683695">
          <w:marLeft w:val="0"/>
          <w:marRight w:val="0"/>
          <w:marTop w:val="0"/>
          <w:marBottom w:val="0"/>
          <w:divBdr>
            <w:top w:val="none" w:sz="0" w:space="0" w:color="auto"/>
            <w:left w:val="none" w:sz="0" w:space="0" w:color="auto"/>
            <w:bottom w:val="none" w:sz="0" w:space="0" w:color="auto"/>
            <w:right w:val="none" w:sz="0" w:space="0" w:color="auto"/>
          </w:divBdr>
          <w:divsChild>
            <w:div w:id="1548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4065">
      <w:bodyDiv w:val="1"/>
      <w:marLeft w:val="0"/>
      <w:marRight w:val="0"/>
      <w:marTop w:val="0"/>
      <w:marBottom w:val="0"/>
      <w:divBdr>
        <w:top w:val="none" w:sz="0" w:space="0" w:color="auto"/>
        <w:left w:val="none" w:sz="0" w:space="0" w:color="auto"/>
        <w:bottom w:val="none" w:sz="0" w:space="0" w:color="auto"/>
        <w:right w:val="none" w:sz="0" w:space="0" w:color="auto"/>
      </w:divBdr>
      <w:divsChild>
        <w:div w:id="1561558590">
          <w:marLeft w:val="0"/>
          <w:marRight w:val="0"/>
          <w:marTop w:val="0"/>
          <w:marBottom w:val="0"/>
          <w:divBdr>
            <w:top w:val="none" w:sz="0" w:space="0" w:color="auto"/>
            <w:left w:val="none" w:sz="0" w:space="0" w:color="auto"/>
            <w:bottom w:val="none" w:sz="0" w:space="0" w:color="auto"/>
            <w:right w:val="none" w:sz="0" w:space="0" w:color="auto"/>
          </w:divBdr>
          <w:divsChild>
            <w:div w:id="2015298132">
              <w:marLeft w:val="0"/>
              <w:marRight w:val="0"/>
              <w:marTop w:val="0"/>
              <w:marBottom w:val="0"/>
              <w:divBdr>
                <w:top w:val="none" w:sz="0" w:space="0" w:color="auto"/>
                <w:left w:val="none" w:sz="0" w:space="0" w:color="auto"/>
                <w:bottom w:val="none" w:sz="0" w:space="0" w:color="auto"/>
                <w:right w:val="none" w:sz="0" w:space="0" w:color="auto"/>
              </w:divBdr>
            </w:div>
            <w:div w:id="1218400395">
              <w:marLeft w:val="0"/>
              <w:marRight w:val="0"/>
              <w:marTop w:val="0"/>
              <w:marBottom w:val="0"/>
              <w:divBdr>
                <w:top w:val="none" w:sz="0" w:space="0" w:color="auto"/>
                <w:left w:val="none" w:sz="0" w:space="0" w:color="auto"/>
                <w:bottom w:val="none" w:sz="0" w:space="0" w:color="auto"/>
                <w:right w:val="none" w:sz="0" w:space="0" w:color="auto"/>
              </w:divBdr>
            </w:div>
            <w:div w:id="19915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3215">
      <w:bodyDiv w:val="1"/>
      <w:marLeft w:val="0"/>
      <w:marRight w:val="0"/>
      <w:marTop w:val="0"/>
      <w:marBottom w:val="0"/>
      <w:divBdr>
        <w:top w:val="none" w:sz="0" w:space="0" w:color="auto"/>
        <w:left w:val="none" w:sz="0" w:space="0" w:color="auto"/>
        <w:bottom w:val="none" w:sz="0" w:space="0" w:color="auto"/>
        <w:right w:val="none" w:sz="0" w:space="0" w:color="auto"/>
      </w:divBdr>
      <w:divsChild>
        <w:div w:id="260258348">
          <w:marLeft w:val="0"/>
          <w:marRight w:val="0"/>
          <w:marTop w:val="0"/>
          <w:marBottom w:val="0"/>
          <w:divBdr>
            <w:top w:val="none" w:sz="0" w:space="0" w:color="auto"/>
            <w:left w:val="none" w:sz="0" w:space="0" w:color="auto"/>
            <w:bottom w:val="none" w:sz="0" w:space="0" w:color="auto"/>
            <w:right w:val="none" w:sz="0" w:space="0" w:color="auto"/>
          </w:divBdr>
          <w:divsChild>
            <w:div w:id="383985745">
              <w:marLeft w:val="0"/>
              <w:marRight w:val="0"/>
              <w:marTop w:val="0"/>
              <w:marBottom w:val="0"/>
              <w:divBdr>
                <w:top w:val="none" w:sz="0" w:space="0" w:color="auto"/>
                <w:left w:val="none" w:sz="0" w:space="0" w:color="auto"/>
                <w:bottom w:val="none" w:sz="0" w:space="0" w:color="auto"/>
                <w:right w:val="none" w:sz="0" w:space="0" w:color="auto"/>
              </w:divBdr>
            </w:div>
            <w:div w:id="977147324">
              <w:marLeft w:val="0"/>
              <w:marRight w:val="0"/>
              <w:marTop w:val="0"/>
              <w:marBottom w:val="0"/>
              <w:divBdr>
                <w:top w:val="none" w:sz="0" w:space="0" w:color="auto"/>
                <w:left w:val="none" w:sz="0" w:space="0" w:color="auto"/>
                <w:bottom w:val="none" w:sz="0" w:space="0" w:color="auto"/>
                <w:right w:val="none" w:sz="0" w:space="0" w:color="auto"/>
              </w:divBdr>
            </w:div>
            <w:div w:id="15564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8101">
      <w:bodyDiv w:val="1"/>
      <w:marLeft w:val="0"/>
      <w:marRight w:val="0"/>
      <w:marTop w:val="0"/>
      <w:marBottom w:val="0"/>
      <w:divBdr>
        <w:top w:val="none" w:sz="0" w:space="0" w:color="auto"/>
        <w:left w:val="none" w:sz="0" w:space="0" w:color="auto"/>
        <w:bottom w:val="none" w:sz="0" w:space="0" w:color="auto"/>
        <w:right w:val="none" w:sz="0" w:space="0" w:color="auto"/>
      </w:divBdr>
      <w:divsChild>
        <w:div w:id="265046247">
          <w:marLeft w:val="0"/>
          <w:marRight w:val="0"/>
          <w:marTop w:val="0"/>
          <w:marBottom w:val="0"/>
          <w:divBdr>
            <w:top w:val="none" w:sz="0" w:space="0" w:color="auto"/>
            <w:left w:val="none" w:sz="0" w:space="0" w:color="auto"/>
            <w:bottom w:val="none" w:sz="0" w:space="0" w:color="auto"/>
            <w:right w:val="none" w:sz="0" w:space="0" w:color="auto"/>
          </w:divBdr>
          <w:divsChild>
            <w:div w:id="1892576058">
              <w:marLeft w:val="0"/>
              <w:marRight w:val="0"/>
              <w:marTop w:val="0"/>
              <w:marBottom w:val="0"/>
              <w:divBdr>
                <w:top w:val="none" w:sz="0" w:space="0" w:color="auto"/>
                <w:left w:val="none" w:sz="0" w:space="0" w:color="auto"/>
                <w:bottom w:val="none" w:sz="0" w:space="0" w:color="auto"/>
                <w:right w:val="none" w:sz="0" w:space="0" w:color="auto"/>
              </w:divBdr>
            </w:div>
            <w:div w:id="1018702031">
              <w:marLeft w:val="0"/>
              <w:marRight w:val="0"/>
              <w:marTop w:val="0"/>
              <w:marBottom w:val="0"/>
              <w:divBdr>
                <w:top w:val="none" w:sz="0" w:space="0" w:color="auto"/>
                <w:left w:val="none" w:sz="0" w:space="0" w:color="auto"/>
                <w:bottom w:val="none" w:sz="0" w:space="0" w:color="auto"/>
                <w:right w:val="none" w:sz="0" w:space="0" w:color="auto"/>
              </w:divBdr>
            </w:div>
            <w:div w:id="606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6E196693C2FEDD41903BE4D24FC0BF5E" ma:contentTypeVersion="8" ma:contentTypeDescription="Yeni belge oluşturun." ma:contentTypeScope="" ma:versionID="0788bf34b5e4c69a49f445e191bf2383">
  <xsd:schema xmlns:xsd="http://www.w3.org/2001/XMLSchema" xmlns:xs="http://www.w3.org/2001/XMLSchema" xmlns:p="http://schemas.microsoft.com/office/2006/metadata/properties" xmlns:ns2="7b252923-d404-4e97-855a-a4317ee41571" targetNamespace="http://schemas.microsoft.com/office/2006/metadata/properties" ma:root="true" ma:fieldsID="92ec7e114c789aec96281e7fac4ff626" ns2:_="">
    <xsd:import namespace="7b252923-d404-4e97-855a-a4317ee415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52923-d404-4e97-855a-a4317ee415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EAD022-5314-406C-9D19-8C85260DC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52923-d404-4e97-855a-a4317ee41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EC8F2-8D98-4083-98E5-D8E231F28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F8E262-96FD-4B5A-B642-020087948C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230</Words>
  <Characters>1314</Characters>
  <Application>Microsoft Office Word</Application>
  <DocSecurity>0</DocSecurity>
  <Lines>10</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MUSTAFA Y. 202803035</cp:lastModifiedBy>
  <cp:revision>83</cp:revision>
  <dcterms:created xsi:type="dcterms:W3CDTF">2022-03-27T18:38:00Z</dcterms:created>
  <dcterms:modified xsi:type="dcterms:W3CDTF">2022-05-25T17:49:00Z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0x0101006E196693C2FEDD41903BE4D24FC0BF5E</vt:lpwstr>
  </property>
</Properties>
</file>