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4D57E" w14:textId="416BAC90" w:rsidR="00413E5F" w:rsidRPr="00413E5F" w:rsidRDefault="00413E5F" w:rsidP="00413E5F">
      <w:pPr>
        <w:pStyle w:val="Title"/>
      </w:pPr>
      <w:r w:rsidRPr="00413E5F">
        <w:t>Ask, find, and act</w:t>
      </w:r>
      <w:r w:rsidR="00A10DFF">
        <w:t>—</w:t>
      </w:r>
      <w:r w:rsidRPr="00413E5F">
        <w:t xml:space="preserve">harnessing the power of Cortana and Power BI </w:t>
      </w:r>
    </w:p>
    <w:p w14:paraId="665056F1" w14:textId="19B166F8" w:rsidR="00EE692B" w:rsidRDefault="00EE692B" w:rsidP="00EE692B">
      <w:pPr>
        <w:rPr>
          <w:szCs w:val="18"/>
        </w:rPr>
      </w:pPr>
      <w:r>
        <w:rPr>
          <w:szCs w:val="18"/>
        </w:rPr>
        <w:t xml:space="preserve">What could be more natural than talking? Cortana, the Microsoft Windows personal assistant, and Q&amp;A, the Power BI </w:t>
      </w:r>
      <w:r w:rsidRPr="00376970">
        <w:rPr>
          <w:szCs w:val="18"/>
        </w:rPr>
        <w:t>natural language data search feature</w:t>
      </w:r>
      <w:r>
        <w:rPr>
          <w:szCs w:val="18"/>
        </w:rPr>
        <w:t xml:space="preserve">, have joined forces in a powerful way. </w:t>
      </w:r>
      <w:r w:rsidR="00A10DFF">
        <w:rPr>
          <w:szCs w:val="18"/>
        </w:rPr>
        <w:t>This i</w:t>
      </w:r>
      <w:r>
        <w:rPr>
          <w:szCs w:val="18"/>
        </w:rPr>
        <w:t xml:space="preserve">ntegration helps you </w:t>
      </w:r>
      <w:r w:rsidR="00A10DFF">
        <w:rPr>
          <w:szCs w:val="18"/>
        </w:rPr>
        <w:t xml:space="preserve">pull </w:t>
      </w:r>
      <w:r>
        <w:rPr>
          <w:szCs w:val="18"/>
        </w:rPr>
        <w:t xml:space="preserve">more value out of your data. Cortana </w:t>
      </w:r>
      <w:r w:rsidRPr="001772FC">
        <w:rPr>
          <w:szCs w:val="18"/>
        </w:rPr>
        <w:t>intelligently reason</w:t>
      </w:r>
      <w:r>
        <w:rPr>
          <w:szCs w:val="18"/>
        </w:rPr>
        <w:t>s</w:t>
      </w:r>
      <w:r w:rsidRPr="001772FC">
        <w:rPr>
          <w:szCs w:val="18"/>
        </w:rPr>
        <w:t xml:space="preserve"> over </w:t>
      </w:r>
      <w:r w:rsidR="007813D3">
        <w:rPr>
          <w:szCs w:val="18"/>
        </w:rPr>
        <w:t>your</w:t>
      </w:r>
      <w:r w:rsidR="007813D3" w:rsidRPr="001772FC">
        <w:rPr>
          <w:szCs w:val="18"/>
        </w:rPr>
        <w:t xml:space="preserve"> </w:t>
      </w:r>
      <w:r w:rsidRPr="001772FC">
        <w:rPr>
          <w:szCs w:val="18"/>
        </w:rPr>
        <w:t>data</w:t>
      </w:r>
      <w:r>
        <w:rPr>
          <w:szCs w:val="18"/>
        </w:rPr>
        <w:t xml:space="preserve">sets </w:t>
      </w:r>
      <w:r w:rsidRPr="001772FC">
        <w:rPr>
          <w:szCs w:val="18"/>
        </w:rPr>
        <w:t>in Power BI</w:t>
      </w:r>
      <w:r>
        <w:rPr>
          <w:szCs w:val="18"/>
        </w:rPr>
        <w:t>,</w:t>
      </w:r>
      <w:r w:rsidRPr="001772FC">
        <w:rPr>
          <w:szCs w:val="18"/>
        </w:rPr>
        <w:t xml:space="preserve"> and provid</w:t>
      </w:r>
      <w:r>
        <w:rPr>
          <w:szCs w:val="18"/>
        </w:rPr>
        <w:t>es</w:t>
      </w:r>
      <w:r w:rsidRPr="001772FC">
        <w:rPr>
          <w:szCs w:val="18"/>
        </w:rPr>
        <w:t xml:space="preserve"> rich</w:t>
      </w:r>
      <w:r>
        <w:rPr>
          <w:szCs w:val="18"/>
        </w:rPr>
        <w:t>,</w:t>
      </w:r>
      <w:r w:rsidRPr="001772FC">
        <w:rPr>
          <w:szCs w:val="18"/>
        </w:rPr>
        <w:t xml:space="preserve"> data</w:t>
      </w:r>
      <w:r w:rsidR="00192E82">
        <w:rPr>
          <w:szCs w:val="18"/>
        </w:rPr>
        <w:noBreakHyphen/>
      </w:r>
      <w:r w:rsidRPr="001772FC">
        <w:rPr>
          <w:szCs w:val="18"/>
        </w:rPr>
        <w:t xml:space="preserve">driven answers to your </w:t>
      </w:r>
      <w:r>
        <w:rPr>
          <w:szCs w:val="18"/>
        </w:rPr>
        <w:t>questions</w:t>
      </w:r>
      <w:r w:rsidRPr="001772FC">
        <w:rPr>
          <w:szCs w:val="18"/>
        </w:rPr>
        <w:t>.</w:t>
      </w:r>
      <w:r>
        <w:rPr>
          <w:szCs w:val="18"/>
        </w:rPr>
        <w:t xml:space="preserve"> Cortana and Power BI intuitively put business analytics power into the hands of your business users. </w:t>
      </w:r>
    </w:p>
    <w:p w14:paraId="33245370" w14:textId="5A031CC6" w:rsidR="00EE692B" w:rsidRDefault="00EE692B" w:rsidP="00EE692B">
      <w:pPr>
        <w:rPr>
          <w:szCs w:val="18"/>
        </w:rPr>
      </w:pPr>
      <w:r>
        <w:rPr>
          <w:szCs w:val="18"/>
        </w:rPr>
        <w:t xml:space="preserve">In this article, we </w:t>
      </w:r>
      <w:r w:rsidR="00DF1FC6">
        <w:rPr>
          <w:szCs w:val="18"/>
        </w:rPr>
        <w:t>describe how the</w:t>
      </w:r>
      <w:r>
        <w:rPr>
          <w:szCs w:val="18"/>
        </w:rPr>
        <w:t xml:space="preserve"> Windows Shell team at Microsoft </w:t>
      </w:r>
      <w:r w:rsidR="00DF1FC6">
        <w:rPr>
          <w:szCs w:val="18"/>
        </w:rPr>
        <w:t>uses</w:t>
      </w:r>
      <w:r>
        <w:rPr>
          <w:szCs w:val="18"/>
        </w:rPr>
        <w:t xml:space="preserve"> Cortana—</w:t>
      </w:r>
      <w:r w:rsidR="006E2D7D">
        <w:rPr>
          <w:szCs w:val="18"/>
        </w:rPr>
        <w:t xml:space="preserve">by </w:t>
      </w:r>
      <w:r>
        <w:rPr>
          <w:szCs w:val="18"/>
        </w:rPr>
        <w:t>talking or typing—</w:t>
      </w:r>
      <w:r w:rsidR="00DF1FC6">
        <w:rPr>
          <w:szCs w:val="18"/>
        </w:rPr>
        <w:t xml:space="preserve">to get </w:t>
      </w:r>
      <w:r>
        <w:rPr>
          <w:szCs w:val="18"/>
        </w:rPr>
        <w:t>tailored views of critical business data, without ever touching a dashboard. Th</w:t>
      </w:r>
      <w:r w:rsidR="00186070">
        <w:rPr>
          <w:szCs w:val="18"/>
        </w:rPr>
        <w:t>is</w:t>
      </w:r>
      <w:r>
        <w:rPr>
          <w:szCs w:val="18"/>
        </w:rPr>
        <w:t xml:space="preserve"> technology helps the team create curated views for both tactical and strategic purposes. </w:t>
      </w:r>
    </w:p>
    <w:p w14:paraId="13A1BB25" w14:textId="77777777" w:rsidR="00EE692B" w:rsidRDefault="00EE692B" w:rsidP="00EE692B">
      <w:pPr>
        <w:pStyle w:val="Heading1"/>
      </w:pPr>
      <w:r>
        <w:t>Easy integration</w:t>
      </w:r>
    </w:p>
    <w:p w14:paraId="3E952A8C" w14:textId="6D1B2232" w:rsidR="00EE692B" w:rsidRDefault="00EE692B" w:rsidP="00EE692B">
      <w:r>
        <w:t xml:space="preserve">Connecting your </w:t>
      </w:r>
      <w:r w:rsidRPr="005A5496">
        <w:t xml:space="preserve">Power BI </w:t>
      </w:r>
      <w:r>
        <w:t xml:space="preserve">datasets </w:t>
      </w:r>
      <w:r w:rsidRPr="005A5496">
        <w:t xml:space="preserve">to </w:t>
      </w:r>
      <w:r>
        <w:t xml:space="preserve">Cortana is </w:t>
      </w:r>
      <w:r w:rsidRPr="005A5496">
        <w:t>simple</w:t>
      </w:r>
      <w:r>
        <w:t>. You point to a data</w:t>
      </w:r>
      <w:r w:rsidR="00EF069B">
        <w:t>set</w:t>
      </w:r>
      <w:r>
        <w:t xml:space="preserve"> in Power BI and </w:t>
      </w:r>
      <w:r w:rsidR="0092377C">
        <w:t xml:space="preserve">provide </w:t>
      </w:r>
      <w:r>
        <w:t>Cortana</w:t>
      </w:r>
      <w:r w:rsidR="0092377C">
        <w:t xml:space="preserve"> access to it</w:t>
      </w:r>
      <w:r>
        <w:t>. A</w:t>
      </w:r>
      <w:r w:rsidRPr="005A5496">
        <w:t xml:space="preserve">ny </w:t>
      </w:r>
      <w:r>
        <w:t xml:space="preserve">Windows 10 </w:t>
      </w:r>
      <w:r w:rsidRPr="005A5496">
        <w:t xml:space="preserve">user who has </w:t>
      </w:r>
      <w:r w:rsidR="0092377C">
        <w:t>permissions</w:t>
      </w:r>
      <w:r w:rsidR="0092377C" w:rsidRPr="005A5496">
        <w:t xml:space="preserve"> </w:t>
      </w:r>
      <w:r w:rsidRPr="005A5496">
        <w:t xml:space="preserve">to </w:t>
      </w:r>
      <w:r w:rsidR="006E2D7D">
        <w:t>a</w:t>
      </w:r>
      <w:r w:rsidR="006E2D7D" w:rsidRPr="005A5496">
        <w:t xml:space="preserve"> </w:t>
      </w:r>
      <w:r w:rsidRPr="005A5496">
        <w:t xml:space="preserve">dataset </w:t>
      </w:r>
      <w:r>
        <w:t>through</w:t>
      </w:r>
      <w:r w:rsidRPr="005A5496">
        <w:t xml:space="preserve"> Power BI sharing, groups</w:t>
      </w:r>
      <w:r>
        <w:t>, or</w:t>
      </w:r>
      <w:r w:rsidRPr="005A5496">
        <w:t xml:space="preserve"> content pack features </w:t>
      </w:r>
      <w:r>
        <w:t>can</w:t>
      </w:r>
      <w:r w:rsidRPr="005A5496">
        <w:t xml:space="preserve"> </w:t>
      </w:r>
      <w:r w:rsidR="0092377C">
        <w:t xml:space="preserve">then </w:t>
      </w:r>
      <w:r>
        <w:t>ask Cortana questions</w:t>
      </w:r>
      <w:r w:rsidRPr="005A5496">
        <w:t>.</w:t>
      </w:r>
    </w:p>
    <w:p w14:paraId="7B8E07DC" w14:textId="07A099D6" w:rsidR="00EE692B" w:rsidRPr="00ED6F5A" w:rsidRDefault="00EE692B" w:rsidP="00EE692B">
      <w:pPr>
        <w:rPr>
          <w:szCs w:val="18"/>
        </w:rPr>
      </w:pPr>
      <w:r>
        <w:t>Cortana provides p</w:t>
      </w:r>
      <w:r w:rsidRPr="008C7BF1">
        <w:t xml:space="preserve">otential answers </w:t>
      </w:r>
      <w:r>
        <w:t xml:space="preserve">either </w:t>
      </w:r>
      <w:r w:rsidRPr="008C7BF1">
        <w:t xml:space="preserve">directly from the data, or by using reports already created in Power BI </w:t>
      </w:r>
      <w:r>
        <w:t xml:space="preserve">for Cortana. The answer </w:t>
      </w:r>
      <w:r w:rsidRPr="007B508C">
        <w:t xml:space="preserve">can be a single data point, </w:t>
      </w:r>
      <w:r>
        <w:t xml:space="preserve">or a complete Power BI report. Results are displayed directly </w:t>
      </w:r>
      <w:r w:rsidR="00DF1FC6">
        <w:t xml:space="preserve">on </w:t>
      </w:r>
      <w:r>
        <w:t xml:space="preserve">your Windows 10 device. Asking </w:t>
      </w:r>
      <w:r>
        <w:rPr>
          <w:szCs w:val="18"/>
        </w:rPr>
        <w:t xml:space="preserve">Cortana questions is quick and answers can be tailored for specific users. Answers can be presented in a variety of ways, such as Cortana-size cards that you create with Power BI, or the standard reports and charts that you already have in your dashboards and content packs. </w:t>
      </w:r>
      <w:r w:rsidR="00DF1FC6">
        <w:rPr>
          <w:szCs w:val="18"/>
        </w:rPr>
        <w:t>(</w:t>
      </w:r>
      <w:r>
        <w:t>A content pack is a pre-configured set of reports, dashboards, or datasets.</w:t>
      </w:r>
      <w:r w:rsidR="00DF1FC6">
        <w:t>)</w:t>
      </w:r>
    </w:p>
    <w:p w14:paraId="6D0DA6F2" w14:textId="373A6588" w:rsidR="00DF1FC6" w:rsidRDefault="00DF1FC6" w:rsidP="00EE692B">
      <w:r>
        <w:t>Some</w:t>
      </w:r>
      <w:r w:rsidR="00EE692B">
        <w:t xml:space="preserve"> sample questions and answer types</w:t>
      </w:r>
      <w:r>
        <w:t xml:space="preserve"> include:</w:t>
      </w:r>
    </w:p>
    <w:p w14:paraId="12D07C4F" w14:textId="5655F47D" w:rsidR="00EE692B" w:rsidRDefault="00DF1FC6" w:rsidP="002D35F9">
      <w:pPr>
        <w:pStyle w:val="Captionortabletitle"/>
      </w:pPr>
      <w:r>
        <w:t>Table 1. Cortana questions and answers</w:t>
      </w:r>
    </w:p>
    <w:tbl>
      <w:tblPr>
        <w:tblStyle w:val="TableGrid"/>
        <w:tblW w:w="0" w:type="auto"/>
        <w:tblLook w:val="04A0" w:firstRow="1" w:lastRow="0" w:firstColumn="1" w:lastColumn="0" w:noHBand="0" w:noVBand="1"/>
      </w:tblPr>
      <w:tblGrid>
        <w:gridCol w:w="4135"/>
        <w:gridCol w:w="1619"/>
      </w:tblGrid>
      <w:tr w:rsidR="00EC3F5E" w:rsidRPr="00ED5B1C" w14:paraId="01F048C7" w14:textId="6D95E14F" w:rsidTr="002D35F9">
        <w:tc>
          <w:tcPr>
            <w:tcW w:w="4135" w:type="dxa"/>
            <w:shd w:val="clear" w:color="auto" w:fill="002050"/>
            <w:vAlign w:val="center"/>
          </w:tcPr>
          <w:p w14:paraId="4E327CF3" w14:textId="3A913055" w:rsidR="00EC3F5E" w:rsidRPr="00ED5B1C" w:rsidRDefault="00EC3F5E" w:rsidP="00EC3F5E">
            <w:pPr>
              <w:pStyle w:val="Tableheaderrow"/>
            </w:pPr>
            <w:r>
              <w:t>Question example</w:t>
            </w:r>
          </w:p>
        </w:tc>
        <w:tc>
          <w:tcPr>
            <w:tcW w:w="1619" w:type="dxa"/>
            <w:shd w:val="clear" w:color="auto" w:fill="002050"/>
            <w:vAlign w:val="center"/>
          </w:tcPr>
          <w:p w14:paraId="2157BA8E" w14:textId="531D503E" w:rsidR="00EC3F5E" w:rsidRDefault="00EC3F5E" w:rsidP="00EC3F5E">
            <w:pPr>
              <w:pStyle w:val="Tableheaderrow"/>
            </w:pPr>
            <w:r>
              <w:t>Answer type</w:t>
            </w:r>
            <w:r w:rsidRPr="00ED5B1C">
              <w:t xml:space="preserve"> </w:t>
            </w:r>
          </w:p>
        </w:tc>
      </w:tr>
      <w:tr w:rsidR="00EC3F5E" w:rsidRPr="00ED5B1C" w14:paraId="4BF99F51" w14:textId="2F124CB9" w:rsidTr="002D35F9">
        <w:tc>
          <w:tcPr>
            <w:tcW w:w="4135" w:type="dxa"/>
          </w:tcPr>
          <w:p w14:paraId="6C171125" w14:textId="77777777" w:rsidR="00EC3F5E" w:rsidRPr="00ED5B1C" w:rsidRDefault="00EC3F5E" w:rsidP="00EC3F5E">
            <w:r>
              <w:t>“Revenue for the last quarter”</w:t>
            </w:r>
          </w:p>
        </w:tc>
        <w:tc>
          <w:tcPr>
            <w:tcW w:w="1619" w:type="dxa"/>
            <w:vAlign w:val="center"/>
          </w:tcPr>
          <w:p w14:paraId="3F0F549B" w14:textId="269C388F" w:rsidR="00EC3F5E" w:rsidRDefault="00EC3F5E" w:rsidP="00EC3F5E">
            <w:r>
              <w:t>Numerical values</w:t>
            </w:r>
            <w:r w:rsidRPr="00ED5B1C">
              <w:t xml:space="preserve"> </w:t>
            </w:r>
          </w:p>
        </w:tc>
      </w:tr>
      <w:tr w:rsidR="00EC3F5E" w:rsidRPr="00ED5B1C" w14:paraId="69D2442D" w14:textId="2A820C3F" w:rsidTr="002D35F9">
        <w:tc>
          <w:tcPr>
            <w:tcW w:w="4135" w:type="dxa"/>
          </w:tcPr>
          <w:p w14:paraId="3D5E6840" w14:textId="77777777" w:rsidR="00EC3F5E" w:rsidRPr="00ED5B1C" w:rsidRDefault="00EC3F5E" w:rsidP="00EC3F5E">
            <w:r>
              <w:t>“Number of opportunities by team”</w:t>
            </w:r>
          </w:p>
        </w:tc>
        <w:tc>
          <w:tcPr>
            <w:tcW w:w="1619" w:type="dxa"/>
            <w:vAlign w:val="center"/>
          </w:tcPr>
          <w:p w14:paraId="53A58ACB" w14:textId="52329E37" w:rsidR="00EC3F5E" w:rsidRDefault="00EC3F5E" w:rsidP="00EC3F5E">
            <w:r>
              <w:t>Charts</w:t>
            </w:r>
          </w:p>
        </w:tc>
      </w:tr>
      <w:tr w:rsidR="00EC3F5E" w:rsidRPr="00ED5B1C" w14:paraId="2DF5AF0F" w14:textId="184BFE36" w:rsidTr="002D35F9">
        <w:tc>
          <w:tcPr>
            <w:tcW w:w="4135" w:type="dxa"/>
          </w:tcPr>
          <w:p w14:paraId="6BE792C0" w14:textId="77777777" w:rsidR="00EC3F5E" w:rsidRPr="00ED5B1C" w:rsidRDefault="00EC3F5E" w:rsidP="00EC3F5E">
            <w:r>
              <w:t>“Average customer spending in California by city”</w:t>
            </w:r>
          </w:p>
        </w:tc>
        <w:tc>
          <w:tcPr>
            <w:tcW w:w="1619" w:type="dxa"/>
            <w:vAlign w:val="center"/>
          </w:tcPr>
          <w:p w14:paraId="40B54E80" w14:textId="7AEC7CC4" w:rsidR="00EC3F5E" w:rsidRDefault="00EC3F5E" w:rsidP="00EC3F5E">
            <w:r>
              <w:t>Maps</w:t>
            </w:r>
          </w:p>
        </w:tc>
      </w:tr>
    </w:tbl>
    <w:p w14:paraId="4549AE16" w14:textId="77777777" w:rsidR="00EE692B" w:rsidRDefault="00EE692B" w:rsidP="00EE692B">
      <w:pPr>
        <w:pStyle w:val="Bullet1"/>
        <w:numPr>
          <w:ilvl w:val="0"/>
          <w:numId w:val="0"/>
        </w:numPr>
        <w:ind w:left="360" w:hanging="360"/>
      </w:pPr>
    </w:p>
    <w:p w14:paraId="36A86174" w14:textId="77777777" w:rsidR="00EE692B" w:rsidRDefault="00EE692B" w:rsidP="00EE692B">
      <w:pPr>
        <w:pStyle w:val="Heading1"/>
        <w:rPr>
          <w:lang w:val="en"/>
        </w:rPr>
      </w:pPr>
      <w:r>
        <w:rPr>
          <w:lang w:val="en"/>
        </w:rPr>
        <w:t>Quick and powerful</w:t>
      </w:r>
    </w:p>
    <w:p w14:paraId="74AF6259" w14:textId="70B8ED85" w:rsidR="00EE692B" w:rsidRDefault="00EE692B" w:rsidP="00EE692B">
      <w:pPr>
        <w:rPr>
          <w:lang w:val="en"/>
        </w:rPr>
      </w:pPr>
      <w:r>
        <w:rPr>
          <w:lang w:val="en"/>
        </w:rPr>
        <w:t xml:space="preserve">Power BI datasets and Cortana integrate with just a few clicks in Power BI. Any user that has access to the dataset can use </w:t>
      </w:r>
      <w:r w:rsidR="00857F6A">
        <w:rPr>
          <w:lang w:val="en"/>
        </w:rPr>
        <w:t>the natural language feature</w:t>
      </w:r>
      <w:r>
        <w:rPr>
          <w:lang w:val="en"/>
        </w:rPr>
        <w:t xml:space="preserve">. Teams do not have to wait for a prolonged and costly IT development process or formal delivery cycles. We put processing power directly in the hands of business users. </w:t>
      </w:r>
    </w:p>
    <w:p w14:paraId="075CEDEA" w14:textId="017CEC8C" w:rsidR="00EE692B" w:rsidRDefault="00EE692B" w:rsidP="00EE692B">
      <w:r>
        <w:t>Microsoft IT provides business partners with guided learning and a strong community. We host internal training for a variety of different user profiles, such as business user</w:t>
      </w:r>
      <w:r w:rsidR="00186070">
        <w:t>s</w:t>
      </w:r>
      <w:r>
        <w:t>, business analyst</w:t>
      </w:r>
      <w:r w:rsidR="00186070">
        <w:t>s</w:t>
      </w:r>
      <w:r>
        <w:t>, BI professional</w:t>
      </w:r>
      <w:r w:rsidR="00186070">
        <w:t>s</w:t>
      </w:r>
      <w:r>
        <w:t>, and developer</w:t>
      </w:r>
      <w:r w:rsidR="00186070">
        <w:t>s</w:t>
      </w:r>
      <w:r>
        <w:t xml:space="preserve">. Additionally, we provide links to help resources, social connections such as blogs, and a Yammer community. </w:t>
      </w:r>
    </w:p>
    <w:p w14:paraId="131FEDF9" w14:textId="77777777" w:rsidR="00EE692B" w:rsidRDefault="00EE692B" w:rsidP="00EE692B">
      <w:pPr>
        <w:pStyle w:val="Heading1"/>
      </w:pPr>
      <w:r>
        <w:lastRenderedPageBreak/>
        <w:t>Fill the gap</w:t>
      </w:r>
    </w:p>
    <w:p w14:paraId="4AF91344" w14:textId="2F329195" w:rsidR="00EE692B" w:rsidRPr="00A254FF" w:rsidRDefault="00EE692B" w:rsidP="00EE692B">
      <w:r>
        <w:t xml:space="preserve">Dashboards are useful to many </w:t>
      </w:r>
      <w:r w:rsidR="00186070">
        <w:t>people</w:t>
      </w:r>
      <w:r>
        <w:t>, but there are always outliers who need different</w:t>
      </w:r>
      <w:r w:rsidR="00186070">
        <w:t>,</w:t>
      </w:r>
      <w:r>
        <w:t xml:space="preserve"> </w:t>
      </w:r>
      <w:r w:rsidR="00186070">
        <w:t>specialized</w:t>
      </w:r>
      <w:r>
        <w:t xml:space="preserve"> information. Asking Cortana questions allows business groups to quickly generate personalized information and help fill that gap. Teams can populate a dashboard with data that appl</w:t>
      </w:r>
      <w:r w:rsidR="00186070">
        <w:t>ies</w:t>
      </w:r>
      <w:r>
        <w:t xml:space="preserve"> to most people in a business group, </w:t>
      </w:r>
      <w:r w:rsidR="00186070">
        <w:t xml:space="preserve">and </w:t>
      </w:r>
      <w:r>
        <w:t xml:space="preserve">then </w:t>
      </w:r>
      <w:r w:rsidR="00186070">
        <w:t xml:space="preserve">use </w:t>
      </w:r>
      <w:r>
        <w:t xml:space="preserve">Cortana questions for those </w:t>
      </w:r>
      <w:r w:rsidR="00186070">
        <w:t xml:space="preserve">people </w:t>
      </w:r>
      <w:r>
        <w:t>with unique data needs.</w:t>
      </w:r>
    </w:p>
    <w:p w14:paraId="5064FF2E" w14:textId="77777777" w:rsidR="00EE692B" w:rsidRDefault="00EE692B" w:rsidP="00EE692B">
      <w:pPr>
        <w:pStyle w:val="Heading1"/>
      </w:pPr>
      <w:r>
        <w:t>Profile: The Windows Shell team</w:t>
      </w:r>
    </w:p>
    <w:p w14:paraId="4D9E5BA1" w14:textId="21E40FEB" w:rsidR="00EE692B" w:rsidRDefault="00EE692B" w:rsidP="00EE692B">
      <w:r>
        <w:t xml:space="preserve">The Windows Shell team at Microsoft </w:t>
      </w:r>
      <w:r w:rsidRPr="0084463A">
        <w:t>manage</w:t>
      </w:r>
      <w:r>
        <w:t>s</w:t>
      </w:r>
      <w:r w:rsidRPr="0084463A">
        <w:t xml:space="preserve"> </w:t>
      </w:r>
      <w:r>
        <w:t xml:space="preserve">worldwide health data and KPIs for </w:t>
      </w:r>
      <w:r w:rsidRPr="0084463A">
        <w:t xml:space="preserve">a variety of </w:t>
      </w:r>
      <w:r>
        <w:t>Windows</w:t>
      </w:r>
      <w:r w:rsidR="00C24575">
        <w:t xml:space="preserve"> 10</w:t>
      </w:r>
      <w:r>
        <w:t xml:space="preserve"> user experiences. The team also </w:t>
      </w:r>
      <w:r w:rsidRPr="0084463A">
        <w:t>manage</w:t>
      </w:r>
      <w:r>
        <w:t>s</w:t>
      </w:r>
      <w:r w:rsidRPr="0084463A">
        <w:t xml:space="preserve"> </w:t>
      </w:r>
      <w:r>
        <w:t xml:space="preserve">Windows </w:t>
      </w:r>
      <w:r w:rsidR="00C24575">
        <w:t xml:space="preserve">10 </w:t>
      </w:r>
      <w:r w:rsidRPr="0084463A">
        <w:t xml:space="preserve">engagement </w:t>
      </w:r>
      <w:r>
        <w:t xml:space="preserve">experiences </w:t>
      </w:r>
      <w:r w:rsidRPr="0084463A">
        <w:t xml:space="preserve">with new users. </w:t>
      </w:r>
      <w:r>
        <w:t>Examples include</w:t>
      </w:r>
      <w:r w:rsidRPr="0084463A">
        <w:t>:</w:t>
      </w:r>
    </w:p>
    <w:p w14:paraId="4F2E1A1C" w14:textId="02AB2957" w:rsidR="00EE692B" w:rsidRPr="00F71EBE" w:rsidRDefault="00EE692B" w:rsidP="00F71EBE">
      <w:pPr>
        <w:pStyle w:val="Bullet1"/>
      </w:pPr>
      <w:r w:rsidRPr="00F71EBE">
        <w:t>Customized Windows 10 demonstration experiences for specific retailers</w:t>
      </w:r>
      <w:r w:rsidR="007C26CF">
        <w:t>.</w:t>
      </w:r>
    </w:p>
    <w:p w14:paraId="36AC9038" w14:textId="7B5DAE84" w:rsidR="00EE692B" w:rsidRPr="00F71EBE" w:rsidRDefault="00EE692B" w:rsidP="00F71EBE">
      <w:pPr>
        <w:pStyle w:val="Bullet1"/>
      </w:pPr>
      <w:r w:rsidRPr="00F71EBE">
        <w:t xml:space="preserve">The Windows 10 Start </w:t>
      </w:r>
      <w:r w:rsidR="0023313F" w:rsidRPr="00F71EBE">
        <w:t xml:space="preserve">lock </w:t>
      </w:r>
      <w:r w:rsidRPr="00F71EBE">
        <w:t>screen experience, which is cloud-driven and personalized</w:t>
      </w:r>
      <w:r w:rsidR="007C26CF">
        <w:t>.</w:t>
      </w:r>
    </w:p>
    <w:p w14:paraId="5C5F37A9" w14:textId="4207C4B7" w:rsidR="00EE692B" w:rsidRPr="00F71EBE" w:rsidRDefault="00EE692B">
      <w:pPr>
        <w:pStyle w:val="Bullet1"/>
      </w:pPr>
      <w:r w:rsidRPr="00F71EBE">
        <w:t>Suggested Windows 10 apps on startup, tailored to specific user profiles and interests, such as designers or game enthusiasts</w:t>
      </w:r>
      <w:r w:rsidR="007C26CF">
        <w:t>.</w:t>
      </w:r>
    </w:p>
    <w:p w14:paraId="0A355B00" w14:textId="1FE227D7" w:rsidR="0023313F" w:rsidRPr="00F71EBE" w:rsidRDefault="00F71EBE" w:rsidP="002D35F9">
      <w:pPr>
        <w:pStyle w:val="Bullet1spaceafter"/>
      </w:pPr>
      <w:r w:rsidRPr="00F71EBE">
        <w:t>Windows 10 tips</w:t>
      </w:r>
      <w:r w:rsidR="007C26CF">
        <w:t>.</w:t>
      </w:r>
    </w:p>
    <w:p w14:paraId="4BE72AEE" w14:textId="77777777" w:rsidR="00EE692B" w:rsidRDefault="00EE692B" w:rsidP="00EE692B">
      <w:r>
        <w:t xml:space="preserve">The Windows Shell team manages worldwide health data and KPIs for Windows 10 experiences, and tracks data across a wide variety of categories, such as specific markets, segments, geographies, Windows editions, and installation types, such as upgrades or new installations. </w:t>
      </w:r>
    </w:p>
    <w:p w14:paraId="7E66D2CF" w14:textId="5D146C8E" w:rsidR="00EE692B" w:rsidRDefault="00EE692B" w:rsidP="00EE692B">
      <w:r>
        <w:t xml:space="preserve">The team’s Power BI dashboard includes a map that shows the status of health goals </w:t>
      </w:r>
      <w:r w:rsidR="00E83B66">
        <w:t xml:space="preserve">around </w:t>
      </w:r>
      <w:r>
        <w:t xml:space="preserve">the world. For example, if a user clicks </w:t>
      </w:r>
      <w:r w:rsidR="007C26CF">
        <w:t xml:space="preserve">on </w:t>
      </w:r>
      <w:r>
        <w:t>the Marshall Islands, they will see the number of installed Windows 10 computers there, with errors. The dashboard is widely used across the team.</w:t>
      </w:r>
    </w:p>
    <w:p w14:paraId="49B2540C" w14:textId="77777777" w:rsidR="00EE692B" w:rsidRDefault="00EE692B" w:rsidP="00EE692B">
      <w:pPr>
        <w:pStyle w:val="Heading2"/>
      </w:pPr>
      <w:r>
        <w:t>Experiment and codify</w:t>
      </w:r>
    </w:p>
    <w:p w14:paraId="594F2C25" w14:textId="7593A9D5" w:rsidR="00EE692B" w:rsidRDefault="00EE692B" w:rsidP="00EE692B">
      <w:r>
        <w:t xml:space="preserve">The Windows Shell team is enthusiastic about Cortana and Power BI integration. The functionality lets </w:t>
      </w:r>
      <w:r w:rsidR="00E513B0">
        <w:t xml:space="preserve">people </w:t>
      </w:r>
      <w:r>
        <w:t xml:space="preserve">quickly serve specific audiences in their business. Also, it helps them manage their business in different but related ways—both tactically, day to day, and strategically, long-term. </w:t>
      </w:r>
      <w:r w:rsidR="00E513B0">
        <w:t>Team members can</w:t>
      </w:r>
      <w:r>
        <w:t xml:space="preserve"> quickly and easily </w:t>
      </w:r>
      <w:r w:rsidR="00857F6A">
        <w:t xml:space="preserve">transfer questions and </w:t>
      </w:r>
      <w:r w:rsidR="00046131">
        <w:t>answers from</w:t>
      </w:r>
      <w:r>
        <w:t xml:space="preserve"> Cortana that are applicable to a significant number of users, into existing dashboards.</w:t>
      </w:r>
    </w:p>
    <w:p w14:paraId="4D5D74D6" w14:textId="77777777" w:rsidR="00EE692B" w:rsidRDefault="00EE692B" w:rsidP="00EE692B">
      <w:pPr>
        <w:pStyle w:val="Heading3"/>
      </w:pPr>
      <w:r>
        <w:t>Experiment</w:t>
      </w:r>
    </w:p>
    <w:p w14:paraId="15581714" w14:textId="4E9F842C" w:rsidR="00EE692B" w:rsidRDefault="00EE692B" w:rsidP="00EE692B">
      <w:r>
        <w:t>What is important to an engineer isn’t necessarily important to the engineer’s manager, or the manager’s manager. Questions to Cortana can quickly create very customized</w:t>
      </w:r>
      <w:r w:rsidR="00465260">
        <w:t>, confidential</w:t>
      </w:r>
      <w:r>
        <w:t xml:space="preserve"> dashboards</w:t>
      </w:r>
      <w:r w:rsidR="00E83B66">
        <w:t xml:space="preserve"> or provide answers on a Cortana card</w:t>
      </w:r>
      <w:r w:rsidR="00465260">
        <w:t>.</w:t>
      </w:r>
    </w:p>
    <w:p w14:paraId="607562E7" w14:textId="50B7D5AF" w:rsidR="00465260" w:rsidRDefault="00EE692B" w:rsidP="00EE692B">
      <w:r>
        <w:t>Cortana helps the Windows Shell team by allowing them to dynamically respond to questions from managers such as “How many machi</w:t>
      </w:r>
      <w:r w:rsidR="00CC11FB">
        <w:t>nes are running Windows 10 now?</w:t>
      </w:r>
      <w:r>
        <w:t>” or “How is Windows 10 health?”  By questioning Cortana in this way, business leaders don’t have to go to a dashboard</w:t>
      </w:r>
      <w:r w:rsidR="00465260">
        <w:t>—</w:t>
      </w:r>
      <w:r>
        <w:t>they can immediately see results</w:t>
      </w:r>
      <w:r w:rsidR="00465260">
        <w:t xml:space="preserve"> on a Cortana card</w:t>
      </w:r>
      <w:r>
        <w:t xml:space="preserve">. </w:t>
      </w:r>
    </w:p>
    <w:p w14:paraId="6F7A0BDE" w14:textId="378D80B4" w:rsidR="00EE692B" w:rsidRDefault="00EE692B" w:rsidP="00EE692B">
      <w:r>
        <w:t>Here’s an example</w:t>
      </w:r>
      <w:r w:rsidR="00465260">
        <w:t>:</w:t>
      </w:r>
      <w:r>
        <w:t xml:space="preserve"> The team created and configured a “</w:t>
      </w:r>
      <w:r w:rsidR="00C154D1">
        <w:t xml:space="preserve">Shell </w:t>
      </w:r>
      <w:r>
        <w:t xml:space="preserve">offers health” question for Cortana. </w:t>
      </w:r>
      <w:r w:rsidR="00C154D1">
        <w:t xml:space="preserve">A </w:t>
      </w:r>
      <w:r>
        <w:t>Cortana card</w:t>
      </w:r>
      <w:r w:rsidR="00C154D1">
        <w:t xml:space="preserve"> displays the results</w:t>
      </w:r>
      <w:r>
        <w:t xml:space="preserve">, and it can be used by managers across the team. Typically, </w:t>
      </w:r>
      <w:r w:rsidR="009D2635">
        <w:t>it</w:t>
      </w:r>
      <w:r>
        <w:t xml:space="preserve"> is used once a week. </w:t>
      </w:r>
    </w:p>
    <w:p w14:paraId="382626EE" w14:textId="55F0F7C0" w:rsidR="00EE692B" w:rsidRDefault="00EE692B" w:rsidP="00EE692B">
      <w:r>
        <w:t>Team leaders also question Cortana for business management</w:t>
      </w:r>
      <w:r w:rsidR="00502639">
        <w:t xml:space="preserve"> data</w:t>
      </w:r>
      <w:r>
        <w:t xml:space="preserve">. Questions are configured </w:t>
      </w:r>
      <w:r w:rsidR="00502639">
        <w:t xml:space="preserve">to </w:t>
      </w:r>
      <w:r>
        <w:t xml:space="preserve">show progress in hiring team members, and </w:t>
      </w:r>
      <w:r w:rsidR="00502639">
        <w:t>to</w:t>
      </w:r>
      <w:r>
        <w:t xml:space="preserve"> represent the spectrum of the hiring process—how many have applied for roles, how many have accepted, and so on. The Cortana card result provides a dynamic picture of hiring activity overall.</w:t>
      </w:r>
    </w:p>
    <w:p w14:paraId="5CC90931" w14:textId="77777777" w:rsidR="003C7FDF" w:rsidRDefault="003C7FDF">
      <w:pPr>
        <w:spacing w:after="0"/>
      </w:pPr>
      <w:r>
        <w:br w:type="page"/>
      </w:r>
    </w:p>
    <w:p w14:paraId="434C4B8E" w14:textId="47171D3A" w:rsidR="0023313F" w:rsidRDefault="00EE692B" w:rsidP="00EE692B">
      <w:r>
        <w:lastRenderedPageBreak/>
        <w:t xml:space="preserve">For those users on the team that dig deep into health information </w:t>
      </w:r>
      <w:r w:rsidR="00502639">
        <w:t>every day</w:t>
      </w:r>
      <w:r>
        <w:t xml:space="preserve">, such as engineers, another question for Cortana displays a card with key data that </w:t>
      </w:r>
      <w:r w:rsidR="00502639">
        <w:t xml:space="preserve">is </w:t>
      </w:r>
      <w:r>
        <w:t>critical to</w:t>
      </w:r>
      <w:r w:rsidR="00502639">
        <w:t xml:space="preserve"> regularly</w:t>
      </w:r>
      <w:r>
        <w:t xml:space="preserve"> monitor </w:t>
      </w:r>
      <w:r w:rsidR="0023313F">
        <w:t>over 300 million deployed devices</w:t>
      </w:r>
      <w:r>
        <w:t>. The</w:t>
      </w:r>
      <w:r w:rsidR="0023313F">
        <w:t xml:space="preserve"> card includes </w:t>
      </w:r>
      <w:r w:rsidR="00F71EBE">
        <w:t xml:space="preserve">features and </w:t>
      </w:r>
      <w:r w:rsidR="0023313F">
        <w:t>health data points such as:</w:t>
      </w:r>
    </w:p>
    <w:p w14:paraId="25D2210D" w14:textId="01509BEF" w:rsidR="00F71EBE" w:rsidRDefault="00F71EBE" w:rsidP="00F71EBE">
      <w:pPr>
        <w:pStyle w:val="Bullet1"/>
      </w:pPr>
      <w:r>
        <w:t>A clickable world map, to quickly filter on criteria such as particular experiences, markets, and geographies</w:t>
      </w:r>
      <w:r w:rsidR="00502639">
        <w:t>.</w:t>
      </w:r>
      <w:r>
        <w:t xml:space="preserve"> </w:t>
      </w:r>
    </w:p>
    <w:p w14:paraId="39A74A91" w14:textId="0C7AD4A7" w:rsidR="0023313F" w:rsidRDefault="00F71EBE" w:rsidP="00EC3F5E">
      <w:pPr>
        <w:pStyle w:val="Bullet1"/>
      </w:pPr>
      <w:r>
        <w:t xml:space="preserve">The </w:t>
      </w:r>
      <w:r w:rsidR="00EE692B">
        <w:t xml:space="preserve">number of Windows 10 </w:t>
      </w:r>
      <w:r w:rsidR="0023313F">
        <w:t>devices running in a healthy state</w:t>
      </w:r>
      <w:r w:rsidR="00502639">
        <w:t>.</w:t>
      </w:r>
      <w:r w:rsidR="00EE692B">
        <w:t xml:space="preserve"> </w:t>
      </w:r>
    </w:p>
    <w:p w14:paraId="52988D6F" w14:textId="5F3CC051" w:rsidR="0023313F" w:rsidRDefault="0023313F" w:rsidP="00EC3F5E">
      <w:pPr>
        <w:pStyle w:val="Bullet1"/>
      </w:pPr>
      <w:r>
        <w:t>The number of Windows 10 devices in</w:t>
      </w:r>
      <w:bookmarkStart w:id="0" w:name="_GoBack"/>
      <w:bookmarkEnd w:id="0"/>
      <w:r>
        <w:t xml:space="preserve"> an </w:t>
      </w:r>
      <w:r w:rsidR="006365AC">
        <w:t>error</w:t>
      </w:r>
      <w:r>
        <w:t xml:space="preserve"> state</w:t>
      </w:r>
      <w:r w:rsidR="00502639">
        <w:t>.</w:t>
      </w:r>
      <w:r w:rsidR="006365AC">
        <w:t xml:space="preserve"> </w:t>
      </w:r>
    </w:p>
    <w:p w14:paraId="55078E53" w14:textId="38AACADD" w:rsidR="0023313F" w:rsidRDefault="0023313F" w:rsidP="00EC3F5E">
      <w:pPr>
        <w:pStyle w:val="Bullet1"/>
      </w:pPr>
      <w:r>
        <w:t xml:space="preserve">The </w:t>
      </w:r>
      <w:r w:rsidR="006365AC">
        <w:t xml:space="preserve">types of </w:t>
      </w:r>
      <w:r>
        <w:t xml:space="preserve">Windows 10 </w:t>
      </w:r>
      <w:r w:rsidR="006365AC">
        <w:t>errors</w:t>
      </w:r>
      <w:r w:rsidR="00502639">
        <w:t>.</w:t>
      </w:r>
      <w:r w:rsidR="006365AC">
        <w:t xml:space="preserve"> </w:t>
      </w:r>
    </w:p>
    <w:p w14:paraId="2AB045DD" w14:textId="0B3563F1" w:rsidR="00EE692B" w:rsidRDefault="0023313F" w:rsidP="002D35F9">
      <w:pPr>
        <w:pStyle w:val="Bullet1spaceafter"/>
      </w:pPr>
      <w:r>
        <w:t xml:space="preserve">The number of </w:t>
      </w:r>
      <w:r w:rsidR="006365AC">
        <w:t xml:space="preserve">active </w:t>
      </w:r>
      <w:r>
        <w:t xml:space="preserve">Windows 10 </w:t>
      </w:r>
      <w:r w:rsidR="006365AC">
        <w:t>users</w:t>
      </w:r>
      <w:r w:rsidR="00502639">
        <w:t>.</w:t>
      </w:r>
      <w:r w:rsidR="006365AC">
        <w:t xml:space="preserve"> </w:t>
      </w:r>
    </w:p>
    <w:p w14:paraId="4774FB1D" w14:textId="77777777" w:rsidR="00EE692B" w:rsidRDefault="00EE692B" w:rsidP="00EE692B">
      <w:pPr>
        <w:pStyle w:val="Heading3"/>
      </w:pPr>
      <w:r>
        <w:t>Codify</w:t>
      </w:r>
    </w:p>
    <w:p w14:paraId="6DD25A7A" w14:textId="53BE13F9" w:rsidR="00EE692B" w:rsidRDefault="00EE692B" w:rsidP="00EE692B">
      <w:r>
        <w:t xml:space="preserve">Questions for Cortana can be quickly incorporated into existing Power BI deliverables. If a Cortana query proves useful to </w:t>
      </w:r>
      <w:r w:rsidR="00502639">
        <w:t>many</w:t>
      </w:r>
      <w:r>
        <w:t xml:space="preserve"> people, the </w:t>
      </w:r>
      <w:r w:rsidR="00EF069B">
        <w:t xml:space="preserve">resulting report or answer </w:t>
      </w:r>
      <w:r>
        <w:t xml:space="preserve">can be pinned to a standard dashboard. In this way, questions for Cortana can be easily generalized to serve more users. </w:t>
      </w:r>
    </w:p>
    <w:p w14:paraId="39E5FD72" w14:textId="77777777" w:rsidR="00EE692B" w:rsidRDefault="00EE692B" w:rsidP="00EE692B">
      <w:pPr>
        <w:pStyle w:val="Heading1"/>
      </w:pPr>
      <w:r>
        <w:t>Conclusion</w:t>
      </w:r>
    </w:p>
    <w:p w14:paraId="4738D375" w14:textId="61361D03" w:rsidR="00EE692B" w:rsidRDefault="00EF069B" w:rsidP="00EE692B">
      <w:r>
        <w:t xml:space="preserve">Questioning </w:t>
      </w:r>
      <w:r w:rsidR="00EE692B">
        <w:t xml:space="preserve">Cortana </w:t>
      </w:r>
      <w:r>
        <w:t>is</w:t>
      </w:r>
      <w:r w:rsidR="00EE692B">
        <w:t xml:space="preserve"> rapid, powerful, and easy. </w:t>
      </w:r>
      <w:r>
        <w:t>B</w:t>
      </w:r>
      <w:r w:rsidR="00EE692B">
        <w:t xml:space="preserve">usiness analytics </w:t>
      </w:r>
      <w:r>
        <w:t xml:space="preserve">become </w:t>
      </w:r>
      <w:r w:rsidR="00EE692B">
        <w:t xml:space="preserve">even more intuitive, as customized data views can be immediately served to specific users. Because it is so straightforward to </w:t>
      </w:r>
      <w:r w:rsidR="00502639">
        <w:t>integrate datasets with</w:t>
      </w:r>
      <w:r w:rsidR="00EE692B">
        <w:t xml:space="preserve"> Cortana, it almost immediately benefit</w:t>
      </w:r>
      <w:r w:rsidR="00502639">
        <w:t>ted</w:t>
      </w:r>
      <w:r w:rsidR="00EE692B">
        <w:t xml:space="preserve"> </w:t>
      </w:r>
      <w:r w:rsidR="00502639">
        <w:t>the Windows Shell team</w:t>
      </w:r>
      <w:r w:rsidR="00EE692B">
        <w:t>.</w:t>
      </w:r>
    </w:p>
    <w:p w14:paraId="6A150F8F" w14:textId="318BA449" w:rsidR="00EE692B" w:rsidRDefault="00EE692B" w:rsidP="00EE692B">
      <w:r>
        <w:t xml:space="preserve">Cortana </w:t>
      </w:r>
      <w:r w:rsidR="00EF069B">
        <w:t xml:space="preserve">with Power BI </w:t>
      </w:r>
      <w:r>
        <w:t>help</w:t>
      </w:r>
      <w:r w:rsidR="00502639">
        <w:t>s the Shell team</w:t>
      </w:r>
      <w:r>
        <w:t xml:space="preserve"> run </w:t>
      </w:r>
      <w:r w:rsidR="00502639">
        <w:t xml:space="preserve">their </w:t>
      </w:r>
      <w:r>
        <w:t xml:space="preserve">business both tactically and strategically. They can quickly fill a gap that a standard BI dashboard might leave open. </w:t>
      </w:r>
      <w:r w:rsidR="002D35F9">
        <w:t>Both engineers and leadership teams use Cortana with Power BI</w:t>
      </w:r>
      <w:r>
        <w:t>.</w:t>
      </w:r>
    </w:p>
    <w:p w14:paraId="5C95A5B9" w14:textId="552A5657" w:rsidR="00413E5F" w:rsidRDefault="00413E5F" w:rsidP="00413E5F">
      <w:r>
        <w:t xml:space="preserve">As the amount of </w:t>
      </w:r>
      <w:r w:rsidR="00502639">
        <w:t xml:space="preserve">available </w:t>
      </w:r>
      <w:r>
        <w:t>data grows, the need to retrieve the most insightful data as easily as possible grows also</w:t>
      </w:r>
      <w:r w:rsidR="002D35F9">
        <w:t xml:space="preserve">. </w:t>
      </w:r>
      <w:r>
        <w:t>Cortana is a great way to help users ask, find</w:t>
      </w:r>
      <w:r w:rsidR="002D35F9">
        <w:t>,</w:t>
      </w:r>
      <w:r>
        <w:t xml:space="preserve"> and act!</w:t>
      </w:r>
    </w:p>
    <w:p w14:paraId="19BB2FE5" w14:textId="74077162" w:rsidR="00EE692B" w:rsidRDefault="00EE692B" w:rsidP="00EE692B">
      <w:pPr>
        <w:pStyle w:val="Heading1"/>
      </w:pPr>
      <w:r w:rsidRPr="002831E6">
        <w:t>For more information</w:t>
      </w:r>
    </w:p>
    <w:p w14:paraId="4F921951" w14:textId="77777777" w:rsidR="00216BBD" w:rsidRPr="007D2312" w:rsidRDefault="0015479C" w:rsidP="00216BBD">
      <w:pPr>
        <w:pStyle w:val="Heading2"/>
        <w:rPr>
          <w:rStyle w:val="Hyperlink"/>
          <w:rFonts w:ascii="Segoe Pro" w:hAnsi="Segoe Pro"/>
          <w:sz w:val="18"/>
        </w:rPr>
      </w:pPr>
      <w:hyperlink r:id="rId11" w:history="1">
        <w:r w:rsidR="00216BBD" w:rsidRPr="007D2312">
          <w:rPr>
            <w:rStyle w:val="Hyperlink"/>
            <w:rFonts w:ascii="Segoe Pro" w:hAnsi="Segoe Pro"/>
            <w:sz w:val="18"/>
          </w:rPr>
          <w:t>Bring your data to life with Microsoft Power BI</w:t>
        </w:r>
      </w:hyperlink>
    </w:p>
    <w:p w14:paraId="32E21A95" w14:textId="77777777" w:rsidR="00216BBD" w:rsidRPr="007D2312" w:rsidRDefault="0015479C" w:rsidP="00216BBD">
      <w:pPr>
        <w:pStyle w:val="Heading2"/>
        <w:rPr>
          <w:rStyle w:val="Hyperlink"/>
          <w:rFonts w:ascii="Segoe Pro" w:hAnsi="Segoe Pro"/>
          <w:sz w:val="18"/>
        </w:rPr>
      </w:pPr>
      <w:hyperlink r:id="rId12" w:history="1">
        <w:r w:rsidR="00216BBD" w:rsidRPr="007D2312">
          <w:rPr>
            <w:rStyle w:val="Hyperlink"/>
            <w:rFonts w:ascii="Segoe Pro" w:hAnsi="Segoe Pro"/>
            <w:sz w:val="18"/>
          </w:rPr>
          <w:t>Announcing Power BI integration with Cortana and new ways to quickly find insights in your data</w:t>
        </w:r>
      </w:hyperlink>
    </w:p>
    <w:p w14:paraId="3D292B26" w14:textId="77777777" w:rsidR="00EE692B" w:rsidRDefault="00EE692B" w:rsidP="00EE692B">
      <w:pPr>
        <w:pStyle w:val="Heading2"/>
      </w:pPr>
      <w:r w:rsidRPr="007042E6">
        <w:t>Microsoft IT</w:t>
      </w:r>
      <w:r>
        <w:t xml:space="preserve"> Showcase</w:t>
      </w:r>
    </w:p>
    <w:p w14:paraId="6F692B2A" w14:textId="77777777" w:rsidR="00EE692B" w:rsidRDefault="0015479C" w:rsidP="00EE692B">
      <w:pPr>
        <w:rPr>
          <w:rStyle w:val="Hyperlink"/>
          <w:szCs w:val="18"/>
        </w:rPr>
      </w:pPr>
      <w:hyperlink r:id="rId13" w:history="1">
        <w:r w:rsidR="00EE692B">
          <w:rPr>
            <w:rStyle w:val="Hyperlink"/>
            <w:szCs w:val="18"/>
          </w:rPr>
          <w:t>m</w:t>
        </w:r>
        <w:r w:rsidR="00EE692B" w:rsidRPr="00B25D45">
          <w:rPr>
            <w:rStyle w:val="Hyperlink"/>
            <w:szCs w:val="18"/>
          </w:rPr>
          <w:t>icrosoft.com/ITShowcase</w:t>
        </w:r>
      </w:hyperlink>
    </w:p>
    <w:p w14:paraId="3C393FA0" w14:textId="77777777" w:rsidR="00413E5F" w:rsidRDefault="00413E5F" w:rsidP="00EE692B"/>
    <w:p w14:paraId="1C47D750" w14:textId="77777777" w:rsidR="00EE692B" w:rsidRPr="00495791" w:rsidRDefault="00EE692B" w:rsidP="00EE692B">
      <w:pPr>
        <w:pStyle w:val="Legalese"/>
      </w:pPr>
      <w:r>
        <w:t>© 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0B1BD31C" w14:textId="77777777" w:rsidR="00EE692B" w:rsidRPr="0009375F" w:rsidRDefault="00EE692B" w:rsidP="00EE692B">
      <w:pPr>
        <w:pStyle w:val="Captionortabletitle"/>
      </w:pPr>
    </w:p>
    <w:p w14:paraId="457E91BE" w14:textId="77777777" w:rsidR="00EE692B" w:rsidRDefault="00EE692B" w:rsidP="00EE692B">
      <w:pPr>
        <w:rPr>
          <w:szCs w:val="18"/>
        </w:rPr>
      </w:pPr>
    </w:p>
    <w:p w14:paraId="23AA052F" w14:textId="77777777" w:rsidR="00EE692B" w:rsidRPr="00495791" w:rsidRDefault="00EE692B" w:rsidP="00EE692B">
      <w:pPr>
        <w:pStyle w:val="Legalese"/>
      </w:pPr>
    </w:p>
    <w:p w14:paraId="4C95A9C6" w14:textId="77777777" w:rsidR="00212C00" w:rsidRPr="00495791" w:rsidRDefault="00212C00" w:rsidP="00EE692B"/>
    <w:sectPr w:rsidR="00212C00" w:rsidRPr="00495791" w:rsidSect="00F60F8A">
      <w:headerReference w:type="default" r:id="rId14"/>
      <w:footerReference w:type="default" r:id="rId15"/>
      <w:headerReference w:type="first" r:id="rId16"/>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1E463" w14:textId="77777777" w:rsidR="0015479C" w:rsidRDefault="0015479C" w:rsidP="00CD0513">
      <w:r>
        <w:separator/>
      </w:r>
    </w:p>
    <w:p w14:paraId="03236623" w14:textId="77777777" w:rsidR="0015479C" w:rsidRDefault="0015479C"/>
    <w:p w14:paraId="0011FABA" w14:textId="77777777" w:rsidR="0015479C" w:rsidRDefault="0015479C"/>
  </w:endnote>
  <w:endnote w:type="continuationSeparator" w:id="0">
    <w:p w14:paraId="5595C553" w14:textId="77777777" w:rsidR="0015479C" w:rsidRDefault="0015479C" w:rsidP="00CD0513">
      <w:r>
        <w:continuationSeparator/>
      </w:r>
    </w:p>
    <w:p w14:paraId="6DBFE6C1" w14:textId="77777777" w:rsidR="0015479C" w:rsidRDefault="0015479C"/>
    <w:p w14:paraId="76045FA3" w14:textId="77777777" w:rsidR="0015479C" w:rsidRDefault="00154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8EC52" w14:textId="77777777" w:rsidR="00187DCB" w:rsidRPr="00187DCB" w:rsidRDefault="00187DCB" w:rsidP="00187DCB">
    <w:pPr>
      <w:pStyle w:val="Footer"/>
      <w:ind w:left="-3888"/>
      <w:rPr>
        <w:color w:val="5C2D91"/>
      </w:rPr>
    </w:pPr>
    <w:r w:rsidRPr="00187DCB">
      <w:rPr>
        <w:color w:val="5C2D91"/>
        <w:szCs w:val="18"/>
      </w:rPr>
      <w:t>IT Showcase Article</w:t>
    </w:r>
  </w:p>
  <w:p w14:paraId="6B3EBC42" w14:textId="236B7C08" w:rsidR="00187DCB" w:rsidRPr="009509C4" w:rsidRDefault="0015479C" w:rsidP="00942F30">
    <w:pPr>
      <w:pStyle w:val="Footer"/>
      <w:tabs>
        <w:tab w:val="clear" w:pos="4680"/>
        <w:tab w:val="clear" w:pos="9360"/>
        <w:tab w:val="right" w:pos="8640"/>
      </w:tabs>
      <w:rPr>
        <w:color w:val="002050"/>
      </w:rPr>
    </w:pPr>
    <w:hyperlink r:id="rId1" w:history="1">
      <w:r w:rsidR="00897E18">
        <w:rPr>
          <w:rStyle w:val="Hyperlink"/>
        </w:rPr>
        <w:t>microsoft.com/itsh</w:t>
      </w:r>
      <w:r w:rsidR="00643546" w:rsidRPr="000315CB">
        <w:rPr>
          <w:rStyle w:val="Hyperlink"/>
        </w:rPr>
        <w:t>owcase</w:t>
      </w:r>
    </w:hyperlink>
    <w:r w:rsidR="00942F30">
      <w:rPr>
        <w:rStyle w:val="Hyperlink"/>
        <w:u w:val="none"/>
      </w:rPr>
      <w:tab/>
    </w:r>
    <w:r w:rsidR="00F71EBE">
      <w:rPr>
        <w:rStyle w:val="Hyperlink"/>
        <w:u w:val="none"/>
      </w:rPr>
      <w:t xml:space="preserve">May </w:t>
    </w:r>
    <w:r w:rsidR="009509C4" w:rsidRPr="00E01FCD">
      <w:rPr>
        <w:rStyle w:val="Hyperlink"/>
        <w:u w:val="none"/>
      </w:rPr>
      <w:t>2016</w:t>
    </w:r>
  </w:p>
  <w:p w14:paraId="60C93233" w14:textId="77777777" w:rsidR="00ED610F" w:rsidRPr="00187DCB" w:rsidRDefault="00ED610F"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CA194" w14:textId="77777777" w:rsidR="0015479C" w:rsidRDefault="0015479C" w:rsidP="00CD0513">
      <w:r>
        <w:separator/>
      </w:r>
    </w:p>
    <w:p w14:paraId="614F98D5" w14:textId="77777777" w:rsidR="0015479C" w:rsidRDefault="0015479C"/>
    <w:p w14:paraId="45A71D23" w14:textId="77777777" w:rsidR="0015479C" w:rsidRDefault="0015479C"/>
  </w:footnote>
  <w:footnote w:type="continuationSeparator" w:id="0">
    <w:p w14:paraId="54D7EB44" w14:textId="77777777" w:rsidR="0015479C" w:rsidRDefault="0015479C" w:rsidP="00CD0513">
      <w:r>
        <w:continuationSeparator/>
      </w:r>
    </w:p>
    <w:p w14:paraId="7A696412" w14:textId="77777777" w:rsidR="0015479C" w:rsidRDefault="0015479C"/>
    <w:p w14:paraId="3830F49C" w14:textId="77777777" w:rsidR="0015479C" w:rsidRDefault="00154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C9CC3" w14:textId="003231AC" w:rsidR="00CD0513" w:rsidRPr="00E01F5B" w:rsidRDefault="00CD0513" w:rsidP="00806162">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3C7FDF">
      <w:rPr>
        <w:rFonts w:ascii="Segoe Pro Semibold" w:hAnsi="Segoe Pro Semibold"/>
        <w:noProof/>
        <w:color w:val="002050"/>
        <w:szCs w:val="18"/>
      </w:rPr>
      <w:t>3</w:t>
    </w:r>
    <w:r w:rsidRPr="00E01F5B">
      <w:rPr>
        <w:rFonts w:ascii="Segoe Pro Semibold" w:hAnsi="Segoe Pro Semibold"/>
        <w:color w:val="002050"/>
        <w:szCs w:val="18"/>
      </w:rPr>
      <w:fldChar w:fldCharType="end"/>
    </w:r>
    <w:r w:rsidR="00412C04" w:rsidRPr="00E01F5B">
      <w:rPr>
        <w:color w:val="002050"/>
        <w:szCs w:val="18"/>
      </w:rPr>
      <w:t> </w:t>
    </w:r>
    <w:r w:rsidRPr="00E01F5B">
      <w:rPr>
        <w:color w:val="002050"/>
        <w:szCs w:val="18"/>
      </w:rPr>
      <w:t>|</w:t>
    </w:r>
    <w:r w:rsidR="00412C04" w:rsidRPr="00E01F5B">
      <w:rPr>
        <w:color w:val="002050"/>
        <w:szCs w:val="18"/>
      </w:rPr>
      <w:t> </w:t>
    </w:r>
    <w:r w:rsidR="00EE692B" w:rsidRPr="00EE692B">
      <w:t xml:space="preserve"> </w:t>
    </w:r>
    <w:r w:rsidR="00413E5F" w:rsidRPr="00413E5F">
      <w:t>Ask, find, and act</w:t>
    </w:r>
    <w:r w:rsidR="00186070">
      <w:t>—</w:t>
    </w:r>
    <w:r w:rsidR="00413E5F" w:rsidRPr="00413E5F">
      <w:t>harnessing the power of Cortana and Power BI</w:t>
    </w:r>
  </w:p>
  <w:p w14:paraId="38B6C74C" w14:textId="77777777" w:rsidR="008A174D" w:rsidRDefault="008A174D"/>
  <w:p w14:paraId="57087C02" w14:textId="77777777" w:rsidR="00015286" w:rsidRDefault="000152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41C7" w14:textId="77777777" w:rsidR="00CE5095" w:rsidRDefault="00B42F7D">
    <w:pPr>
      <w:pStyle w:val="Header"/>
    </w:pPr>
    <w:r>
      <w:rPr>
        <w:noProof/>
      </w:rPr>
      <w:drawing>
        <wp:anchor distT="0" distB="0" distL="114300" distR="114300" simplePos="0" relativeHeight="251662336" behindDoc="0" locked="0" layoutInCell="1" allowOverlap="1" wp14:anchorId="544E14CD" wp14:editId="5280E6B8">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00CE5095" w:rsidRPr="003C74CC">
      <w:rPr>
        <w:noProof/>
      </w:rPr>
      <mc:AlternateContent>
        <mc:Choice Requires="wps">
          <w:drawing>
            <wp:anchor distT="0" distB="0" distL="114300" distR="114300" simplePos="0" relativeHeight="251661312" behindDoc="0" locked="0" layoutInCell="1" allowOverlap="1" wp14:anchorId="3620106A" wp14:editId="072277BF">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5E05994" w14:textId="77777777" w:rsidR="00CE5095" w:rsidRPr="007042E6" w:rsidRDefault="00E01F5B"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0106A"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45E05994" w14:textId="77777777" w:rsidR="00CE5095" w:rsidRPr="007042E6" w:rsidRDefault="00E01F5B"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44A3F"/>
    <w:multiLevelType w:val="hybridMultilevel"/>
    <w:tmpl w:val="00D40074"/>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2B"/>
    <w:rsid w:val="00005AE4"/>
    <w:rsid w:val="0001110F"/>
    <w:rsid w:val="00015286"/>
    <w:rsid w:val="0002273B"/>
    <w:rsid w:val="00024133"/>
    <w:rsid w:val="00026963"/>
    <w:rsid w:val="00027499"/>
    <w:rsid w:val="000406DF"/>
    <w:rsid w:val="00046131"/>
    <w:rsid w:val="0005523C"/>
    <w:rsid w:val="00092F7F"/>
    <w:rsid w:val="0009375F"/>
    <w:rsid w:val="000B1AFB"/>
    <w:rsid w:val="000B2DEC"/>
    <w:rsid w:val="000D3508"/>
    <w:rsid w:val="000E1A78"/>
    <w:rsid w:val="000E69D8"/>
    <w:rsid w:val="000F1642"/>
    <w:rsid w:val="000F166A"/>
    <w:rsid w:val="000F2934"/>
    <w:rsid w:val="000F4FA8"/>
    <w:rsid w:val="00113CDA"/>
    <w:rsid w:val="0015479C"/>
    <w:rsid w:val="00161E68"/>
    <w:rsid w:val="001714DA"/>
    <w:rsid w:val="001736EC"/>
    <w:rsid w:val="00175C1B"/>
    <w:rsid w:val="00177EBE"/>
    <w:rsid w:val="00186070"/>
    <w:rsid w:val="00187DCB"/>
    <w:rsid w:val="00192E82"/>
    <w:rsid w:val="001D297B"/>
    <w:rsid w:val="001F1B76"/>
    <w:rsid w:val="001F218C"/>
    <w:rsid w:val="0020730F"/>
    <w:rsid w:val="002112B7"/>
    <w:rsid w:val="00212C00"/>
    <w:rsid w:val="00216BBD"/>
    <w:rsid w:val="0023313F"/>
    <w:rsid w:val="00233836"/>
    <w:rsid w:val="00267DA4"/>
    <w:rsid w:val="00274D9C"/>
    <w:rsid w:val="00276FFD"/>
    <w:rsid w:val="00281C14"/>
    <w:rsid w:val="002831E6"/>
    <w:rsid w:val="002A7338"/>
    <w:rsid w:val="002B532E"/>
    <w:rsid w:val="002B5C1F"/>
    <w:rsid w:val="002B6507"/>
    <w:rsid w:val="002C0AF3"/>
    <w:rsid w:val="002D025A"/>
    <w:rsid w:val="002D35F9"/>
    <w:rsid w:val="002D4788"/>
    <w:rsid w:val="002D6809"/>
    <w:rsid w:val="002F524C"/>
    <w:rsid w:val="00304641"/>
    <w:rsid w:val="00307218"/>
    <w:rsid w:val="0031350A"/>
    <w:rsid w:val="003158D5"/>
    <w:rsid w:val="00316CA6"/>
    <w:rsid w:val="003303D8"/>
    <w:rsid w:val="00335908"/>
    <w:rsid w:val="00336C7C"/>
    <w:rsid w:val="00357EFE"/>
    <w:rsid w:val="003A0D63"/>
    <w:rsid w:val="003A493A"/>
    <w:rsid w:val="003B4AF7"/>
    <w:rsid w:val="003C5484"/>
    <w:rsid w:val="003C7461"/>
    <w:rsid w:val="003C74CC"/>
    <w:rsid w:val="003C7FDF"/>
    <w:rsid w:val="003E0009"/>
    <w:rsid w:val="00412C04"/>
    <w:rsid w:val="004130B6"/>
    <w:rsid w:val="00413E5F"/>
    <w:rsid w:val="0041438E"/>
    <w:rsid w:val="004442F0"/>
    <w:rsid w:val="0045057A"/>
    <w:rsid w:val="00452C00"/>
    <w:rsid w:val="00453DE3"/>
    <w:rsid w:val="00465260"/>
    <w:rsid w:val="0047044B"/>
    <w:rsid w:val="0047488B"/>
    <w:rsid w:val="00491A21"/>
    <w:rsid w:val="00493F00"/>
    <w:rsid w:val="00495791"/>
    <w:rsid w:val="004A76D1"/>
    <w:rsid w:val="004E1658"/>
    <w:rsid w:val="00500C84"/>
    <w:rsid w:val="00502639"/>
    <w:rsid w:val="00506800"/>
    <w:rsid w:val="00510737"/>
    <w:rsid w:val="00553861"/>
    <w:rsid w:val="005653D2"/>
    <w:rsid w:val="0057725C"/>
    <w:rsid w:val="00582751"/>
    <w:rsid w:val="0058447E"/>
    <w:rsid w:val="005872DB"/>
    <w:rsid w:val="005A1C58"/>
    <w:rsid w:val="005D0D53"/>
    <w:rsid w:val="005E627D"/>
    <w:rsid w:val="005F2C16"/>
    <w:rsid w:val="005F7623"/>
    <w:rsid w:val="00624448"/>
    <w:rsid w:val="006365AC"/>
    <w:rsid w:val="00643546"/>
    <w:rsid w:val="0065091C"/>
    <w:rsid w:val="0065262A"/>
    <w:rsid w:val="00671BEB"/>
    <w:rsid w:val="0067282A"/>
    <w:rsid w:val="006B66E8"/>
    <w:rsid w:val="006C57F7"/>
    <w:rsid w:val="006E2D7D"/>
    <w:rsid w:val="006F0445"/>
    <w:rsid w:val="007042E6"/>
    <w:rsid w:val="00714D65"/>
    <w:rsid w:val="00734836"/>
    <w:rsid w:val="007404A1"/>
    <w:rsid w:val="007432D0"/>
    <w:rsid w:val="00743567"/>
    <w:rsid w:val="00750795"/>
    <w:rsid w:val="00753F9E"/>
    <w:rsid w:val="00767632"/>
    <w:rsid w:val="007813D3"/>
    <w:rsid w:val="007817DE"/>
    <w:rsid w:val="007915D2"/>
    <w:rsid w:val="0079554A"/>
    <w:rsid w:val="007A0DE3"/>
    <w:rsid w:val="007A56FF"/>
    <w:rsid w:val="007C26CF"/>
    <w:rsid w:val="007E3952"/>
    <w:rsid w:val="007F0CE2"/>
    <w:rsid w:val="007F6B9B"/>
    <w:rsid w:val="007F6D38"/>
    <w:rsid w:val="00804F67"/>
    <w:rsid w:val="00806162"/>
    <w:rsid w:val="00833E9E"/>
    <w:rsid w:val="008421CD"/>
    <w:rsid w:val="0084456F"/>
    <w:rsid w:val="00850154"/>
    <w:rsid w:val="00857F6A"/>
    <w:rsid w:val="00866E79"/>
    <w:rsid w:val="00871B7A"/>
    <w:rsid w:val="00883C22"/>
    <w:rsid w:val="00887849"/>
    <w:rsid w:val="008918F9"/>
    <w:rsid w:val="00897E18"/>
    <w:rsid w:val="008A174D"/>
    <w:rsid w:val="008A26F4"/>
    <w:rsid w:val="008A4A8C"/>
    <w:rsid w:val="008B0B29"/>
    <w:rsid w:val="008B710A"/>
    <w:rsid w:val="008C1592"/>
    <w:rsid w:val="008C63C5"/>
    <w:rsid w:val="008C6A3F"/>
    <w:rsid w:val="008D481A"/>
    <w:rsid w:val="008E213D"/>
    <w:rsid w:val="008E2BCA"/>
    <w:rsid w:val="008F31D8"/>
    <w:rsid w:val="00911D28"/>
    <w:rsid w:val="0092377C"/>
    <w:rsid w:val="00927963"/>
    <w:rsid w:val="00927F7A"/>
    <w:rsid w:val="00935309"/>
    <w:rsid w:val="00942F30"/>
    <w:rsid w:val="00944963"/>
    <w:rsid w:val="0094574C"/>
    <w:rsid w:val="009509C4"/>
    <w:rsid w:val="0095117E"/>
    <w:rsid w:val="00965872"/>
    <w:rsid w:val="009829EA"/>
    <w:rsid w:val="00987B08"/>
    <w:rsid w:val="00990A41"/>
    <w:rsid w:val="009C11F6"/>
    <w:rsid w:val="009C7313"/>
    <w:rsid w:val="009D2635"/>
    <w:rsid w:val="009D39CC"/>
    <w:rsid w:val="009E0643"/>
    <w:rsid w:val="009E4054"/>
    <w:rsid w:val="009F0C2A"/>
    <w:rsid w:val="009F11D6"/>
    <w:rsid w:val="009F1B06"/>
    <w:rsid w:val="00A10DFF"/>
    <w:rsid w:val="00A54925"/>
    <w:rsid w:val="00A62C8F"/>
    <w:rsid w:val="00A84BDD"/>
    <w:rsid w:val="00A92209"/>
    <w:rsid w:val="00A95C16"/>
    <w:rsid w:val="00A97486"/>
    <w:rsid w:val="00AA4528"/>
    <w:rsid w:val="00AC0690"/>
    <w:rsid w:val="00AC3E59"/>
    <w:rsid w:val="00AD3F06"/>
    <w:rsid w:val="00B12B89"/>
    <w:rsid w:val="00B219D9"/>
    <w:rsid w:val="00B25C53"/>
    <w:rsid w:val="00B428C8"/>
    <w:rsid w:val="00B42F7D"/>
    <w:rsid w:val="00B640C3"/>
    <w:rsid w:val="00B668EB"/>
    <w:rsid w:val="00B84686"/>
    <w:rsid w:val="00BB117F"/>
    <w:rsid w:val="00C02ED4"/>
    <w:rsid w:val="00C0520E"/>
    <w:rsid w:val="00C154D1"/>
    <w:rsid w:val="00C20C03"/>
    <w:rsid w:val="00C24575"/>
    <w:rsid w:val="00C67D84"/>
    <w:rsid w:val="00C7363F"/>
    <w:rsid w:val="00C73DAB"/>
    <w:rsid w:val="00C75315"/>
    <w:rsid w:val="00C90419"/>
    <w:rsid w:val="00CB3852"/>
    <w:rsid w:val="00CB477A"/>
    <w:rsid w:val="00CC11FB"/>
    <w:rsid w:val="00CC1E9F"/>
    <w:rsid w:val="00CD0513"/>
    <w:rsid w:val="00CE5095"/>
    <w:rsid w:val="00CF2349"/>
    <w:rsid w:val="00D16E7A"/>
    <w:rsid w:val="00D3530D"/>
    <w:rsid w:val="00D47EAC"/>
    <w:rsid w:val="00D55314"/>
    <w:rsid w:val="00D56857"/>
    <w:rsid w:val="00D65B3F"/>
    <w:rsid w:val="00D70D2E"/>
    <w:rsid w:val="00D72C1C"/>
    <w:rsid w:val="00D86774"/>
    <w:rsid w:val="00D8782E"/>
    <w:rsid w:val="00D97CF9"/>
    <w:rsid w:val="00DB7C43"/>
    <w:rsid w:val="00DD0390"/>
    <w:rsid w:val="00DE54A3"/>
    <w:rsid w:val="00DF1FC6"/>
    <w:rsid w:val="00E01F5B"/>
    <w:rsid w:val="00E01FCD"/>
    <w:rsid w:val="00E270ED"/>
    <w:rsid w:val="00E3445A"/>
    <w:rsid w:val="00E451BF"/>
    <w:rsid w:val="00E513B0"/>
    <w:rsid w:val="00E655AD"/>
    <w:rsid w:val="00E8280A"/>
    <w:rsid w:val="00E83B66"/>
    <w:rsid w:val="00E93B00"/>
    <w:rsid w:val="00EA3B07"/>
    <w:rsid w:val="00EA77D8"/>
    <w:rsid w:val="00EB6016"/>
    <w:rsid w:val="00EC3F5E"/>
    <w:rsid w:val="00ED5B1C"/>
    <w:rsid w:val="00ED610F"/>
    <w:rsid w:val="00ED6477"/>
    <w:rsid w:val="00EE692B"/>
    <w:rsid w:val="00EF069B"/>
    <w:rsid w:val="00F0774B"/>
    <w:rsid w:val="00F128DD"/>
    <w:rsid w:val="00F16973"/>
    <w:rsid w:val="00F24685"/>
    <w:rsid w:val="00F256D0"/>
    <w:rsid w:val="00F463B9"/>
    <w:rsid w:val="00F47CC2"/>
    <w:rsid w:val="00F60DA3"/>
    <w:rsid w:val="00F60F8A"/>
    <w:rsid w:val="00F64939"/>
    <w:rsid w:val="00F70C1B"/>
    <w:rsid w:val="00F71EBE"/>
    <w:rsid w:val="00F72C80"/>
    <w:rsid w:val="00F772DC"/>
    <w:rsid w:val="00F77366"/>
    <w:rsid w:val="00FA1F20"/>
    <w:rsid w:val="00FC41B4"/>
    <w:rsid w:val="00FC7E16"/>
    <w:rsid w:val="00FE3A02"/>
    <w:rsid w:val="00FE672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1F8266"/>
  <w15:docId w15:val="{6587AF7E-0B38-4742-9E7C-2D28359C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3B00"/>
    <w:pPr>
      <w:spacing w:after="120"/>
    </w:pPr>
    <w:rPr>
      <w:rFonts w:ascii="Segoe Pro" w:hAnsi="Segoe Pro"/>
      <w:color w:val="595959"/>
      <w:sz w:val="18"/>
    </w:rPr>
  </w:style>
  <w:style w:type="paragraph" w:styleId="Heading1">
    <w:name w:val="heading 1"/>
    <w:basedOn w:val="Normal"/>
    <w:next w:val="Normal"/>
    <w:link w:val="Heading1Char"/>
    <w:uiPriority w:val="9"/>
    <w:qFormat/>
    <w:rsid w:val="00C67D84"/>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uiPriority w:val="9"/>
    <w:unhideWhenUsed/>
    <w:qFormat/>
    <w:rsid w:val="00C67D84"/>
    <w:pPr>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uiPriority w:val="9"/>
    <w:unhideWhenUsed/>
    <w:qFormat/>
    <w:rsid w:val="00CE5095"/>
    <w:pPr>
      <w:spacing w:before="240" w:after="0"/>
      <w:outlineLvl w:val="2"/>
    </w:pPr>
    <w:rPr>
      <w:rFonts w:ascii="Segoe Pro Semibold" w:hAnsi="Segoe Pro Semibold"/>
      <w:color w:val="595959" w:themeColor="text1" w:themeTint="A6"/>
      <w:sz w:val="24"/>
      <w:szCs w:val="18"/>
    </w:rPr>
  </w:style>
  <w:style w:type="paragraph" w:styleId="Heading4">
    <w:name w:val="heading 4"/>
    <w:basedOn w:val="Normal"/>
    <w:next w:val="Normal"/>
    <w:link w:val="Heading4Char"/>
    <w:uiPriority w:val="9"/>
    <w:unhideWhenUsed/>
    <w:qFormat/>
    <w:rsid w:val="00C67D84"/>
    <w:pPr>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D84"/>
    <w:rPr>
      <w:rFonts w:ascii="Segoe Pro Display SemiLight" w:eastAsiaTheme="majorEastAsia" w:hAnsi="Segoe Pro Display SemiLight" w:cstheme="majorBidi"/>
      <w:color w:val="002050"/>
      <w:sz w:val="40"/>
      <w:szCs w:val="32"/>
    </w:rPr>
  </w:style>
  <w:style w:type="character" w:styleId="Hyperlink">
    <w:name w:val="Hyperlink"/>
    <w:basedOn w:val="DefaultParagraphFont"/>
    <w:uiPriority w:val="99"/>
    <w:unhideWhenUsed/>
    <w:rsid w:val="00C67D84"/>
    <w:rPr>
      <w:color w:val="002050"/>
      <w:u w:val="single"/>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C67D84"/>
    <w:rPr>
      <w:rFonts w:ascii="Segoe Pro Semibold" w:hAnsi="Segoe Pro Semibold"/>
      <w:color w:val="002050"/>
      <w:sz w:val="28"/>
      <w:szCs w:val="18"/>
    </w:rPr>
  </w:style>
  <w:style w:type="paragraph" w:customStyle="1" w:styleId="Description">
    <w:name w:val="Description"/>
    <w:basedOn w:val="Heading3"/>
    <w:rsid w:val="00DE54A3"/>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CE5095"/>
    <w:rPr>
      <w:rFonts w:ascii="Segoe Pro Semibold" w:hAnsi="Segoe Pro Semibold"/>
      <w:color w:val="595959" w:themeColor="text1" w:themeTint="A6"/>
      <w:szCs w:val="18"/>
    </w:rPr>
  </w:style>
  <w:style w:type="character" w:customStyle="1" w:styleId="Heading4Char">
    <w:name w:val="Heading 4 Char"/>
    <w:basedOn w:val="DefaultParagraphFont"/>
    <w:link w:val="Heading4"/>
    <w:uiPriority w:val="9"/>
    <w:rsid w:val="00C67D84"/>
    <w:rPr>
      <w:rFonts w:ascii="Segoe Pro Semibold" w:hAnsi="Segoe Pro Semibold"/>
      <w:color w:val="002050"/>
      <w:sz w:val="18"/>
      <w:szCs w:val="18"/>
    </w:rPr>
  </w:style>
  <w:style w:type="paragraph" w:customStyle="1" w:styleId="Legalese">
    <w:name w:val="Legalese"/>
    <w:basedOn w:val="ListParagraph"/>
    <w:qFormat/>
    <w:rsid w:val="008D481A"/>
    <w:rPr>
      <w:i/>
      <w:color w:val="7F7F7F"/>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styleId="Date">
    <w:name w:val="Date"/>
    <w:basedOn w:val="Normal"/>
    <w:next w:val="Normal"/>
    <w:link w:val="DateChar"/>
    <w:uiPriority w:val="99"/>
    <w:unhideWhenUsed/>
    <w:rsid w:val="00C67D84"/>
    <w:pPr>
      <w:spacing w:after="240"/>
    </w:pPr>
    <w:rPr>
      <w:i/>
      <w:noProof/>
      <w:color w:val="002050"/>
    </w:rPr>
  </w:style>
  <w:style w:type="character" w:customStyle="1" w:styleId="DateChar">
    <w:name w:val="Date Char"/>
    <w:basedOn w:val="DefaultParagraphFont"/>
    <w:link w:val="Date"/>
    <w:uiPriority w:val="99"/>
    <w:rsid w:val="00C67D84"/>
    <w:rPr>
      <w:rFonts w:ascii="Segoe Pro" w:hAnsi="Segoe Pro"/>
      <w:i/>
      <w:noProof/>
      <w:color w:val="002050"/>
      <w:sz w:val="18"/>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rsid w:val="00B640C3"/>
    <w:rPr>
      <w:sz w:val="16"/>
      <w:szCs w:val="16"/>
    </w:rPr>
  </w:style>
  <w:style w:type="paragraph" w:styleId="CommentText">
    <w:name w:val="annotation text"/>
    <w:basedOn w:val="Normal"/>
    <w:link w:val="CommentTextChar"/>
    <w:uiPriority w:val="99"/>
    <w:semiHidden/>
    <w:unhideWhenUs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ListParagraph"/>
    <w:qFormat/>
    <w:rsid w:val="005872DB"/>
    <w:pPr>
      <w:numPr>
        <w:numId w:val="13"/>
      </w:numPr>
      <w:spacing w:after="60"/>
      <w:ind w:left="360"/>
    </w:pPr>
    <w:rPr>
      <w:sz w:val="18"/>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ListParagraph"/>
    <w:qFormat/>
    <w:rsid w:val="00177EBE"/>
    <w:pPr>
      <w:numPr>
        <w:numId w:val="15"/>
      </w:numPr>
      <w:spacing w:before="120" w:after="0"/>
    </w:pPr>
    <w:rPr>
      <w:sz w:val="18"/>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336C7C"/>
    <w:rPr>
      <w:rFonts w:ascii="Segoe Pro SemiLight" w:eastAsiaTheme="majorEastAsia" w:hAnsi="Segoe Pro SemiLight" w:cstheme="majorBidi"/>
      <w:color w:val="002050"/>
      <w:spacing w:val="-10"/>
      <w:kern w:val="28"/>
      <w:sz w:val="56"/>
      <w:szCs w:val="56"/>
    </w:rPr>
  </w:style>
  <w:style w:type="character" w:styleId="FollowedHyperlink">
    <w:name w:val="FollowedHyperlink"/>
    <w:basedOn w:val="DefaultParagraphFont"/>
    <w:uiPriority w:val="99"/>
    <w:semiHidden/>
    <w:unhideWhenUsed/>
    <w:rsid w:val="00781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208691595">
      <w:bodyDiv w:val="1"/>
      <w:marLeft w:val="0"/>
      <w:marRight w:val="0"/>
      <w:marTop w:val="0"/>
      <w:marBottom w:val="0"/>
      <w:divBdr>
        <w:top w:val="none" w:sz="0" w:space="0" w:color="auto"/>
        <w:left w:val="none" w:sz="0" w:space="0" w:color="auto"/>
        <w:bottom w:val="none" w:sz="0" w:space="0" w:color="auto"/>
        <w:right w:val="none" w:sz="0" w:space="0" w:color="auto"/>
      </w:divBdr>
    </w:div>
    <w:div w:id="449204960">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894581426">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ITShowca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werbi.microsoft.com/en-us/blog/announcing-power-bi-integration-with-cortana-and-new-ways-to-quickly-find-insights-in-your-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werbi.microsoft.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gut\Desktop\Master%20without%20media%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s_x0020_for_x0020_IT_x0020_Showcase xmlns="57ea1d5a-9282-450d-b67b-95754ad80a3a" xsi:nil="true"/>
    <ITShowcaseFunctionalArea xmlns="57ea1d5a-9282-450d-b67b-95754ad80a3a" xsi:nil="true"/>
    <ITShowcaseAbstract xmlns="57ea1d5a-9282-450d-b67b-95754ad80a3a" xsi:nil="true"/>
    <PIID xmlns="6a0a4f51-ac25-4947-b5a7-1f35557983d5" xsi:nil="true"/>
    <PublishingExpirationDate xmlns="http://schemas.microsoft.com/sharepoint/v3" xsi:nil="true"/>
    <PublishingStartDate xmlns="http://schemas.microsoft.com/sharepoint/v3" xsi:nil="true"/>
    <ITShowcaseDeliverableOwner xmlns="57ea1d5a-9282-450d-b67b-95754ad80a3a" xsi:nil="true"/>
    <ITShowcaseDeliveryQuarter xmlns="57ea1d5a-9282-450d-b67b-95754ad80a3a" xsi:nil="true"/>
    <Technology_x0020_Trends xmlns="57ea1d5a-9282-450d-b67b-95754ad80a3a" xsi:nil="true"/>
    <IT_x0020_Topics xmlns="57ea1d5a-9282-450d-b67b-95754ad80a3a" xsi:nil="true"/>
    <ITShowcaseDeliverable xmlns="57ea1d5a-9282-450d-b67b-95754ad80a3a" xsi:nil="true"/>
    <Abstract xmlns="6a0a4f51-ac25-4947-b5a7-1f35557983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9ADF89E90A443A55C403FFF12CBBD" ma:contentTypeVersion="13" ma:contentTypeDescription="Create a new document." ma:contentTypeScope="" ma:versionID="4fb6c091f317d60f4018506ef1b323c7">
  <xsd:schema xmlns:xsd="http://www.w3.org/2001/XMLSchema" xmlns:xs="http://www.w3.org/2001/XMLSchema" xmlns:p="http://schemas.microsoft.com/office/2006/metadata/properties" xmlns:ns1="http://schemas.microsoft.com/sharepoint/v3" xmlns:ns2="57ea1d5a-9282-450d-b67b-95754ad80a3a" xmlns:ns3="6a0a4f51-ac25-4947-b5a7-1f35557983d5" xmlns:ns4="6ca39c82-92c1-43b8-8a3b-707b1d1595e2" targetNamespace="http://schemas.microsoft.com/office/2006/metadata/properties" ma:root="true" ma:fieldsID="923319a5cf38f0565f027d5e886e682f" ns1:_="" ns2:_="" ns3:_="" ns4:_="">
    <xsd:import namespace="http://schemas.microsoft.com/sharepoint/v3"/>
    <xsd:import namespace="57ea1d5a-9282-450d-b67b-95754ad80a3a"/>
    <xsd:import namespace="6a0a4f51-ac25-4947-b5a7-1f35557983d5"/>
    <xsd:import namespace="6ca39c82-92c1-43b8-8a3b-707b1d1595e2"/>
    <xsd:element name="properties">
      <xsd:complexType>
        <xsd:sequence>
          <xsd:element name="documentManagement">
            <xsd:complexType>
              <xsd:all>
                <xsd:element ref="ns1:PublishingStartDate" minOccurs="0"/>
                <xsd:element ref="ns1:PublishingExpirationDate" minOccurs="0"/>
                <xsd:element ref="ns2:IT_x0020_Topics" minOccurs="0"/>
                <xsd:element ref="ns2:ITShowcaseDeliverable" minOccurs="0"/>
                <xsd:element ref="ns2:ITShowcaseDeliveryQuarter" minOccurs="0"/>
                <xsd:element ref="ns2:Products_x0020_for_x0020_IT_x0020_Showcase" minOccurs="0"/>
                <xsd:element ref="ns2:Technology_x0020_Trends" minOccurs="0"/>
                <xsd:element ref="ns3:PIID" minOccurs="0"/>
                <xsd:element ref="ns2:ITShowcaseDeliverableOwner" minOccurs="0"/>
                <xsd:element ref="ns2:ITShowcaseFunctionalArea" minOccurs="0"/>
                <xsd:element ref="ns3:Abstract" minOccurs="0"/>
                <xsd:element ref="ns4:SharedWithUsers" minOccurs="0"/>
                <xsd:element ref="ns4:SharedWithDetails" minOccurs="0"/>
                <xsd:element ref="ns2:ITShowcase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ea1d5a-9282-450d-b67b-95754ad80a3a" elementFormDefault="qualified">
    <xsd:import namespace="http://schemas.microsoft.com/office/2006/documentManagement/types"/>
    <xsd:import namespace="http://schemas.microsoft.com/office/infopath/2007/PartnerControls"/>
    <xsd:element name="IT_x0020_Topics" ma:index="10" nillable="true" ma:displayName="IT Topics" ma:internalName="IT_x0020_Topics">
      <xsd:simpleType>
        <xsd:restriction base="dms:Text">
          <xsd:maxLength value="255"/>
        </xsd:restriction>
      </xsd:simpleType>
    </xsd:element>
    <xsd:element name="ITShowcaseDeliverable" ma:index="11" nillable="true" ma:displayName="IT Showcase Deliverable" ma:internalName="ITShowcaseDeliverable">
      <xsd:simpleType>
        <xsd:restriction base="dms:Text">
          <xsd:maxLength value="255"/>
        </xsd:restriction>
      </xsd:simpleType>
    </xsd:element>
    <xsd:element name="ITShowcaseDeliveryQuarter" ma:index="12" nillable="true" ma:displayName="Delivery Quarter" ma:internalName="ITShowcaseDeliveryQuarter">
      <xsd:simpleType>
        <xsd:restriction base="dms:Text">
          <xsd:maxLength value="255"/>
        </xsd:restriction>
      </xsd:simpleType>
    </xsd:element>
    <xsd:element name="Products_x0020_for_x0020_IT_x0020_Showcase" ma:index="13" nillable="true" ma:displayName="Products for IT Showcase" ma:internalName="Products_x0020_for_x0020_IT_x0020_Showcase">
      <xsd:simpleType>
        <xsd:restriction base="dms:Text">
          <xsd:maxLength value="255"/>
        </xsd:restriction>
      </xsd:simpleType>
    </xsd:element>
    <xsd:element name="Technology_x0020_Trends" ma:index="14" nillable="true" ma:displayName="Technology Trends" ma:internalName="Technology_x0020_Trends">
      <xsd:simpleType>
        <xsd:restriction base="dms:Text">
          <xsd:maxLength value="255"/>
        </xsd:restriction>
      </xsd:simpleType>
    </xsd:element>
    <xsd:element name="ITShowcaseDeliverableOwner" ma:index="16" nillable="true" ma:displayName="Deliverable Owner" ma:internalName="ITShowcaseDeliverableOwner">
      <xsd:simpleType>
        <xsd:restriction base="dms:Text">
          <xsd:maxLength value="255"/>
        </xsd:restriction>
      </xsd:simpleType>
    </xsd:element>
    <xsd:element name="ITShowcaseFunctionalArea" ma:index="17" nillable="true" ma:displayName="Functional Area" ma:internalName="ITShowcaseFunctionalArea">
      <xsd:simpleType>
        <xsd:restriction base="dms:Text">
          <xsd:maxLength value="255"/>
        </xsd:restriction>
      </xsd:simpleType>
    </xsd:element>
    <xsd:element name="ITShowcaseAbstract" ma:index="21" nillable="true" ma:displayName="ITShowcaseAbstract" ma:internalName="ITShowcas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0a4f51-ac25-4947-b5a7-1f35557983d5" elementFormDefault="qualified">
    <xsd:import namespace="http://schemas.microsoft.com/office/2006/documentManagement/types"/>
    <xsd:import namespace="http://schemas.microsoft.com/office/infopath/2007/PartnerControls"/>
    <xsd:element name="PIID" ma:index="15" nillable="true" ma:displayName="PI ID" ma:internalName="PIID">
      <xsd:simpleType>
        <xsd:restriction base="dms:Text">
          <xsd:maxLength value="255"/>
        </xsd:restriction>
      </xsd:simpleType>
    </xsd:element>
    <xsd:element name="Abstract" ma:index="18" nillable="true" ma:displayName="Abstract" ma:internalNam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a39c82-92c1-43b8-8a3b-707b1d1595e2"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 Showcase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9c1a805a-57ed-4b6d-aa39-510c43664058"/>
  </ds:schemaRefs>
</ds:datastoreItem>
</file>

<file path=customXml/itemProps2.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3.xml><?xml version="1.0" encoding="utf-8"?>
<ds:datastoreItem xmlns:ds="http://schemas.openxmlformats.org/officeDocument/2006/customXml" ds:itemID="{8F3EC345-B4BD-4380-880D-54399F992138}"/>
</file>

<file path=customXml/itemProps4.xml><?xml version="1.0" encoding="utf-8"?>
<ds:datastoreItem xmlns:ds="http://schemas.openxmlformats.org/officeDocument/2006/customXml" ds:itemID="{8DA906F9-EF2D-415C-8DE1-B3C6DF4D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without media placeholder</Template>
  <TotalTime>2</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Ask, find, and act—harnessing the power of Cortana and Power BI</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find, and act—harnessing the power of Cortana and Power BI</dc:title>
  <dc:subject/>
  <dc:creator>IT Showcase</dc:creator>
  <cp:keywords/>
  <dc:description>Microsoft integrated Cortana and Power BI natural language functionality in a powerful and easy-to-use way. Engineers and executives in the Windows Shell team now have easy access to unique business intelligence insights. Team members ask for, and then quickly receive, specifically tailored views of Windows 10 consumption, problem, and business data. You can do it too—just give Cortana access to your Power BI datasets. Then use Q&amp;A in Power BI to ask your questions.  </dc:description>
  <cp:lastModifiedBy>Beth Bruning (Entirenet)</cp:lastModifiedBy>
  <cp:revision>3</cp:revision>
  <dcterms:created xsi:type="dcterms:W3CDTF">2016-05-20T22:03:00Z</dcterms:created>
  <dcterms:modified xsi:type="dcterms:W3CDTF">2016-05-20T22:05:00Z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0x010100A3C9ADF89E90A443A55C403FFF12CBBD</vt:lpwstr>
  </property>
</Properties>
</file>