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270BF" w14:textId="3528BBC3" w:rsidR="00C7363F" w:rsidRPr="00336C7C" w:rsidRDefault="007056FF" w:rsidP="00336C7C">
      <w:pPr>
        <w:pStyle w:val="Title"/>
      </w:pPr>
      <w:r w:rsidRPr="007056FF">
        <w:t xml:space="preserve">Configuration as code: Automating Windows Server 2016 configuration with PowerShell and </w:t>
      </w:r>
      <w:r>
        <w:t>DSC</w:t>
      </w:r>
    </w:p>
    <w:p w14:paraId="72EB1D0D" w14:textId="5AA9BE09" w:rsidR="009E0929" w:rsidRDefault="009E0929" w:rsidP="009E0929">
      <w:bookmarkStart w:id="0" w:name="OLE_LINK1"/>
      <w:bookmarkStart w:id="1" w:name="OLE_LINK2"/>
      <w:r>
        <w:t>Microsoft IT support</w:t>
      </w:r>
      <w:r w:rsidR="00A8558A">
        <w:t>s</w:t>
      </w:r>
      <w:r>
        <w:t xml:space="preserve"> approximately 36,000 servers across our cloud and on-premises infrastructure. </w:t>
      </w:r>
      <w:r w:rsidR="00705CF5">
        <w:t>Managing these servers</w:t>
      </w:r>
      <w:r w:rsidR="00CB4716">
        <w:t xml:space="preserve"> </w:t>
      </w:r>
      <w:r w:rsidR="00D91BB3">
        <w:t>requires</w:t>
      </w:r>
      <w:r w:rsidR="00CB4716">
        <w:t xml:space="preserve"> hundreds of thousands </w:t>
      </w:r>
      <w:r w:rsidR="00342B9F">
        <w:t>of operating system configu</w:t>
      </w:r>
      <w:r w:rsidR="00CB4716">
        <w:t>ration changes</w:t>
      </w:r>
      <w:r w:rsidR="00342B9F">
        <w:t xml:space="preserve"> over the server lifecycle</w:t>
      </w:r>
      <w:r w:rsidR="00D91BB3">
        <w:t>.</w:t>
      </w:r>
      <w:r w:rsidR="00CB4716">
        <w:t xml:space="preserve"> </w:t>
      </w:r>
      <w:r w:rsidR="00D91BB3">
        <w:t>In the past, we</w:t>
      </w:r>
      <w:r w:rsidR="00CB4716">
        <w:t xml:space="preserve"> </w:t>
      </w:r>
      <w:r w:rsidR="00D91BB3">
        <w:t>used</w:t>
      </w:r>
      <w:r w:rsidR="00A8558A">
        <w:t xml:space="preserve"> </w:t>
      </w:r>
      <w:r w:rsidR="00CB4716">
        <w:t>a process that was</w:t>
      </w:r>
      <w:r w:rsidR="00296FB3">
        <w:t xml:space="preserve"> originally</w:t>
      </w:r>
      <w:r w:rsidR="00CB4716">
        <w:t xml:space="preserve"> de</w:t>
      </w:r>
      <w:r w:rsidR="00296FB3">
        <w:t>veloped for Windows Server 2</w:t>
      </w:r>
      <w:r w:rsidR="009F7D66">
        <w:t>00</w:t>
      </w:r>
      <w:r w:rsidR="008C4A7D">
        <w:t>3</w:t>
      </w:r>
      <w:r w:rsidR="00D91BB3">
        <w:t>.</w:t>
      </w:r>
    </w:p>
    <w:p w14:paraId="0BDE3F2D" w14:textId="2BD6AA45" w:rsidR="00A8558A" w:rsidRDefault="001408EE" w:rsidP="009E0929">
      <w:r>
        <w:t xml:space="preserve">With </w:t>
      </w:r>
      <w:r w:rsidR="00A8558A">
        <w:t xml:space="preserve">Windows Management Foundation 5.0, introduced in Windows Server 2016, </w:t>
      </w:r>
      <w:r>
        <w:t>we benefit from</w:t>
      </w:r>
      <w:r w:rsidR="00A8558A">
        <w:t xml:space="preserve"> enhancements to </w:t>
      </w:r>
      <w:r>
        <w:t>Desired State Configuration (</w:t>
      </w:r>
      <w:r w:rsidR="00A8558A">
        <w:t>DSC</w:t>
      </w:r>
      <w:r>
        <w:t>)</w:t>
      </w:r>
      <w:r w:rsidR="00A8558A">
        <w:t xml:space="preserve"> and how it interacts with PowerShell. </w:t>
      </w:r>
      <w:r w:rsidR="00D6115E">
        <w:t xml:space="preserve">With DSC, we </w:t>
      </w:r>
      <w:r w:rsidR="00657F9A">
        <w:t xml:space="preserve">can </w:t>
      </w:r>
      <w:r w:rsidR="00A8558A">
        <w:t>define configuration as c</w:t>
      </w:r>
      <w:r w:rsidR="00D6115E">
        <w:t>ode, which means</w:t>
      </w:r>
      <w:r w:rsidR="00A8558A">
        <w:t xml:space="preserve"> that configuration logic and optional tasks </w:t>
      </w:r>
      <w:r w:rsidR="00D6115E">
        <w:t>can</w:t>
      </w:r>
      <w:r w:rsidR="00A8558A">
        <w:t xml:space="preserve"> be performed programmatically using PowerShell.</w:t>
      </w:r>
    </w:p>
    <w:p w14:paraId="038B0B03" w14:textId="260B9A3F" w:rsidR="00296FB3" w:rsidRDefault="00296FB3" w:rsidP="00D86340">
      <w:pPr>
        <w:pStyle w:val="Heading2"/>
        <w:spacing w:before="120"/>
      </w:pPr>
      <w:r>
        <w:t>Understanding configuration change and management requirements</w:t>
      </w:r>
    </w:p>
    <w:p w14:paraId="5B5CBB16" w14:textId="1B0E224A" w:rsidR="00CB4716" w:rsidRDefault="00CB4716" w:rsidP="009E0929">
      <w:r>
        <w:t xml:space="preserve">Our configuration process </w:t>
      </w:r>
      <w:r w:rsidR="00D6115E">
        <w:t xml:space="preserve">used to rely on </w:t>
      </w:r>
      <w:r>
        <w:t xml:space="preserve">scripts that </w:t>
      </w:r>
      <w:r w:rsidR="00D91BB3">
        <w:t>made</w:t>
      </w:r>
      <w:r>
        <w:t xml:space="preserve"> changes </w:t>
      </w:r>
      <w:r w:rsidR="00D6115E">
        <w:t xml:space="preserve">by following </w:t>
      </w:r>
      <w:r>
        <w:t xml:space="preserve">a set of steps. Typically, a script would be implemented </w:t>
      </w:r>
      <w:r w:rsidR="00D6115E">
        <w:t>by</w:t>
      </w:r>
      <w:r>
        <w:t>:</w:t>
      </w:r>
    </w:p>
    <w:p w14:paraId="2C2F774B" w14:textId="5B1A20AA" w:rsidR="00CB4716" w:rsidRDefault="00CB4716" w:rsidP="00CB4716">
      <w:pPr>
        <w:pStyle w:val="Numbered"/>
      </w:pPr>
      <w:r>
        <w:t>Determin</w:t>
      </w:r>
      <w:r w:rsidR="00D6115E">
        <w:t>ing</w:t>
      </w:r>
      <w:r>
        <w:t xml:space="preserve"> and document</w:t>
      </w:r>
      <w:r w:rsidR="00D6115E">
        <w:t>ing</w:t>
      </w:r>
      <w:r>
        <w:t xml:space="preserve"> required changes.</w:t>
      </w:r>
    </w:p>
    <w:p w14:paraId="252369A8" w14:textId="5B4E11B1" w:rsidR="00CB4716" w:rsidRDefault="00CB4716" w:rsidP="00CB4716">
      <w:pPr>
        <w:pStyle w:val="Numbered"/>
      </w:pPr>
      <w:r>
        <w:t>Develop</w:t>
      </w:r>
      <w:r w:rsidR="00D6115E">
        <w:t>ing</w:t>
      </w:r>
      <w:r>
        <w:t xml:space="preserve"> a new script or modify</w:t>
      </w:r>
      <w:r w:rsidR="00D6115E">
        <w:t>ing</w:t>
      </w:r>
      <w:r>
        <w:t xml:space="preserve"> an existing script to </w:t>
      </w:r>
      <w:r w:rsidR="00D6115E">
        <w:t xml:space="preserve">change </w:t>
      </w:r>
      <w:r>
        <w:t>the configuration</w:t>
      </w:r>
      <w:r w:rsidR="00D6115E">
        <w:t>.</w:t>
      </w:r>
    </w:p>
    <w:p w14:paraId="0F545B96" w14:textId="25F3ABDC" w:rsidR="00CB4716" w:rsidRDefault="00BB5A17" w:rsidP="00CB4716">
      <w:pPr>
        <w:pStyle w:val="Numbered"/>
      </w:pPr>
      <w:r>
        <w:t>T</w:t>
      </w:r>
      <w:r w:rsidR="00CB4716">
        <w:t>est</w:t>
      </w:r>
      <w:r w:rsidR="00D6115E">
        <w:t>ing</w:t>
      </w:r>
      <w:r>
        <w:t xml:space="preserve"> the script</w:t>
      </w:r>
      <w:r w:rsidR="00CB4716">
        <w:t xml:space="preserve"> for functionality in a test environment.</w:t>
      </w:r>
    </w:p>
    <w:p w14:paraId="62FE7108" w14:textId="51F155D4" w:rsidR="00CB4716" w:rsidRDefault="00BB5A17" w:rsidP="00CB4716">
      <w:pPr>
        <w:pStyle w:val="Numbered"/>
      </w:pPr>
      <w:r>
        <w:t>Submit</w:t>
      </w:r>
      <w:r w:rsidR="00D6115E">
        <w:t>ting</w:t>
      </w:r>
      <w:r>
        <w:t xml:space="preserve"> the script</w:t>
      </w:r>
      <w:r w:rsidR="00CB4716">
        <w:t xml:space="preserve"> for approval as part of the change process.</w:t>
      </w:r>
    </w:p>
    <w:p w14:paraId="51C4B416" w14:textId="4C33C430" w:rsidR="00CB4716" w:rsidRDefault="00BB5A17" w:rsidP="00CB4716">
      <w:pPr>
        <w:pStyle w:val="Numbered"/>
      </w:pPr>
      <w:r>
        <w:t>A</w:t>
      </w:r>
      <w:r w:rsidR="00CB4716">
        <w:t>pprov</w:t>
      </w:r>
      <w:r w:rsidR="00D6115E">
        <w:t>ing</w:t>
      </w:r>
      <w:r>
        <w:t xml:space="preserve"> the script</w:t>
      </w:r>
      <w:r w:rsidR="00CB4716">
        <w:t xml:space="preserve"> and put</w:t>
      </w:r>
      <w:r w:rsidR="00D6115E">
        <w:t>ting it</w:t>
      </w:r>
      <w:r w:rsidR="00CB4716">
        <w:t xml:space="preserve"> </w:t>
      </w:r>
      <w:r w:rsidR="002D67CB">
        <w:t>into the production environment.</w:t>
      </w:r>
    </w:p>
    <w:p w14:paraId="563B595B" w14:textId="7498B7A4" w:rsidR="00D6115E" w:rsidRDefault="00D6115E" w:rsidP="008C4A7D">
      <w:pPr>
        <w:pStyle w:val="Numbered"/>
        <w:spacing w:after="120"/>
      </w:pPr>
      <w:r>
        <w:t>Having s</w:t>
      </w:r>
      <w:r w:rsidR="00BB5A17">
        <w:t xml:space="preserve">everal users run the script once </w:t>
      </w:r>
      <w:r w:rsidR="00171CBE">
        <w:t>or</w:t>
      </w:r>
      <w:r w:rsidR="00BB5A17">
        <w:t xml:space="preserve"> twice a year.</w:t>
      </w:r>
    </w:p>
    <w:p w14:paraId="11C15B43" w14:textId="322D639E" w:rsidR="00BB5A17" w:rsidRDefault="00D6115E" w:rsidP="00BB5A17">
      <w:r>
        <w:t>A</w:t>
      </w:r>
      <w:r w:rsidR="00BB5A17">
        <w:t xml:space="preserve"> team managed the script environment and ensured that scripts were run in the correct sequence</w:t>
      </w:r>
      <w:r>
        <w:t>,</w:t>
      </w:r>
      <w:r w:rsidR="00BB5A17">
        <w:t xml:space="preserve"> if multiple scripts were </w:t>
      </w:r>
      <w:r w:rsidR="00C333D7">
        <w:t>needed</w:t>
      </w:r>
      <w:r w:rsidR="00BB5A17">
        <w:t>.</w:t>
      </w:r>
      <w:r w:rsidR="00CF0B71">
        <w:t xml:space="preserve"> It was a tedious manual process that </w:t>
      </w:r>
      <w:r w:rsidR="00C333D7">
        <w:t>had</w:t>
      </w:r>
      <w:r w:rsidR="00CF0B71">
        <w:t xml:space="preserve"> several problems:</w:t>
      </w:r>
    </w:p>
    <w:p w14:paraId="292351CA" w14:textId="0F4B7C58" w:rsidR="00CF0B71" w:rsidRPr="00416086" w:rsidRDefault="00CF0B71" w:rsidP="008C4A7D">
      <w:pPr>
        <w:pStyle w:val="Bullet1"/>
        <w:ind w:left="360"/>
      </w:pPr>
      <w:r w:rsidRPr="00416086">
        <w:t>Significant IT human resources were required to manage processes.</w:t>
      </w:r>
    </w:p>
    <w:p w14:paraId="5DEDFA62" w14:textId="13FE564E" w:rsidR="00CF0B71" w:rsidRPr="00416086" w:rsidRDefault="00D6115E" w:rsidP="008C4A7D">
      <w:pPr>
        <w:pStyle w:val="Bullet1"/>
        <w:ind w:left="360"/>
      </w:pPr>
      <w:r>
        <w:t>Making the changes</w:t>
      </w:r>
      <w:r w:rsidR="00CF0B71" w:rsidRPr="00416086">
        <w:t xml:space="preserve"> </w:t>
      </w:r>
      <w:r>
        <w:t>caused</w:t>
      </w:r>
      <w:r w:rsidR="00CF0B71" w:rsidRPr="00416086">
        <w:t xml:space="preserve"> server downtime.</w:t>
      </w:r>
    </w:p>
    <w:p w14:paraId="487CB6DF" w14:textId="5C96A2C7" w:rsidR="00CF0B71" w:rsidRPr="00D6115E" w:rsidRDefault="00CF0B71" w:rsidP="008C4A7D">
      <w:pPr>
        <w:pStyle w:val="Bullet1"/>
        <w:ind w:left="360"/>
      </w:pPr>
      <w:r w:rsidRPr="00D6115E">
        <w:t>Th</w:t>
      </w:r>
      <w:r w:rsidR="00296FB3" w:rsidRPr="00D6115E">
        <w:t>e</w:t>
      </w:r>
      <w:r w:rsidRPr="00D6115E">
        <w:t xml:space="preserve"> script-based solution was not scalable or elastic.</w:t>
      </w:r>
    </w:p>
    <w:p w14:paraId="19EFA262" w14:textId="3FA82E71" w:rsidR="00296FB3" w:rsidRPr="00416086" w:rsidRDefault="00296FB3" w:rsidP="00D86340">
      <w:pPr>
        <w:pStyle w:val="Bullet1spaceafter"/>
        <w:spacing w:after="120"/>
      </w:pPr>
      <w:r w:rsidRPr="00D6115E">
        <w:t>We experienc</w:t>
      </w:r>
      <w:r w:rsidR="00D6115E">
        <w:t>ed</w:t>
      </w:r>
      <w:r w:rsidRPr="00416086">
        <w:t xml:space="preserve"> configuration drift </w:t>
      </w:r>
      <w:r w:rsidR="00D6115E">
        <w:t>because</w:t>
      </w:r>
      <w:r w:rsidRPr="00416086">
        <w:t xml:space="preserve"> </w:t>
      </w:r>
      <w:r w:rsidR="009F7D66" w:rsidRPr="00416086">
        <w:t xml:space="preserve">different versions of the scripts </w:t>
      </w:r>
      <w:r w:rsidR="00D6115E">
        <w:t xml:space="preserve">were </w:t>
      </w:r>
      <w:r w:rsidR="009F7D66" w:rsidRPr="00416086">
        <w:t xml:space="preserve">being used and people </w:t>
      </w:r>
      <w:r w:rsidR="00D6115E">
        <w:t>ran</w:t>
      </w:r>
      <w:r w:rsidR="00D6115E" w:rsidRPr="00416086">
        <w:t xml:space="preserve"> </w:t>
      </w:r>
      <w:r w:rsidR="009F7D66" w:rsidRPr="00416086">
        <w:t>them on different schedules.</w:t>
      </w:r>
    </w:p>
    <w:p w14:paraId="6B04A0DD" w14:textId="6422B252" w:rsidR="00276F8D" w:rsidRDefault="00296FB3" w:rsidP="00D86340">
      <w:pPr>
        <w:pStyle w:val="Heading2"/>
        <w:spacing w:before="120"/>
      </w:pPr>
      <w:r>
        <w:t>Implementing PowerShell and DSC for server configuration</w:t>
      </w:r>
    </w:p>
    <w:p w14:paraId="4D7ABCF7" w14:textId="771F82B4" w:rsidR="00296FB3" w:rsidRDefault="0027471A" w:rsidP="00BB5A17">
      <w:r w:rsidRPr="008C4A7D">
        <w:t>With</w:t>
      </w:r>
      <w:r w:rsidR="00296FB3" w:rsidRPr="00416086">
        <w:t xml:space="preserve"> DSC</w:t>
      </w:r>
      <w:r w:rsidRPr="008C4A7D">
        <w:t>,</w:t>
      </w:r>
      <w:r w:rsidR="008964E4" w:rsidRPr="00416086">
        <w:t xml:space="preserve"> we </w:t>
      </w:r>
      <w:r w:rsidRPr="008C4A7D">
        <w:t>can</w:t>
      </w:r>
      <w:r w:rsidR="008964E4" w:rsidRPr="00416086">
        <w:t xml:space="preserve"> define configuration as code, </w:t>
      </w:r>
      <w:r w:rsidRPr="008C4A7D">
        <w:t>so</w:t>
      </w:r>
      <w:r w:rsidR="008964E4" w:rsidRPr="00416086">
        <w:t xml:space="preserve"> configuration logic and optional </w:t>
      </w:r>
      <w:r w:rsidRPr="008C4A7D">
        <w:t xml:space="preserve">configuration </w:t>
      </w:r>
      <w:r w:rsidR="008964E4" w:rsidRPr="00416086">
        <w:t xml:space="preserve">tasks </w:t>
      </w:r>
      <w:r w:rsidRPr="008C4A7D">
        <w:t>can</w:t>
      </w:r>
      <w:r w:rsidR="008964E4" w:rsidRPr="00416086">
        <w:t xml:space="preserve"> be performed </w:t>
      </w:r>
      <w:r w:rsidR="00171CBE" w:rsidRPr="00416086">
        <w:t>programmatically</w:t>
      </w:r>
      <w:r w:rsidR="008964E4" w:rsidRPr="00416086">
        <w:t xml:space="preserve"> </w:t>
      </w:r>
      <w:r w:rsidRPr="008C4A7D">
        <w:t>with</w:t>
      </w:r>
      <w:r w:rsidRPr="00416086">
        <w:t xml:space="preserve"> </w:t>
      </w:r>
      <w:r w:rsidR="008964E4" w:rsidRPr="00416086">
        <w:t>PowerShell.</w:t>
      </w:r>
      <w:r w:rsidR="008964E4">
        <w:t xml:space="preserve"> DSC also </w:t>
      </w:r>
      <w:r>
        <w:t>gives us</w:t>
      </w:r>
      <w:r w:rsidR="008964E4">
        <w:t xml:space="preserve"> the ability to create reusable DSC resources that </w:t>
      </w:r>
      <w:r>
        <w:t xml:space="preserve">can </w:t>
      </w:r>
      <w:r w:rsidR="008964E4">
        <w:t>be configured on a granular level and then combined with other DSC resources to form a complete server configuration. Because PowerShell and DSC management is declarative</w:t>
      </w:r>
      <w:r w:rsidR="00804D6A">
        <w:t xml:space="preserve"> and configuration settings are controlled individually</w:t>
      </w:r>
      <w:r w:rsidR="008964E4">
        <w:t xml:space="preserve">, it </w:t>
      </w:r>
      <w:r>
        <w:t>is easier to use</w:t>
      </w:r>
      <w:r w:rsidR="008964E4">
        <w:t xml:space="preserve"> across a large group of servers or across varying server configurations.</w:t>
      </w:r>
    </w:p>
    <w:p w14:paraId="41AA1219" w14:textId="336DCCAC" w:rsidR="00772DF5" w:rsidRDefault="00772DF5" w:rsidP="00D86340">
      <w:pPr>
        <w:pStyle w:val="Heading3"/>
        <w:spacing w:before="120"/>
      </w:pPr>
      <w:r>
        <w:t>Extending a consistent configuration environment</w:t>
      </w:r>
    </w:p>
    <w:p w14:paraId="589D6259" w14:textId="080C5BF3" w:rsidR="000F6A36" w:rsidRDefault="0027471A" w:rsidP="00BB5A17">
      <w:r>
        <w:t>When we implemented</w:t>
      </w:r>
      <w:r w:rsidR="000F6A36">
        <w:t xml:space="preserve"> PowerShell and DSC</w:t>
      </w:r>
      <w:r>
        <w:t>, we</w:t>
      </w:r>
      <w:r w:rsidR="000F6A36">
        <w:t xml:space="preserve"> focused on Windows Server 2016 servers</w:t>
      </w:r>
      <w:r>
        <w:t xml:space="preserve"> first</w:t>
      </w:r>
      <w:r w:rsidR="000F6A36">
        <w:t xml:space="preserve">, both on-premises and in Microsoft Azure. In Azure, we </w:t>
      </w:r>
      <w:r w:rsidR="00D86340">
        <w:t>could</w:t>
      </w:r>
      <w:r w:rsidR="000F6A36">
        <w:t xml:space="preserve"> use Azure Automation to build an even more streamlined process.</w:t>
      </w:r>
      <w:r w:rsidR="00342B9F">
        <w:t xml:space="preserve"> We</w:t>
      </w:r>
      <w:r w:rsidR="00D03B46">
        <w:t> </w:t>
      </w:r>
      <w:r w:rsidR="00266B8F">
        <w:t xml:space="preserve">installed </w:t>
      </w:r>
      <w:r w:rsidR="008C4A7D">
        <w:t>Windows Management Framework (</w:t>
      </w:r>
      <w:r w:rsidR="00342B9F">
        <w:t>WMF</w:t>
      </w:r>
      <w:r w:rsidR="008C4A7D">
        <w:t>)</w:t>
      </w:r>
      <w:r w:rsidR="00342B9F">
        <w:t xml:space="preserve"> 5.0 on servers running Windows Server 2012 R2, Windows Server 2012</w:t>
      </w:r>
      <w:r w:rsidR="00416086">
        <w:t>,</w:t>
      </w:r>
      <w:r w:rsidR="00342B9F">
        <w:t xml:space="preserve"> and Windows Server 2008 R2 to include </w:t>
      </w:r>
      <w:r w:rsidR="00171CBE">
        <w:t>them in</w:t>
      </w:r>
      <w:r w:rsidR="00342B9F">
        <w:t xml:space="preserve"> the new configuration process</w:t>
      </w:r>
      <w:r w:rsidR="009F7D66">
        <w:t xml:space="preserve"> and enable Azure automation</w:t>
      </w:r>
      <w:r w:rsidR="00342B9F">
        <w:t>.</w:t>
      </w:r>
    </w:p>
    <w:p w14:paraId="1ACDC030" w14:textId="4C59C2AC" w:rsidR="00772DF5" w:rsidRDefault="00772DF5" w:rsidP="00772DF5">
      <w:pPr>
        <w:pStyle w:val="Heading3"/>
      </w:pPr>
      <w:r>
        <w:lastRenderedPageBreak/>
        <w:t>Creating a flexible development process</w:t>
      </w:r>
    </w:p>
    <w:p w14:paraId="477D6A71" w14:textId="2EFB465D" w:rsidR="00416086" w:rsidRDefault="00342B9F" w:rsidP="00BB5A17">
      <w:r>
        <w:t>With Windows Server 2016 and the WMF 5.0, we reduce</w:t>
      </w:r>
      <w:r w:rsidR="00416086">
        <w:t>d</w:t>
      </w:r>
      <w:r>
        <w:t xml:space="preserve"> the effort </w:t>
      </w:r>
      <w:r w:rsidR="00416086">
        <w:t xml:space="preserve">needed </w:t>
      </w:r>
      <w:r>
        <w:t xml:space="preserve">to </w:t>
      </w:r>
      <w:r w:rsidR="00416086">
        <w:t>re</w:t>
      </w:r>
      <w:r>
        <w:t>configur</w:t>
      </w:r>
      <w:r w:rsidR="00416086">
        <w:t>e</w:t>
      </w:r>
      <w:r>
        <w:t xml:space="preserve"> changes in our environment using PowerShell and DSC. We used DSC resources to build small, modular configuration change actions. Once in place, those DSC resources </w:t>
      </w:r>
      <w:r w:rsidR="00D03B46">
        <w:t>can</w:t>
      </w:r>
      <w:r>
        <w:t xml:space="preserve"> be combined and manipulated with PowerShell </w:t>
      </w:r>
      <w:r w:rsidR="00416086">
        <w:t>to make changes</w:t>
      </w:r>
      <w:r>
        <w:t xml:space="preserve"> on one or more servers. Change deployment in PowerShell enabled us to be both specific and scalable </w:t>
      </w:r>
      <w:r w:rsidR="00416086">
        <w:t xml:space="preserve">for </w:t>
      </w:r>
      <w:r>
        <w:t xml:space="preserve">pushing out configuration </w:t>
      </w:r>
      <w:r w:rsidR="00171CBE">
        <w:t>change</w:t>
      </w:r>
      <w:r w:rsidR="00416086">
        <w:t>s</w:t>
      </w:r>
      <w:r w:rsidR="00171CBE">
        <w:t>. What</w:t>
      </w:r>
      <w:r>
        <w:t xml:space="preserve"> was once a mult</w:t>
      </w:r>
      <w:r w:rsidR="00171CBE">
        <w:t>i</w:t>
      </w:r>
      <w:r>
        <w:t xml:space="preserve">-level process </w:t>
      </w:r>
      <w:r w:rsidR="00416086">
        <w:t xml:space="preserve">that required numerous </w:t>
      </w:r>
      <w:r>
        <w:t>people and teams</w:t>
      </w:r>
      <w:r w:rsidR="00416086">
        <w:t>,</w:t>
      </w:r>
      <w:r>
        <w:t xml:space="preserve"> </w:t>
      </w:r>
      <w:r w:rsidR="00416086">
        <w:t xml:space="preserve">is now </w:t>
      </w:r>
      <w:r>
        <w:t xml:space="preserve">a process that </w:t>
      </w:r>
      <w:r w:rsidR="00416086">
        <w:t>a single engineer can</w:t>
      </w:r>
      <w:r>
        <w:t xml:space="preserve"> manage.</w:t>
      </w:r>
      <w:r w:rsidR="00772DF5">
        <w:t xml:space="preserve"> </w:t>
      </w:r>
    </w:p>
    <w:p w14:paraId="74B44C7B" w14:textId="5D79362A" w:rsidR="00342B9F" w:rsidRDefault="00772DF5" w:rsidP="00BB5A17">
      <w:r>
        <w:t>PowerShell and DSC make it simple for developers to interact with the configuration process</w:t>
      </w:r>
      <w:r w:rsidR="00416086">
        <w:t>, too</w:t>
      </w:r>
      <w:r>
        <w:t xml:space="preserve">. Instead of </w:t>
      </w:r>
      <w:r w:rsidR="00416086">
        <w:t xml:space="preserve">asking for </w:t>
      </w:r>
      <w:r>
        <w:t xml:space="preserve">changes from the configuration team, developers can use PowerShell and DSC to </w:t>
      </w:r>
      <w:r w:rsidR="002C391F">
        <w:t>re</w:t>
      </w:r>
      <w:r>
        <w:t>configur</w:t>
      </w:r>
      <w:r w:rsidR="002C391F">
        <w:t>e</w:t>
      </w:r>
      <w:r>
        <w:t xml:space="preserve"> as their solution requires. This streamline</w:t>
      </w:r>
      <w:r w:rsidR="002C391F">
        <w:t>s</w:t>
      </w:r>
      <w:r>
        <w:t xml:space="preserve"> development and gets new features and functionality into production faster.</w:t>
      </w:r>
    </w:p>
    <w:p w14:paraId="1C448F3F" w14:textId="087B391A" w:rsidR="00EC76F5" w:rsidRDefault="00EC76F5" w:rsidP="00EC76F5">
      <w:pPr>
        <w:pStyle w:val="Heading2"/>
      </w:pPr>
      <w:r>
        <w:t>Conclusion</w:t>
      </w:r>
    </w:p>
    <w:p w14:paraId="65F7AA89" w14:textId="5BAC44A2" w:rsidR="008964E4" w:rsidRPr="008964E4" w:rsidRDefault="008964E4" w:rsidP="008964E4">
      <w:r>
        <w:t xml:space="preserve">PowerShell and DSC allow us to </w:t>
      </w:r>
      <w:r w:rsidR="002C391F">
        <w:t xml:space="preserve">configure </w:t>
      </w:r>
      <w:r>
        <w:t>server</w:t>
      </w:r>
      <w:r w:rsidR="002C391F">
        <w:t>s in an agile way.</w:t>
      </w:r>
      <w:r>
        <w:t xml:space="preserve"> Because it </w:t>
      </w:r>
      <w:r w:rsidR="002C391F">
        <w:t xml:space="preserve">is </w:t>
      </w:r>
      <w:r>
        <w:t xml:space="preserve">easy to </w:t>
      </w:r>
      <w:r w:rsidR="002C391F">
        <w:t>do</w:t>
      </w:r>
      <w:r>
        <w:t xml:space="preserve">, </w:t>
      </w:r>
      <w:r w:rsidR="004B4212">
        <w:t xml:space="preserve">a specific node </w:t>
      </w:r>
      <w:r>
        <w:t>co</w:t>
      </w:r>
      <w:r w:rsidR="004B4212">
        <w:t xml:space="preserve">nfiguration using PowerShell </w:t>
      </w:r>
      <w:bookmarkStart w:id="2" w:name="_GoBack"/>
      <w:bookmarkEnd w:id="2"/>
      <w:r>
        <w:t xml:space="preserve">DSC </w:t>
      </w:r>
      <w:r w:rsidR="002C391F">
        <w:t xml:space="preserve">can </w:t>
      </w:r>
      <w:r>
        <w:t>be managed by a single engineer for our entire server environment. The reusable</w:t>
      </w:r>
      <w:r w:rsidR="002C391F">
        <w:t>,</w:t>
      </w:r>
      <w:r>
        <w:t xml:space="preserve"> flexible application of DSC ensure</w:t>
      </w:r>
      <w:r w:rsidR="002C391F">
        <w:t>s</w:t>
      </w:r>
      <w:r>
        <w:t xml:space="preserve"> that </w:t>
      </w:r>
      <w:r w:rsidR="002C391F">
        <w:t xml:space="preserve">only necessary </w:t>
      </w:r>
      <w:r>
        <w:t xml:space="preserve">configuration changes </w:t>
      </w:r>
      <w:r w:rsidR="002C391F">
        <w:t>are made</w:t>
      </w:r>
      <w:r w:rsidR="00444EED">
        <w:t>, and it allows our DevOps team to quickly implement changes and fix configuration issues quickly, while still moving forward</w:t>
      </w:r>
      <w:r>
        <w:t xml:space="preserve">. We significantly reduced the opportunity for </w:t>
      </w:r>
      <w:r w:rsidR="00657F9A">
        <w:t>configuration errors</w:t>
      </w:r>
      <w:r>
        <w:t xml:space="preserve">, and PowerShell and DSC </w:t>
      </w:r>
      <w:r w:rsidR="00657F9A">
        <w:t xml:space="preserve">have </w:t>
      </w:r>
      <w:r>
        <w:t xml:space="preserve">eliminated </w:t>
      </w:r>
      <w:r w:rsidR="00804D6A">
        <w:t xml:space="preserve">thousands of hours of </w:t>
      </w:r>
      <w:r>
        <w:t xml:space="preserve">downtime </w:t>
      </w:r>
      <w:r w:rsidR="00657F9A">
        <w:t xml:space="preserve">for </w:t>
      </w:r>
      <w:r>
        <w:t>server configuration change</w:t>
      </w:r>
      <w:r w:rsidR="00657F9A">
        <w:t>s</w:t>
      </w:r>
      <w:r>
        <w:t>.</w:t>
      </w:r>
    </w:p>
    <w:bookmarkEnd w:id="0"/>
    <w:bookmarkEnd w:id="1"/>
    <w:p w14:paraId="7013A2A7" w14:textId="39B50549" w:rsidR="008964E4" w:rsidRDefault="008964E4" w:rsidP="008964E4">
      <w:pPr>
        <w:pStyle w:val="Heading1"/>
      </w:pPr>
      <w:r w:rsidRPr="002831E6">
        <w:t>For more information</w:t>
      </w:r>
    </w:p>
    <w:p w14:paraId="0B9418E7" w14:textId="7F79A635" w:rsidR="00272CD3" w:rsidRPr="00A735AE" w:rsidRDefault="00063F6D" w:rsidP="00272CD3">
      <w:pPr>
        <w:rPr>
          <w:rStyle w:val="Hyperlink"/>
          <w:szCs w:val="18"/>
        </w:rPr>
      </w:pPr>
      <w:hyperlink r:id="rId11" w:history="1">
        <w:r w:rsidR="00272CD3" w:rsidRPr="00A735AE">
          <w:rPr>
            <w:rStyle w:val="Hyperlink"/>
            <w:szCs w:val="18"/>
          </w:rPr>
          <w:t>Windows PowerShell De</w:t>
        </w:r>
        <w:r w:rsidR="00583351">
          <w:rPr>
            <w:rStyle w:val="Hyperlink"/>
            <w:szCs w:val="18"/>
          </w:rPr>
          <w:t>sired State Configuration o</w:t>
        </w:r>
        <w:r w:rsidR="00272CD3" w:rsidRPr="00A735AE">
          <w:rPr>
            <w:rStyle w:val="Hyperlink"/>
            <w:szCs w:val="18"/>
          </w:rPr>
          <w:t>verview</w:t>
        </w:r>
      </w:hyperlink>
    </w:p>
    <w:p w14:paraId="133EF721" w14:textId="48ED4299" w:rsidR="00272CD3" w:rsidRPr="00A735AE" w:rsidRDefault="00063F6D" w:rsidP="00272CD3">
      <w:pPr>
        <w:rPr>
          <w:rStyle w:val="Hyperlink"/>
          <w:szCs w:val="18"/>
        </w:rPr>
      </w:pPr>
      <w:hyperlink r:id="rId12" w:history="1">
        <w:r w:rsidR="00272CD3" w:rsidRPr="00A735AE">
          <w:rPr>
            <w:rStyle w:val="Hyperlink"/>
            <w:szCs w:val="18"/>
          </w:rPr>
          <w:t>Bui</w:t>
        </w:r>
        <w:r w:rsidR="00583351">
          <w:rPr>
            <w:rStyle w:val="Hyperlink"/>
            <w:szCs w:val="18"/>
          </w:rPr>
          <w:t>lt-i</w:t>
        </w:r>
        <w:r w:rsidR="00272CD3" w:rsidRPr="00A735AE">
          <w:rPr>
            <w:rStyle w:val="Hyperlink"/>
            <w:szCs w:val="18"/>
          </w:rPr>
          <w:t>n Windows PowerShell Desired State Conf</w:t>
        </w:r>
        <w:r w:rsidR="00583351">
          <w:rPr>
            <w:rStyle w:val="Hyperlink"/>
            <w:szCs w:val="18"/>
          </w:rPr>
          <w:t>iguration r</w:t>
        </w:r>
        <w:r w:rsidR="00272CD3" w:rsidRPr="00A735AE">
          <w:rPr>
            <w:rStyle w:val="Hyperlink"/>
            <w:szCs w:val="18"/>
          </w:rPr>
          <w:t>esources</w:t>
        </w:r>
      </w:hyperlink>
    </w:p>
    <w:p w14:paraId="5759AD77" w14:textId="150A9BAF" w:rsidR="00272CD3" w:rsidRPr="00A735AE" w:rsidRDefault="00063F6D" w:rsidP="00272CD3">
      <w:pPr>
        <w:rPr>
          <w:rStyle w:val="Hyperlink"/>
          <w:szCs w:val="18"/>
        </w:rPr>
      </w:pPr>
      <w:hyperlink r:id="rId13" w:history="1">
        <w:r w:rsidR="00272CD3" w:rsidRPr="00A735AE">
          <w:rPr>
            <w:rStyle w:val="Hyperlink"/>
            <w:szCs w:val="18"/>
          </w:rPr>
          <w:t xml:space="preserve">Azure </w:t>
        </w:r>
        <w:r w:rsidR="00583351">
          <w:rPr>
            <w:rStyle w:val="Hyperlink"/>
            <w:szCs w:val="18"/>
          </w:rPr>
          <w:t>Automation DSC o</w:t>
        </w:r>
        <w:r w:rsidR="00272CD3" w:rsidRPr="00A735AE">
          <w:rPr>
            <w:rStyle w:val="Hyperlink"/>
            <w:szCs w:val="18"/>
          </w:rPr>
          <w:t>verview</w:t>
        </w:r>
      </w:hyperlink>
    </w:p>
    <w:p w14:paraId="26608C1E" w14:textId="151D3A03" w:rsidR="00272CD3" w:rsidRPr="00A735AE" w:rsidRDefault="00063F6D" w:rsidP="00272CD3">
      <w:pPr>
        <w:rPr>
          <w:rStyle w:val="Hyperlink"/>
          <w:szCs w:val="18"/>
        </w:rPr>
      </w:pPr>
      <w:hyperlink r:id="rId14" w:history="1">
        <w:r w:rsidR="00272CD3" w:rsidRPr="00A735AE">
          <w:rPr>
            <w:rStyle w:val="Hyperlink"/>
            <w:szCs w:val="18"/>
          </w:rPr>
          <w:t>How to install and configure Azure PowerShell</w:t>
        </w:r>
      </w:hyperlink>
    </w:p>
    <w:p w14:paraId="4500EC02" w14:textId="76150B14" w:rsidR="00A735AE" w:rsidRPr="00A735AE" w:rsidRDefault="00063F6D" w:rsidP="00272CD3">
      <w:pPr>
        <w:rPr>
          <w:rStyle w:val="Hyperlink"/>
          <w:szCs w:val="18"/>
        </w:rPr>
      </w:pPr>
      <w:hyperlink r:id="rId15" w:history="1">
        <w:r w:rsidR="00272CD3" w:rsidRPr="00A735AE">
          <w:rPr>
            <w:rStyle w:val="Hyperlink"/>
            <w:szCs w:val="18"/>
          </w:rPr>
          <w:t>The what, why</w:t>
        </w:r>
        <w:r w:rsidR="00D03B46">
          <w:rPr>
            <w:rStyle w:val="Hyperlink"/>
            <w:szCs w:val="18"/>
          </w:rPr>
          <w:t>,</w:t>
        </w:r>
        <w:r w:rsidR="00272CD3" w:rsidRPr="00A735AE">
          <w:rPr>
            <w:rStyle w:val="Hyperlink"/>
            <w:szCs w:val="18"/>
          </w:rPr>
          <w:t xml:space="preserve"> and how of Azure Automation Desired State Configuration (DSC)</w:t>
        </w:r>
      </w:hyperlink>
    </w:p>
    <w:p w14:paraId="5E5D031A" w14:textId="05ABFBEA" w:rsidR="00272CD3" w:rsidRPr="00A735AE" w:rsidRDefault="00063F6D" w:rsidP="00272CD3">
      <w:pPr>
        <w:rPr>
          <w:rStyle w:val="Hyperlink"/>
          <w:szCs w:val="18"/>
        </w:rPr>
      </w:pPr>
      <w:hyperlink r:id="rId16" w:history="1">
        <w:r w:rsidR="00583351">
          <w:rPr>
            <w:rStyle w:val="Hyperlink"/>
            <w:szCs w:val="18"/>
          </w:rPr>
          <w:t>DSC r</w:t>
        </w:r>
        <w:r w:rsidR="00A735AE" w:rsidRPr="00D03B46">
          <w:rPr>
            <w:rStyle w:val="Hyperlink"/>
            <w:szCs w:val="18"/>
          </w:rPr>
          <w:t xml:space="preserve">esource </w:t>
        </w:r>
        <w:r w:rsidR="00583351">
          <w:rPr>
            <w:rStyle w:val="Hyperlink"/>
            <w:szCs w:val="18"/>
          </w:rPr>
          <w:t>style g</w:t>
        </w:r>
        <w:r w:rsidR="00272CD3" w:rsidRPr="00D03B46">
          <w:rPr>
            <w:rStyle w:val="Hyperlink"/>
            <w:szCs w:val="18"/>
          </w:rPr>
          <w:t>uide</w:t>
        </w:r>
        <w:r w:rsidR="00A735AE" w:rsidRPr="00D03B46">
          <w:rPr>
            <w:rStyle w:val="Hyperlink"/>
            <w:szCs w:val="18"/>
          </w:rPr>
          <w:t>lines</w:t>
        </w:r>
      </w:hyperlink>
    </w:p>
    <w:p w14:paraId="314CDEE7" w14:textId="69462C28" w:rsidR="00272CD3" w:rsidRPr="00A735AE" w:rsidRDefault="00063F6D" w:rsidP="00272CD3">
      <w:pPr>
        <w:rPr>
          <w:rStyle w:val="Hyperlink"/>
          <w:szCs w:val="18"/>
        </w:rPr>
      </w:pPr>
      <w:hyperlink r:id="rId17" w:history="1">
        <w:r w:rsidR="00272CD3" w:rsidRPr="00D03B46">
          <w:rPr>
            <w:rStyle w:val="Hyperlink"/>
            <w:szCs w:val="18"/>
          </w:rPr>
          <w:t>Azure Automation DSC PowerShell ISE Plugin</w:t>
        </w:r>
      </w:hyperlink>
    </w:p>
    <w:p w14:paraId="6D101151" w14:textId="18345F99" w:rsidR="00272CD3" w:rsidRPr="00583351" w:rsidRDefault="00583351" w:rsidP="00272CD3">
      <w:pPr>
        <w:rPr>
          <w:rStyle w:val="Hyperlink"/>
          <w:rFonts w:ascii="Calibri" w:hAnsi="Calibri" w:cs="Calibri"/>
          <w:sz w:val="22"/>
          <w:szCs w:val="22"/>
        </w:rPr>
      </w:pPr>
      <w:r>
        <w:rPr>
          <w:szCs w:val="18"/>
        </w:rPr>
        <w:fldChar w:fldCharType="begin"/>
      </w:r>
      <w:r>
        <w:rPr>
          <w:szCs w:val="18"/>
        </w:rPr>
        <w:instrText xml:space="preserve"> HYPERLINK "https://msdn.microsoft.com/powershell/wmf/5.0/releasenotes" </w:instrText>
      </w:r>
      <w:r>
        <w:rPr>
          <w:szCs w:val="18"/>
        </w:rPr>
        <w:fldChar w:fldCharType="separate"/>
      </w:r>
      <w:r w:rsidR="00272CD3" w:rsidRPr="00583351">
        <w:rPr>
          <w:rStyle w:val="Hyperlink"/>
          <w:szCs w:val="18"/>
        </w:rPr>
        <w:t>Windows Management Framework (WMF) 5.0</w:t>
      </w:r>
      <w:r w:rsidRPr="00583351">
        <w:rPr>
          <w:rStyle w:val="Hyperlink"/>
          <w:szCs w:val="18"/>
        </w:rPr>
        <w:t xml:space="preserve"> release notes overview</w:t>
      </w:r>
    </w:p>
    <w:p w14:paraId="3C53C991" w14:textId="14B6308E" w:rsidR="008964E4" w:rsidRDefault="00583351" w:rsidP="008964E4">
      <w:pPr>
        <w:pStyle w:val="Heading2"/>
      </w:pPr>
      <w:r>
        <w:rPr>
          <w:rFonts w:ascii="Segoe Pro" w:hAnsi="Segoe Pro"/>
          <w:color w:val="595959"/>
          <w:sz w:val="18"/>
        </w:rPr>
        <w:fldChar w:fldCharType="end"/>
      </w:r>
      <w:r w:rsidR="008964E4" w:rsidRPr="007042E6">
        <w:t>Microsoft IT</w:t>
      </w:r>
    </w:p>
    <w:p w14:paraId="7568A4E7" w14:textId="28AC962C" w:rsidR="008964E4" w:rsidRDefault="00063F6D" w:rsidP="008964E4">
      <w:pPr>
        <w:rPr>
          <w:szCs w:val="18"/>
        </w:rPr>
      </w:pPr>
      <w:hyperlink r:id="rId18" w:history="1">
        <w:r w:rsidR="00D03B46">
          <w:rPr>
            <w:rStyle w:val="Hyperlink"/>
            <w:szCs w:val="18"/>
          </w:rPr>
          <w:t>m</w:t>
        </w:r>
        <w:r w:rsidR="008964E4" w:rsidRPr="00B25D45">
          <w:rPr>
            <w:rStyle w:val="Hyperlink"/>
            <w:szCs w:val="18"/>
          </w:rPr>
          <w:t>icrosoft.com/ITShowcase</w:t>
        </w:r>
      </w:hyperlink>
    </w:p>
    <w:p w14:paraId="0648B9BE" w14:textId="77777777" w:rsidR="008964E4" w:rsidRDefault="008964E4" w:rsidP="008964E4">
      <w:pPr>
        <w:rPr>
          <w:rStyle w:val="Hyperlink"/>
          <w:szCs w:val="18"/>
        </w:rPr>
      </w:pPr>
    </w:p>
    <w:p w14:paraId="0014057D" w14:textId="22B6EF2D" w:rsidR="00212C00" w:rsidRPr="00495791" w:rsidRDefault="008964E4" w:rsidP="00D3530D">
      <w:pPr>
        <w:pStyle w:val="Legalese"/>
      </w:pPr>
      <w:r>
        <w:t>© 2016</w:t>
      </w:r>
      <w:r w:rsidRPr="00495791">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sectPr w:rsidR="00212C00" w:rsidRPr="00495791" w:rsidSect="00F60F8A">
      <w:headerReference w:type="default" r:id="rId19"/>
      <w:footerReference w:type="default" r:id="rId20"/>
      <w:headerReference w:type="first" r:id="rId21"/>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92985" w14:textId="77777777" w:rsidR="00063F6D" w:rsidRDefault="00063F6D" w:rsidP="00CD0513">
      <w:r>
        <w:separator/>
      </w:r>
    </w:p>
    <w:p w14:paraId="73AA87EA" w14:textId="77777777" w:rsidR="00063F6D" w:rsidRDefault="00063F6D"/>
    <w:p w14:paraId="702D097A" w14:textId="77777777" w:rsidR="00063F6D" w:rsidRDefault="00063F6D"/>
  </w:endnote>
  <w:endnote w:type="continuationSeparator" w:id="0">
    <w:p w14:paraId="209D088E" w14:textId="77777777" w:rsidR="00063F6D" w:rsidRDefault="00063F6D" w:rsidP="00CD0513">
      <w:r>
        <w:continuationSeparator/>
      </w:r>
    </w:p>
    <w:p w14:paraId="435DEFBA" w14:textId="77777777" w:rsidR="00063F6D" w:rsidRDefault="00063F6D"/>
    <w:p w14:paraId="05C278A2" w14:textId="77777777" w:rsidR="00063F6D" w:rsidRDefault="00063F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charset w:val="00"/>
    <w:family w:val="swiss"/>
    <w:pitch w:val="variable"/>
    <w:sig w:usb0="A00002AF" w:usb1="4000205B" w:usb2="00000000" w:usb3="00000000" w:csb0="000000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SemiLight">
    <w:altName w:val="Segoe UI Semilight"/>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F117A" w14:textId="77777777" w:rsidR="00187DCB" w:rsidRPr="00187DCB" w:rsidRDefault="00187DCB" w:rsidP="00187DCB">
    <w:pPr>
      <w:pStyle w:val="Footer"/>
      <w:ind w:left="-3888"/>
      <w:rPr>
        <w:color w:val="5C2D91"/>
      </w:rPr>
    </w:pPr>
    <w:r w:rsidRPr="00187DCB">
      <w:rPr>
        <w:color w:val="5C2D91"/>
        <w:szCs w:val="18"/>
      </w:rPr>
      <w:t>IT Showcase Article</w:t>
    </w:r>
  </w:p>
  <w:p w14:paraId="541E6018" w14:textId="3D1C6437" w:rsidR="00187DCB" w:rsidRPr="009509C4" w:rsidRDefault="00063F6D" w:rsidP="00942F30">
    <w:pPr>
      <w:pStyle w:val="Footer"/>
      <w:tabs>
        <w:tab w:val="clear" w:pos="4680"/>
        <w:tab w:val="clear" w:pos="9360"/>
        <w:tab w:val="right" w:pos="8640"/>
      </w:tabs>
      <w:rPr>
        <w:color w:val="002050"/>
      </w:rPr>
    </w:pPr>
    <w:hyperlink r:id="rId1" w:history="1">
      <w:r w:rsidR="00897E18">
        <w:rPr>
          <w:rStyle w:val="Hyperlink"/>
        </w:rPr>
        <w:t>microsoft.com/itsh</w:t>
      </w:r>
      <w:r w:rsidR="00643546" w:rsidRPr="000315CB">
        <w:rPr>
          <w:rStyle w:val="Hyperlink"/>
        </w:rPr>
        <w:t>owcase</w:t>
      </w:r>
    </w:hyperlink>
    <w:r w:rsidR="00942F30">
      <w:rPr>
        <w:rStyle w:val="Hyperlink"/>
        <w:u w:val="none"/>
      </w:rPr>
      <w:tab/>
    </w:r>
    <w:r w:rsidR="00657F9A">
      <w:rPr>
        <w:rStyle w:val="Hyperlink"/>
        <w:u w:val="none"/>
      </w:rPr>
      <w:t>September</w:t>
    </w:r>
    <w:r w:rsidR="00657F9A" w:rsidRPr="00E01FCD">
      <w:rPr>
        <w:rStyle w:val="Hyperlink"/>
        <w:u w:val="none"/>
      </w:rPr>
      <w:t xml:space="preserve"> </w:t>
    </w:r>
    <w:r w:rsidR="009509C4" w:rsidRPr="00E01FCD">
      <w:rPr>
        <w:rStyle w:val="Hyperlink"/>
        <w:u w:val="none"/>
      </w:rPr>
      <w:t>2016</w:t>
    </w:r>
  </w:p>
  <w:p w14:paraId="2C594C57" w14:textId="77777777" w:rsidR="00ED610F" w:rsidRPr="00187DCB" w:rsidRDefault="00ED610F" w:rsidP="00ED610F">
    <w:pPr>
      <w:pStyle w:val="Footer"/>
      <w:ind w:left="-3888"/>
      <w:rPr>
        <w:color w:val="5C2D9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98B6C" w14:textId="77777777" w:rsidR="00063F6D" w:rsidRDefault="00063F6D" w:rsidP="00CD0513">
      <w:r>
        <w:separator/>
      </w:r>
    </w:p>
    <w:p w14:paraId="0E66AC91" w14:textId="77777777" w:rsidR="00063F6D" w:rsidRDefault="00063F6D"/>
    <w:p w14:paraId="13F6F398" w14:textId="77777777" w:rsidR="00063F6D" w:rsidRDefault="00063F6D"/>
  </w:footnote>
  <w:footnote w:type="continuationSeparator" w:id="0">
    <w:p w14:paraId="0A524EB9" w14:textId="77777777" w:rsidR="00063F6D" w:rsidRDefault="00063F6D" w:rsidP="00CD0513">
      <w:r>
        <w:continuationSeparator/>
      </w:r>
    </w:p>
    <w:p w14:paraId="12A2BFEA" w14:textId="77777777" w:rsidR="00063F6D" w:rsidRDefault="00063F6D"/>
    <w:p w14:paraId="08A92A09" w14:textId="77777777" w:rsidR="00063F6D" w:rsidRDefault="00063F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338C3" w14:textId="4FBF08FA" w:rsidR="00CD0513" w:rsidRPr="00E01F5B" w:rsidRDefault="00CD0513" w:rsidP="00806162">
    <w:pPr>
      <w:tabs>
        <w:tab w:val="center" w:pos="2880"/>
      </w:tabs>
      <w:rPr>
        <w:color w:val="002050"/>
        <w:szCs w:val="18"/>
      </w:rPr>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4B4212">
      <w:rPr>
        <w:rFonts w:ascii="Segoe Pro Semibold" w:hAnsi="Segoe Pro Semibold"/>
        <w:noProof/>
        <w:color w:val="002050"/>
        <w:szCs w:val="18"/>
      </w:rPr>
      <w:t>2</w:t>
    </w:r>
    <w:r w:rsidRPr="00E01F5B">
      <w:rPr>
        <w:rFonts w:ascii="Segoe Pro Semibold" w:hAnsi="Segoe Pro Semibold"/>
        <w:color w:val="002050"/>
        <w:szCs w:val="18"/>
      </w:rPr>
      <w:fldChar w:fldCharType="end"/>
    </w:r>
    <w:r w:rsidR="00412C04" w:rsidRPr="00E01F5B">
      <w:rPr>
        <w:color w:val="002050"/>
        <w:szCs w:val="18"/>
      </w:rPr>
      <w:t> </w:t>
    </w:r>
    <w:r w:rsidRPr="00E01F5B">
      <w:rPr>
        <w:color w:val="002050"/>
        <w:szCs w:val="18"/>
      </w:rPr>
      <w:t>|</w:t>
    </w:r>
    <w:r w:rsidR="00412C04" w:rsidRPr="00E01F5B">
      <w:rPr>
        <w:color w:val="002050"/>
        <w:szCs w:val="18"/>
      </w:rPr>
      <w:t> </w:t>
    </w:r>
    <w:r w:rsidR="008964E4" w:rsidRPr="008964E4">
      <w:t xml:space="preserve"> </w:t>
    </w:r>
    <w:r w:rsidR="00EF7721" w:rsidRPr="007056FF">
      <w:t xml:space="preserve">Configuration as code: Automating Windows Server 2016 configuration with PowerShell and </w:t>
    </w:r>
    <w:r w:rsidR="00EF7721">
      <w:t>DSC</w:t>
    </w:r>
  </w:p>
  <w:p w14:paraId="74155339" w14:textId="77777777" w:rsidR="008A174D" w:rsidRDefault="008A174D"/>
  <w:p w14:paraId="7126AF5C" w14:textId="77777777" w:rsidR="00015286" w:rsidRDefault="000152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69D3A" w14:textId="77777777" w:rsidR="00CE5095" w:rsidRDefault="00B42F7D">
    <w:pPr>
      <w:pStyle w:val="Header"/>
    </w:pPr>
    <w:r>
      <w:rPr>
        <w:noProof/>
      </w:rPr>
      <w:drawing>
        <wp:anchor distT="0" distB="0" distL="114300" distR="114300" simplePos="0" relativeHeight="251662336" behindDoc="0" locked="0" layoutInCell="1" allowOverlap="1" wp14:anchorId="544589F0" wp14:editId="0AC99BCD">
          <wp:simplePos x="0" y="0"/>
          <wp:positionH relativeFrom="column">
            <wp:posOffset>5036820</wp:posOffset>
          </wp:positionH>
          <wp:positionV relativeFrom="paragraph">
            <wp:posOffset>-365760</wp:posOffset>
          </wp:positionV>
          <wp:extent cx="1471930" cy="540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00CE5095" w:rsidRPr="003C74CC">
      <w:rPr>
        <w:noProof/>
      </w:rPr>
      <mc:AlternateContent>
        <mc:Choice Requires="wps">
          <w:drawing>
            <wp:anchor distT="0" distB="0" distL="114300" distR="114300" simplePos="0" relativeHeight="251661312" behindDoc="0" locked="0" layoutInCell="1" allowOverlap="1" wp14:anchorId="736AB241" wp14:editId="5F455CF3">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739F111" w14:textId="77777777" w:rsidR="00CE5095" w:rsidRPr="007042E6" w:rsidRDefault="00E01F5B"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AB241" id="_x0000_t202" coordsize="21600,21600" o:spt="202" path="m,l,21600r21600,l21600,xe">
              <v:stroke joinstyle="miter"/>
              <v:path gradientshapeok="t" o:connecttype="rect"/>
            </v:shapetype>
            <v:shape id="Text Box 2" o:spid="_x0000_s1026" type="#_x0000_t202" style="position:absolute;margin-left:560.25pt;margin-top:-28.8pt;width:611.45pt;height:43.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14:paraId="4739F111" w14:textId="77777777" w:rsidR="00CE5095" w:rsidRPr="007042E6" w:rsidRDefault="00E01F5B"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62BB9"/>
    <w:multiLevelType w:val="hybridMultilevel"/>
    <w:tmpl w:val="42F2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14309"/>
    <w:multiLevelType w:val="hybridMultilevel"/>
    <w:tmpl w:val="8F44C730"/>
    <w:lvl w:ilvl="0" w:tplc="46D01532">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44A3F"/>
    <w:multiLevelType w:val="hybridMultilevel"/>
    <w:tmpl w:val="00D40074"/>
    <w:lvl w:ilvl="0" w:tplc="57780DA0">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4"/>
  </w:num>
  <w:num w:numId="14">
    <w:abstractNumId w:val="1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432"/>
    <w:rsid w:val="00005AE4"/>
    <w:rsid w:val="0001110F"/>
    <w:rsid w:val="00015286"/>
    <w:rsid w:val="0002273B"/>
    <w:rsid w:val="00024133"/>
    <w:rsid w:val="00027499"/>
    <w:rsid w:val="000406DF"/>
    <w:rsid w:val="0005523C"/>
    <w:rsid w:val="00063F6D"/>
    <w:rsid w:val="00092F7F"/>
    <w:rsid w:val="0009375F"/>
    <w:rsid w:val="000B1AFB"/>
    <w:rsid w:val="000B2DEC"/>
    <w:rsid w:val="000D3508"/>
    <w:rsid w:val="000E69D8"/>
    <w:rsid w:val="000F1642"/>
    <w:rsid w:val="000F2934"/>
    <w:rsid w:val="000F4FA8"/>
    <w:rsid w:val="000F6A36"/>
    <w:rsid w:val="00113CDA"/>
    <w:rsid w:val="001408EE"/>
    <w:rsid w:val="00161E68"/>
    <w:rsid w:val="001714DA"/>
    <w:rsid w:val="00171CBE"/>
    <w:rsid w:val="001736EC"/>
    <w:rsid w:val="00175C1B"/>
    <w:rsid w:val="00177EBE"/>
    <w:rsid w:val="00187DCB"/>
    <w:rsid w:val="001D297B"/>
    <w:rsid w:val="001F1B76"/>
    <w:rsid w:val="001F218C"/>
    <w:rsid w:val="0020730F"/>
    <w:rsid w:val="002112B7"/>
    <w:rsid w:val="00212C00"/>
    <w:rsid w:val="00233836"/>
    <w:rsid w:val="00266B8F"/>
    <w:rsid w:val="00267DA4"/>
    <w:rsid w:val="00272CD3"/>
    <w:rsid w:val="0027471A"/>
    <w:rsid w:val="00274D9C"/>
    <w:rsid w:val="00276F8D"/>
    <w:rsid w:val="00276FFD"/>
    <w:rsid w:val="00281C14"/>
    <w:rsid w:val="002831E6"/>
    <w:rsid w:val="00296FB3"/>
    <w:rsid w:val="002A7338"/>
    <w:rsid w:val="002B532E"/>
    <w:rsid w:val="002B5C1F"/>
    <w:rsid w:val="002B6507"/>
    <w:rsid w:val="002C0AF3"/>
    <w:rsid w:val="002C391F"/>
    <w:rsid w:val="002D025A"/>
    <w:rsid w:val="002D4788"/>
    <w:rsid w:val="002D67CB"/>
    <w:rsid w:val="002D6809"/>
    <w:rsid w:val="002F327A"/>
    <w:rsid w:val="002F524C"/>
    <w:rsid w:val="00304641"/>
    <w:rsid w:val="00307218"/>
    <w:rsid w:val="0031350A"/>
    <w:rsid w:val="003158D5"/>
    <w:rsid w:val="00316CA6"/>
    <w:rsid w:val="003303D8"/>
    <w:rsid w:val="00336C7C"/>
    <w:rsid w:val="00342B9F"/>
    <w:rsid w:val="003A0D63"/>
    <w:rsid w:val="003A34D3"/>
    <w:rsid w:val="003A493A"/>
    <w:rsid w:val="003B4AF7"/>
    <w:rsid w:val="003C5484"/>
    <w:rsid w:val="003C7461"/>
    <w:rsid w:val="003C74CC"/>
    <w:rsid w:val="003E0009"/>
    <w:rsid w:val="003F5915"/>
    <w:rsid w:val="00401C14"/>
    <w:rsid w:val="00412C04"/>
    <w:rsid w:val="004130B6"/>
    <w:rsid w:val="0041438E"/>
    <w:rsid w:val="00416086"/>
    <w:rsid w:val="004442F0"/>
    <w:rsid w:val="00444EED"/>
    <w:rsid w:val="0045057A"/>
    <w:rsid w:val="00452C00"/>
    <w:rsid w:val="0047044B"/>
    <w:rsid w:val="0047488B"/>
    <w:rsid w:val="00491A21"/>
    <w:rsid w:val="00495791"/>
    <w:rsid w:val="004A76D1"/>
    <w:rsid w:val="004B4212"/>
    <w:rsid w:val="004E1658"/>
    <w:rsid w:val="004E2B8D"/>
    <w:rsid w:val="004F592B"/>
    <w:rsid w:val="00500C84"/>
    <w:rsid w:val="00506800"/>
    <w:rsid w:val="00553861"/>
    <w:rsid w:val="005653D2"/>
    <w:rsid w:val="0057725C"/>
    <w:rsid w:val="00582751"/>
    <w:rsid w:val="00583351"/>
    <w:rsid w:val="0058447E"/>
    <w:rsid w:val="005872DB"/>
    <w:rsid w:val="005A07FF"/>
    <w:rsid w:val="005A1C58"/>
    <w:rsid w:val="005D0D53"/>
    <w:rsid w:val="005E2CBE"/>
    <w:rsid w:val="005E627D"/>
    <w:rsid w:val="005F2C16"/>
    <w:rsid w:val="005F7623"/>
    <w:rsid w:val="00624448"/>
    <w:rsid w:val="00643546"/>
    <w:rsid w:val="0065091C"/>
    <w:rsid w:val="0065262A"/>
    <w:rsid w:val="00657F9A"/>
    <w:rsid w:val="00671BEB"/>
    <w:rsid w:val="0067282A"/>
    <w:rsid w:val="006877E7"/>
    <w:rsid w:val="006B66E8"/>
    <w:rsid w:val="006C57F7"/>
    <w:rsid w:val="006F0445"/>
    <w:rsid w:val="007042E6"/>
    <w:rsid w:val="007056FF"/>
    <w:rsid w:val="00705CF5"/>
    <w:rsid w:val="00714D65"/>
    <w:rsid w:val="00725FA1"/>
    <w:rsid w:val="00734836"/>
    <w:rsid w:val="007432D0"/>
    <w:rsid w:val="00743567"/>
    <w:rsid w:val="00750795"/>
    <w:rsid w:val="00753F9E"/>
    <w:rsid w:val="00767632"/>
    <w:rsid w:val="00772DF5"/>
    <w:rsid w:val="007915D2"/>
    <w:rsid w:val="0079554A"/>
    <w:rsid w:val="007A0DE3"/>
    <w:rsid w:val="007A56FF"/>
    <w:rsid w:val="007E3952"/>
    <w:rsid w:val="007F0CE2"/>
    <w:rsid w:val="007F6B9B"/>
    <w:rsid w:val="007F6D38"/>
    <w:rsid w:val="00804D6A"/>
    <w:rsid w:val="00804F67"/>
    <w:rsid w:val="00806162"/>
    <w:rsid w:val="00833E9E"/>
    <w:rsid w:val="008421CD"/>
    <w:rsid w:val="0084456F"/>
    <w:rsid w:val="00850154"/>
    <w:rsid w:val="00871B7A"/>
    <w:rsid w:val="00883C22"/>
    <w:rsid w:val="00883F0D"/>
    <w:rsid w:val="00887849"/>
    <w:rsid w:val="008918F9"/>
    <w:rsid w:val="008964E4"/>
    <w:rsid w:val="00897E18"/>
    <w:rsid w:val="008A174D"/>
    <w:rsid w:val="008A26F4"/>
    <w:rsid w:val="008B0B29"/>
    <w:rsid w:val="008B2B5C"/>
    <w:rsid w:val="008B710A"/>
    <w:rsid w:val="008C1592"/>
    <w:rsid w:val="008C4A7D"/>
    <w:rsid w:val="008C63C5"/>
    <w:rsid w:val="008C6A3F"/>
    <w:rsid w:val="008D481A"/>
    <w:rsid w:val="008E213D"/>
    <w:rsid w:val="008E2BCA"/>
    <w:rsid w:val="008E5F52"/>
    <w:rsid w:val="008F31D8"/>
    <w:rsid w:val="008F5F28"/>
    <w:rsid w:val="00911D28"/>
    <w:rsid w:val="00927F7A"/>
    <w:rsid w:val="00935309"/>
    <w:rsid w:val="00942F30"/>
    <w:rsid w:val="00944963"/>
    <w:rsid w:val="0094574C"/>
    <w:rsid w:val="009509C4"/>
    <w:rsid w:val="0095117E"/>
    <w:rsid w:val="00965872"/>
    <w:rsid w:val="00987B08"/>
    <w:rsid w:val="00990A41"/>
    <w:rsid w:val="00994D82"/>
    <w:rsid w:val="009C11F6"/>
    <w:rsid w:val="009C7313"/>
    <w:rsid w:val="009D39CC"/>
    <w:rsid w:val="009E0643"/>
    <w:rsid w:val="009E0929"/>
    <w:rsid w:val="009E4054"/>
    <w:rsid w:val="009F0C2A"/>
    <w:rsid w:val="009F11D6"/>
    <w:rsid w:val="009F1B06"/>
    <w:rsid w:val="009F7D66"/>
    <w:rsid w:val="00A06BE5"/>
    <w:rsid w:val="00A54925"/>
    <w:rsid w:val="00A62C8F"/>
    <w:rsid w:val="00A735AE"/>
    <w:rsid w:val="00A84BDD"/>
    <w:rsid w:val="00A8558A"/>
    <w:rsid w:val="00A92209"/>
    <w:rsid w:val="00A95C16"/>
    <w:rsid w:val="00A97486"/>
    <w:rsid w:val="00AA4528"/>
    <w:rsid w:val="00AC0690"/>
    <w:rsid w:val="00AC3E59"/>
    <w:rsid w:val="00AD3B5B"/>
    <w:rsid w:val="00AD3F06"/>
    <w:rsid w:val="00AF11CF"/>
    <w:rsid w:val="00B12B89"/>
    <w:rsid w:val="00B219D9"/>
    <w:rsid w:val="00B25C53"/>
    <w:rsid w:val="00B42F7D"/>
    <w:rsid w:val="00B640C3"/>
    <w:rsid w:val="00B668EB"/>
    <w:rsid w:val="00B7558C"/>
    <w:rsid w:val="00B84686"/>
    <w:rsid w:val="00BB117F"/>
    <w:rsid w:val="00BB5A17"/>
    <w:rsid w:val="00C0144D"/>
    <w:rsid w:val="00C02ED4"/>
    <w:rsid w:val="00C0520E"/>
    <w:rsid w:val="00C20C03"/>
    <w:rsid w:val="00C333D7"/>
    <w:rsid w:val="00C67D84"/>
    <w:rsid w:val="00C7363F"/>
    <w:rsid w:val="00C73DAB"/>
    <w:rsid w:val="00C75315"/>
    <w:rsid w:val="00C86988"/>
    <w:rsid w:val="00CB4716"/>
    <w:rsid w:val="00CB477A"/>
    <w:rsid w:val="00CD0513"/>
    <w:rsid w:val="00CD5432"/>
    <w:rsid w:val="00CE5095"/>
    <w:rsid w:val="00CF0B71"/>
    <w:rsid w:val="00CF2349"/>
    <w:rsid w:val="00D03B46"/>
    <w:rsid w:val="00D16E7A"/>
    <w:rsid w:val="00D3530D"/>
    <w:rsid w:val="00D47EAC"/>
    <w:rsid w:val="00D55314"/>
    <w:rsid w:val="00D6115E"/>
    <w:rsid w:val="00D65B3F"/>
    <w:rsid w:val="00D70D2E"/>
    <w:rsid w:val="00D72C1C"/>
    <w:rsid w:val="00D86340"/>
    <w:rsid w:val="00D86774"/>
    <w:rsid w:val="00D8782E"/>
    <w:rsid w:val="00D91BB3"/>
    <w:rsid w:val="00D97CF9"/>
    <w:rsid w:val="00DB7C43"/>
    <w:rsid w:val="00DC2183"/>
    <w:rsid w:val="00DD0390"/>
    <w:rsid w:val="00DD22A5"/>
    <w:rsid w:val="00DE54A3"/>
    <w:rsid w:val="00E01F5B"/>
    <w:rsid w:val="00E01FCD"/>
    <w:rsid w:val="00E270ED"/>
    <w:rsid w:val="00E3445A"/>
    <w:rsid w:val="00E655AD"/>
    <w:rsid w:val="00E8280A"/>
    <w:rsid w:val="00E93B00"/>
    <w:rsid w:val="00EA3B07"/>
    <w:rsid w:val="00EA77D8"/>
    <w:rsid w:val="00EB6016"/>
    <w:rsid w:val="00EC76F5"/>
    <w:rsid w:val="00ED5B1C"/>
    <w:rsid w:val="00ED610F"/>
    <w:rsid w:val="00ED6477"/>
    <w:rsid w:val="00EF7721"/>
    <w:rsid w:val="00F0774B"/>
    <w:rsid w:val="00F16973"/>
    <w:rsid w:val="00F24685"/>
    <w:rsid w:val="00F463B9"/>
    <w:rsid w:val="00F47CC2"/>
    <w:rsid w:val="00F60DA3"/>
    <w:rsid w:val="00F60F8A"/>
    <w:rsid w:val="00F64939"/>
    <w:rsid w:val="00F70C1B"/>
    <w:rsid w:val="00F72C80"/>
    <w:rsid w:val="00F772DC"/>
    <w:rsid w:val="00F77366"/>
    <w:rsid w:val="00FC7E16"/>
    <w:rsid w:val="00FE3A02"/>
    <w:rsid w:val="00FE6722"/>
    <w:rsid w:val="00FF7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2E10B"/>
  <w15:docId w15:val="{A8957929-9457-426A-BD32-3374C516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3B00"/>
    <w:pPr>
      <w:spacing w:after="120"/>
    </w:pPr>
    <w:rPr>
      <w:rFonts w:ascii="Segoe Pro" w:hAnsi="Segoe Pro"/>
      <w:color w:val="595959"/>
      <w:sz w:val="18"/>
    </w:rPr>
  </w:style>
  <w:style w:type="paragraph" w:styleId="Heading1">
    <w:name w:val="heading 1"/>
    <w:basedOn w:val="Normal"/>
    <w:next w:val="Normal"/>
    <w:link w:val="Heading1Char"/>
    <w:uiPriority w:val="9"/>
    <w:qFormat/>
    <w:rsid w:val="00C67D84"/>
    <w:pPr>
      <w:keepNext/>
      <w:keepLines/>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uiPriority w:val="9"/>
    <w:unhideWhenUsed/>
    <w:qFormat/>
    <w:rsid w:val="00C67D84"/>
    <w:pPr>
      <w:spacing w:before="240"/>
      <w:outlineLvl w:val="1"/>
    </w:pPr>
    <w:rPr>
      <w:rFonts w:ascii="Segoe Pro Semibold" w:hAnsi="Segoe Pro Semibold"/>
      <w:color w:val="002050"/>
      <w:sz w:val="28"/>
      <w:szCs w:val="18"/>
    </w:rPr>
  </w:style>
  <w:style w:type="paragraph" w:styleId="Heading3">
    <w:name w:val="heading 3"/>
    <w:basedOn w:val="Normal"/>
    <w:next w:val="Normal"/>
    <w:link w:val="Heading3Char"/>
    <w:uiPriority w:val="9"/>
    <w:unhideWhenUsed/>
    <w:qFormat/>
    <w:rsid w:val="00CE5095"/>
    <w:pPr>
      <w:spacing w:before="240" w:after="0"/>
      <w:outlineLvl w:val="2"/>
    </w:pPr>
    <w:rPr>
      <w:rFonts w:ascii="Segoe Pro Semibold" w:hAnsi="Segoe Pro Semibold"/>
      <w:color w:val="595959" w:themeColor="text1" w:themeTint="A6"/>
      <w:sz w:val="24"/>
      <w:szCs w:val="18"/>
    </w:rPr>
  </w:style>
  <w:style w:type="paragraph" w:styleId="Heading4">
    <w:name w:val="heading 4"/>
    <w:basedOn w:val="Normal"/>
    <w:next w:val="Normal"/>
    <w:link w:val="Heading4Char"/>
    <w:uiPriority w:val="9"/>
    <w:unhideWhenUsed/>
    <w:qFormat/>
    <w:rsid w:val="00C67D84"/>
    <w:pPr>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7D84"/>
    <w:rPr>
      <w:rFonts w:ascii="Segoe Pro Display SemiLight" w:eastAsiaTheme="majorEastAsia" w:hAnsi="Segoe Pro Display SemiLight" w:cstheme="majorBidi"/>
      <w:color w:val="002050"/>
      <w:sz w:val="40"/>
      <w:szCs w:val="32"/>
    </w:rPr>
  </w:style>
  <w:style w:type="character" w:styleId="Hyperlink">
    <w:name w:val="Hyperlink"/>
    <w:basedOn w:val="DefaultParagraphFont"/>
    <w:uiPriority w:val="99"/>
    <w:unhideWhenUsed/>
    <w:rsid w:val="00C67D84"/>
    <w:rPr>
      <w:color w:val="002050"/>
      <w:u w:val="single"/>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C67D84"/>
    <w:rPr>
      <w:rFonts w:ascii="Segoe Pro Semibold" w:hAnsi="Segoe Pro Semibold"/>
      <w:color w:val="002050"/>
      <w:sz w:val="28"/>
      <w:szCs w:val="18"/>
    </w:rPr>
  </w:style>
  <w:style w:type="paragraph" w:customStyle="1" w:styleId="Description">
    <w:name w:val="Description"/>
    <w:basedOn w:val="Heading3"/>
    <w:rsid w:val="00DE54A3"/>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CE5095"/>
    <w:rPr>
      <w:rFonts w:ascii="Segoe Pro Semibold" w:hAnsi="Segoe Pro Semibold"/>
      <w:color w:val="595959" w:themeColor="text1" w:themeTint="A6"/>
      <w:szCs w:val="18"/>
    </w:rPr>
  </w:style>
  <w:style w:type="character" w:customStyle="1" w:styleId="Heading4Char">
    <w:name w:val="Heading 4 Char"/>
    <w:basedOn w:val="DefaultParagraphFont"/>
    <w:link w:val="Heading4"/>
    <w:uiPriority w:val="9"/>
    <w:rsid w:val="00C67D84"/>
    <w:rPr>
      <w:rFonts w:ascii="Segoe Pro Semibold" w:hAnsi="Segoe Pro Semibold"/>
      <w:color w:val="002050"/>
      <w:sz w:val="18"/>
      <w:szCs w:val="18"/>
    </w:rPr>
  </w:style>
  <w:style w:type="paragraph" w:customStyle="1" w:styleId="Legalese">
    <w:name w:val="Legalese"/>
    <w:basedOn w:val="ListParagraph"/>
    <w:qFormat/>
    <w:rsid w:val="008D481A"/>
    <w:rPr>
      <w:i/>
      <w:color w:val="7F7F7F"/>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styleId="Title">
    <w:name w:val="Title"/>
    <w:basedOn w:val="Normal"/>
    <w:next w:val="Normal"/>
    <w:link w:val="TitleChar"/>
    <w:uiPriority w:val="10"/>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styleId="Date">
    <w:name w:val="Date"/>
    <w:basedOn w:val="Normal"/>
    <w:next w:val="Normal"/>
    <w:link w:val="DateChar"/>
    <w:uiPriority w:val="99"/>
    <w:unhideWhenUsed/>
    <w:rsid w:val="00C67D84"/>
    <w:pPr>
      <w:spacing w:after="240"/>
    </w:pPr>
    <w:rPr>
      <w:i/>
      <w:noProof/>
      <w:color w:val="002050"/>
    </w:rPr>
  </w:style>
  <w:style w:type="character" w:customStyle="1" w:styleId="DateChar">
    <w:name w:val="Date Char"/>
    <w:basedOn w:val="DefaultParagraphFont"/>
    <w:link w:val="Date"/>
    <w:uiPriority w:val="99"/>
    <w:rsid w:val="00C67D84"/>
    <w:rPr>
      <w:rFonts w:ascii="Segoe Pro" w:hAnsi="Segoe Pro"/>
      <w:i/>
      <w:noProof/>
      <w:color w:val="002050"/>
      <w:sz w:val="18"/>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rsid w:val="00B640C3"/>
    <w:rPr>
      <w:sz w:val="16"/>
      <w:szCs w:val="16"/>
    </w:rPr>
  </w:style>
  <w:style w:type="paragraph" w:styleId="CommentText">
    <w:name w:val="annotation text"/>
    <w:basedOn w:val="Normal"/>
    <w:link w:val="CommentTextChar"/>
    <w:uiPriority w:val="99"/>
    <w:semiHidden/>
    <w:unhideWhenUsed/>
    <w:rsid w:val="00B640C3"/>
    <w:rPr>
      <w:sz w:val="20"/>
      <w:szCs w:val="20"/>
    </w:rPr>
  </w:style>
  <w:style w:type="character" w:customStyle="1" w:styleId="CommentTextChar">
    <w:name w:val="Comment Text Char"/>
    <w:basedOn w:val="DefaultParagraphFont"/>
    <w:link w:val="CommentText"/>
    <w:uiPriority w:val="99"/>
    <w:semiHidden/>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ListParagraph"/>
    <w:qFormat/>
    <w:rsid w:val="005872DB"/>
    <w:pPr>
      <w:numPr>
        <w:numId w:val="13"/>
      </w:numPr>
      <w:spacing w:after="60"/>
    </w:pPr>
    <w:rPr>
      <w:sz w:val="18"/>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ListParagraph"/>
    <w:qFormat/>
    <w:rsid w:val="00177EBE"/>
    <w:pPr>
      <w:numPr>
        <w:numId w:val="15"/>
      </w:numPr>
      <w:spacing w:before="120" w:after="0"/>
    </w:pPr>
    <w:rPr>
      <w:sz w:val="18"/>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uiPriority w:val="10"/>
    <w:rsid w:val="00336C7C"/>
    <w:rPr>
      <w:rFonts w:ascii="Segoe Pro SemiLight" w:eastAsiaTheme="majorEastAsia" w:hAnsi="Segoe Pro SemiLight" w:cstheme="majorBidi"/>
      <w:color w:val="002050"/>
      <w:spacing w:val="-10"/>
      <w:kern w:val="28"/>
      <w:sz w:val="56"/>
      <w:szCs w:val="56"/>
    </w:rPr>
  </w:style>
  <w:style w:type="character" w:styleId="FollowedHyperlink">
    <w:name w:val="FollowedHyperlink"/>
    <w:basedOn w:val="DefaultParagraphFont"/>
    <w:uiPriority w:val="99"/>
    <w:semiHidden/>
    <w:unhideWhenUsed/>
    <w:rsid w:val="00272C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656951588">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documentation/articles/automation-dsc-overview/" TargetMode="External"/><Relationship Id="rId18" Type="http://schemas.openxmlformats.org/officeDocument/2006/relationships/hyperlink" Target="http://www.Microsoft.com/ITShowcase"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msdn.microsoft.com/en-us/powershell/dsc/builtinresource" TargetMode="External"/><Relationship Id="rId17" Type="http://schemas.openxmlformats.org/officeDocument/2006/relationships/hyperlink" Target="https://github.com/azureautomation/azure-automation-ise-addon" TargetMode="External"/><Relationship Id="rId2" Type="http://schemas.openxmlformats.org/officeDocument/2006/relationships/customXml" Target="../customXml/item2.xml"/><Relationship Id="rId16" Type="http://schemas.openxmlformats.org/officeDocument/2006/relationships/hyperlink" Target="https://github.com/PowerShell/DscResources/blob/master/StyleGuidelines.m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sdn.microsoft.com/en-us/PowerShell/dsc/overview" TargetMode="External"/><Relationship Id="rId5" Type="http://schemas.openxmlformats.org/officeDocument/2006/relationships/numbering" Target="numbering.xml"/><Relationship Id="rId15" Type="http://schemas.openxmlformats.org/officeDocument/2006/relationships/hyperlink" Target="https://azure.microsoft.com/en-us/blog/what-why-how-azure-automation-desired-state-configurat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documentation/articles/powershell-install-configur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Desktop\ITS%20Drafts\Master%20without%20media%20placehol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D7AE71D7A974B96A2E55DE7B4774B" ma:contentTypeVersion="6" ma:contentTypeDescription="Create a new document." ma:contentTypeScope="" ma:versionID="692160e6eaf6d883b5247ba98454a7c3">
  <xsd:schema xmlns:xsd="http://www.w3.org/2001/XMLSchema" xmlns:xs="http://www.w3.org/2001/XMLSchema" xmlns:p="http://schemas.microsoft.com/office/2006/metadata/properties" xmlns:ns2="43885585-d979-4f92-881d-b5e81f3cf6e4" xmlns:ns3="9c1a805a-57ed-4b6d-aa39-510c43664058" targetNamespace="http://schemas.microsoft.com/office/2006/metadata/properties" ma:root="true" ma:fieldsID="e204de0377da1fe112107b73717b0d2a" ns2:_="" ns3:_="">
    <xsd:import namespace="43885585-d979-4f92-881d-b5e81f3cf6e4"/>
    <xsd:import namespace="9c1a805a-57ed-4b6d-aa39-510c43664058"/>
    <xsd:element name="properties">
      <xsd:complexType>
        <xsd:sequence>
          <xsd:element name="documentManagement">
            <xsd:complexType>
              <xsd:all>
                <xsd:element ref="ns2:SharedWithUsers" minOccurs="0"/>
                <xsd:element ref="ns2:SharedWithDetails" minOccurs="0"/>
                <xsd:element ref="ns3:Resources" minOccurs="0"/>
                <xsd:element ref="ns3:_ShortcutUrl"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85585-d979-4f92-881d-b5e81f3cf6e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c1a805a-57ed-4b6d-aa39-510c43664058" elementFormDefault="qualified">
    <xsd:import namespace="http://schemas.microsoft.com/office/2006/documentManagement/types"/>
    <xsd:import namespace="http://schemas.microsoft.com/office/infopath/2007/PartnerControls"/>
    <xsd:element name="Resources" ma:index="10" nillable="true" ma:displayName="Resources" ma:format="Hyperlink" ma:internalName="Resources">
      <xsd:complexType>
        <xsd:complexContent>
          <xsd:extension base="dms:URL">
            <xsd:sequence>
              <xsd:element name="Url" type="dms:ValidUrl" minOccurs="0" nillable="true"/>
              <xsd:element name="Description" type="xsd:string" nillable="true"/>
            </xsd:sequence>
          </xsd:extension>
        </xsd:complexContent>
      </xsd:complexType>
    </xsd:element>
    <xsd:element name="_ShortcutUrl" ma:index="11"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9c1a805a-57ed-4b6d-aa39-510c43664058">
      <Url xsi:nil="true"/>
      <Description xsi:nil="true"/>
    </_ShortcutUrl>
    <Resources xmlns="9c1a805a-57ed-4b6d-aa39-510c43664058">
      <Url xsi:nil="true"/>
      <Description xsi:nil="true"/>
    </Resource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695EE-0223-4602-B131-45500C283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885585-d979-4f92-881d-b5e81f3cf6e4"/>
    <ds:schemaRef ds:uri="9c1a805a-57ed-4b6d-aa39-510c43664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3.xml><?xml version="1.0" encoding="utf-8"?>
<ds:datastoreItem xmlns:ds="http://schemas.openxmlformats.org/officeDocument/2006/customXml" ds:itemID="{AC3CD4C2-5484-456A-940E-6FA2235E4946}">
  <ds:schemaRefs>
    <ds:schemaRef ds:uri="http://schemas.microsoft.com/office/2006/metadata/properties"/>
    <ds:schemaRef ds:uri="http://schemas.microsoft.com/office/infopath/2007/PartnerControls"/>
    <ds:schemaRef ds:uri="9c1a805a-57ed-4b6d-aa39-510c43664058"/>
  </ds:schemaRefs>
</ds:datastoreItem>
</file>

<file path=customXml/itemProps4.xml><?xml version="1.0" encoding="utf-8"?>
<ds:datastoreItem xmlns:ds="http://schemas.openxmlformats.org/officeDocument/2006/customXml" ds:itemID="{A07C038D-503B-4543-B135-AEE3594E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without media placeholder</Template>
  <TotalTime>13</TotalTime>
  <Pages>2</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as code: Automating Windows Server 2016 configuration with PowerShell and DSC</dc:title>
  <dc:subject/>
  <dc:creator>MSIT Showcase</dc:creator>
  <cp:keywords/>
  <dc:description>Microsoft IT manages thousands of servers across the company, and the process of reconfiguring servers was tedious and potentially inconsistent. Now, using automated configuration with PowerShell and DSC, we can define configuration logic and make changes programmatically in Windows Server. We have a more flexible, consistent environment, with fewer complex server configuration tasks.</dc:description>
  <cp:lastModifiedBy>Masood Ali-Husein (Entirenet)</cp:lastModifiedBy>
  <cp:revision>5</cp:revision>
  <dcterms:created xsi:type="dcterms:W3CDTF">2016-09-21T17:40:00Z</dcterms:created>
  <dcterms:modified xsi:type="dcterms:W3CDTF">2016-09-21T19:36:00Z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0x010100DEED7AE71D7A974B96A2E55DE7B4774B</vt:lpwstr>
  </property>
</Properties>
</file>